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JD</w:t>
      </w:r>
      <w:r w:rsidR="00B93066">
        <w:rPr>
          <w:rFonts w:ascii="Courier New" w:hAnsi="Courier New" w:cs="Courier New"/>
          <w:sz w:val="20"/>
          <w:szCs w:val="20"/>
        </w:rPr>
        <w:t>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Quantity: 10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Jewelbots</w:t>
      </w:r>
      <w:proofErr w:type="spellEnd"/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</w:t>
      </w:r>
      <w:r w:rsidR="001C6086">
        <w:rPr>
          <w:rFonts w:ascii="Courier New" w:hAnsi="Courier New" w:cs="Courier New"/>
          <w:sz w:val="20"/>
          <w:szCs w:val="20"/>
        </w:rPr>
        <w:t>umber-----------------------: JD</w:t>
      </w:r>
      <w:r w:rsidRPr="0021668A">
        <w:rPr>
          <w:rFonts w:ascii="Courier New" w:hAnsi="Courier New" w:cs="Courier New"/>
          <w:sz w:val="20"/>
          <w:szCs w:val="20"/>
        </w:rPr>
        <w:t>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6A47D9">
        <w:rPr>
          <w:rFonts w:ascii="Courier New" w:hAnsi="Courier New" w:cs="Courier New"/>
          <w:sz w:val="20"/>
          <w:szCs w:val="20"/>
        </w:rPr>
        <w:t>n--------------------------: 2</w:t>
      </w:r>
      <w:r w:rsidR="001C6086">
        <w:rPr>
          <w:rFonts w:ascii="Courier New" w:hAnsi="Courier New" w:cs="Courier New"/>
          <w:sz w:val="20"/>
          <w:szCs w:val="20"/>
        </w:rPr>
        <w:t>.0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</w:t>
      </w:r>
      <w:r w:rsidR="006A47D9">
        <w:rPr>
          <w:rFonts w:ascii="Courier New" w:hAnsi="Courier New" w:cs="Courier New"/>
          <w:sz w:val="20"/>
          <w:szCs w:val="20"/>
        </w:rPr>
        <w:t>-----------------------: 2.252" x 2.791</w:t>
      </w:r>
      <w:bookmarkStart w:id="0" w:name="_GoBack"/>
      <w:bookmarkEnd w:id="0"/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</w:t>
      </w:r>
      <w:r w:rsidR="001C6086">
        <w:rPr>
          <w:rFonts w:ascii="Courier New" w:hAnsi="Courier New" w:cs="Courier New"/>
          <w:sz w:val="20"/>
          <w:szCs w:val="20"/>
        </w:rPr>
        <w:t>25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</w:t>
      </w:r>
      <w:r w:rsidR="001C6086">
        <w:rPr>
          <w:rFonts w:ascii="Courier New" w:hAnsi="Courier New" w:cs="Courier New"/>
          <w:sz w:val="20"/>
          <w:szCs w:val="20"/>
        </w:rPr>
        <w:t>erial--------------------: FR-4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Finished Copper-------------------: 1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oz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Smallest </w:t>
      </w:r>
      <w:r w:rsidR="001C6086">
        <w:rPr>
          <w:rFonts w:ascii="Courier New" w:hAnsi="Courier New" w:cs="Courier New"/>
          <w:sz w:val="20"/>
          <w:szCs w:val="20"/>
        </w:rPr>
        <w:t>trace size---------------: 0.004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Smallest </w:t>
      </w:r>
      <w:r w:rsidR="001C6086">
        <w:rPr>
          <w:rFonts w:ascii="Courier New" w:hAnsi="Courier New" w:cs="Courier New"/>
          <w:sz w:val="20"/>
          <w:szCs w:val="20"/>
        </w:rPr>
        <w:t>clearance between traces-: 0.004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Layer </w:t>
      </w:r>
      <w:proofErr w:type="spellStart"/>
      <w:r>
        <w:rPr>
          <w:rFonts w:ascii="Courier New" w:hAnsi="Courier New" w:cs="Courier New"/>
          <w:sz w:val="20"/>
          <w:szCs w:val="20"/>
        </w:rPr>
        <w:t>Stackup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tbl>
      <w:tblPr>
        <w:tblW w:w="11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00"/>
        <w:gridCol w:w="2520"/>
        <w:gridCol w:w="2017"/>
        <w:gridCol w:w="1920"/>
        <w:gridCol w:w="1660"/>
        <w:gridCol w:w="1460"/>
      </w:tblGrid>
      <w:tr w:rsidR="00DF641C" w:rsidRPr="00DF641C" w:rsidTr="000B73EF">
        <w:trPr>
          <w:trHeight w:val="606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620" w:type="dxa"/>
            <w:gridSpan w:val="2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6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Dielectric 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Material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Constant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 Overlay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Overlay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 Solder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Mask/</w:t>
            </w: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3.5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1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Layer 2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0.7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2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Layer 3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0.7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3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 Solder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Mask/</w:t>
            </w: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3.5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98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 Overlay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Overlay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0B73EF"/>
    <w:rsid w:val="00135444"/>
    <w:rsid w:val="001C6086"/>
    <w:rsid w:val="0021668A"/>
    <w:rsid w:val="002E1BDC"/>
    <w:rsid w:val="006A47D9"/>
    <w:rsid w:val="00B93066"/>
    <w:rsid w:val="00CF18DC"/>
    <w:rsid w:val="00DF641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23FB-4C79-4511-A0CD-6610CD7A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4</cp:revision>
  <cp:lastPrinted>2016-06-07T22:55:00Z</cp:lastPrinted>
  <dcterms:created xsi:type="dcterms:W3CDTF">2016-06-07T22:55:00Z</dcterms:created>
  <dcterms:modified xsi:type="dcterms:W3CDTF">2016-07-22T16:36:00Z</dcterms:modified>
</cp:coreProperties>
</file>