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How to Start a Human Hair Factory in Bangladesh?</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Starting a </w:t>
      </w:r>
      <w:hyperlink r:id="rId6">
        <w:r w:rsidDel="00000000" w:rsidR="00000000" w:rsidRPr="00000000">
          <w:rPr>
            <w:b w:val="1"/>
            <w:color w:val="1155cc"/>
            <w:sz w:val="28"/>
            <w:szCs w:val="28"/>
            <w:rtl w:val="0"/>
          </w:rPr>
          <w:t xml:space="preserve">human hair factory in Bangladesh</w:t>
        </w:r>
      </w:hyperlink>
      <w:r w:rsidDel="00000000" w:rsidR="00000000" w:rsidRPr="00000000">
        <w:rPr>
          <w:sz w:val="28"/>
          <w:szCs w:val="28"/>
          <w:rtl w:val="0"/>
        </w:rPr>
        <w:t xml:space="preserve"> can be a lucrative business venture, but it also requires a lot of planning, investment, and effort. The demand for high-quality human hair products is increasing globally, and this trend is expected to continue in the coming years. In this article, we will discuss the step-by-step process of starting a human hair factory in Bangladesh.</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b w:val="1"/>
          <w:sz w:val="36"/>
          <w:szCs w:val="36"/>
        </w:rPr>
      </w:pPr>
      <w:r w:rsidDel="00000000" w:rsidR="00000000" w:rsidRPr="00000000">
        <w:rPr>
          <w:b w:val="1"/>
          <w:sz w:val="36"/>
          <w:szCs w:val="36"/>
          <w:rtl w:val="0"/>
        </w:rPr>
        <w:t xml:space="preserve">Research the market and competition:</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Before you start a human hair factory, you need to research the market and your competition. This will help you understand the demand for human hair products, the different types of hair available, and the prices that customers are willing to pay. You should also research your competitors and their products to identify any gaps in the market that you can fill.</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b w:val="1"/>
          <w:sz w:val="36"/>
          <w:szCs w:val="36"/>
        </w:rPr>
      </w:pPr>
      <w:r w:rsidDel="00000000" w:rsidR="00000000" w:rsidRPr="00000000">
        <w:rPr>
          <w:b w:val="1"/>
          <w:sz w:val="36"/>
          <w:szCs w:val="36"/>
          <w:rtl w:val="0"/>
        </w:rPr>
        <w:t xml:space="preserve">Choose a location:</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The location of your factory is critical to your success. You need to choose a location that is easily accessible, has good transport links, and is close to your target market. You also need to consider the cost of rent, utilities, and labor in the location you choose.</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b w:val="1"/>
          <w:sz w:val="36"/>
          <w:szCs w:val="36"/>
        </w:rPr>
      </w:pPr>
      <w:r w:rsidDel="00000000" w:rsidR="00000000" w:rsidRPr="00000000">
        <w:rPr>
          <w:b w:val="1"/>
          <w:sz w:val="36"/>
          <w:szCs w:val="36"/>
          <w:rtl w:val="0"/>
        </w:rPr>
        <w:t xml:space="preserve">Acquire necessary permits and licenses:</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Starting a human hair factory requires several permits and licenses, depending on the location of your factory. You will need to obtain permits from local and state authorities, such as building permits, environmental permits, and business licenses. You may also need to comply with health and safety regulations and labor laws.</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b w:val="1"/>
          <w:sz w:val="36"/>
          <w:szCs w:val="36"/>
          <w:rtl w:val="0"/>
        </w:rPr>
        <w:t xml:space="preserve">Develop a business plan:</w:t>
      </w: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A business plan is critical to the success of your human hair factory. It will help you identify your target market, develop a marketing strategy, and set financial goals. Your business plan should also include information on your suppliers, manufacturing processes, and staffing requirements.</w:t>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Your business plan should include a description of your products, your target market, your marketing and sales strategies, and your financial projections.</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When creating your product description, you should consider the different types of hair products that you want to produce, such as human hair extensions, wigs, and hairpieces. You should also describe the quality of the hair that you will use, the manufacturing process, and any additional features or benefits that your products offer.</w:t>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Your target market should be clearly defined, and you should describe their demographics, preferences, and purchasing habits. You should also identify your competitors and describe how your products and marketing strategies will differ from theirs.</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Your marketing and sales strategies should include a variety of channels, such as social media advertising, online marketplaces, and brick-and-mortar retail stores. You should also consider offering discounts or promotions to attract new customers and retain existing ones.</w:t>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Finally, your financial projections should include your revenue and expenses, your break-even point, and your projected profit margins. You should also create a budget for your start-up costs, which will include expenses such as rent, equipment, raw materials, and labor.</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Secure financing:</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Starting a human hair factory requires a significant investment, and you will need to secure financing to cover your start-up costs. You can explore several financing options, such as loans from banks or other financial institutions, crowdfunding, or investment from private investors.</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b w:val="1"/>
          <w:sz w:val="36"/>
          <w:szCs w:val="36"/>
        </w:rPr>
      </w:pPr>
      <w:r w:rsidDel="00000000" w:rsidR="00000000" w:rsidRPr="00000000">
        <w:rPr>
          <w:b w:val="1"/>
          <w:sz w:val="36"/>
          <w:szCs w:val="36"/>
          <w:rtl w:val="0"/>
        </w:rPr>
        <w:t xml:space="preserve">Set up your factory:</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Setting up your human hair factory requires careful planning and execution. You will need to purchase equipment, such as weaving machines, hair dryers, and packaging equipment. You will also need to hire skilled technicians who can operate the machinery and ensure the quality of your products.</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b w:val="1"/>
          <w:sz w:val="36"/>
          <w:szCs w:val="36"/>
        </w:rPr>
      </w:pPr>
      <w:r w:rsidDel="00000000" w:rsidR="00000000" w:rsidRPr="00000000">
        <w:rPr>
          <w:b w:val="1"/>
          <w:sz w:val="36"/>
          <w:szCs w:val="36"/>
          <w:rtl w:val="0"/>
        </w:rPr>
        <w:t xml:space="preserve">Source your raw materials:</w:t>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Human hair is the raw material for your products, and you will need to source it from reliable suppliers. You can source hair from different countries, such as India, China, and Brazil, depending on the type and quality of hair you require. It is essential to build a strong relationship with your suppliers to ensure a steady supply of raw materials.</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b w:val="1"/>
          <w:sz w:val="36"/>
          <w:szCs w:val="36"/>
        </w:rPr>
      </w:pPr>
      <w:r w:rsidDel="00000000" w:rsidR="00000000" w:rsidRPr="00000000">
        <w:rPr>
          <w:b w:val="1"/>
          <w:sz w:val="36"/>
          <w:szCs w:val="36"/>
          <w:rtl w:val="0"/>
        </w:rPr>
        <w:t xml:space="preserve">Develop your manufacturing process:</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Your manufacturing process should be efficient and ensure the quality of your products. You need to develop a process that includes washing, sorting, and packaging the hair. You should also ensure that your products meet the required standards, such as being chemical-free and tangle-free.</w:t>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b w:val="1"/>
          <w:sz w:val="36"/>
          <w:szCs w:val="36"/>
        </w:rPr>
      </w:pPr>
      <w:r w:rsidDel="00000000" w:rsidR="00000000" w:rsidRPr="00000000">
        <w:rPr>
          <w:b w:val="1"/>
          <w:sz w:val="36"/>
          <w:szCs w:val="36"/>
          <w:rtl w:val="0"/>
        </w:rPr>
        <w:t xml:space="preserve">Production</w:t>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Once you have secured funding and obtained the necessary permits and certifications, you can begin production. The manufacturing process will depend on the type of hair product that you are producing, but it will typically involve sourcing high-quality hair, cleaning and processing the hair, and manufacturing the final product.</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b w:val="1"/>
          <w:sz w:val="36"/>
          <w:szCs w:val="36"/>
        </w:rPr>
      </w:pPr>
      <w:r w:rsidDel="00000000" w:rsidR="00000000" w:rsidRPr="00000000">
        <w:rPr>
          <w:b w:val="1"/>
          <w:sz w:val="36"/>
          <w:szCs w:val="36"/>
          <w:rtl w:val="0"/>
        </w:rPr>
        <w:t xml:space="preserve">Legal Considerations</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Before you start production, you need to consider the legal requirements for starting a human hair factory. Depending on your location, you may need to obtain permits, licenses, or certifications from local or national authorities. You should also ensure that you are complying with labor laws, environmental regulations, and other legal requirements.</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In addition, you should consider protecting your intellectual property by registering trademarks, patents, or copyrights for your products and branding. This will help to prevent others from copying or using your ideas without your permission.</w:t>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b w:val="1"/>
          <w:sz w:val="36"/>
          <w:szCs w:val="36"/>
        </w:rPr>
      </w:pPr>
      <w:r w:rsidDel="00000000" w:rsidR="00000000" w:rsidRPr="00000000">
        <w:rPr>
          <w:b w:val="1"/>
          <w:sz w:val="36"/>
          <w:szCs w:val="36"/>
          <w:rtl w:val="0"/>
        </w:rPr>
        <w:t xml:space="preserve">Final Words</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Before starting a human hair factory, it is essential to conduct market research. This research will help you understand the market demand, competition, and pricing trends. You can start by researching online, attending hair industry conferences, and talking to industry experts. Identify the target audience, the most in-demand types of human hair, and the latest trends in the market.</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ntrust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