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5DD" w:rsidRDefault="001805DD" w:rsidP="00F63424">
      <w:pPr>
        <w:pStyle w:val="Author"/>
        <w:rPr>
          <w:b/>
          <w:bCs/>
          <w:caps/>
          <w:spacing w:val="5"/>
          <w:sz w:val="28"/>
          <w:szCs w:val="28"/>
          <w:lang w:val="ru-RU" w:eastAsia="ru-RU"/>
        </w:rPr>
      </w:pPr>
      <w:r w:rsidRPr="001805DD">
        <w:rPr>
          <w:b/>
          <w:bCs/>
          <w:caps/>
          <w:spacing w:val="5"/>
          <w:sz w:val="28"/>
          <w:szCs w:val="28"/>
          <w:lang w:val="ru-RU" w:eastAsia="ru-RU"/>
        </w:rPr>
        <w:t xml:space="preserve">Позиционирование </w:t>
      </w:r>
      <w:r>
        <w:rPr>
          <w:b/>
          <w:bCs/>
          <w:caps/>
          <w:spacing w:val="5"/>
          <w:sz w:val="28"/>
          <w:szCs w:val="28"/>
          <w:lang w:eastAsia="ru-RU"/>
        </w:rPr>
        <w:t>IoT</w:t>
      </w:r>
      <w:r w:rsidRPr="001805DD">
        <w:rPr>
          <w:b/>
          <w:bCs/>
          <w:caps/>
          <w:spacing w:val="5"/>
          <w:sz w:val="28"/>
          <w:szCs w:val="28"/>
          <w:lang w:val="ru-RU" w:eastAsia="ru-RU"/>
        </w:rPr>
        <w:t xml:space="preserve"> устройств с использованием технологии измерения времени пробега стандартов 802.11</w:t>
      </w:r>
    </w:p>
    <w:p w:rsidR="008A55B5" w:rsidRPr="0056310A" w:rsidRDefault="007D4877" w:rsidP="00F63424">
      <w:pPr>
        <w:pStyle w:val="Author"/>
        <w:rPr>
          <w:rFonts w:eastAsia="MS Mincho"/>
          <w:lang w:val="ru-RU"/>
        </w:rPr>
      </w:pPr>
      <w:r>
        <w:rPr>
          <w:rFonts w:eastAsia="MS Mincho"/>
          <w:lang w:val="ru-RU"/>
        </w:rPr>
        <w:t>Чижов А</w:t>
      </w:r>
      <w:r w:rsidR="00192A9C">
        <w:rPr>
          <w:rFonts w:eastAsia="MS Mincho"/>
          <w:lang w:val="ru-RU"/>
        </w:rPr>
        <w:t>.</w:t>
      </w:r>
      <w:r>
        <w:rPr>
          <w:rFonts w:eastAsia="MS Mincho"/>
          <w:lang w:val="ru-RU"/>
        </w:rPr>
        <w:t>С.</w:t>
      </w:r>
    </w:p>
    <w:p w:rsidR="008A55B5" w:rsidRPr="0056310A" w:rsidRDefault="00192A9C" w:rsidP="00F63424">
      <w:pPr>
        <w:pStyle w:val="Affiliation"/>
        <w:rPr>
          <w:rFonts w:eastAsia="MS Mincho"/>
          <w:lang w:val="ru-RU"/>
        </w:rPr>
      </w:pPr>
      <w:r>
        <w:rPr>
          <w:rFonts w:eastAsia="MS Mincho"/>
          <w:lang w:val="ru-RU"/>
        </w:rPr>
        <w:t>Санкт-Петербургский государственный электротехнический университет «ЛЭТИ»</w:t>
      </w:r>
    </w:p>
    <w:p w:rsidR="008A55B5" w:rsidRPr="0056310A" w:rsidRDefault="00192A9C" w:rsidP="00F63424">
      <w:pPr>
        <w:pStyle w:val="Affiliation"/>
        <w:rPr>
          <w:rFonts w:eastAsia="MS Mincho"/>
          <w:lang w:val="ru-RU"/>
        </w:rPr>
      </w:pPr>
      <w:r>
        <w:rPr>
          <w:rFonts w:eastAsia="MS Mincho"/>
          <w:lang w:val="ru-RU"/>
        </w:rPr>
        <w:t>Санкт-Петербург, Россия</w:t>
      </w:r>
    </w:p>
    <w:p w:rsidR="008A55B5" w:rsidRPr="00192A9C" w:rsidRDefault="007D4877" w:rsidP="00F63424">
      <w:pPr>
        <w:pStyle w:val="Affiliation"/>
        <w:rPr>
          <w:rFonts w:eastAsia="MS Mincho"/>
          <w:lang w:val="ru-RU"/>
        </w:rPr>
      </w:pPr>
      <w:r>
        <w:rPr>
          <w:rFonts w:eastAsia="MS Mincho"/>
        </w:rPr>
        <w:t>artem</w:t>
      </w:r>
      <w:r w:rsidRPr="007D4877">
        <w:rPr>
          <w:rFonts w:eastAsia="MS Mincho"/>
          <w:lang w:val="ru-RU"/>
        </w:rPr>
        <w:t>4</w:t>
      </w:r>
      <w:r>
        <w:rPr>
          <w:rFonts w:eastAsia="MS Mincho"/>
        </w:rPr>
        <w:t>ik</w:t>
      </w:r>
      <w:r w:rsidRPr="007D4877">
        <w:rPr>
          <w:rFonts w:eastAsia="MS Mincho"/>
          <w:lang w:val="ru-RU"/>
        </w:rPr>
        <w:t>500@</w:t>
      </w:r>
      <w:r>
        <w:rPr>
          <w:rFonts w:eastAsia="MS Mincho"/>
        </w:rPr>
        <w:t>yandex</w:t>
      </w:r>
      <w:r w:rsidRPr="007D4877">
        <w:rPr>
          <w:rFonts w:eastAsia="MS Mincho"/>
          <w:lang w:val="ru-RU"/>
        </w:rPr>
        <w:t>.</w:t>
      </w:r>
      <w:r>
        <w:rPr>
          <w:rFonts w:eastAsia="MS Mincho"/>
        </w:rPr>
        <w:t>ru</w:t>
      </w:r>
    </w:p>
    <w:p w:rsidR="008A55B5" w:rsidRPr="00657842" w:rsidRDefault="008A55B5" w:rsidP="00F63424">
      <w:pPr>
        <w:pStyle w:val="Affiliation"/>
        <w:rPr>
          <w:rFonts w:eastAsia="MS Mincho"/>
          <w:lang w:val="ru-RU"/>
        </w:rPr>
        <w:sectPr w:rsidR="008A55B5" w:rsidRPr="00657842" w:rsidSect="001805DD">
          <w:headerReference w:type="default" r:id="rId8"/>
          <w:footerReference w:type="default" r:id="rId9"/>
          <w:endnotePr>
            <w:numFmt w:val="decimal"/>
          </w:endnotePr>
          <w:pgSz w:w="11909" w:h="16834" w:code="9"/>
          <w:pgMar w:top="1080" w:right="734" w:bottom="2434" w:left="734" w:header="720" w:footer="720" w:gutter="0"/>
          <w:cols w:space="720"/>
          <w:docGrid w:linePitch="360"/>
        </w:sectPr>
      </w:pPr>
    </w:p>
    <w:p w:rsidR="008A55B5" w:rsidRPr="00657842" w:rsidRDefault="008A55B5" w:rsidP="00F63424">
      <w:pPr>
        <w:rPr>
          <w:rFonts w:eastAsia="MS Mincho"/>
          <w:lang w:val="ru-RU"/>
        </w:rPr>
        <w:sectPr w:rsidR="008A55B5" w:rsidRPr="00657842" w:rsidSect="006C4648">
          <w:endnotePr>
            <w:numFmt w:val="decimal"/>
          </w:endnotePr>
          <w:type w:val="continuous"/>
          <w:pgSz w:w="11909" w:h="16834" w:code="9"/>
          <w:pgMar w:top="1080" w:right="734" w:bottom="2434" w:left="734" w:header="720" w:footer="720" w:gutter="0"/>
          <w:cols w:space="720"/>
          <w:docGrid w:linePitch="360"/>
        </w:sectPr>
      </w:pPr>
    </w:p>
    <w:p w:rsidR="007D4877" w:rsidRPr="002C0370" w:rsidRDefault="007D4877" w:rsidP="002C0370">
      <w:pPr>
        <w:pStyle w:val="1"/>
        <w:numPr>
          <w:ilvl w:val="0"/>
          <w:numId w:val="0"/>
        </w:numPr>
        <w:spacing w:before="120"/>
        <w:ind w:firstLine="216"/>
        <w:jc w:val="both"/>
        <w:rPr>
          <w:rFonts w:ascii="Times New Roman" w:eastAsia="MS Mincho" w:hAnsi="Times New Roman"/>
          <w:i/>
          <w:iCs/>
          <w:kern w:val="0"/>
          <w:sz w:val="18"/>
          <w:szCs w:val="18"/>
          <w:lang w:val="ru-RU" w:eastAsia="en-US"/>
        </w:rPr>
      </w:pPr>
      <w:r w:rsidRPr="007D4877">
        <w:rPr>
          <w:rFonts w:ascii="Times New Roman" w:eastAsia="MS Mincho" w:hAnsi="Times New Roman"/>
          <w:i/>
          <w:iCs/>
          <w:kern w:val="0"/>
          <w:sz w:val="18"/>
          <w:szCs w:val="18"/>
          <w:lang w:val="ru-RU" w:eastAsia="en-US"/>
        </w:rPr>
        <w:lastRenderedPageBreak/>
        <w:t xml:space="preserve">Аннотация. В статье </w:t>
      </w:r>
      <w:r w:rsidR="001805DD">
        <w:rPr>
          <w:rFonts w:ascii="Times New Roman" w:eastAsia="MS Mincho" w:hAnsi="Times New Roman"/>
          <w:i/>
          <w:iCs/>
          <w:kern w:val="0"/>
          <w:sz w:val="18"/>
          <w:szCs w:val="18"/>
          <w:lang w:val="ru-RU" w:eastAsia="en-US"/>
        </w:rPr>
        <w:t>исследован</w:t>
      </w:r>
      <w:r w:rsidRPr="007D4877">
        <w:rPr>
          <w:rFonts w:ascii="Times New Roman" w:eastAsia="MS Mincho" w:hAnsi="Times New Roman"/>
          <w:i/>
          <w:iCs/>
          <w:kern w:val="0"/>
          <w:sz w:val="18"/>
          <w:szCs w:val="18"/>
          <w:lang w:val="ru-RU" w:eastAsia="en-US"/>
        </w:rPr>
        <w:t xml:space="preserve"> метод позициониров</w:t>
      </w:r>
      <w:r w:rsidRPr="007D4877">
        <w:rPr>
          <w:rFonts w:ascii="Times New Roman" w:eastAsia="MS Mincho" w:hAnsi="Times New Roman"/>
          <w:i/>
          <w:iCs/>
          <w:kern w:val="0"/>
          <w:sz w:val="18"/>
          <w:szCs w:val="18"/>
          <w:lang w:val="ru-RU" w:eastAsia="en-US"/>
        </w:rPr>
        <w:t>а</w:t>
      </w:r>
      <w:r w:rsidRPr="007D4877">
        <w:rPr>
          <w:rFonts w:ascii="Times New Roman" w:eastAsia="MS Mincho" w:hAnsi="Times New Roman"/>
          <w:i/>
          <w:iCs/>
          <w:kern w:val="0"/>
          <w:sz w:val="18"/>
          <w:szCs w:val="18"/>
          <w:lang w:val="ru-RU" w:eastAsia="en-US"/>
        </w:rPr>
        <w:t>ние объектов Интернета вещей на основе измерения вр</w:t>
      </w:r>
      <w:r w:rsidRPr="007D4877">
        <w:rPr>
          <w:rFonts w:ascii="Times New Roman" w:eastAsia="MS Mincho" w:hAnsi="Times New Roman"/>
          <w:i/>
          <w:iCs/>
          <w:kern w:val="0"/>
          <w:sz w:val="18"/>
          <w:szCs w:val="18"/>
          <w:lang w:val="ru-RU" w:eastAsia="en-US"/>
        </w:rPr>
        <w:t>е</w:t>
      </w:r>
      <w:r w:rsidRPr="007D4877">
        <w:rPr>
          <w:rFonts w:ascii="Times New Roman" w:eastAsia="MS Mincho" w:hAnsi="Times New Roman"/>
          <w:i/>
          <w:iCs/>
          <w:kern w:val="0"/>
          <w:sz w:val="18"/>
          <w:szCs w:val="18"/>
          <w:lang w:val="ru-RU" w:eastAsia="en-US"/>
        </w:rPr>
        <w:t>мени пробега сигнала стандартов 802.11.  Проанализиров</w:t>
      </w:r>
      <w:r w:rsidRPr="007D4877">
        <w:rPr>
          <w:rFonts w:ascii="Times New Roman" w:eastAsia="MS Mincho" w:hAnsi="Times New Roman"/>
          <w:i/>
          <w:iCs/>
          <w:kern w:val="0"/>
          <w:sz w:val="18"/>
          <w:szCs w:val="18"/>
          <w:lang w:val="ru-RU" w:eastAsia="en-US"/>
        </w:rPr>
        <w:t>а</w:t>
      </w:r>
      <w:r w:rsidRPr="007D4877">
        <w:rPr>
          <w:rFonts w:ascii="Times New Roman" w:eastAsia="MS Mincho" w:hAnsi="Times New Roman"/>
          <w:i/>
          <w:iCs/>
          <w:kern w:val="0"/>
          <w:sz w:val="18"/>
          <w:szCs w:val="18"/>
          <w:lang w:val="ru-RU" w:eastAsia="en-US"/>
        </w:rPr>
        <w:t>ны теоретические материалы по теме локального поз</w:t>
      </w:r>
      <w:r w:rsidRPr="007D4877">
        <w:rPr>
          <w:rFonts w:ascii="Times New Roman" w:eastAsia="MS Mincho" w:hAnsi="Times New Roman"/>
          <w:i/>
          <w:iCs/>
          <w:kern w:val="0"/>
          <w:sz w:val="18"/>
          <w:szCs w:val="18"/>
          <w:lang w:val="ru-RU" w:eastAsia="en-US"/>
        </w:rPr>
        <w:t>и</w:t>
      </w:r>
      <w:r w:rsidRPr="007D4877">
        <w:rPr>
          <w:rFonts w:ascii="Times New Roman" w:eastAsia="MS Mincho" w:hAnsi="Times New Roman"/>
          <w:i/>
          <w:iCs/>
          <w:kern w:val="0"/>
          <w:sz w:val="18"/>
          <w:szCs w:val="18"/>
          <w:lang w:val="ru-RU" w:eastAsia="en-US"/>
        </w:rPr>
        <w:t>ционирования ус</w:t>
      </w:r>
      <w:r w:rsidRPr="007D4877">
        <w:rPr>
          <w:rFonts w:ascii="Times New Roman" w:eastAsia="MS Mincho" w:hAnsi="Times New Roman"/>
          <w:i/>
          <w:iCs/>
          <w:kern w:val="0"/>
          <w:sz w:val="18"/>
          <w:szCs w:val="18"/>
          <w:lang w:val="ru-RU" w:eastAsia="en-US"/>
        </w:rPr>
        <w:t>т</w:t>
      </w:r>
      <w:r w:rsidRPr="007D4877">
        <w:rPr>
          <w:rFonts w:ascii="Times New Roman" w:eastAsia="MS Mincho" w:hAnsi="Times New Roman"/>
          <w:i/>
          <w:iCs/>
          <w:kern w:val="0"/>
          <w:sz w:val="18"/>
          <w:szCs w:val="18"/>
          <w:lang w:val="ru-RU" w:eastAsia="en-US"/>
        </w:rPr>
        <w:t>ройств Интернета вещей. Рассмотрена научно-техническая литература по данной тематике. Рассмотрен вопрос повышения точности позициониров</w:t>
      </w:r>
      <w:r w:rsidRPr="007D4877">
        <w:rPr>
          <w:rFonts w:ascii="Times New Roman" w:eastAsia="MS Mincho" w:hAnsi="Times New Roman"/>
          <w:i/>
          <w:iCs/>
          <w:kern w:val="0"/>
          <w:sz w:val="18"/>
          <w:szCs w:val="18"/>
          <w:lang w:val="ru-RU" w:eastAsia="en-US"/>
        </w:rPr>
        <w:t>а</w:t>
      </w:r>
      <w:r w:rsidR="001805DD">
        <w:rPr>
          <w:rFonts w:ascii="Times New Roman" w:eastAsia="MS Mincho" w:hAnsi="Times New Roman"/>
          <w:i/>
          <w:iCs/>
          <w:kern w:val="0"/>
          <w:sz w:val="18"/>
          <w:szCs w:val="18"/>
          <w:lang w:val="ru-RU" w:eastAsia="en-US"/>
        </w:rPr>
        <w:t xml:space="preserve">ния. </w:t>
      </w:r>
      <w:r w:rsidRPr="007D4877">
        <w:rPr>
          <w:rFonts w:ascii="Times New Roman" w:eastAsia="MS Mincho" w:hAnsi="Times New Roman"/>
          <w:i/>
          <w:iCs/>
          <w:kern w:val="0"/>
          <w:sz w:val="18"/>
          <w:szCs w:val="18"/>
          <w:lang w:val="ru-RU" w:eastAsia="en-US"/>
        </w:rPr>
        <w:t>Произведен выбор и настройка необходимого оборуд</w:t>
      </w:r>
      <w:r w:rsidRPr="007D4877">
        <w:rPr>
          <w:rFonts w:ascii="Times New Roman" w:eastAsia="MS Mincho" w:hAnsi="Times New Roman"/>
          <w:i/>
          <w:iCs/>
          <w:kern w:val="0"/>
          <w:sz w:val="18"/>
          <w:szCs w:val="18"/>
          <w:lang w:val="ru-RU" w:eastAsia="en-US"/>
        </w:rPr>
        <w:t>о</w:t>
      </w:r>
      <w:r w:rsidRPr="007D4877">
        <w:rPr>
          <w:rFonts w:ascii="Times New Roman" w:eastAsia="MS Mincho" w:hAnsi="Times New Roman"/>
          <w:i/>
          <w:iCs/>
          <w:kern w:val="0"/>
          <w:sz w:val="18"/>
          <w:szCs w:val="18"/>
          <w:lang w:val="ru-RU" w:eastAsia="en-US"/>
        </w:rPr>
        <w:t>вания, а именно плат ESP32 с поддержкой протокола то</w:t>
      </w:r>
      <w:r w:rsidRPr="007D4877">
        <w:rPr>
          <w:rFonts w:ascii="Times New Roman" w:eastAsia="MS Mincho" w:hAnsi="Times New Roman"/>
          <w:i/>
          <w:iCs/>
          <w:kern w:val="0"/>
          <w:sz w:val="18"/>
          <w:szCs w:val="18"/>
          <w:lang w:val="ru-RU" w:eastAsia="en-US"/>
        </w:rPr>
        <w:t>ч</w:t>
      </w:r>
      <w:r w:rsidRPr="007D4877">
        <w:rPr>
          <w:rFonts w:ascii="Times New Roman" w:eastAsia="MS Mincho" w:hAnsi="Times New Roman"/>
          <w:i/>
          <w:iCs/>
          <w:kern w:val="0"/>
          <w:sz w:val="18"/>
          <w:szCs w:val="18"/>
          <w:lang w:val="ru-RU" w:eastAsia="en-US"/>
        </w:rPr>
        <w:t>ного измерения времени FTM. Проведён эксперимент по оценке дальности между исследуемыми устройствами. Пол</w:t>
      </w:r>
      <w:r w:rsidRPr="007D4877">
        <w:rPr>
          <w:rFonts w:ascii="Times New Roman" w:eastAsia="MS Mincho" w:hAnsi="Times New Roman"/>
          <w:i/>
          <w:iCs/>
          <w:kern w:val="0"/>
          <w:sz w:val="18"/>
          <w:szCs w:val="18"/>
          <w:lang w:val="ru-RU" w:eastAsia="en-US"/>
        </w:rPr>
        <w:t>у</w:t>
      </w:r>
      <w:r w:rsidRPr="007D4877">
        <w:rPr>
          <w:rFonts w:ascii="Times New Roman" w:eastAsia="MS Mincho" w:hAnsi="Times New Roman"/>
          <w:i/>
          <w:iCs/>
          <w:kern w:val="0"/>
          <w:sz w:val="18"/>
          <w:szCs w:val="18"/>
          <w:lang w:val="ru-RU" w:eastAsia="en-US"/>
        </w:rPr>
        <w:t>чены необходимые зависимости изображенные в виде графиков и диаграмм. Разработан и применен базовый а</w:t>
      </w:r>
      <w:r w:rsidRPr="007D4877">
        <w:rPr>
          <w:rFonts w:ascii="Times New Roman" w:eastAsia="MS Mincho" w:hAnsi="Times New Roman"/>
          <w:i/>
          <w:iCs/>
          <w:kern w:val="0"/>
          <w:sz w:val="18"/>
          <w:szCs w:val="18"/>
          <w:lang w:val="ru-RU" w:eastAsia="en-US"/>
        </w:rPr>
        <w:t>л</w:t>
      </w:r>
      <w:r w:rsidRPr="007D4877">
        <w:rPr>
          <w:rFonts w:ascii="Times New Roman" w:eastAsia="MS Mincho" w:hAnsi="Times New Roman"/>
          <w:i/>
          <w:iCs/>
          <w:kern w:val="0"/>
          <w:sz w:val="18"/>
          <w:szCs w:val="18"/>
          <w:lang w:val="ru-RU" w:eastAsia="en-US"/>
        </w:rPr>
        <w:t>горитм фильтра Калмана на языке программирования Python для сглаживания и уточн</w:t>
      </w:r>
      <w:r w:rsidRPr="007D4877">
        <w:rPr>
          <w:rFonts w:ascii="Times New Roman" w:eastAsia="MS Mincho" w:hAnsi="Times New Roman"/>
          <w:i/>
          <w:iCs/>
          <w:kern w:val="0"/>
          <w:sz w:val="18"/>
          <w:szCs w:val="18"/>
          <w:lang w:val="ru-RU" w:eastAsia="en-US"/>
        </w:rPr>
        <w:t>е</w:t>
      </w:r>
      <w:r w:rsidRPr="007D4877">
        <w:rPr>
          <w:rFonts w:ascii="Times New Roman" w:eastAsia="MS Mincho" w:hAnsi="Times New Roman"/>
          <w:i/>
          <w:iCs/>
          <w:kern w:val="0"/>
          <w:sz w:val="18"/>
          <w:szCs w:val="18"/>
          <w:lang w:val="ru-RU" w:eastAsia="en-US"/>
        </w:rPr>
        <w:t>ния полученных оценок.</w:t>
      </w:r>
    </w:p>
    <w:p w:rsidR="007D4877" w:rsidRPr="002C0370" w:rsidRDefault="007D4877" w:rsidP="007D4877">
      <w:pPr>
        <w:pStyle w:val="1"/>
        <w:numPr>
          <w:ilvl w:val="0"/>
          <w:numId w:val="0"/>
        </w:numPr>
        <w:spacing w:before="120" w:after="0"/>
        <w:jc w:val="both"/>
        <w:rPr>
          <w:rFonts w:ascii="Times New Roman" w:eastAsia="MS Mincho" w:hAnsi="Times New Roman"/>
          <w:i/>
          <w:iCs/>
          <w:kern w:val="0"/>
          <w:sz w:val="18"/>
          <w:szCs w:val="18"/>
          <w:lang w:val="ru-RU" w:eastAsia="en-US"/>
        </w:rPr>
      </w:pPr>
      <w:r w:rsidRPr="007D4877">
        <w:rPr>
          <w:rFonts w:ascii="Times New Roman" w:eastAsia="MS Mincho" w:hAnsi="Times New Roman"/>
          <w:i/>
          <w:iCs/>
          <w:kern w:val="0"/>
          <w:sz w:val="18"/>
          <w:szCs w:val="18"/>
          <w:lang w:val="ru-RU" w:eastAsia="en-US"/>
        </w:rPr>
        <w:t>Ключевые слова: Интернет вещей, FTM, RTT, фильтр Калмана</w:t>
      </w:r>
    </w:p>
    <w:p w:rsidR="008A55B5" w:rsidRDefault="004708E4" w:rsidP="007D4877">
      <w:pPr>
        <w:pStyle w:val="1"/>
        <w:numPr>
          <w:ilvl w:val="0"/>
          <w:numId w:val="0"/>
        </w:numPr>
        <w:spacing w:before="120" w:after="0"/>
        <w:rPr>
          <w:rFonts w:ascii="Times New Roman" w:eastAsia="MS Mincho" w:hAnsi="Times New Roman"/>
          <w:b w:val="0"/>
          <w:smallCaps/>
          <w:sz w:val="20"/>
          <w:szCs w:val="20"/>
          <w:lang w:val="en-US"/>
        </w:rPr>
      </w:pPr>
      <w:r w:rsidRPr="006F3401">
        <w:rPr>
          <w:rFonts w:ascii="Times New Roman" w:eastAsia="MS Mincho" w:hAnsi="Times New Roman"/>
          <w:b w:val="0"/>
          <w:smallCaps/>
          <w:sz w:val="20"/>
          <w:szCs w:val="20"/>
          <w:lang w:val="ru-RU"/>
        </w:rPr>
        <w:t>Введение</w:t>
      </w:r>
    </w:p>
    <w:p w:rsidR="002C0370" w:rsidRPr="002C0370" w:rsidRDefault="002C0370" w:rsidP="002C0370">
      <w:pPr>
        <w:rPr>
          <w:rFonts w:eastAsia="MS Mincho"/>
          <w:lang/>
        </w:rPr>
      </w:pPr>
    </w:p>
    <w:p w:rsidR="002C0370" w:rsidRPr="002C0370" w:rsidRDefault="002C0370" w:rsidP="002C0370">
      <w:pPr>
        <w:pStyle w:val="a3"/>
        <w:spacing w:after="0" w:line="240" w:lineRule="auto"/>
        <w:ind w:firstLine="284"/>
        <w:rPr>
          <w:lang w:val="ru-RU"/>
        </w:rPr>
      </w:pPr>
      <w:r w:rsidRPr="002C0370">
        <w:rPr>
          <w:lang w:val="ru-RU"/>
        </w:rPr>
        <w:t>Определение местоположения электронных ус</w:t>
      </w:r>
      <w:r w:rsidRPr="002C0370">
        <w:rPr>
          <w:lang w:val="ru-RU"/>
        </w:rPr>
        <w:t>т</w:t>
      </w:r>
      <w:r w:rsidRPr="002C0370">
        <w:rPr>
          <w:lang w:val="ru-RU"/>
        </w:rPr>
        <w:t>ройств внутри зданий остается активно решаемой зад</w:t>
      </w:r>
      <w:r w:rsidRPr="002C0370">
        <w:rPr>
          <w:lang w:val="ru-RU"/>
        </w:rPr>
        <w:t>а</w:t>
      </w:r>
      <w:r w:rsidRPr="002C0370">
        <w:rPr>
          <w:lang w:val="ru-RU"/>
        </w:rPr>
        <w:t>чей. Высокий уровень точности измерений  может быть полезен как в управлении логистическими процессами внутри зданий, так и для обеспечения безопасности, например, для о</w:t>
      </w:r>
      <w:r w:rsidRPr="002C0370">
        <w:rPr>
          <w:lang w:val="ru-RU"/>
        </w:rPr>
        <w:t>т</w:t>
      </w:r>
      <w:r w:rsidRPr="002C0370">
        <w:rPr>
          <w:lang w:val="ru-RU"/>
        </w:rPr>
        <w:t>слеживания перемещения людей или определения местонахождения устройств, предста</w:t>
      </w:r>
      <w:r w:rsidRPr="002C0370">
        <w:rPr>
          <w:lang w:val="ru-RU"/>
        </w:rPr>
        <w:t>в</w:t>
      </w:r>
      <w:r w:rsidRPr="002C0370">
        <w:rPr>
          <w:lang w:val="ru-RU"/>
        </w:rPr>
        <w:t>ляющих угрозу.</w:t>
      </w:r>
    </w:p>
    <w:p w:rsidR="002C0370" w:rsidRPr="002C0370" w:rsidRDefault="002C0370" w:rsidP="002C0370">
      <w:pPr>
        <w:pStyle w:val="a3"/>
        <w:spacing w:after="0" w:line="240" w:lineRule="auto"/>
        <w:ind w:firstLine="284"/>
        <w:rPr>
          <w:lang w:val="ru-RU"/>
        </w:rPr>
      </w:pPr>
      <w:r w:rsidRPr="002C0370">
        <w:rPr>
          <w:lang w:val="ru-RU"/>
        </w:rPr>
        <w:t>Позиционирование объектов в Интернете вещей (IoT) и внутри помещений является важной функцией, которая обеспечивает точное определение местопол</w:t>
      </w:r>
      <w:r w:rsidRPr="002C0370">
        <w:rPr>
          <w:lang w:val="ru-RU"/>
        </w:rPr>
        <w:t>о</w:t>
      </w:r>
      <w:r w:rsidRPr="002C0370">
        <w:rPr>
          <w:lang w:val="ru-RU"/>
        </w:rPr>
        <w:t>жения устройств или людей в пространстве. Это имеет кл</w:t>
      </w:r>
      <w:r w:rsidRPr="002C0370">
        <w:rPr>
          <w:lang w:val="ru-RU"/>
        </w:rPr>
        <w:t>ю</w:t>
      </w:r>
      <w:r w:rsidRPr="002C0370">
        <w:rPr>
          <w:lang w:val="ru-RU"/>
        </w:rPr>
        <w:t>чевое значение для ряда приложений, таких как:</w:t>
      </w:r>
    </w:p>
    <w:p w:rsidR="002C0370" w:rsidRPr="002C0370" w:rsidRDefault="002C0370" w:rsidP="002C0370">
      <w:pPr>
        <w:pStyle w:val="a3"/>
        <w:spacing w:after="0" w:line="240" w:lineRule="auto"/>
        <w:ind w:firstLine="284"/>
        <w:rPr>
          <w:lang w:val="ru-RU"/>
        </w:rPr>
      </w:pPr>
      <w:r w:rsidRPr="002C0370">
        <w:rPr>
          <w:lang w:val="ru-RU"/>
        </w:rPr>
        <w:t xml:space="preserve">    • Умный дом: управление устройствами и автом</w:t>
      </w:r>
      <w:r w:rsidRPr="002C0370">
        <w:rPr>
          <w:lang w:val="ru-RU"/>
        </w:rPr>
        <w:t>а</w:t>
      </w:r>
      <w:r w:rsidRPr="002C0370">
        <w:rPr>
          <w:lang w:val="ru-RU"/>
        </w:rPr>
        <w:t>тизация систем на основе их местоположения.</w:t>
      </w:r>
    </w:p>
    <w:p w:rsidR="002C0370" w:rsidRPr="002C0370" w:rsidRDefault="002C0370" w:rsidP="002C0370">
      <w:pPr>
        <w:pStyle w:val="a3"/>
        <w:spacing w:after="0" w:line="240" w:lineRule="auto"/>
        <w:ind w:firstLine="284"/>
        <w:rPr>
          <w:lang w:val="ru-RU"/>
        </w:rPr>
      </w:pPr>
      <w:r w:rsidRPr="002C0370">
        <w:rPr>
          <w:lang w:val="ru-RU"/>
        </w:rPr>
        <w:t xml:space="preserve">    • Здравоохранение: локализация пациентов и о</w:t>
      </w:r>
      <w:r w:rsidRPr="002C0370">
        <w:rPr>
          <w:lang w:val="ru-RU"/>
        </w:rPr>
        <w:t>т</w:t>
      </w:r>
      <w:r w:rsidRPr="002C0370">
        <w:rPr>
          <w:lang w:val="ru-RU"/>
        </w:rPr>
        <w:t>слеживание их перемещений</w:t>
      </w:r>
    </w:p>
    <w:p w:rsidR="002C0370" w:rsidRPr="002C0370" w:rsidRDefault="002C0370" w:rsidP="002C0370">
      <w:pPr>
        <w:pStyle w:val="a3"/>
        <w:spacing w:after="0" w:line="240" w:lineRule="auto"/>
        <w:ind w:firstLine="284"/>
        <w:rPr>
          <w:lang w:val="ru-RU"/>
        </w:rPr>
      </w:pPr>
      <w:r w:rsidRPr="002C0370">
        <w:rPr>
          <w:lang w:val="ru-RU"/>
        </w:rPr>
        <w:t xml:space="preserve">    • Производство: контроль и мониторинг оборуд</w:t>
      </w:r>
      <w:r w:rsidRPr="002C0370">
        <w:rPr>
          <w:lang w:val="ru-RU"/>
        </w:rPr>
        <w:t>о</w:t>
      </w:r>
      <w:r w:rsidRPr="002C0370">
        <w:rPr>
          <w:lang w:val="ru-RU"/>
        </w:rPr>
        <w:t>вания и процессов в реальном времени.</w:t>
      </w:r>
    </w:p>
    <w:p w:rsidR="002C0370" w:rsidRPr="002C0370" w:rsidRDefault="002C0370" w:rsidP="002C0370">
      <w:pPr>
        <w:pStyle w:val="a3"/>
        <w:spacing w:after="0" w:line="240" w:lineRule="auto"/>
        <w:ind w:firstLine="284"/>
        <w:rPr>
          <w:lang w:val="ru-RU"/>
        </w:rPr>
      </w:pPr>
      <w:r w:rsidRPr="002C0370">
        <w:rPr>
          <w:lang w:val="ru-RU"/>
        </w:rPr>
        <w:t xml:space="preserve">    • Транспорт: обеспечение безопасности и отсл</w:t>
      </w:r>
      <w:r w:rsidRPr="002C0370">
        <w:rPr>
          <w:lang w:val="ru-RU"/>
        </w:rPr>
        <w:t>е</w:t>
      </w:r>
      <w:r w:rsidRPr="002C0370">
        <w:rPr>
          <w:lang w:val="ru-RU"/>
        </w:rPr>
        <w:t>живание движения автомобилей и грузов.</w:t>
      </w:r>
    </w:p>
    <w:p w:rsidR="002C0370" w:rsidRPr="002C0370" w:rsidRDefault="002C0370" w:rsidP="002C0370">
      <w:pPr>
        <w:pStyle w:val="a3"/>
        <w:spacing w:after="0" w:line="240" w:lineRule="auto"/>
        <w:ind w:firstLine="284"/>
        <w:rPr>
          <w:lang w:val="ru-RU"/>
        </w:rPr>
      </w:pPr>
      <w:r w:rsidRPr="002C0370">
        <w:rPr>
          <w:lang w:val="ru-RU"/>
        </w:rPr>
        <w:t>В отличие от пространства вне зданий, где с пом</w:t>
      </w:r>
      <w:r w:rsidRPr="002C0370">
        <w:rPr>
          <w:lang w:val="ru-RU"/>
        </w:rPr>
        <w:t>о</w:t>
      </w:r>
      <w:r w:rsidRPr="002C0370">
        <w:rPr>
          <w:lang w:val="ru-RU"/>
        </w:rPr>
        <w:t>щью GPS можно определить местоположение устройс</w:t>
      </w:r>
      <w:r w:rsidRPr="002C0370">
        <w:rPr>
          <w:lang w:val="ru-RU"/>
        </w:rPr>
        <w:t>т</w:t>
      </w:r>
      <w:r w:rsidRPr="002C0370">
        <w:rPr>
          <w:lang w:val="ru-RU"/>
        </w:rPr>
        <w:t>ва с точностью до нескольких метров, помещения тр</w:t>
      </w:r>
      <w:r w:rsidRPr="002C0370">
        <w:rPr>
          <w:lang w:val="ru-RU"/>
        </w:rPr>
        <w:t>е</w:t>
      </w:r>
      <w:r w:rsidRPr="002C0370">
        <w:rPr>
          <w:lang w:val="ru-RU"/>
        </w:rPr>
        <w:t>буют более точного позиционирования. Среди сущес</w:t>
      </w:r>
      <w:r w:rsidRPr="002C0370">
        <w:rPr>
          <w:lang w:val="ru-RU"/>
        </w:rPr>
        <w:t>т</w:t>
      </w:r>
      <w:r w:rsidRPr="002C0370">
        <w:rPr>
          <w:lang w:val="ru-RU"/>
        </w:rPr>
        <w:t>вующих методов л</w:t>
      </w:r>
      <w:r w:rsidRPr="002C0370">
        <w:rPr>
          <w:lang w:val="ru-RU"/>
        </w:rPr>
        <w:t>о</w:t>
      </w:r>
      <w:r w:rsidRPr="002C0370">
        <w:rPr>
          <w:lang w:val="ru-RU"/>
        </w:rPr>
        <w:t xml:space="preserve">кального позиционирования, таких </w:t>
      </w:r>
      <w:r w:rsidRPr="002C0370">
        <w:rPr>
          <w:lang w:val="ru-RU"/>
        </w:rPr>
        <w:lastRenderedPageBreak/>
        <w:t xml:space="preserve">как Bluetooth,  Radio Frequency Identification (RFID), ZigBee именно способы, использующие WI-FI </w:t>
      </w:r>
      <w:r w:rsidRPr="002C0370">
        <w:rPr>
          <w:lang w:val="ru-RU"/>
        </w:rPr>
        <w:noBreakHyphen/>
        <w:t>инфраструктуру, привлекают повышенное внимание в связи с ее широким использованием в помещен</w:t>
      </w:r>
      <w:r w:rsidRPr="002C0370">
        <w:rPr>
          <w:lang w:val="ru-RU"/>
        </w:rPr>
        <w:t>и</w:t>
      </w:r>
      <w:r w:rsidRPr="002C0370">
        <w:rPr>
          <w:lang w:val="ru-RU"/>
        </w:rPr>
        <w:t>ях.</w:t>
      </w:r>
    </w:p>
    <w:p w:rsidR="002C0370" w:rsidRPr="002C0370" w:rsidRDefault="002C0370" w:rsidP="002C0370">
      <w:pPr>
        <w:pStyle w:val="a3"/>
        <w:spacing w:after="0" w:line="240" w:lineRule="auto"/>
        <w:ind w:firstLine="284"/>
        <w:rPr>
          <w:lang w:val="ru-RU"/>
        </w:rPr>
      </w:pPr>
      <w:r w:rsidRPr="002C0370">
        <w:rPr>
          <w:lang w:val="ru-RU"/>
        </w:rPr>
        <w:t>В группу стандартов IEEE 802.11 включены допо</w:t>
      </w:r>
      <w:r w:rsidRPr="002C0370">
        <w:rPr>
          <w:lang w:val="ru-RU"/>
        </w:rPr>
        <w:t>л</w:t>
      </w:r>
      <w:r w:rsidRPr="002C0370">
        <w:rPr>
          <w:lang w:val="ru-RU"/>
        </w:rPr>
        <w:t>нения, они описывают протокол определения местоп</w:t>
      </w:r>
      <w:r w:rsidRPr="002C0370">
        <w:rPr>
          <w:lang w:val="ru-RU"/>
        </w:rPr>
        <w:t>о</w:t>
      </w:r>
      <w:r w:rsidRPr="002C0370">
        <w:rPr>
          <w:lang w:val="ru-RU"/>
        </w:rPr>
        <w:t>ложения на основе точного измерения времени (FTM). Протокол предоставляет  способ оценки времени пр</w:t>
      </w:r>
      <w:r w:rsidRPr="002C0370">
        <w:rPr>
          <w:lang w:val="ru-RU"/>
        </w:rPr>
        <w:t>о</w:t>
      </w:r>
      <w:r w:rsidRPr="002C0370">
        <w:rPr>
          <w:lang w:val="ru-RU"/>
        </w:rPr>
        <w:t>хождения сигнала (RTT) между передатчиком и прие</w:t>
      </w:r>
      <w:r w:rsidRPr="002C0370">
        <w:rPr>
          <w:lang w:val="ru-RU"/>
        </w:rPr>
        <w:t>м</w:t>
      </w:r>
      <w:r w:rsidRPr="002C0370">
        <w:rPr>
          <w:lang w:val="ru-RU"/>
        </w:rPr>
        <w:t>ником без применения тактовой синхронизации. Данная  специф</w:t>
      </w:r>
      <w:r w:rsidRPr="002C0370">
        <w:rPr>
          <w:lang w:val="ru-RU"/>
        </w:rPr>
        <w:t>и</w:t>
      </w:r>
      <w:r w:rsidRPr="002C0370">
        <w:rPr>
          <w:lang w:val="ru-RU"/>
        </w:rPr>
        <w:t>кац</w:t>
      </w:r>
      <w:r w:rsidR="004A37D9">
        <w:rPr>
          <w:lang w:val="ru-RU"/>
        </w:rPr>
        <w:t xml:space="preserve"> </w:t>
      </w:r>
      <w:r w:rsidRPr="002C0370">
        <w:rPr>
          <w:lang w:val="ru-RU"/>
        </w:rPr>
        <w:t>ия  была поддержана производителями ряда чипсетов, реализована в операционной системе Android (с 9.0), та</w:t>
      </w:r>
      <w:r w:rsidRPr="002C0370">
        <w:rPr>
          <w:lang w:val="ru-RU"/>
        </w:rPr>
        <w:t>к</w:t>
      </w:r>
      <w:r w:rsidRPr="002C0370">
        <w:rPr>
          <w:lang w:val="ru-RU"/>
        </w:rPr>
        <w:t>же в ней были предоставлены интерфейсы для разрабо</w:t>
      </w:r>
      <w:r w:rsidRPr="002C0370">
        <w:rPr>
          <w:lang w:val="ru-RU"/>
        </w:rPr>
        <w:t>т</w:t>
      </w:r>
      <w:r w:rsidRPr="002C0370">
        <w:rPr>
          <w:lang w:val="ru-RU"/>
        </w:rPr>
        <w:t>чиков на программном уровне.</w:t>
      </w:r>
    </w:p>
    <w:p w:rsidR="002C0370" w:rsidRPr="002C0370" w:rsidRDefault="002C0370" w:rsidP="002C0370">
      <w:pPr>
        <w:pStyle w:val="a3"/>
        <w:spacing w:after="0" w:line="240" w:lineRule="auto"/>
        <w:ind w:firstLine="284"/>
        <w:rPr>
          <w:lang w:val="ru-RU"/>
        </w:rPr>
      </w:pPr>
      <w:r w:rsidRPr="002C0370">
        <w:rPr>
          <w:lang w:val="ru-RU"/>
        </w:rPr>
        <w:t>Целью данной работы является исследование техн</w:t>
      </w:r>
      <w:r w:rsidRPr="002C0370">
        <w:rPr>
          <w:lang w:val="ru-RU"/>
        </w:rPr>
        <w:t>о</w:t>
      </w:r>
      <w:r w:rsidRPr="002C0370">
        <w:rPr>
          <w:lang w:val="ru-RU"/>
        </w:rPr>
        <w:t>логии точного измерения времени пробега в стандартах 802.11 (FTM), а так же способы снижения ошибок при оценке дальности.</w:t>
      </w:r>
    </w:p>
    <w:p w:rsidR="002C0370" w:rsidRPr="002C0370" w:rsidRDefault="002C0370" w:rsidP="002C0370">
      <w:pPr>
        <w:pStyle w:val="a3"/>
        <w:spacing w:after="0" w:line="240" w:lineRule="auto"/>
        <w:ind w:firstLine="284"/>
        <w:rPr>
          <w:lang w:val="ru-RU"/>
        </w:rPr>
      </w:pPr>
      <w:r w:rsidRPr="002C0370">
        <w:rPr>
          <w:lang w:val="ru-RU"/>
        </w:rPr>
        <w:t>В соответствии с этой целью были поставлены сл</w:t>
      </w:r>
      <w:r w:rsidRPr="002C0370">
        <w:rPr>
          <w:lang w:val="ru-RU"/>
        </w:rPr>
        <w:t>е</w:t>
      </w:r>
      <w:r w:rsidRPr="002C0370">
        <w:rPr>
          <w:lang w:val="ru-RU"/>
        </w:rPr>
        <w:t>дующие задачи:</w:t>
      </w:r>
    </w:p>
    <w:p w:rsidR="002C0370" w:rsidRPr="002C0370" w:rsidRDefault="002C0370" w:rsidP="002C0370">
      <w:pPr>
        <w:pStyle w:val="a3"/>
        <w:spacing w:after="0" w:line="240" w:lineRule="auto"/>
        <w:ind w:firstLine="284"/>
        <w:rPr>
          <w:lang w:val="ru-RU"/>
        </w:rPr>
      </w:pPr>
      <w:r w:rsidRPr="002C0370">
        <w:rPr>
          <w:lang w:val="ru-RU"/>
        </w:rPr>
        <w:t xml:space="preserve">    1) Проанализировать научно-техническую литер</w:t>
      </w:r>
      <w:r w:rsidRPr="002C0370">
        <w:rPr>
          <w:lang w:val="ru-RU"/>
        </w:rPr>
        <w:t>а</w:t>
      </w:r>
      <w:r w:rsidRPr="002C0370">
        <w:rPr>
          <w:lang w:val="ru-RU"/>
        </w:rPr>
        <w:t>туру с целью подбора оптимального решения по пров</w:t>
      </w:r>
      <w:r w:rsidRPr="002C0370">
        <w:rPr>
          <w:lang w:val="ru-RU"/>
        </w:rPr>
        <w:t>е</w:t>
      </w:r>
      <w:r w:rsidRPr="002C0370">
        <w:rPr>
          <w:lang w:val="ru-RU"/>
        </w:rPr>
        <w:t>дению эк</w:t>
      </w:r>
      <w:r w:rsidRPr="002C0370">
        <w:rPr>
          <w:lang w:val="ru-RU"/>
        </w:rPr>
        <w:t>с</w:t>
      </w:r>
      <w:r w:rsidRPr="002C0370">
        <w:rPr>
          <w:lang w:val="ru-RU"/>
        </w:rPr>
        <w:t>перимента</w:t>
      </w:r>
    </w:p>
    <w:p w:rsidR="002C0370" w:rsidRPr="002C0370" w:rsidRDefault="002C0370" w:rsidP="002C0370">
      <w:pPr>
        <w:pStyle w:val="a3"/>
        <w:spacing w:after="0" w:line="240" w:lineRule="auto"/>
        <w:ind w:firstLine="284"/>
        <w:rPr>
          <w:lang w:val="ru-RU"/>
        </w:rPr>
      </w:pPr>
      <w:r w:rsidRPr="002C0370">
        <w:rPr>
          <w:lang w:val="ru-RU"/>
        </w:rPr>
        <w:t xml:space="preserve">    2) Изучить технологию измерения пробега врем</w:t>
      </w:r>
      <w:r w:rsidRPr="002C0370">
        <w:rPr>
          <w:lang w:val="ru-RU"/>
        </w:rPr>
        <w:t>е</w:t>
      </w:r>
      <w:r w:rsidRPr="002C0370">
        <w:rPr>
          <w:lang w:val="ru-RU"/>
        </w:rPr>
        <w:t>ни в стандартах 802.11</w:t>
      </w:r>
    </w:p>
    <w:p w:rsidR="002C0370" w:rsidRPr="002C0370" w:rsidRDefault="002C0370" w:rsidP="002C0370">
      <w:pPr>
        <w:pStyle w:val="a3"/>
        <w:spacing w:after="0" w:line="240" w:lineRule="auto"/>
        <w:ind w:firstLine="284"/>
        <w:rPr>
          <w:lang w:val="ru-RU"/>
        </w:rPr>
      </w:pPr>
      <w:r w:rsidRPr="002C0370">
        <w:rPr>
          <w:lang w:val="ru-RU"/>
        </w:rPr>
        <w:t xml:space="preserve">    3) Подобрать оборудование и провести экспер</w:t>
      </w:r>
      <w:r w:rsidRPr="002C0370">
        <w:rPr>
          <w:lang w:val="ru-RU"/>
        </w:rPr>
        <w:t>и</w:t>
      </w:r>
      <w:r w:rsidRPr="002C0370">
        <w:rPr>
          <w:lang w:val="ru-RU"/>
        </w:rPr>
        <w:t>мент по оценке дальности между устройствами, по</w:t>
      </w:r>
      <w:r w:rsidRPr="002C0370">
        <w:rPr>
          <w:lang w:val="ru-RU"/>
        </w:rPr>
        <w:t>д</w:t>
      </w:r>
      <w:r w:rsidRPr="002C0370">
        <w:rPr>
          <w:lang w:val="ru-RU"/>
        </w:rPr>
        <w:t>держива</w:t>
      </w:r>
      <w:r w:rsidRPr="002C0370">
        <w:rPr>
          <w:lang w:val="ru-RU"/>
        </w:rPr>
        <w:t>ю</w:t>
      </w:r>
      <w:r w:rsidRPr="002C0370">
        <w:rPr>
          <w:lang w:val="ru-RU"/>
        </w:rPr>
        <w:t>щими данную технологию</w:t>
      </w:r>
    </w:p>
    <w:p w:rsidR="002C0370" w:rsidRPr="002C0370" w:rsidRDefault="002C0370" w:rsidP="002C0370">
      <w:pPr>
        <w:pStyle w:val="a3"/>
        <w:spacing w:after="0" w:line="240" w:lineRule="auto"/>
        <w:ind w:firstLine="284"/>
        <w:rPr>
          <w:lang w:val="ru-RU"/>
        </w:rPr>
      </w:pPr>
      <w:r>
        <w:rPr>
          <w:lang w:val="en-US"/>
        </w:rPr>
        <w:tab/>
      </w:r>
      <w:r w:rsidRPr="002C0370">
        <w:rPr>
          <w:lang w:val="ru-RU"/>
        </w:rPr>
        <w:t xml:space="preserve">    4) Провести математическую обработку получе</w:t>
      </w:r>
      <w:r w:rsidRPr="002C0370">
        <w:rPr>
          <w:lang w:val="ru-RU"/>
        </w:rPr>
        <w:t>н</w:t>
      </w:r>
      <w:r w:rsidRPr="002C0370">
        <w:rPr>
          <w:lang w:val="ru-RU"/>
        </w:rPr>
        <w:t>ных оценок дальности</w:t>
      </w:r>
    </w:p>
    <w:p w:rsidR="002C0370" w:rsidRDefault="002C0370" w:rsidP="002C0370">
      <w:pPr>
        <w:pStyle w:val="Standard"/>
        <w:jc w:val="both"/>
        <w:rPr>
          <w:rFonts w:ascii="Times New Roman" w:eastAsia="Times New Roman" w:hAnsi="Times New Roman" w:cs="Times New Roman"/>
          <w:sz w:val="18"/>
          <w:szCs w:val="18"/>
        </w:rPr>
      </w:pPr>
    </w:p>
    <w:p w:rsidR="002C0370" w:rsidRDefault="002C0370" w:rsidP="002C0370">
      <w:pPr>
        <w:pStyle w:val="Heading21"/>
        <w:rPr>
          <w:b w:val="0"/>
          <w:bCs w:val="0"/>
          <w:sz w:val="18"/>
          <w:szCs w:val="18"/>
        </w:rPr>
      </w:pPr>
      <w:r>
        <w:rPr>
          <w:b w:val="0"/>
          <w:bCs w:val="0"/>
          <w:sz w:val="18"/>
          <w:szCs w:val="18"/>
        </w:rPr>
        <w:t>ПРОТОКОЛ FTM</w:t>
      </w:r>
    </w:p>
    <w:p w:rsidR="002C0370" w:rsidRDefault="002C0370" w:rsidP="002C0370">
      <w:pPr>
        <w:pStyle w:val="Standard"/>
        <w:rPr>
          <w:rFonts w:ascii="Times New Roman" w:eastAsia="Times New Roman" w:hAnsi="Times New Roman" w:cs="Times New Roman"/>
          <w:sz w:val="18"/>
          <w:szCs w:val="18"/>
        </w:rPr>
      </w:pPr>
    </w:p>
    <w:p w:rsidR="002C0370" w:rsidRPr="002C0370" w:rsidRDefault="002C0370" w:rsidP="002C0370">
      <w:pPr>
        <w:pStyle w:val="a3"/>
        <w:spacing w:after="0" w:line="240" w:lineRule="auto"/>
        <w:ind w:firstLine="284"/>
        <w:rPr>
          <w:lang w:val="ru-RU"/>
        </w:rPr>
      </w:pPr>
      <w:r w:rsidRPr="002C0370">
        <w:rPr>
          <w:lang w:val="ru-RU"/>
        </w:rPr>
        <w:t>IEEE 802.11 – это постоянно развивающийся набор стандартов, направленный на добавление новых фун</w:t>
      </w:r>
      <w:r w:rsidRPr="002C0370">
        <w:rPr>
          <w:lang w:val="ru-RU"/>
        </w:rPr>
        <w:t>к</w:t>
      </w:r>
      <w:r w:rsidRPr="002C0370">
        <w:rPr>
          <w:lang w:val="ru-RU"/>
        </w:rPr>
        <w:t>ций и п</w:t>
      </w:r>
      <w:r w:rsidRPr="002C0370">
        <w:rPr>
          <w:lang w:val="ru-RU"/>
        </w:rPr>
        <w:t>о</w:t>
      </w:r>
      <w:r w:rsidRPr="002C0370">
        <w:rPr>
          <w:lang w:val="ru-RU"/>
        </w:rPr>
        <w:t>вышение произв</w:t>
      </w:r>
      <w:r w:rsidR="001C3B08">
        <w:rPr>
          <w:lang w:val="ru-RU"/>
        </w:rPr>
        <w:t>одительности в сети Wi-Fi. Одним</w:t>
      </w:r>
      <w:r w:rsidRPr="002C0370">
        <w:rPr>
          <w:lang w:val="ru-RU"/>
        </w:rPr>
        <w:t xml:space="preserve"> из последних нововведений в стандарт IEEE 802.11mc  является Wi-Fi Fine Timing Measurement (FTM).</w:t>
      </w:r>
    </w:p>
    <w:p w:rsidR="002C0370" w:rsidRPr="002C0370" w:rsidRDefault="002C0370" w:rsidP="00164AEC">
      <w:pPr>
        <w:pStyle w:val="a3"/>
        <w:spacing w:after="0" w:line="240" w:lineRule="auto"/>
        <w:ind w:firstLine="284"/>
        <w:rPr>
          <w:lang w:val="ru-RU"/>
        </w:rPr>
      </w:pPr>
      <w:r w:rsidRPr="002C0370">
        <w:rPr>
          <w:lang w:val="ru-RU"/>
        </w:rPr>
        <w:t>Wi-Fi FTM называется Wi-Fi Location от Wi-Fi Alliance и обычно упоминается как Wi-Fi RoundTrip Time (RTT). Пр</w:t>
      </w:r>
      <w:r w:rsidRPr="002C0370">
        <w:rPr>
          <w:lang w:val="ru-RU"/>
        </w:rPr>
        <w:t>о</w:t>
      </w:r>
      <w:r w:rsidRPr="002C0370">
        <w:rPr>
          <w:lang w:val="ru-RU"/>
        </w:rPr>
        <w:t>токол измерения позволяет станциям оценивать расстояние между ними с точностью до ме</w:t>
      </w:r>
      <w:r w:rsidRPr="002C0370">
        <w:rPr>
          <w:lang w:val="ru-RU"/>
        </w:rPr>
        <w:t>т</w:t>
      </w:r>
      <w:r w:rsidRPr="002C0370">
        <w:rPr>
          <w:lang w:val="ru-RU"/>
        </w:rPr>
        <w:t>ра. С момента своей станда</w:t>
      </w:r>
      <w:r w:rsidRPr="002C0370">
        <w:rPr>
          <w:lang w:val="ru-RU"/>
        </w:rPr>
        <w:t>р</w:t>
      </w:r>
      <w:r w:rsidRPr="002C0370">
        <w:rPr>
          <w:lang w:val="ru-RU"/>
        </w:rPr>
        <w:t>тизации в 2019 году Wi-Fi FTM все чаще используется для создания новых серв</w:t>
      </w:r>
      <w:r w:rsidRPr="002C0370">
        <w:rPr>
          <w:lang w:val="ru-RU"/>
        </w:rPr>
        <w:t>и</w:t>
      </w:r>
      <w:r w:rsidRPr="002C0370">
        <w:rPr>
          <w:lang w:val="ru-RU"/>
        </w:rPr>
        <w:lastRenderedPageBreak/>
        <w:t>сов, основанных на местоположении, как промышле</w:t>
      </w:r>
      <w:r w:rsidRPr="002C0370">
        <w:rPr>
          <w:lang w:val="ru-RU"/>
        </w:rPr>
        <w:t>н</w:t>
      </w:r>
      <w:r w:rsidRPr="002C0370">
        <w:rPr>
          <w:lang w:val="ru-RU"/>
        </w:rPr>
        <w:t xml:space="preserve">ностью, так и научными кругами. Например, Google представила поддержку Wi-Fi FTM (названного Google Wi-Fi Round-Trip Time) в Android 9 и расширила его </w:t>
      </w:r>
      <w:r w:rsidR="002164B0">
        <w:rPr>
          <w:lang w:val="ru-RU"/>
        </w:rPr>
        <w:t>функциональность в Android 12 [1</w:t>
      </w:r>
      <w:r w:rsidRPr="002C0370">
        <w:rPr>
          <w:lang w:val="ru-RU"/>
        </w:rPr>
        <w:t>]. С тех пор Google выпу</w:t>
      </w:r>
      <w:r w:rsidRPr="002C0370">
        <w:rPr>
          <w:lang w:val="ru-RU"/>
        </w:rPr>
        <w:t>с</w:t>
      </w:r>
      <w:r w:rsidRPr="002C0370">
        <w:rPr>
          <w:lang w:val="ru-RU"/>
        </w:rPr>
        <w:t>тила два Приложения для Android (WiFiRttScan и WiFiRttLocator), позволяющие разработчикам оценивать производительность своих приложений для определ</w:t>
      </w:r>
      <w:r w:rsidRPr="002C0370">
        <w:rPr>
          <w:lang w:val="ru-RU"/>
        </w:rPr>
        <w:t>е</w:t>
      </w:r>
      <w:r w:rsidRPr="002C0370">
        <w:rPr>
          <w:lang w:val="ru-RU"/>
        </w:rPr>
        <w:t>ния местоположения внутри пом</w:t>
      </w:r>
      <w:r w:rsidRPr="002C0370">
        <w:rPr>
          <w:lang w:val="ru-RU"/>
        </w:rPr>
        <w:t>е</w:t>
      </w:r>
      <w:r w:rsidRPr="002C0370">
        <w:rPr>
          <w:lang w:val="ru-RU"/>
        </w:rPr>
        <w:t>щений, навигации и розничной торговли, поскольку прогнозируется увел</w:t>
      </w:r>
      <w:r w:rsidRPr="002C0370">
        <w:rPr>
          <w:lang w:val="ru-RU"/>
        </w:rPr>
        <w:t>и</w:t>
      </w:r>
      <w:r w:rsidRPr="002C0370">
        <w:rPr>
          <w:lang w:val="ru-RU"/>
        </w:rPr>
        <w:t>чение поддержки Wi-Fi FTM в будущем. Кроме того, Wi-Fi Aware, стандарт Wi-Fi Alliance, который позвол</w:t>
      </w:r>
      <w:r w:rsidRPr="002C0370">
        <w:rPr>
          <w:lang w:val="ru-RU"/>
        </w:rPr>
        <w:t>я</w:t>
      </w:r>
      <w:r w:rsidRPr="002C0370">
        <w:rPr>
          <w:lang w:val="ru-RU"/>
        </w:rPr>
        <w:t>ет ближайшим устройствам Wi-Fi быстро обнаруж</w:t>
      </w:r>
      <w:r w:rsidRPr="002C0370">
        <w:rPr>
          <w:lang w:val="ru-RU"/>
        </w:rPr>
        <w:t>и</w:t>
      </w:r>
      <w:r w:rsidRPr="002C0370">
        <w:rPr>
          <w:lang w:val="ru-RU"/>
        </w:rPr>
        <w:t>вать, подключаться и обмениваться и</w:t>
      </w:r>
      <w:r w:rsidRPr="002C0370">
        <w:rPr>
          <w:lang w:val="ru-RU"/>
        </w:rPr>
        <w:t>н</w:t>
      </w:r>
      <w:r w:rsidRPr="002C0370">
        <w:rPr>
          <w:lang w:val="ru-RU"/>
        </w:rPr>
        <w:t>формацией без необходимости использования какой-либо инфрастру</w:t>
      </w:r>
      <w:r w:rsidRPr="002C0370">
        <w:rPr>
          <w:lang w:val="ru-RU"/>
        </w:rPr>
        <w:t>к</w:t>
      </w:r>
      <w:r w:rsidRPr="002C0370">
        <w:rPr>
          <w:lang w:val="ru-RU"/>
        </w:rPr>
        <w:t>туры Wi-Fi FTM для сканирования близлежащих ус</w:t>
      </w:r>
      <w:r w:rsidRPr="002C0370">
        <w:rPr>
          <w:lang w:val="ru-RU"/>
        </w:rPr>
        <w:t>т</w:t>
      </w:r>
      <w:r w:rsidRPr="002C0370">
        <w:rPr>
          <w:lang w:val="ru-RU"/>
        </w:rPr>
        <w:t>ройств.  Подводя итог, можно сказать, что Wi-Fi FTM – это первый шаг к интеграции информации о беспрово</w:t>
      </w:r>
      <w:r w:rsidRPr="002C0370">
        <w:rPr>
          <w:lang w:val="ru-RU"/>
        </w:rPr>
        <w:t>д</w:t>
      </w:r>
      <w:r w:rsidRPr="002C0370">
        <w:rPr>
          <w:lang w:val="ru-RU"/>
        </w:rPr>
        <w:t>ном местоположении в стандарты IEEE 802.11, и мы уже видим, что они используются в качестве основы для стандартов</w:t>
      </w:r>
      <w:r w:rsidR="00164AEC">
        <w:rPr>
          <w:lang w:val="ru-RU"/>
        </w:rPr>
        <w:t xml:space="preserve"> </w:t>
      </w:r>
      <w:r w:rsidRPr="002C0370">
        <w:rPr>
          <w:lang w:val="ru-RU"/>
        </w:rPr>
        <w:t>следующего поколения, таких как IEEE 802.11az (WiFi Next Generation Positioning ) и Wi-Fi Aware</w:t>
      </w:r>
      <w:r w:rsidR="00164AEC">
        <w:rPr>
          <w:lang w:val="ru-RU"/>
        </w:rPr>
        <w:t xml:space="preserve"> </w:t>
      </w:r>
      <w:r w:rsidR="00164AEC" w:rsidRPr="00164AEC">
        <w:rPr>
          <w:lang w:val="ru-RU"/>
        </w:rPr>
        <w:t>[2]</w:t>
      </w:r>
      <w:r w:rsidRPr="002C0370">
        <w:rPr>
          <w:lang w:val="ru-RU"/>
        </w:rPr>
        <w:t xml:space="preserve"> .</w:t>
      </w:r>
    </w:p>
    <w:p w:rsidR="002C0370" w:rsidRPr="002C0370" w:rsidRDefault="002C0370" w:rsidP="002C0370">
      <w:pPr>
        <w:pStyle w:val="a3"/>
        <w:spacing w:after="0" w:line="240" w:lineRule="auto"/>
        <w:ind w:firstLine="284"/>
        <w:rPr>
          <w:lang w:val="ru-RU"/>
        </w:rPr>
      </w:pPr>
      <w:r w:rsidRPr="002C0370">
        <w:rPr>
          <w:lang w:val="ru-RU"/>
        </w:rPr>
        <w:t>Протокол Wi-Fi FTM обеспечивает двусторонний подход к обмену данными между инициатором и отве</w:t>
      </w:r>
      <w:r w:rsidRPr="002C0370">
        <w:rPr>
          <w:lang w:val="ru-RU"/>
        </w:rPr>
        <w:t>т</w:t>
      </w:r>
      <w:r w:rsidRPr="002C0370">
        <w:rPr>
          <w:lang w:val="ru-RU"/>
        </w:rPr>
        <w:t>чиком. Инициатором обычно является смартфон, а о</w:t>
      </w:r>
      <w:r w:rsidRPr="002C0370">
        <w:rPr>
          <w:lang w:val="ru-RU"/>
        </w:rPr>
        <w:t>т</w:t>
      </w:r>
      <w:r w:rsidRPr="002C0370">
        <w:rPr>
          <w:lang w:val="ru-RU"/>
        </w:rPr>
        <w:t>ветчиком – точка доступа Wi-Fi , оба должны  подде</w:t>
      </w:r>
      <w:r w:rsidRPr="002C0370">
        <w:rPr>
          <w:lang w:val="ru-RU"/>
        </w:rPr>
        <w:t>р</w:t>
      </w:r>
      <w:r w:rsidRPr="002C0370">
        <w:rPr>
          <w:lang w:val="ru-RU"/>
        </w:rPr>
        <w:t>живать протокол FTM. Принцип определения рассто</w:t>
      </w:r>
      <w:r w:rsidRPr="002C0370">
        <w:rPr>
          <w:lang w:val="ru-RU"/>
        </w:rPr>
        <w:t>я</w:t>
      </w:r>
      <w:r w:rsidRPr="002C0370">
        <w:rPr>
          <w:lang w:val="ru-RU"/>
        </w:rPr>
        <w:t>ния согласно пр</w:t>
      </w:r>
      <w:r w:rsidRPr="002C0370">
        <w:rPr>
          <w:lang w:val="ru-RU"/>
        </w:rPr>
        <w:t>о</w:t>
      </w:r>
      <w:r w:rsidRPr="002C0370">
        <w:rPr>
          <w:lang w:val="ru-RU"/>
        </w:rPr>
        <w:t>т</w:t>
      </w:r>
      <w:r w:rsidR="001C3B08">
        <w:rPr>
          <w:lang w:val="ru-RU"/>
        </w:rPr>
        <w:t>околу FTM показан на рисунке 1</w:t>
      </w:r>
    </w:p>
    <w:p w:rsidR="002C0370" w:rsidRPr="002C0370" w:rsidRDefault="002C0370" w:rsidP="002C0370">
      <w:pPr>
        <w:pStyle w:val="a3"/>
        <w:spacing w:after="0" w:line="240" w:lineRule="auto"/>
        <w:ind w:firstLine="284"/>
        <w:rPr>
          <w:lang w:val="ru-RU"/>
        </w:rPr>
      </w:pPr>
      <w:r w:rsidRPr="002C0370">
        <w:rPr>
          <w:lang w:val="ru-RU"/>
        </w:rPr>
        <w:t>Весь процесс начинается с того, что смартфон(SP) отправляет запрос FTM к точке доступа(AP) и ожидает пакет подтверждения от неё. Затем измерение рассто</w:t>
      </w:r>
      <w:r w:rsidRPr="002C0370">
        <w:rPr>
          <w:lang w:val="ru-RU"/>
        </w:rPr>
        <w:t>я</w:t>
      </w:r>
      <w:r w:rsidRPr="002C0370">
        <w:rPr>
          <w:lang w:val="ru-RU"/>
        </w:rPr>
        <w:t>ния  происходит следующим образом: точка доступа отправл</w:t>
      </w:r>
      <w:r w:rsidRPr="002C0370">
        <w:rPr>
          <w:lang w:val="ru-RU"/>
        </w:rPr>
        <w:t>я</w:t>
      </w:r>
      <w:r w:rsidRPr="002C0370">
        <w:rPr>
          <w:lang w:val="ru-RU"/>
        </w:rPr>
        <w:t xml:space="preserve">ет кадр FTM на смартфон и фиксирует время отправления </w:t>
      </w:r>
      <w:r w:rsidRPr="001C3B08">
        <w:rPr>
          <w:i/>
          <w:lang w:val="ru-RU"/>
        </w:rPr>
        <w:t>t1</w:t>
      </w:r>
      <w:r w:rsidRPr="002C0370">
        <w:rPr>
          <w:lang w:val="ru-RU"/>
        </w:rPr>
        <w:t>. Смартфон получает этот кадр и запис</w:t>
      </w:r>
      <w:r w:rsidRPr="002C0370">
        <w:rPr>
          <w:lang w:val="ru-RU"/>
        </w:rPr>
        <w:t>ы</w:t>
      </w:r>
      <w:r w:rsidRPr="002C0370">
        <w:rPr>
          <w:lang w:val="ru-RU"/>
        </w:rPr>
        <w:t xml:space="preserve">вает время его прибытия </w:t>
      </w:r>
      <w:r w:rsidRPr="001C3B08">
        <w:rPr>
          <w:i/>
          <w:lang w:val="ru-RU"/>
        </w:rPr>
        <w:t>t2</w:t>
      </w:r>
      <w:r w:rsidRPr="002C0370">
        <w:rPr>
          <w:lang w:val="ru-RU"/>
        </w:rPr>
        <w:t xml:space="preserve"> . З</w:t>
      </w:r>
      <w:r w:rsidRPr="002C0370">
        <w:rPr>
          <w:lang w:val="ru-RU"/>
        </w:rPr>
        <w:t>а</w:t>
      </w:r>
      <w:r w:rsidRPr="002C0370">
        <w:rPr>
          <w:lang w:val="ru-RU"/>
        </w:rPr>
        <w:t xml:space="preserve">тем, после обработки кадра и записи времени прибытия </w:t>
      </w:r>
      <w:r w:rsidRPr="001C3B08">
        <w:rPr>
          <w:i/>
          <w:lang w:val="ru-RU"/>
        </w:rPr>
        <w:t>t3</w:t>
      </w:r>
      <w:r w:rsidRPr="002C0370">
        <w:rPr>
          <w:lang w:val="ru-RU"/>
        </w:rPr>
        <w:t>, он отправляет о</w:t>
      </w:r>
      <w:r w:rsidRPr="002C0370">
        <w:rPr>
          <w:lang w:val="ru-RU"/>
        </w:rPr>
        <w:t>т</w:t>
      </w:r>
      <w:r w:rsidRPr="002C0370">
        <w:rPr>
          <w:lang w:val="ru-RU"/>
        </w:rPr>
        <w:t>ветный запрос обратно к точке доступа. То</w:t>
      </w:r>
      <w:r w:rsidRPr="002C0370">
        <w:rPr>
          <w:lang w:val="ru-RU"/>
        </w:rPr>
        <w:t>ч</w:t>
      </w:r>
      <w:r w:rsidRPr="002C0370">
        <w:rPr>
          <w:lang w:val="ru-RU"/>
        </w:rPr>
        <w:t>ка доступа получает данную информацию и записывает время пр</w:t>
      </w:r>
      <w:r w:rsidRPr="002C0370">
        <w:rPr>
          <w:lang w:val="ru-RU"/>
        </w:rPr>
        <w:t>и</w:t>
      </w:r>
      <w:r w:rsidRPr="002C0370">
        <w:rPr>
          <w:lang w:val="ru-RU"/>
        </w:rPr>
        <w:t>бытия t4. Во время сл</w:t>
      </w:r>
      <w:r w:rsidRPr="002C0370">
        <w:rPr>
          <w:lang w:val="ru-RU"/>
        </w:rPr>
        <w:t>е</w:t>
      </w:r>
      <w:r w:rsidRPr="002C0370">
        <w:rPr>
          <w:lang w:val="ru-RU"/>
        </w:rPr>
        <w:t>дующего измерения значение времени  t4  передаётся на смартфон.</w:t>
      </w:r>
    </w:p>
    <w:p w:rsidR="002C0370" w:rsidRPr="002C0370" w:rsidRDefault="002C0370" w:rsidP="002C0370">
      <w:pPr>
        <w:pStyle w:val="a3"/>
        <w:spacing w:after="0" w:line="240" w:lineRule="auto"/>
        <w:ind w:firstLine="284"/>
        <w:rPr>
          <w:lang w:val="ru-RU"/>
        </w:rPr>
      </w:pPr>
      <w:r w:rsidRPr="002C0370">
        <w:rPr>
          <w:lang w:val="ru-RU"/>
        </w:rPr>
        <w:t>Идеальное время обмена данными между двумя ус</w:t>
      </w:r>
      <w:r w:rsidRPr="002C0370">
        <w:rPr>
          <w:lang w:val="ru-RU"/>
        </w:rPr>
        <w:t>т</w:t>
      </w:r>
      <w:r w:rsidRPr="002C0370">
        <w:rPr>
          <w:lang w:val="ru-RU"/>
        </w:rPr>
        <w:t>ройствами обозначается как tf, которое может быть на</w:t>
      </w:r>
      <w:r w:rsidRPr="002C0370">
        <w:rPr>
          <w:lang w:val="ru-RU"/>
        </w:rPr>
        <w:t>й</w:t>
      </w:r>
      <w:r w:rsidRPr="002C0370">
        <w:rPr>
          <w:lang w:val="ru-RU"/>
        </w:rPr>
        <w:t>дено  как:</w:t>
      </w:r>
    </w:p>
    <w:p w:rsidR="002C0370" w:rsidRPr="002C0370" w:rsidRDefault="002C0370" w:rsidP="002C0370">
      <w:pPr>
        <w:pStyle w:val="a3"/>
        <w:spacing w:after="0" w:line="240" w:lineRule="auto"/>
        <w:ind w:firstLine="284"/>
        <w:jc w:val="center"/>
        <w:rPr>
          <w:lang w:val="ru-RU"/>
        </w:rPr>
      </w:pPr>
      <w:r w:rsidRPr="002C0370">
        <w:rPr>
          <w:lang w:val="ru-RU"/>
        </w:rPr>
        <w:object w:dxaOrig="304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Объект1" o:spid="_x0000_i1025" type="#_x0000_t75" alt="Объект OLE" style="width:155.55pt;height:34.65pt;visibility:visible" o:ole="">
            <v:imagedata r:id="rId10" o:title="Объект OLE"/>
          </v:shape>
          <o:OLEObject Type="Embed" ProgID="Unknown" ShapeID="Объект1" DrawAspect="Content" ObjectID="_1797180856" r:id="rId11"/>
        </w:object>
      </w:r>
      <w:r w:rsidRPr="002C0370">
        <w:rPr>
          <w:lang w:val="ru-RU"/>
        </w:rPr>
        <w:t xml:space="preserve"> (1.1)</w:t>
      </w:r>
    </w:p>
    <w:p w:rsidR="002C0370" w:rsidRPr="002C0370" w:rsidRDefault="002C0370" w:rsidP="002C0370">
      <w:pPr>
        <w:pStyle w:val="a3"/>
        <w:spacing w:after="0" w:line="240" w:lineRule="auto"/>
        <w:ind w:firstLine="284"/>
        <w:rPr>
          <w:lang w:val="ru-RU"/>
        </w:rPr>
      </w:pPr>
      <w:r w:rsidRPr="002C0370">
        <w:rPr>
          <w:lang w:val="ru-RU"/>
        </w:rPr>
        <w:t xml:space="preserve">где </w:t>
      </w:r>
      <w:r w:rsidRPr="001C3B08">
        <w:rPr>
          <w:i/>
          <w:lang w:val="ru-RU"/>
        </w:rPr>
        <w:t>tsp</w:t>
      </w:r>
      <w:r w:rsidR="001C3B08">
        <w:rPr>
          <w:lang w:val="ru-RU"/>
        </w:rPr>
        <w:t xml:space="preserve"> и </w:t>
      </w:r>
      <w:r w:rsidR="001C3B08">
        <w:rPr>
          <w:i/>
          <w:lang w:val="en-US"/>
        </w:rPr>
        <w:t>tap</w:t>
      </w:r>
      <w:r w:rsidRPr="002C0370">
        <w:rPr>
          <w:lang w:val="ru-RU"/>
        </w:rPr>
        <w:t xml:space="preserve"> представляют временную задержку и</w:t>
      </w:r>
      <w:r w:rsidRPr="002C0370">
        <w:rPr>
          <w:lang w:val="ru-RU"/>
        </w:rPr>
        <w:t>з</w:t>
      </w:r>
      <w:r w:rsidRPr="002C0370">
        <w:rPr>
          <w:lang w:val="ru-RU"/>
        </w:rPr>
        <w:t>мерения для смартфона и точки доступа соответстве</w:t>
      </w:r>
      <w:r w:rsidRPr="002C0370">
        <w:rPr>
          <w:lang w:val="ru-RU"/>
        </w:rPr>
        <w:t>н</w:t>
      </w:r>
      <w:r w:rsidRPr="002C0370">
        <w:rPr>
          <w:lang w:val="ru-RU"/>
        </w:rPr>
        <w:t>но.</w:t>
      </w:r>
    </w:p>
    <w:p w:rsidR="002C0370" w:rsidRPr="002C0370" w:rsidRDefault="002C0370" w:rsidP="002C0370">
      <w:pPr>
        <w:pStyle w:val="a3"/>
        <w:spacing w:after="0" w:line="240" w:lineRule="auto"/>
        <w:ind w:firstLine="284"/>
        <w:rPr>
          <w:lang w:val="ru-RU"/>
        </w:rPr>
      </w:pPr>
      <w:r w:rsidRPr="002C0370">
        <w:rPr>
          <w:lang w:val="ru-RU"/>
        </w:rPr>
        <w:t>Расстояние между смартфоном и точкой доступа оценивается в уравнении</w:t>
      </w:r>
    </w:p>
    <w:p w:rsidR="002C0370" w:rsidRPr="002C0370" w:rsidRDefault="002C0370" w:rsidP="002C0370">
      <w:pPr>
        <w:pStyle w:val="a3"/>
        <w:spacing w:after="0" w:line="240" w:lineRule="auto"/>
        <w:ind w:firstLine="284"/>
        <w:rPr>
          <w:lang w:val="ru-RU"/>
        </w:rPr>
      </w:pPr>
    </w:p>
    <w:p w:rsidR="002C0370" w:rsidRPr="002C0370" w:rsidRDefault="002C0370" w:rsidP="002C0370">
      <w:pPr>
        <w:pStyle w:val="a3"/>
        <w:spacing w:after="0" w:line="240" w:lineRule="auto"/>
        <w:ind w:firstLine="284"/>
        <w:jc w:val="center"/>
        <w:rPr>
          <w:lang w:val="ru-RU"/>
        </w:rPr>
      </w:pPr>
      <w:r w:rsidRPr="002C0370">
        <w:rPr>
          <w:lang w:val="ru-RU"/>
        </w:rPr>
        <w:object w:dxaOrig="880" w:dyaOrig="380">
          <v:shape id="Объект2" o:spid="_x0000_i1026" type="#_x0000_t75" alt="Объект OLE" style="width:45.5pt;height:19pt;visibility:visible" o:ole="">
            <v:imagedata r:id="rId12" o:title="Объект OLE"/>
          </v:shape>
          <o:OLEObject Type="Embed" ProgID="Unknown" ShapeID="Объект2" DrawAspect="Content" ObjectID="_1797180857" r:id="rId13"/>
        </w:object>
      </w:r>
      <w:r w:rsidRPr="002C0370">
        <w:rPr>
          <w:lang w:val="ru-RU"/>
        </w:rPr>
        <w:t xml:space="preserve"> (1.2)</w:t>
      </w:r>
    </w:p>
    <w:p w:rsidR="002C0370" w:rsidRPr="002C0370" w:rsidRDefault="002C0370" w:rsidP="002C0370">
      <w:pPr>
        <w:pStyle w:val="a3"/>
        <w:spacing w:after="0" w:line="240" w:lineRule="auto"/>
        <w:ind w:firstLine="284"/>
        <w:rPr>
          <w:lang w:val="ru-RU"/>
        </w:rPr>
      </w:pPr>
      <w:r w:rsidRPr="002C0370">
        <w:rPr>
          <w:lang w:val="ru-RU"/>
        </w:rPr>
        <w:t>где с – скорость света</w:t>
      </w:r>
    </w:p>
    <w:p w:rsidR="00D84575" w:rsidRDefault="00D84575" w:rsidP="00D84575">
      <w:pPr>
        <w:pStyle w:val="Standard"/>
        <w:ind w:firstLine="709"/>
        <w:rPr>
          <w:rFonts w:ascii="Times New Roman" w:eastAsia="Times New Roman" w:hAnsi="Times New Roman" w:cs="Times New Roman"/>
          <w:noProof/>
          <w:sz w:val="18"/>
          <w:szCs w:val="18"/>
        </w:rPr>
      </w:pPr>
    </w:p>
    <w:p w:rsidR="002C0370" w:rsidRPr="002C0370" w:rsidRDefault="00B63D32" w:rsidP="00D84575">
      <w:pPr>
        <w:pStyle w:val="Standard"/>
        <w:ind w:firstLine="709"/>
        <w:rPr>
          <w:rFonts w:ascii="Times New Roman" w:eastAsia="Times New Roman" w:hAnsi="Times New Roman" w:cs="Times New Roman"/>
          <w:sz w:val="18"/>
          <w:szCs w:val="18"/>
          <w:lang w:val="en-US"/>
        </w:rPr>
      </w:pPr>
      <w:r>
        <w:rPr>
          <w:rFonts w:ascii="Times New Roman" w:eastAsia="Times New Roman" w:hAnsi="Times New Roman" w:cs="Times New Roman"/>
          <w:noProof/>
          <w:sz w:val="18"/>
          <w:szCs w:val="18"/>
        </w:rPr>
        <w:lastRenderedPageBreak/>
        <w:drawing>
          <wp:inline distT="0" distB="0" distL="0" distR="0">
            <wp:extent cx="2777490" cy="2743200"/>
            <wp:effectExtent l="19050" t="0" r="3810" b="0"/>
            <wp:docPr id="3" name="Рисунок 3" descr="Диаграмма без наз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Диаграмма без названия"/>
                    <pic:cNvPicPr>
                      <a:picLocks noChangeAspect="1" noChangeArrowheads="1"/>
                    </pic:cNvPicPr>
                  </pic:nvPicPr>
                  <pic:blipFill>
                    <a:blip r:embed="rId14"/>
                    <a:srcRect/>
                    <a:stretch>
                      <a:fillRect/>
                    </a:stretch>
                  </pic:blipFill>
                  <pic:spPr bwMode="auto">
                    <a:xfrm>
                      <a:off x="0" y="0"/>
                      <a:ext cx="2777490" cy="2743200"/>
                    </a:xfrm>
                    <a:prstGeom prst="rect">
                      <a:avLst/>
                    </a:prstGeom>
                    <a:noFill/>
                    <a:ln w="9525">
                      <a:noFill/>
                      <a:miter lim="800000"/>
                      <a:headEnd/>
                      <a:tailEnd/>
                    </a:ln>
                  </pic:spPr>
                </pic:pic>
              </a:graphicData>
            </a:graphic>
          </wp:inline>
        </w:drawing>
      </w:r>
    </w:p>
    <w:p w:rsidR="00D84575" w:rsidRPr="00875F3D" w:rsidRDefault="00D84575" w:rsidP="00D84575">
      <w:pPr>
        <w:pStyle w:val="a3"/>
        <w:spacing w:after="0" w:line="240" w:lineRule="auto"/>
        <w:ind w:firstLine="284"/>
        <w:jc w:val="center"/>
        <w:rPr>
          <w:lang w:val="ru-RU"/>
        </w:rPr>
      </w:pPr>
      <w:r>
        <w:rPr>
          <w:lang w:val="ru-RU"/>
        </w:rPr>
        <w:t xml:space="preserve">Рис.1 </w:t>
      </w:r>
      <w:r w:rsidR="00875F3D">
        <w:rPr>
          <w:lang w:val="ru-RU"/>
        </w:rPr>
        <w:t xml:space="preserve">Схема получения оценки дальности на основе протокола </w:t>
      </w:r>
      <w:r w:rsidR="00875F3D">
        <w:rPr>
          <w:lang w:val="en-US"/>
        </w:rPr>
        <w:t>FTM</w:t>
      </w:r>
    </w:p>
    <w:p w:rsidR="00D84575" w:rsidRDefault="00D84575" w:rsidP="00AF60D8">
      <w:pPr>
        <w:pStyle w:val="a3"/>
        <w:spacing w:after="0" w:line="240" w:lineRule="auto"/>
        <w:ind w:firstLine="284"/>
        <w:rPr>
          <w:lang w:val="ru-RU"/>
        </w:rPr>
      </w:pPr>
    </w:p>
    <w:p w:rsidR="00D84575" w:rsidRDefault="00D84575" w:rsidP="00AF60D8">
      <w:pPr>
        <w:pStyle w:val="a3"/>
        <w:spacing w:after="0" w:line="240" w:lineRule="auto"/>
        <w:ind w:firstLine="284"/>
        <w:rPr>
          <w:lang w:val="ru-RU"/>
        </w:rPr>
      </w:pPr>
    </w:p>
    <w:p w:rsidR="00AF60D8" w:rsidRDefault="00826E71" w:rsidP="00AF60D8">
      <w:pPr>
        <w:pStyle w:val="a3"/>
        <w:spacing w:after="0" w:line="240" w:lineRule="auto"/>
        <w:ind w:firstLine="284"/>
        <w:rPr>
          <w:lang w:val="ru-RU"/>
        </w:rPr>
      </w:pPr>
      <w:r>
        <w:rPr>
          <w:lang w:val="ru-RU"/>
        </w:rPr>
        <w:t>Однако полученные оценки дальности необходимо обработать для последующего сглаживания.</w:t>
      </w:r>
    </w:p>
    <w:p w:rsidR="00826E71" w:rsidRPr="00826E71" w:rsidRDefault="00826E71" w:rsidP="00AF60D8">
      <w:pPr>
        <w:pStyle w:val="a3"/>
        <w:spacing w:after="0" w:line="240" w:lineRule="auto"/>
        <w:ind w:firstLine="284"/>
        <w:rPr>
          <w:lang w:val="ru-RU"/>
        </w:rPr>
      </w:pPr>
    </w:p>
    <w:p w:rsidR="00D84575" w:rsidRDefault="00D84575" w:rsidP="00DA0DDA">
      <w:pPr>
        <w:pStyle w:val="references"/>
        <w:numPr>
          <w:ilvl w:val="0"/>
          <w:numId w:val="0"/>
        </w:numPr>
        <w:spacing w:line="240" w:lineRule="auto"/>
        <w:rPr>
          <w:sz w:val="20"/>
          <w:szCs w:val="20"/>
          <w:lang w:val="ru-RU"/>
        </w:rPr>
      </w:pPr>
      <w:r w:rsidRPr="00D84575">
        <w:rPr>
          <w:sz w:val="20"/>
          <w:szCs w:val="20"/>
          <w:lang w:val="ru-RU"/>
        </w:rPr>
        <w:t>ЭКСПЕРИМЕНТАЛЬНО</w:t>
      </w:r>
      <w:r>
        <w:rPr>
          <w:sz w:val="20"/>
          <w:szCs w:val="20"/>
          <w:lang w:val="ru-RU"/>
        </w:rPr>
        <w:t>Е</w:t>
      </w:r>
      <w:r w:rsidRPr="00D84575">
        <w:rPr>
          <w:sz w:val="20"/>
          <w:szCs w:val="20"/>
          <w:lang w:val="ru-RU"/>
        </w:rPr>
        <w:t xml:space="preserve"> ИССЛЕДОВАНИЕ ОЦЕНКИ РАССТОЯНИЯ НА ОСНОВЕ </w:t>
      </w:r>
      <w:r w:rsidRPr="00D84575">
        <w:rPr>
          <w:sz w:val="20"/>
          <w:szCs w:val="20"/>
        </w:rPr>
        <w:t>FTM</w:t>
      </w:r>
    </w:p>
    <w:p w:rsidR="001805DD" w:rsidRDefault="001805DD" w:rsidP="001805DD">
      <w:pPr>
        <w:pStyle w:val="references"/>
        <w:numPr>
          <w:ilvl w:val="0"/>
          <w:numId w:val="0"/>
        </w:numPr>
        <w:spacing w:line="240" w:lineRule="auto"/>
        <w:ind w:firstLine="284"/>
        <w:rPr>
          <w:sz w:val="20"/>
          <w:szCs w:val="20"/>
          <w:lang w:val="ru-RU"/>
        </w:rPr>
      </w:pPr>
      <w:r w:rsidRPr="001805DD">
        <w:rPr>
          <w:sz w:val="20"/>
          <w:szCs w:val="20"/>
          <w:lang w:val="ru-RU"/>
        </w:rPr>
        <w:t>На сегодняшний день одним из бюджетных и доступных решений для оценки дальности измерений с использованием технологий FTM является устройство ESP32 от компании Espressif Systems</w:t>
      </w:r>
    </w:p>
    <w:p w:rsidR="001805DD" w:rsidRPr="00CB5D8B" w:rsidRDefault="001805DD" w:rsidP="001805DD">
      <w:pPr>
        <w:spacing w:after="160"/>
        <w:ind w:firstLine="709"/>
        <w:jc w:val="both"/>
        <w:rPr>
          <w:rFonts w:eastAsia="MS Mincho"/>
          <w:lang w:val="ru-RU"/>
        </w:rPr>
      </w:pPr>
      <w:r w:rsidRPr="001805DD">
        <w:rPr>
          <w:rFonts w:eastAsia="MS Mincho"/>
          <w:lang/>
        </w:rPr>
        <w:t>ESP32 — это преемник ESP8266, разработанный компанией Espressif Systems. Это экономичная система с низким энергопотреблением, которая основана на серии микросхем с поддержкой Wi-Fi и двухрежимного Bluetooth-соединения (Espressif, 2020). Сейчас новые устройства ESP32 C и S от Espressif поддерживают технологию WiFi FTM. Проект направлен на создание программного инструмента для изучения дистанционного измерения времени и расстояния между устройствами Wi-Fi с использованием матрицы состояния каналов связи (CSI) через стек протоколов TCP/IP.</w:t>
      </w:r>
      <w:r w:rsidR="00CB5D8B" w:rsidRPr="00CB5D8B">
        <w:rPr>
          <w:rFonts w:eastAsia="MS Mincho"/>
          <w:lang w:val="ru-RU"/>
        </w:rPr>
        <w:t>[3]</w:t>
      </w:r>
    </w:p>
    <w:p w:rsidR="00390D58" w:rsidRDefault="00390D58" w:rsidP="00390D58">
      <w:pPr>
        <w:spacing w:after="160"/>
        <w:ind w:firstLine="284"/>
        <w:jc w:val="both"/>
        <w:rPr>
          <w:rFonts w:eastAsia="MS Mincho"/>
          <w:lang/>
        </w:rPr>
      </w:pPr>
      <w:r w:rsidRPr="00390D58">
        <w:rPr>
          <w:rFonts w:eastAsia="MS Mincho"/>
          <w:lang w:val="ru-RU"/>
        </w:rPr>
        <w:t>Перед началом проведения экспериментальных и</w:t>
      </w:r>
      <w:r w:rsidRPr="00390D58">
        <w:rPr>
          <w:rFonts w:eastAsia="MS Mincho"/>
          <w:lang w:val="ru-RU"/>
        </w:rPr>
        <w:t>з</w:t>
      </w:r>
      <w:r w:rsidRPr="00390D58">
        <w:rPr>
          <w:rFonts w:eastAsia="MS Mincho"/>
          <w:lang w:val="ru-RU"/>
        </w:rPr>
        <w:t>мерений платы ESP32 были запрограммированы с и</w:t>
      </w:r>
      <w:r w:rsidRPr="00390D58">
        <w:rPr>
          <w:rFonts w:eastAsia="MS Mincho"/>
          <w:lang w:val="ru-RU"/>
        </w:rPr>
        <w:t>с</w:t>
      </w:r>
      <w:r w:rsidRPr="00390D58">
        <w:rPr>
          <w:rFonts w:eastAsia="MS Mincho"/>
          <w:lang w:val="ru-RU"/>
        </w:rPr>
        <w:t>польз</w:t>
      </w:r>
      <w:r w:rsidRPr="00390D58">
        <w:rPr>
          <w:rFonts w:eastAsia="MS Mincho"/>
          <w:lang w:val="ru-RU"/>
        </w:rPr>
        <w:t>о</w:t>
      </w:r>
      <w:r w:rsidRPr="00390D58">
        <w:rPr>
          <w:rFonts w:eastAsia="MS Mincho"/>
          <w:lang w:val="ru-RU"/>
        </w:rPr>
        <w:t>ванием приложения ESP-IDF</w:t>
      </w:r>
    </w:p>
    <w:p w:rsidR="00AB5C19" w:rsidRPr="00AB5C19" w:rsidRDefault="00AB5C19" w:rsidP="00AB5C19">
      <w:pPr>
        <w:spacing w:after="160"/>
        <w:ind w:firstLine="284"/>
        <w:jc w:val="both"/>
        <w:rPr>
          <w:rFonts w:eastAsia="MS Mincho"/>
          <w:lang w:val="ru-RU"/>
        </w:rPr>
      </w:pPr>
      <w:r w:rsidRPr="00AB5C19">
        <w:rPr>
          <w:rFonts w:eastAsia="MS Mincho"/>
          <w:lang w:val="ru-RU"/>
        </w:rPr>
        <w:t>Всего в эксперименте использовалось 4 платы: 2 для получения CSI, 2 для сбора оценок дальностей FTM. Один из модулей в паре был запрограммирован в кач</w:t>
      </w:r>
      <w:r w:rsidRPr="00AB5C19">
        <w:rPr>
          <w:rFonts w:eastAsia="MS Mincho"/>
          <w:lang w:val="ru-RU"/>
        </w:rPr>
        <w:t>е</w:t>
      </w:r>
      <w:r w:rsidRPr="00AB5C19">
        <w:rPr>
          <w:rFonts w:eastAsia="MS Mincho"/>
          <w:lang w:val="ru-RU"/>
        </w:rPr>
        <w:t xml:space="preserve">стве точка доступа, другой – как мобильная станция. </w:t>
      </w:r>
    </w:p>
    <w:p w:rsidR="00AB5C19" w:rsidRPr="00AB5C19" w:rsidRDefault="00AB5C19" w:rsidP="00AB5C19">
      <w:pPr>
        <w:spacing w:after="160"/>
        <w:ind w:firstLine="284"/>
        <w:jc w:val="both"/>
        <w:rPr>
          <w:rFonts w:eastAsia="MS Mincho"/>
          <w:lang w:val="ru-RU"/>
        </w:rPr>
      </w:pPr>
      <w:r w:rsidRPr="00AB5C19">
        <w:rPr>
          <w:rFonts w:eastAsia="MS Mincho"/>
          <w:lang w:val="ru-RU"/>
        </w:rPr>
        <w:t xml:space="preserve">Все измерения производились с шириной частотного канала 40МГц на частоте 2,4 ГГц. </w:t>
      </w:r>
    </w:p>
    <w:p w:rsidR="00AB5C19" w:rsidRDefault="00AB5C19" w:rsidP="00AB5C19">
      <w:pPr>
        <w:spacing w:after="160"/>
        <w:ind w:firstLine="284"/>
        <w:jc w:val="both"/>
        <w:rPr>
          <w:rFonts w:eastAsia="MS Mincho"/>
          <w:lang w:val="ru-RU"/>
        </w:rPr>
      </w:pPr>
      <w:r w:rsidRPr="00AB5C19">
        <w:rPr>
          <w:rFonts w:eastAsia="MS Mincho"/>
          <w:lang w:val="ru-RU"/>
        </w:rPr>
        <w:t xml:space="preserve">Перед началом проведения эксперимента была </w:t>
      </w:r>
      <w:r>
        <w:rPr>
          <w:rFonts w:eastAsia="MS Mincho"/>
          <w:lang w:val="ru-RU"/>
        </w:rPr>
        <w:t>эк</w:t>
      </w:r>
      <w:r>
        <w:rPr>
          <w:rFonts w:eastAsia="MS Mincho"/>
          <w:lang w:val="ru-RU"/>
        </w:rPr>
        <w:t>с</w:t>
      </w:r>
      <w:r>
        <w:rPr>
          <w:rFonts w:eastAsia="MS Mincho"/>
          <w:lang w:val="ru-RU"/>
        </w:rPr>
        <w:t xml:space="preserve">периментально определена </w:t>
      </w:r>
      <w:r w:rsidRPr="00AB5C19">
        <w:rPr>
          <w:rFonts w:eastAsia="MS Mincho"/>
          <w:lang w:val="ru-RU"/>
        </w:rPr>
        <w:t xml:space="preserve"> ширина частотного канала с п</w:t>
      </w:r>
      <w:r w:rsidRPr="00AB5C19">
        <w:rPr>
          <w:rFonts w:eastAsia="MS Mincho"/>
          <w:lang w:val="ru-RU"/>
        </w:rPr>
        <w:t>о</w:t>
      </w:r>
      <w:r w:rsidRPr="00AB5C19">
        <w:rPr>
          <w:rFonts w:eastAsia="MS Mincho"/>
          <w:lang w:val="ru-RU"/>
        </w:rPr>
        <w:t>мощью спектроанализатора.</w:t>
      </w:r>
    </w:p>
    <w:p w:rsidR="00AB5C19" w:rsidRDefault="00AB5C19" w:rsidP="00AB5C19">
      <w:pPr>
        <w:spacing w:after="160"/>
        <w:ind w:firstLine="284"/>
        <w:jc w:val="both"/>
        <w:rPr>
          <w:rFonts w:eastAsia="MS Mincho"/>
          <w:lang w:val="ru-RU"/>
        </w:rPr>
      </w:pPr>
    </w:p>
    <w:p w:rsidR="00AB5C19" w:rsidRDefault="00AB5C19" w:rsidP="00AB5C19">
      <w:pPr>
        <w:spacing w:after="160"/>
        <w:jc w:val="both"/>
        <w:rPr>
          <w:rFonts w:eastAsia="MS Mincho"/>
          <w:lang w:val="ru-RU"/>
        </w:rPr>
      </w:pPr>
    </w:p>
    <w:p w:rsidR="00AB5C19" w:rsidRDefault="00B63D32" w:rsidP="00AB5C19">
      <w:pPr>
        <w:spacing w:after="160"/>
        <w:ind w:firstLine="284"/>
        <w:jc w:val="both"/>
        <w:rPr>
          <w:rFonts w:eastAsia="MS Mincho"/>
          <w:lang w:val="ru-RU"/>
        </w:rPr>
      </w:pPr>
      <w:r>
        <w:rPr>
          <w:rFonts w:eastAsia="MS Mincho"/>
          <w:noProof/>
          <w:lang w:val="ru-RU" w:eastAsia="ru-RU"/>
        </w:rPr>
        <w:drawing>
          <wp:inline distT="0" distB="0" distL="0" distR="0">
            <wp:extent cx="3140075" cy="2268855"/>
            <wp:effectExtent l="19050" t="0" r="3175" b="0"/>
            <wp:docPr id="4" name="Изображение2" descr="https://af.attachmail.ru/cgi-bin/readmsg?id=17150798771924366741;0;1&amp;mode=attachment&amp;email=angelinartemyeva@mail.ru&amp;ct=image%2fpng&amp;cn=csi_1c.png&amp;cte=binary&amp;rid=71639574281263277822949876077400984868589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2" descr="https://af.attachmail.ru/cgi-bin/readmsg?id=17150798771924366741;0;1&amp;mode=attachment&amp;email=angelinartemyeva@mail.ru&amp;ct=image%2fpng&amp;cn=csi_1c.png&amp;cte=binary&amp;rid=7163957428126327782294987607740098486858963489"/>
                    <pic:cNvPicPr>
                      <a:picLocks noChangeAspect="1" noChangeArrowheads="1"/>
                    </pic:cNvPicPr>
                  </pic:nvPicPr>
                  <pic:blipFill>
                    <a:blip r:embed="rId15"/>
                    <a:srcRect l="3108" t="20265" r="24286" b="4445"/>
                    <a:stretch>
                      <a:fillRect/>
                    </a:stretch>
                  </pic:blipFill>
                  <pic:spPr bwMode="auto">
                    <a:xfrm>
                      <a:off x="0" y="0"/>
                      <a:ext cx="3140075" cy="2268855"/>
                    </a:xfrm>
                    <a:prstGeom prst="rect">
                      <a:avLst/>
                    </a:prstGeom>
                    <a:noFill/>
                    <a:ln w="9525">
                      <a:noFill/>
                      <a:miter lim="800000"/>
                      <a:headEnd/>
                      <a:tailEnd/>
                    </a:ln>
                  </pic:spPr>
                </pic:pic>
              </a:graphicData>
            </a:graphic>
          </wp:inline>
        </w:drawing>
      </w:r>
    </w:p>
    <w:p w:rsidR="00AB5C19" w:rsidRDefault="00AB5C19" w:rsidP="00AB5C19">
      <w:pPr>
        <w:pStyle w:val="a3"/>
        <w:spacing w:after="0" w:line="240" w:lineRule="auto"/>
        <w:ind w:firstLine="284"/>
        <w:jc w:val="center"/>
        <w:rPr>
          <w:lang w:val="ru-RU"/>
        </w:rPr>
      </w:pPr>
      <w:r>
        <w:rPr>
          <w:lang w:val="ru-RU"/>
        </w:rPr>
        <w:t xml:space="preserve">Рис. 2 Ширина частотного канала </w:t>
      </w:r>
      <w:r>
        <w:rPr>
          <w:lang w:val="en-US"/>
        </w:rPr>
        <w:t>ESP</w:t>
      </w:r>
      <w:r w:rsidRPr="00AB5C19">
        <w:rPr>
          <w:lang w:val="ru-RU"/>
        </w:rPr>
        <w:t>-32</w:t>
      </w:r>
    </w:p>
    <w:p w:rsidR="004A37D9" w:rsidRPr="00AB5C19" w:rsidRDefault="004A37D9" w:rsidP="00AB5C19">
      <w:pPr>
        <w:pStyle w:val="a3"/>
        <w:spacing w:after="0" w:line="240" w:lineRule="auto"/>
        <w:ind w:firstLine="284"/>
        <w:jc w:val="center"/>
        <w:rPr>
          <w:lang w:val="ru-RU"/>
        </w:rPr>
      </w:pPr>
    </w:p>
    <w:p w:rsidR="00AB5C19" w:rsidRPr="00AB5C19" w:rsidRDefault="00AB5C19" w:rsidP="00AB5C19">
      <w:pPr>
        <w:pStyle w:val="a3"/>
        <w:spacing w:after="0" w:line="240" w:lineRule="auto"/>
        <w:ind w:firstLine="284"/>
        <w:rPr>
          <w:lang w:val="ru-RU"/>
        </w:rPr>
      </w:pPr>
      <w:r w:rsidRPr="00D84575">
        <w:t xml:space="preserve">Эксперимент по оценки дальности проводился в одном из коридоров университета ЛЭТИ. Показания </w:t>
      </w:r>
      <w:r>
        <w:rPr>
          <w:lang w:val="ru-RU"/>
        </w:rPr>
        <w:t xml:space="preserve"> уровня прин</w:t>
      </w:r>
      <w:r>
        <w:rPr>
          <w:lang w:val="ru-RU"/>
        </w:rPr>
        <w:t>и</w:t>
      </w:r>
      <w:r>
        <w:rPr>
          <w:lang w:val="ru-RU"/>
        </w:rPr>
        <w:t>маемого сигнала (</w:t>
      </w:r>
      <w:r w:rsidRPr="00D84575">
        <w:rPr>
          <w:lang w:val="ru-RU"/>
        </w:rPr>
        <w:t>RSSI</w:t>
      </w:r>
      <w:r>
        <w:rPr>
          <w:lang w:val="ru-RU"/>
        </w:rPr>
        <w:t>)</w:t>
      </w:r>
      <w:r w:rsidRPr="00D84575">
        <w:t xml:space="preserve"> </w:t>
      </w:r>
      <w:r>
        <w:rPr>
          <w:lang w:val="ru-RU"/>
        </w:rPr>
        <w:t>регистрировались с пом</w:t>
      </w:r>
      <w:r>
        <w:rPr>
          <w:lang w:val="ru-RU"/>
        </w:rPr>
        <w:t>о</w:t>
      </w:r>
      <w:r>
        <w:rPr>
          <w:lang w:val="ru-RU"/>
        </w:rPr>
        <w:t xml:space="preserve">щью ПК, подключенного к приёмнику  </w:t>
      </w:r>
      <w:r>
        <w:rPr>
          <w:lang w:val="en-US"/>
        </w:rPr>
        <w:t>ESP</w:t>
      </w:r>
      <w:r w:rsidRPr="00AB5C19">
        <w:rPr>
          <w:lang w:val="ru-RU"/>
        </w:rPr>
        <w:t>-32</w:t>
      </w:r>
      <w:r>
        <w:rPr>
          <w:lang w:val="ru-RU"/>
        </w:rPr>
        <w:t>.</w:t>
      </w:r>
    </w:p>
    <w:p w:rsidR="001805DD" w:rsidRPr="00AB5C19" w:rsidRDefault="00B63D32" w:rsidP="00AB5C19">
      <w:pPr>
        <w:pStyle w:val="papertitle"/>
        <w:spacing w:before="360" w:after="0"/>
        <w:rPr>
          <w:rFonts w:eastAsia="MS Mincho"/>
          <w:b/>
          <w:lang w:val="ru-RU"/>
        </w:rPr>
      </w:pPr>
      <w:r>
        <w:rPr>
          <w:rFonts w:eastAsia="MS Mincho"/>
          <w:sz w:val="20"/>
          <w:szCs w:val="20"/>
          <w:lang w:val="ru-RU" w:eastAsia="ru-RU"/>
        </w:rPr>
        <w:drawing>
          <wp:anchor distT="0" distB="0" distL="0" distR="0" simplePos="0" relativeHeight="251657728" behindDoc="0" locked="0" layoutInCell="0" allowOverlap="1">
            <wp:simplePos x="0" y="0"/>
            <wp:positionH relativeFrom="column">
              <wp:posOffset>501015</wp:posOffset>
            </wp:positionH>
            <wp:positionV relativeFrom="paragraph">
              <wp:posOffset>127635</wp:posOffset>
            </wp:positionV>
            <wp:extent cx="1933575" cy="2286000"/>
            <wp:effectExtent l="19050" t="0" r="9525"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933575" cy="2286000"/>
                    </a:xfrm>
                    <a:prstGeom prst="rect">
                      <a:avLst/>
                    </a:prstGeom>
                    <a:noFill/>
                    <a:ln w="9525">
                      <a:noFill/>
                      <a:miter lim="800000"/>
                      <a:headEnd/>
                      <a:tailEnd/>
                    </a:ln>
                  </pic:spPr>
                </pic:pic>
              </a:graphicData>
            </a:graphic>
          </wp:anchor>
        </w:drawing>
      </w:r>
      <w:r w:rsidR="00D84575">
        <w:rPr>
          <w:rFonts w:eastAsia="MS Mincho"/>
          <w:b/>
          <w:lang w:val="ru-RU"/>
        </w:rPr>
        <w:t xml:space="preserve">          </w:t>
      </w:r>
      <w:r w:rsidR="00D84575">
        <w:rPr>
          <w:rFonts w:eastAsia="MS Mincho"/>
          <w:b/>
          <w:lang w:val="ru-RU"/>
        </w:rPr>
        <w:tab/>
      </w:r>
      <w:r w:rsidR="00D84575">
        <w:rPr>
          <w:rFonts w:eastAsia="MS Mincho"/>
          <w:b/>
          <w:lang w:val="ru-RU"/>
        </w:rPr>
        <w:tab/>
      </w:r>
    </w:p>
    <w:p w:rsidR="001805DD" w:rsidRDefault="001805DD"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lang w:val="ru-RU"/>
        </w:rPr>
      </w:pPr>
    </w:p>
    <w:p w:rsidR="00AB5C19" w:rsidRDefault="00AB5C19" w:rsidP="001805DD">
      <w:pPr>
        <w:pStyle w:val="paragraph"/>
        <w:spacing w:beforeAutospacing="0" w:after="0" w:afterAutospacing="0" w:line="360" w:lineRule="auto"/>
        <w:ind w:firstLine="0"/>
        <w:rPr>
          <w:rFonts w:ascii="Times New Roman" w:eastAsia="MS Mincho" w:hAnsi="Times New Roman"/>
          <w:color w:val="auto"/>
          <w:sz w:val="20"/>
          <w:szCs w:val="20"/>
        </w:rPr>
      </w:pPr>
    </w:p>
    <w:p w:rsidR="00E17ED7" w:rsidRPr="00D84575" w:rsidRDefault="00E17ED7" w:rsidP="001805DD">
      <w:pPr>
        <w:pStyle w:val="paragraph"/>
        <w:spacing w:beforeAutospacing="0" w:after="0" w:afterAutospacing="0" w:line="360" w:lineRule="auto"/>
        <w:ind w:firstLine="0"/>
        <w:rPr>
          <w:rFonts w:eastAsia="MS Mincho"/>
          <w:b/>
          <w:lang w:val="ru-RU"/>
        </w:rPr>
      </w:pPr>
      <w:r w:rsidRPr="00D84575">
        <w:rPr>
          <w:rFonts w:ascii="Times New Roman" w:eastAsia="MS Mincho" w:hAnsi="Times New Roman"/>
          <w:color w:val="auto"/>
          <w:sz w:val="20"/>
          <w:szCs w:val="20"/>
          <w:lang w:val="ru-RU"/>
        </w:rPr>
        <w:t>Ри</w:t>
      </w:r>
      <w:r>
        <w:rPr>
          <w:rFonts w:ascii="Times New Roman" w:eastAsia="MS Mincho" w:hAnsi="Times New Roman"/>
          <w:color w:val="auto"/>
          <w:sz w:val="20"/>
          <w:szCs w:val="20"/>
          <w:lang w:val="ru-RU"/>
        </w:rPr>
        <w:t>с.</w:t>
      </w:r>
      <w:r w:rsidRPr="00D84575">
        <w:rPr>
          <w:rFonts w:ascii="Times New Roman" w:eastAsia="MS Mincho" w:hAnsi="Times New Roman"/>
          <w:color w:val="auto"/>
          <w:sz w:val="20"/>
          <w:szCs w:val="20"/>
          <w:lang w:val="ru-RU"/>
        </w:rPr>
        <w:t xml:space="preserve"> </w:t>
      </w:r>
      <w:r w:rsidR="00AB5C19" w:rsidRPr="00AB5C19">
        <w:rPr>
          <w:rFonts w:ascii="Times New Roman" w:eastAsia="MS Mincho" w:hAnsi="Times New Roman"/>
          <w:color w:val="auto"/>
          <w:sz w:val="20"/>
          <w:szCs w:val="20"/>
          <w:lang w:val="ru-RU"/>
        </w:rPr>
        <w:t>3</w:t>
      </w:r>
      <w:r w:rsidRPr="00D84575">
        <w:rPr>
          <w:rFonts w:ascii="Times New Roman" w:eastAsia="MS Mincho" w:hAnsi="Times New Roman"/>
          <w:color w:val="auto"/>
          <w:sz w:val="20"/>
          <w:szCs w:val="20"/>
          <w:lang w:val="ru-RU"/>
        </w:rPr>
        <w:t xml:space="preserve">  Демонстрация эксперимента и схема расстановки оборудования</w:t>
      </w:r>
    </w:p>
    <w:p w:rsidR="00D84575" w:rsidRPr="001805DD" w:rsidRDefault="00E17ED7" w:rsidP="001805DD">
      <w:pPr>
        <w:spacing w:after="160"/>
        <w:ind w:firstLine="284"/>
        <w:jc w:val="both"/>
        <w:rPr>
          <w:sz w:val="28"/>
          <w:szCs w:val="28"/>
          <w:lang w:val="ru-RU"/>
        </w:rPr>
      </w:pPr>
      <w:r w:rsidRPr="00E17ED7">
        <w:rPr>
          <w:rFonts w:eastAsia="MS Mincho"/>
          <w:lang w:val="ru-RU"/>
        </w:rPr>
        <w:t>Необходимо провести математический анализ пол</w:t>
      </w:r>
      <w:r w:rsidRPr="00E17ED7">
        <w:rPr>
          <w:rFonts w:eastAsia="MS Mincho"/>
          <w:lang w:val="ru-RU"/>
        </w:rPr>
        <w:t>у</w:t>
      </w:r>
      <w:r w:rsidRPr="00E17ED7">
        <w:rPr>
          <w:rFonts w:eastAsia="MS Mincho"/>
          <w:lang w:val="ru-RU"/>
        </w:rPr>
        <w:t>ченных оценок дальности.  Для решения этой задачи был испол</w:t>
      </w:r>
      <w:r w:rsidRPr="00E17ED7">
        <w:rPr>
          <w:rFonts w:eastAsia="MS Mincho"/>
          <w:lang w:val="ru-RU"/>
        </w:rPr>
        <w:t>ь</w:t>
      </w:r>
      <w:r w:rsidRPr="00E17ED7">
        <w:rPr>
          <w:rFonts w:eastAsia="MS Mincho"/>
          <w:lang w:val="ru-RU"/>
        </w:rPr>
        <w:t>зован алгоритм на основе фильтра Калмана</w:t>
      </w:r>
      <w:r w:rsidR="003F6EC3">
        <w:rPr>
          <w:lang w:val="ru-RU"/>
        </w:rPr>
        <w:t>.</w:t>
      </w:r>
    </w:p>
    <w:p w:rsidR="00E17ED7" w:rsidRDefault="003F6EC3" w:rsidP="00E17ED7">
      <w:pPr>
        <w:pStyle w:val="a3"/>
        <w:spacing w:after="0" w:line="240" w:lineRule="auto"/>
        <w:ind w:firstLine="284"/>
        <w:rPr>
          <w:rFonts w:eastAsia="Times New Roman"/>
          <w:sz w:val="28"/>
          <w:szCs w:val="28"/>
          <w:lang w:val="ru-RU"/>
        </w:rPr>
      </w:pPr>
      <w:r w:rsidRPr="003F6EC3">
        <w:rPr>
          <w:lang w:val="ru-RU"/>
        </w:rPr>
        <w:t>Фильтр Калмана — это рекурсивный алгоритм, предназначенный для оценки состояния динамической системы на основе неполных и зашумленных данных. Он назван в честь своего создателя, Рудольфа Калмана</w:t>
      </w:r>
      <w:r>
        <w:rPr>
          <w:rFonts w:eastAsia="Times New Roman"/>
          <w:sz w:val="28"/>
          <w:szCs w:val="28"/>
        </w:rPr>
        <w:t>.</w:t>
      </w:r>
    </w:p>
    <w:p w:rsidR="003F6EC3" w:rsidRDefault="003F6EC3" w:rsidP="00164AEC">
      <w:pPr>
        <w:pStyle w:val="a3"/>
        <w:spacing w:after="0" w:line="240" w:lineRule="auto"/>
        <w:ind w:firstLine="0"/>
        <w:rPr>
          <w:lang w:val="ru-RU"/>
        </w:rPr>
      </w:pPr>
      <w:r w:rsidRPr="003F6EC3">
        <w:rPr>
          <w:lang w:val="ru-RU"/>
        </w:rPr>
        <w:t>Общая формула фильтра Калмана для дискретного вр</w:t>
      </w:r>
      <w:r w:rsidRPr="003F6EC3">
        <w:rPr>
          <w:lang w:val="ru-RU"/>
        </w:rPr>
        <w:t>е</w:t>
      </w:r>
      <w:r w:rsidRPr="003F6EC3">
        <w:rPr>
          <w:lang w:val="ru-RU"/>
        </w:rPr>
        <w:t>мени выглядит следующим образом:</w:t>
      </w:r>
    </w:p>
    <w:p w:rsidR="00AB5C19" w:rsidRDefault="00AB5C19" w:rsidP="00164AEC">
      <w:pPr>
        <w:pStyle w:val="a3"/>
        <w:spacing w:after="0" w:line="240" w:lineRule="auto"/>
        <w:ind w:firstLine="0"/>
        <w:rPr>
          <w:lang w:val="ru-RU"/>
        </w:rPr>
      </w:pPr>
    </w:p>
    <w:p w:rsidR="00AB5C19" w:rsidRDefault="00AB5C19" w:rsidP="00164AEC">
      <w:pPr>
        <w:pStyle w:val="a3"/>
        <w:spacing w:after="0" w:line="240" w:lineRule="auto"/>
        <w:ind w:firstLine="0"/>
        <w:rPr>
          <w:lang w:val="ru-RU"/>
        </w:rPr>
      </w:pPr>
    </w:p>
    <w:p w:rsidR="00AB5C19" w:rsidRDefault="00AB5C19" w:rsidP="00164AEC">
      <w:pPr>
        <w:pStyle w:val="a3"/>
        <w:spacing w:after="0" w:line="240" w:lineRule="auto"/>
        <w:ind w:firstLine="0"/>
        <w:rPr>
          <w:lang w:val="ru-RU"/>
        </w:rPr>
      </w:pPr>
    </w:p>
    <w:p w:rsidR="00AB5C19" w:rsidRPr="00CB5D8B" w:rsidRDefault="00AB5C19" w:rsidP="00164AEC">
      <w:pPr>
        <w:pStyle w:val="a3"/>
        <w:spacing w:after="0" w:line="240" w:lineRule="auto"/>
        <w:ind w:firstLine="0"/>
        <w:rPr>
          <w:lang w:val="en-US"/>
        </w:rPr>
      </w:pPr>
    </w:p>
    <w:p w:rsidR="00AB5C19" w:rsidRPr="003F6EC3" w:rsidRDefault="00AB5C19" w:rsidP="00164AEC">
      <w:pPr>
        <w:pStyle w:val="a3"/>
        <w:spacing w:after="0" w:line="240" w:lineRule="auto"/>
        <w:ind w:firstLine="0"/>
        <w:rPr>
          <w:lang w:val="ru-RU"/>
        </w:rPr>
      </w:pPr>
    </w:p>
    <w:p w:rsidR="003F6EC3" w:rsidRPr="00875F3D" w:rsidRDefault="00B63D32" w:rsidP="003F6EC3">
      <w:pPr>
        <w:pStyle w:val="a3"/>
        <w:spacing w:after="0" w:line="240" w:lineRule="auto"/>
        <w:ind w:firstLine="284"/>
        <w:jc w:val="center"/>
        <w:rPr>
          <w:noProof/>
          <w:lang w:val="ru-RU" w:eastAsia="ru-RU"/>
        </w:rPr>
      </w:pPr>
      <w:r>
        <w:rPr>
          <w:b/>
          <w:noProof/>
          <w:lang w:val="ru-RU" w:eastAsia="ru-RU"/>
        </w:rPr>
        <w:lastRenderedPageBreak/>
        <w:drawing>
          <wp:inline distT="0" distB="0" distL="0" distR="0">
            <wp:extent cx="1337310" cy="362585"/>
            <wp:effectExtent l="0" t="0" r="0" b="0"/>
            <wp:docPr id="5" name="Picture 179724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248720"/>
                    <pic:cNvPicPr>
                      <a:picLocks noChangeAspect="1" noChangeArrowheads="1"/>
                    </pic:cNvPicPr>
                  </pic:nvPicPr>
                  <pic:blipFill>
                    <a:blip r:embed="rId17"/>
                    <a:srcRect/>
                    <a:stretch>
                      <a:fillRect/>
                    </a:stretch>
                  </pic:blipFill>
                  <pic:spPr bwMode="auto">
                    <a:xfrm>
                      <a:off x="0" y="0"/>
                      <a:ext cx="1337310" cy="362585"/>
                    </a:xfrm>
                    <a:prstGeom prst="rect">
                      <a:avLst/>
                    </a:prstGeom>
                    <a:noFill/>
                    <a:ln w="9525">
                      <a:noFill/>
                      <a:miter lim="800000"/>
                      <a:headEnd/>
                      <a:tailEnd/>
                    </a:ln>
                  </pic:spPr>
                </pic:pic>
              </a:graphicData>
            </a:graphic>
          </wp:inline>
        </w:drawing>
      </w:r>
      <w:r w:rsidR="00875F3D">
        <w:rPr>
          <w:b/>
          <w:noProof/>
          <w:lang w:val="ru-RU" w:eastAsia="ru-RU"/>
        </w:rPr>
        <w:t>(</w:t>
      </w:r>
      <w:r w:rsidR="00875F3D" w:rsidRPr="00875F3D">
        <w:rPr>
          <w:noProof/>
          <w:lang w:val="ru-RU" w:eastAsia="ru-RU"/>
        </w:rPr>
        <w:t>1)</w:t>
      </w:r>
    </w:p>
    <w:p w:rsidR="003F6EC3" w:rsidRDefault="003F6EC3" w:rsidP="003F6EC3">
      <w:pPr>
        <w:pStyle w:val="a3"/>
        <w:spacing w:after="0" w:line="240" w:lineRule="auto"/>
        <w:ind w:firstLine="284"/>
        <w:rPr>
          <w:lang w:val="ru-RU"/>
        </w:rPr>
      </w:pPr>
      <w:r w:rsidRPr="003F6EC3">
        <w:rPr>
          <w:lang w:val="ru-RU"/>
        </w:rPr>
        <w:t>где Ẑk - наблюдение в k-ый момент времени, x̂ - н</w:t>
      </w:r>
      <w:r w:rsidRPr="003F6EC3">
        <w:rPr>
          <w:lang w:val="ru-RU"/>
        </w:rPr>
        <w:t>а</w:t>
      </w:r>
      <w:r w:rsidRPr="003F6EC3">
        <w:rPr>
          <w:lang w:val="ru-RU"/>
        </w:rPr>
        <w:t>копленная оценка местоположения в k-ый момент вр</w:t>
      </w:r>
      <w:r w:rsidRPr="003F6EC3">
        <w:rPr>
          <w:lang w:val="ru-RU"/>
        </w:rPr>
        <w:t>е</w:t>
      </w:r>
      <w:r w:rsidRPr="003F6EC3">
        <w:rPr>
          <w:lang w:val="ru-RU"/>
        </w:rPr>
        <w:t>мени</w:t>
      </w:r>
      <w:r>
        <w:rPr>
          <w:lang w:val="ru-RU"/>
        </w:rPr>
        <w:t>.</w:t>
      </w:r>
    </w:p>
    <w:p w:rsidR="003F6EC3" w:rsidRPr="003F6EC3" w:rsidRDefault="00B63D32" w:rsidP="003F6EC3">
      <w:pPr>
        <w:spacing w:after="160"/>
        <w:ind w:firstLine="709"/>
        <w:rPr>
          <w:sz w:val="28"/>
          <w:szCs w:val="28"/>
          <w:lang w:val="ru-RU"/>
        </w:rPr>
      </w:pPr>
      <w:r>
        <w:rPr>
          <w:noProof/>
          <w:lang w:val="ru-RU" w:eastAsia="ru-RU"/>
        </w:rPr>
        <w:drawing>
          <wp:inline distT="0" distB="0" distL="0" distR="0">
            <wp:extent cx="716280" cy="379730"/>
            <wp:effectExtent l="0" t="0" r="0" b="0"/>
            <wp:docPr id="6" name="Picture 35299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93165"/>
                    <pic:cNvPicPr>
                      <a:picLocks noChangeAspect="1" noChangeArrowheads="1"/>
                    </pic:cNvPicPr>
                  </pic:nvPicPr>
                  <pic:blipFill>
                    <a:blip r:embed="rId18"/>
                    <a:srcRect/>
                    <a:stretch>
                      <a:fillRect/>
                    </a:stretch>
                  </pic:blipFill>
                  <pic:spPr bwMode="auto">
                    <a:xfrm>
                      <a:off x="0" y="0"/>
                      <a:ext cx="716280" cy="379730"/>
                    </a:xfrm>
                    <a:prstGeom prst="rect">
                      <a:avLst/>
                    </a:prstGeom>
                    <a:noFill/>
                    <a:ln w="9525">
                      <a:noFill/>
                      <a:miter lim="800000"/>
                      <a:headEnd/>
                      <a:tailEnd/>
                    </a:ln>
                  </pic:spPr>
                </pic:pic>
              </a:graphicData>
            </a:graphic>
          </wp:inline>
        </w:drawing>
      </w:r>
      <w:r w:rsidR="003F6EC3" w:rsidRPr="003F6EC3">
        <w:rPr>
          <w:sz w:val="28"/>
          <w:szCs w:val="28"/>
          <w:lang w:val="ru-RU"/>
        </w:rPr>
        <w:t xml:space="preserve">  </w:t>
      </w:r>
      <w:r w:rsidR="003F6EC3" w:rsidRPr="00875F3D">
        <w:rPr>
          <w:rFonts w:eastAsia="MS Mincho"/>
          <w:lang w:val="ru-RU"/>
        </w:rPr>
        <w:t>(</w:t>
      </w:r>
      <w:r w:rsidR="00875F3D" w:rsidRPr="00875F3D">
        <w:rPr>
          <w:rFonts w:eastAsia="MS Mincho"/>
          <w:lang w:val="ru-RU"/>
        </w:rPr>
        <w:t>2)</w:t>
      </w:r>
    </w:p>
    <w:p w:rsidR="003F6EC3" w:rsidRPr="00164AEC" w:rsidRDefault="003F6EC3" w:rsidP="003F6EC3">
      <w:pPr>
        <w:pStyle w:val="a3"/>
        <w:spacing w:after="0" w:line="240" w:lineRule="auto"/>
        <w:ind w:firstLine="284"/>
        <w:rPr>
          <w:lang w:val="ru-RU"/>
        </w:rPr>
      </w:pPr>
      <w:r w:rsidRPr="003F6EC3">
        <w:rPr>
          <w:lang w:val="ru-RU"/>
        </w:rPr>
        <w:t xml:space="preserve">Выражение Pk </w:t>
      </w:r>
      <w:r w:rsidR="00875F3D">
        <w:rPr>
          <w:lang w:val="ru-RU"/>
        </w:rPr>
        <w:t>в (</w:t>
      </w:r>
      <w:r w:rsidRPr="003F6EC3">
        <w:rPr>
          <w:lang w:val="ru-RU"/>
        </w:rPr>
        <w:t>2)  является ошибкой оценивания, зависящей от дисперсии</w:t>
      </w:r>
      <w:r w:rsidR="00164AEC" w:rsidRPr="00164AEC">
        <w:rPr>
          <w:lang w:val="ru-RU"/>
        </w:rPr>
        <w:t>.</w:t>
      </w:r>
    </w:p>
    <w:p w:rsidR="00164AEC" w:rsidRPr="00164AEC" w:rsidRDefault="00164AEC" w:rsidP="003F6EC3">
      <w:pPr>
        <w:pStyle w:val="a3"/>
        <w:spacing w:after="0" w:line="240" w:lineRule="auto"/>
        <w:ind w:firstLine="284"/>
        <w:rPr>
          <w:lang w:val="ru-RU"/>
        </w:rPr>
      </w:pPr>
      <w:r>
        <w:rPr>
          <w:lang w:val="ru-RU"/>
        </w:rPr>
        <w:t>Реализация алгоритма фильтра Калмана была ос</w:t>
      </w:r>
      <w:r>
        <w:rPr>
          <w:lang w:val="ru-RU"/>
        </w:rPr>
        <w:t>у</w:t>
      </w:r>
      <w:r>
        <w:rPr>
          <w:lang w:val="ru-RU"/>
        </w:rPr>
        <w:t>ществлена на основе работы</w:t>
      </w:r>
      <w:r w:rsidRPr="00164AEC">
        <w:rPr>
          <w:lang w:val="ru-RU"/>
        </w:rPr>
        <w:t xml:space="preserve"> [</w:t>
      </w:r>
      <w:r w:rsidR="00CB5D8B" w:rsidRPr="00CB5D8B">
        <w:rPr>
          <w:lang w:val="ru-RU"/>
        </w:rPr>
        <w:t>4</w:t>
      </w:r>
      <w:r w:rsidRPr="00164AEC">
        <w:rPr>
          <w:lang w:val="ru-RU"/>
        </w:rPr>
        <w:t>]</w:t>
      </w:r>
      <w:r>
        <w:rPr>
          <w:lang w:val="ru-RU"/>
        </w:rPr>
        <w:t xml:space="preserve"> графики зависимостей оценок дальности от отсчётов их измерения представл</w:t>
      </w:r>
      <w:r>
        <w:rPr>
          <w:lang w:val="ru-RU"/>
        </w:rPr>
        <w:t>е</w:t>
      </w:r>
      <w:r>
        <w:rPr>
          <w:lang w:val="ru-RU"/>
        </w:rPr>
        <w:t>ны ниже</w:t>
      </w:r>
    </w:p>
    <w:p w:rsidR="003F6EC3" w:rsidRPr="003F6EC3" w:rsidRDefault="003F6EC3" w:rsidP="003F6EC3">
      <w:pPr>
        <w:pStyle w:val="a3"/>
        <w:spacing w:after="0" w:line="240" w:lineRule="auto"/>
        <w:ind w:firstLine="284"/>
        <w:rPr>
          <w:lang w:val="ru-RU"/>
        </w:rPr>
      </w:pPr>
    </w:p>
    <w:p w:rsidR="008F4055" w:rsidRDefault="00B63D32" w:rsidP="00926064">
      <w:pPr>
        <w:pStyle w:val="papertitle"/>
        <w:spacing w:before="360" w:after="0"/>
        <w:rPr>
          <w:rFonts w:eastAsia="MS Mincho"/>
          <w:b/>
          <w:lang w:val="ru-RU" w:eastAsia="ru-RU"/>
        </w:rPr>
      </w:pPr>
      <w:r>
        <w:rPr>
          <w:rFonts w:eastAsia="MS Mincho"/>
          <w:b/>
          <w:lang w:val="ru-RU" w:eastAsia="ru-RU"/>
        </w:rPr>
        <w:drawing>
          <wp:inline distT="0" distB="0" distL="0" distR="0">
            <wp:extent cx="2967355" cy="1492250"/>
            <wp:effectExtent l="19050" t="0" r="4445" b="0"/>
            <wp:docPr id="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9"/>
                    <a:srcRect/>
                    <a:stretch>
                      <a:fillRect/>
                    </a:stretch>
                  </pic:blipFill>
                  <pic:spPr bwMode="auto">
                    <a:xfrm>
                      <a:off x="0" y="0"/>
                      <a:ext cx="2967355" cy="1492250"/>
                    </a:xfrm>
                    <a:prstGeom prst="rect">
                      <a:avLst/>
                    </a:prstGeom>
                    <a:noFill/>
                    <a:ln w="9525">
                      <a:noFill/>
                      <a:miter lim="800000"/>
                      <a:headEnd/>
                      <a:tailEnd/>
                    </a:ln>
                  </pic:spPr>
                </pic:pic>
              </a:graphicData>
            </a:graphic>
          </wp:inline>
        </w:drawing>
      </w:r>
    </w:p>
    <w:p w:rsidR="008F4055" w:rsidRDefault="00B63D32" w:rsidP="00926064">
      <w:pPr>
        <w:pStyle w:val="papertitle"/>
        <w:spacing w:before="360" w:after="0"/>
        <w:rPr>
          <w:rFonts w:eastAsia="MS Mincho"/>
          <w:b/>
          <w:lang w:val="ru-RU" w:eastAsia="ru-RU"/>
        </w:rPr>
      </w:pPr>
      <w:r>
        <w:rPr>
          <w:rFonts w:eastAsia="MS Mincho"/>
          <w:b/>
          <w:lang w:val="ru-RU" w:eastAsia="ru-RU"/>
        </w:rPr>
        <w:drawing>
          <wp:inline distT="0" distB="0" distL="0" distR="0">
            <wp:extent cx="2924175" cy="1501140"/>
            <wp:effectExtent l="19050" t="0" r="9525" b="0"/>
            <wp:docPr id="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0"/>
                    <a:srcRect/>
                    <a:stretch>
                      <a:fillRect/>
                    </a:stretch>
                  </pic:blipFill>
                  <pic:spPr bwMode="auto">
                    <a:xfrm>
                      <a:off x="0" y="0"/>
                      <a:ext cx="2924175" cy="1501140"/>
                    </a:xfrm>
                    <a:prstGeom prst="rect">
                      <a:avLst/>
                    </a:prstGeom>
                    <a:noFill/>
                    <a:ln w="9525">
                      <a:noFill/>
                      <a:miter lim="800000"/>
                      <a:headEnd/>
                      <a:tailEnd/>
                    </a:ln>
                  </pic:spPr>
                </pic:pic>
              </a:graphicData>
            </a:graphic>
          </wp:inline>
        </w:drawing>
      </w:r>
    </w:p>
    <w:p w:rsidR="008F4055" w:rsidRDefault="00B63D32" w:rsidP="008F4055">
      <w:pPr>
        <w:pStyle w:val="papertitle"/>
        <w:spacing w:before="360" w:after="0"/>
        <w:jc w:val="left"/>
        <w:rPr>
          <w:rFonts w:eastAsia="MS Mincho"/>
          <w:b/>
          <w:lang w:val="ru-RU" w:eastAsia="ru-RU"/>
        </w:rPr>
      </w:pPr>
      <w:r>
        <w:rPr>
          <w:rFonts w:eastAsia="MS Mincho"/>
          <w:b/>
          <w:lang w:val="ru-RU" w:eastAsia="ru-RU"/>
        </w:rPr>
        <w:drawing>
          <wp:inline distT="0" distB="0" distL="0" distR="0">
            <wp:extent cx="3148330" cy="1544320"/>
            <wp:effectExtent l="19050" t="0" r="0" b="0"/>
            <wp:docPr id="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21"/>
                    <a:srcRect/>
                    <a:stretch>
                      <a:fillRect/>
                    </a:stretch>
                  </pic:blipFill>
                  <pic:spPr bwMode="auto">
                    <a:xfrm>
                      <a:off x="0" y="0"/>
                      <a:ext cx="3148330" cy="1544320"/>
                    </a:xfrm>
                    <a:prstGeom prst="rect">
                      <a:avLst/>
                    </a:prstGeom>
                    <a:noFill/>
                    <a:ln w="9525">
                      <a:noFill/>
                      <a:miter lim="800000"/>
                      <a:headEnd/>
                      <a:tailEnd/>
                    </a:ln>
                  </pic:spPr>
                </pic:pic>
              </a:graphicData>
            </a:graphic>
          </wp:inline>
        </w:drawing>
      </w:r>
    </w:p>
    <w:p w:rsidR="008F4055" w:rsidRDefault="001805DD" w:rsidP="008F4055">
      <w:pPr>
        <w:pStyle w:val="a3"/>
        <w:spacing w:after="0" w:line="240" w:lineRule="auto"/>
        <w:ind w:firstLine="284"/>
        <w:rPr>
          <w:lang w:val="ru-RU"/>
        </w:rPr>
      </w:pPr>
      <w:r>
        <w:rPr>
          <w:lang w:val="ru-RU"/>
        </w:rPr>
        <w:t xml:space="preserve">           </w:t>
      </w:r>
      <w:r w:rsidR="008F4055">
        <w:rPr>
          <w:lang w:val="ru-RU"/>
        </w:rPr>
        <w:t xml:space="preserve"> </w:t>
      </w:r>
      <w:r w:rsidR="00AB5C19">
        <w:rPr>
          <w:lang w:val="ru-RU"/>
        </w:rPr>
        <w:t>Рис</w:t>
      </w:r>
      <w:r w:rsidR="00AB5C19" w:rsidRPr="00926064">
        <w:rPr>
          <w:lang w:val="ru-RU"/>
        </w:rPr>
        <w:t>.4</w:t>
      </w:r>
      <w:r w:rsidR="008F4055">
        <w:rPr>
          <w:lang w:val="ru-RU"/>
        </w:rPr>
        <w:t xml:space="preserve"> </w:t>
      </w:r>
      <w:r w:rsidR="008F4055" w:rsidRPr="008F4055">
        <w:t>Результат примен</w:t>
      </w:r>
      <w:r w:rsidR="008F4055">
        <w:t>ения фильтра Калмана</w:t>
      </w:r>
    </w:p>
    <w:p w:rsidR="007F6F3E" w:rsidRDefault="007F6F3E" w:rsidP="008F4055">
      <w:pPr>
        <w:pStyle w:val="a3"/>
        <w:spacing w:after="0" w:line="240" w:lineRule="auto"/>
        <w:ind w:firstLine="284"/>
        <w:rPr>
          <w:lang w:val="ru-RU"/>
        </w:rPr>
      </w:pPr>
    </w:p>
    <w:p w:rsidR="007F6F3E" w:rsidRDefault="007F6F3E" w:rsidP="00875F3D">
      <w:pPr>
        <w:pStyle w:val="a3"/>
        <w:spacing w:after="0" w:line="240" w:lineRule="auto"/>
        <w:ind w:firstLine="284"/>
        <w:rPr>
          <w:lang w:val="ru-RU"/>
        </w:rPr>
      </w:pPr>
      <w:r w:rsidRPr="007F6F3E">
        <w:rPr>
          <w:lang w:val="ru-RU"/>
        </w:rPr>
        <w:t>Были проведены аналогичные измерения дальности. В качестве точки доступа был использован маршрутиз</w:t>
      </w:r>
      <w:r w:rsidRPr="007F6F3E">
        <w:rPr>
          <w:lang w:val="ru-RU"/>
        </w:rPr>
        <w:t>а</w:t>
      </w:r>
      <w:r w:rsidRPr="007F6F3E">
        <w:rPr>
          <w:lang w:val="ru-RU"/>
        </w:rPr>
        <w:t>тор от компании ASUS, поддерживающий протокол FTM</w:t>
      </w:r>
      <w:r w:rsidR="00875F3D">
        <w:rPr>
          <w:lang w:val="ru-RU"/>
        </w:rPr>
        <w:t xml:space="preserve">. </w:t>
      </w:r>
      <w:r w:rsidR="00B63D32">
        <w:rPr>
          <w:noProof/>
          <w:lang w:val="ru-RU" w:eastAsia="ru-RU"/>
        </w:rPr>
        <w:lastRenderedPageBreak/>
        <w:drawing>
          <wp:inline distT="0" distB="0" distL="0" distR="0">
            <wp:extent cx="3148330" cy="1544320"/>
            <wp:effectExtent l="19050" t="0" r="0" b="0"/>
            <wp:docPr id="10"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6"/>
                    <pic:cNvPicPr>
                      <a:picLocks noChangeAspect="1" noChangeArrowheads="1"/>
                    </pic:cNvPicPr>
                  </pic:nvPicPr>
                  <pic:blipFill>
                    <a:blip r:embed="rId22"/>
                    <a:srcRect/>
                    <a:stretch>
                      <a:fillRect/>
                    </a:stretch>
                  </pic:blipFill>
                  <pic:spPr bwMode="auto">
                    <a:xfrm>
                      <a:off x="0" y="0"/>
                      <a:ext cx="3148330" cy="1544320"/>
                    </a:xfrm>
                    <a:prstGeom prst="rect">
                      <a:avLst/>
                    </a:prstGeom>
                    <a:noFill/>
                    <a:ln w="9525">
                      <a:noFill/>
                      <a:miter lim="800000"/>
                      <a:headEnd/>
                      <a:tailEnd/>
                    </a:ln>
                  </pic:spPr>
                </pic:pic>
              </a:graphicData>
            </a:graphic>
          </wp:inline>
        </w:drawing>
      </w:r>
      <w:r w:rsidR="00AB43B3" w:rsidRPr="00AB43B3">
        <w:rPr>
          <w:lang w:val="ru-RU"/>
        </w:rPr>
        <w:t xml:space="preserve"> </w:t>
      </w:r>
    </w:p>
    <w:p w:rsidR="00AB43B3" w:rsidRDefault="00B63D32" w:rsidP="007F6F3E">
      <w:pPr>
        <w:pStyle w:val="a3"/>
        <w:spacing w:after="0" w:line="240" w:lineRule="auto"/>
        <w:ind w:firstLine="284"/>
        <w:rPr>
          <w:noProof/>
          <w:lang w:val="ru-RU" w:eastAsia="ru-RU"/>
        </w:rPr>
      </w:pPr>
      <w:r>
        <w:rPr>
          <w:noProof/>
          <w:lang w:val="ru-RU" w:eastAsia="ru-RU"/>
        </w:rPr>
        <w:drawing>
          <wp:inline distT="0" distB="0" distL="0" distR="0">
            <wp:extent cx="3002280" cy="1518285"/>
            <wp:effectExtent l="19050" t="0" r="7620" b="0"/>
            <wp:docPr id="11"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7"/>
                    <pic:cNvPicPr>
                      <a:picLocks noChangeAspect="1" noChangeArrowheads="1"/>
                    </pic:cNvPicPr>
                  </pic:nvPicPr>
                  <pic:blipFill>
                    <a:blip r:embed="rId23"/>
                    <a:srcRect/>
                    <a:stretch>
                      <a:fillRect/>
                    </a:stretch>
                  </pic:blipFill>
                  <pic:spPr bwMode="auto">
                    <a:xfrm>
                      <a:off x="0" y="0"/>
                      <a:ext cx="3002280" cy="1518285"/>
                    </a:xfrm>
                    <a:prstGeom prst="rect">
                      <a:avLst/>
                    </a:prstGeom>
                    <a:noFill/>
                    <a:ln w="9525">
                      <a:noFill/>
                      <a:miter lim="800000"/>
                      <a:headEnd/>
                      <a:tailEnd/>
                    </a:ln>
                  </pic:spPr>
                </pic:pic>
              </a:graphicData>
            </a:graphic>
          </wp:inline>
        </w:drawing>
      </w:r>
    </w:p>
    <w:p w:rsidR="00875F3D" w:rsidRDefault="00875F3D" w:rsidP="007F6F3E">
      <w:pPr>
        <w:pStyle w:val="a3"/>
        <w:spacing w:after="0" w:line="240" w:lineRule="auto"/>
        <w:ind w:firstLine="284"/>
        <w:rPr>
          <w:noProof/>
          <w:lang w:val="ru-RU" w:eastAsia="ru-RU"/>
        </w:rPr>
      </w:pPr>
    </w:p>
    <w:p w:rsidR="00875F3D" w:rsidRDefault="00B63D32" w:rsidP="007F6F3E">
      <w:pPr>
        <w:pStyle w:val="a3"/>
        <w:spacing w:after="0" w:line="240" w:lineRule="auto"/>
        <w:ind w:firstLine="284"/>
        <w:rPr>
          <w:noProof/>
          <w:lang w:val="ru-RU" w:eastAsia="ru-RU"/>
        </w:rPr>
      </w:pPr>
      <w:r>
        <w:rPr>
          <w:noProof/>
          <w:lang w:val="ru-RU" w:eastAsia="ru-RU"/>
        </w:rPr>
        <w:drawing>
          <wp:inline distT="0" distB="0" distL="0" distR="0">
            <wp:extent cx="2941320" cy="1457960"/>
            <wp:effectExtent l="19050" t="0" r="0" b="0"/>
            <wp:docPr id="12"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8"/>
                    <pic:cNvPicPr>
                      <a:picLocks noChangeAspect="1" noChangeArrowheads="1"/>
                    </pic:cNvPicPr>
                  </pic:nvPicPr>
                  <pic:blipFill>
                    <a:blip r:embed="rId24"/>
                    <a:srcRect/>
                    <a:stretch>
                      <a:fillRect/>
                    </a:stretch>
                  </pic:blipFill>
                  <pic:spPr bwMode="auto">
                    <a:xfrm>
                      <a:off x="0" y="0"/>
                      <a:ext cx="2941320" cy="1457960"/>
                    </a:xfrm>
                    <a:prstGeom prst="rect">
                      <a:avLst/>
                    </a:prstGeom>
                    <a:noFill/>
                    <a:ln w="9525">
                      <a:noFill/>
                      <a:miter lim="800000"/>
                      <a:headEnd/>
                      <a:tailEnd/>
                    </a:ln>
                  </pic:spPr>
                </pic:pic>
              </a:graphicData>
            </a:graphic>
          </wp:inline>
        </w:drawing>
      </w:r>
    </w:p>
    <w:p w:rsidR="00875F3D" w:rsidRDefault="004A37D9" w:rsidP="00875F3D">
      <w:pPr>
        <w:pStyle w:val="a3"/>
        <w:spacing w:after="0" w:line="240" w:lineRule="auto"/>
        <w:ind w:firstLine="284"/>
        <w:jc w:val="center"/>
        <w:rPr>
          <w:noProof/>
          <w:lang w:val="ru-RU" w:eastAsia="ru-RU"/>
        </w:rPr>
      </w:pPr>
      <w:r>
        <w:rPr>
          <w:noProof/>
          <w:lang w:val="ru-RU" w:eastAsia="ru-RU"/>
        </w:rPr>
        <w:t>Рис.5</w:t>
      </w:r>
      <w:r w:rsidR="00875F3D">
        <w:rPr>
          <w:noProof/>
          <w:lang w:val="ru-RU" w:eastAsia="ru-RU"/>
        </w:rPr>
        <w:t xml:space="preserve"> </w:t>
      </w:r>
      <w:r w:rsidR="00875F3D" w:rsidRPr="00875F3D">
        <w:rPr>
          <w:noProof/>
          <w:lang w:val="ru-RU" w:eastAsia="ru-RU"/>
        </w:rPr>
        <w:t>Результат применения фильтра Калмана для выборки, полученной в аудитории</w:t>
      </w:r>
    </w:p>
    <w:p w:rsidR="00E17ED7" w:rsidRPr="001805DD" w:rsidRDefault="00E17ED7" w:rsidP="001805DD">
      <w:pPr>
        <w:pStyle w:val="a3"/>
        <w:spacing w:after="0" w:line="240" w:lineRule="auto"/>
        <w:ind w:firstLine="0"/>
        <w:rPr>
          <w:lang w:val="ru-RU"/>
        </w:rPr>
      </w:pPr>
    </w:p>
    <w:p w:rsidR="001805DD" w:rsidRDefault="000E5D17" w:rsidP="000E5D17">
      <w:pPr>
        <w:pStyle w:val="a3"/>
        <w:spacing w:after="0" w:line="240" w:lineRule="auto"/>
        <w:ind w:firstLine="284"/>
        <w:rPr>
          <w:rFonts w:eastAsia="Times New Roman"/>
          <w:sz w:val="28"/>
          <w:szCs w:val="28"/>
          <w:lang w:val="ru-RU"/>
        </w:rPr>
      </w:pPr>
      <w:r w:rsidRPr="000E5D17">
        <w:rPr>
          <w:rFonts w:eastAsia="Times New Roman"/>
          <w:sz w:val="28"/>
          <w:szCs w:val="28"/>
          <w:lang w:val="ru-RU"/>
        </w:rPr>
        <w:t xml:space="preserve">    </w:t>
      </w:r>
    </w:p>
    <w:p w:rsidR="001805DD" w:rsidRPr="001805DD" w:rsidRDefault="00CB5D8B" w:rsidP="001805DD">
      <w:pPr>
        <w:pStyle w:val="a3"/>
        <w:spacing w:after="0" w:line="240" w:lineRule="auto"/>
        <w:ind w:firstLine="284"/>
        <w:jc w:val="center"/>
        <w:rPr>
          <w:rFonts w:eastAsia="Times New Roman"/>
          <w:lang w:val="ru-RU"/>
        </w:rPr>
      </w:pPr>
      <w:r>
        <w:rPr>
          <w:rFonts w:eastAsia="Times New Roman"/>
          <w:lang w:val="ru-RU"/>
        </w:rPr>
        <w:t>ЗАКЛЮЧЕНИЕ</w:t>
      </w:r>
    </w:p>
    <w:p w:rsidR="001805DD" w:rsidRPr="001805DD" w:rsidRDefault="001805DD" w:rsidP="000E5D17">
      <w:pPr>
        <w:pStyle w:val="a3"/>
        <w:spacing w:after="0" w:line="240" w:lineRule="auto"/>
        <w:ind w:firstLine="284"/>
        <w:rPr>
          <w:lang w:val="ru-RU"/>
        </w:rPr>
      </w:pPr>
      <w:r w:rsidRPr="001805DD">
        <w:rPr>
          <w:lang w:val="ru-RU"/>
        </w:rPr>
        <w:t>Протокол FTM (Fine Timing Measurement) использ</w:t>
      </w:r>
      <w:r w:rsidRPr="001805DD">
        <w:rPr>
          <w:lang w:val="ru-RU"/>
        </w:rPr>
        <w:t>у</w:t>
      </w:r>
      <w:r w:rsidRPr="001805DD">
        <w:rPr>
          <w:lang w:val="ru-RU"/>
        </w:rPr>
        <w:t>ется в Wi-Fi для точного определения расстояния между устро</w:t>
      </w:r>
      <w:r w:rsidRPr="001805DD">
        <w:rPr>
          <w:lang w:val="ru-RU"/>
        </w:rPr>
        <w:t>й</w:t>
      </w:r>
      <w:r w:rsidRPr="001805DD">
        <w:rPr>
          <w:lang w:val="ru-RU"/>
        </w:rPr>
        <w:t>ствами. FTM работает за счет измерения времени прохождения сигналов между устройствами, что позв</w:t>
      </w:r>
      <w:r w:rsidRPr="001805DD">
        <w:rPr>
          <w:lang w:val="ru-RU"/>
        </w:rPr>
        <w:t>о</w:t>
      </w:r>
      <w:r w:rsidRPr="001805DD">
        <w:rPr>
          <w:lang w:val="ru-RU"/>
        </w:rPr>
        <w:t>ляет вычислить расстояние с высокой точностью. Это достигается путем обмена метками времени между то</w:t>
      </w:r>
      <w:r w:rsidRPr="001805DD">
        <w:rPr>
          <w:lang w:val="ru-RU"/>
        </w:rPr>
        <w:t>ч</w:t>
      </w:r>
      <w:r w:rsidRPr="001805DD">
        <w:rPr>
          <w:lang w:val="ru-RU"/>
        </w:rPr>
        <w:t>кой доступа и клиентским устройством. Применение FTM имеет большое значение для навигации внутри помещений, улучшения точности определения местоп</w:t>
      </w:r>
      <w:r w:rsidRPr="001805DD">
        <w:rPr>
          <w:lang w:val="ru-RU"/>
        </w:rPr>
        <w:t>о</w:t>
      </w:r>
      <w:r w:rsidRPr="001805DD">
        <w:rPr>
          <w:lang w:val="ru-RU"/>
        </w:rPr>
        <w:t>ложения и создания новых сервисов, таких как точное позиционирование</w:t>
      </w:r>
    </w:p>
    <w:p w:rsidR="000E5D17" w:rsidRPr="000E5D17" w:rsidRDefault="000E5D17" w:rsidP="000E5D17">
      <w:pPr>
        <w:pStyle w:val="a3"/>
        <w:spacing w:after="0" w:line="240" w:lineRule="auto"/>
        <w:ind w:firstLine="284"/>
        <w:rPr>
          <w:lang w:val="ru-RU"/>
        </w:rPr>
      </w:pPr>
      <w:r w:rsidRPr="000E5D17">
        <w:rPr>
          <w:lang w:val="ru-RU"/>
        </w:rPr>
        <w:t>В рамках эксперимента была получена оценка дал</w:t>
      </w:r>
      <w:r w:rsidRPr="000E5D17">
        <w:rPr>
          <w:lang w:val="ru-RU"/>
        </w:rPr>
        <w:t>ь</w:t>
      </w:r>
      <w:r w:rsidRPr="000E5D17">
        <w:rPr>
          <w:lang w:val="ru-RU"/>
        </w:rPr>
        <w:t>ности с использованием FTM (Fine Timing Measurement. Эти да</w:t>
      </w:r>
      <w:r w:rsidRPr="000E5D17">
        <w:rPr>
          <w:lang w:val="ru-RU"/>
        </w:rPr>
        <w:t>н</w:t>
      </w:r>
      <w:r w:rsidRPr="000E5D17">
        <w:rPr>
          <w:lang w:val="ru-RU"/>
        </w:rPr>
        <w:t xml:space="preserve">ные были собраны в двух различных локациях: </w:t>
      </w:r>
      <w:r w:rsidRPr="000E5D17">
        <w:rPr>
          <w:lang w:val="ru-RU"/>
        </w:rPr>
        <w:lastRenderedPageBreak/>
        <w:t>в аудитории и безэховой камере, что п</w:t>
      </w:r>
      <w:r w:rsidRPr="000E5D17">
        <w:rPr>
          <w:lang w:val="ru-RU"/>
        </w:rPr>
        <w:t>о</w:t>
      </w:r>
      <w:r w:rsidRPr="000E5D17">
        <w:rPr>
          <w:lang w:val="ru-RU"/>
        </w:rPr>
        <w:t xml:space="preserve">зволило оценить работу системы </w:t>
      </w:r>
      <w:r>
        <w:rPr>
          <w:lang w:val="ru-RU"/>
        </w:rPr>
        <w:t>в различных условиях окружающей</w:t>
      </w:r>
      <w:r>
        <w:rPr>
          <w:lang w:val="ru-RU"/>
        </w:rPr>
        <w:tab/>
      </w:r>
      <w:r w:rsidRPr="000E5D17">
        <w:rPr>
          <w:lang w:val="ru-RU"/>
        </w:rPr>
        <w:t xml:space="preserve"> среды.</w:t>
      </w:r>
      <w:r w:rsidRPr="000E5D17">
        <w:rPr>
          <w:lang w:val="ru-RU"/>
        </w:rPr>
        <w:br/>
      </w:r>
      <w:r w:rsidRPr="000E5D17">
        <w:rPr>
          <w:lang w:val="ru-RU"/>
        </w:rPr>
        <w:tab/>
        <w:t>Таким образом, результаты экспериментов по поз</w:t>
      </w:r>
      <w:r w:rsidRPr="000E5D17">
        <w:rPr>
          <w:lang w:val="ru-RU"/>
        </w:rPr>
        <w:t>и</w:t>
      </w:r>
      <w:r w:rsidRPr="000E5D17">
        <w:rPr>
          <w:lang w:val="ru-RU"/>
        </w:rPr>
        <w:t>ционированию IoT устройств с использованием техн</w:t>
      </w:r>
      <w:r w:rsidRPr="000E5D17">
        <w:rPr>
          <w:lang w:val="ru-RU"/>
        </w:rPr>
        <w:t>о</w:t>
      </w:r>
      <w:r w:rsidRPr="000E5D17">
        <w:rPr>
          <w:lang w:val="ru-RU"/>
        </w:rPr>
        <w:t>логии изм</w:t>
      </w:r>
      <w:r w:rsidRPr="000E5D17">
        <w:rPr>
          <w:lang w:val="ru-RU"/>
        </w:rPr>
        <w:t>е</w:t>
      </w:r>
      <w:r w:rsidRPr="000E5D17">
        <w:rPr>
          <w:lang w:val="ru-RU"/>
        </w:rPr>
        <w:t>рения времени пробега стандартов 802.11 в сочетании с полученными данными CSI и FTM пре</w:t>
      </w:r>
      <w:r w:rsidRPr="000E5D17">
        <w:rPr>
          <w:lang w:val="ru-RU"/>
        </w:rPr>
        <w:t>д</w:t>
      </w:r>
      <w:r w:rsidRPr="000E5D17">
        <w:rPr>
          <w:lang w:val="ru-RU"/>
        </w:rPr>
        <w:t>ставляют собой вектор необработанных данных. Дал</w:t>
      </w:r>
      <w:r w:rsidRPr="000E5D17">
        <w:rPr>
          <w:lang w:val="ru-RU"/>
        </w:rPr>
        <w:t>ь</w:t>
      </w:r>
      <w:r w:rsidRPr="000E5D17">
        <w:rPr>
          <w:lang w:val="ru-RU"/>
        </w:rPr>
        <w:t>нейшее исследование и применение математических методов обработки данных позволит улучшить точность и надежность системы позиционирования IoT устройств</w:t>
      </w:r>
    </w:p>
    <w:p w:rsidR="000E5D17" w:rsidRDefault="000E5D17" w:rsidP="000E5D17">
      <w:pPr>
        <w:pStyle w:val="a3"/>
        <w:spacing w:after="0" w:line="240" w:lineRule="auto"/>
        <w:ind w:firstLine="284"/>
        <w:rPr>
          <w:lang w:val="ru-RU"/>
        </w:rPr>
      </w:pPr>
      <w:r w:rsidRPr="000E5D17">
        <w:rPr>
          <w:lang w:val="ru-RU"/>
        </w:rPr>
        <w:t>Для данных измерений был применен фильтр Ка</w:t>
      </w:r>
      <w:r w:rsidRPr="000E5D17">
        <w:rPr>
          <w:lang w:val="ru-RU"/>
        </w:rPr>
        <w:t>л</w:t>
      </w:r>
      <w:r w:rsidRPr="000E5D17">
        <w:rPr>
          <w:lang w:val="ru-RU"/>
        </w:rPr>
        <w:t xml:space="preserve">мана. Исходя из полученных графиков можно сделать вывод, что фильтр позволяет сгладить уточнить оценки. В условиях многолучевости достаточно трудно ценить расстояние. </w:t>
      </w:r>
      <w:r w:rsidR="001C3B08">
        <w:rPr>
          <w:lang w:val="ru-RU"/>
        </w:rPr>
        <w:t>Для работы системы в условиях многолуч</w:t>
      </w:r>
      <w:r w:rsidR="001C3B08">
        <w:rPr>
          <w:lang w:val="ru-RU"/>
        </w:rPr>
        <w:t>о</w:t>
      </w:r>
      <w:r w:rsidR="001C3B08">
        <w:rPr>
          <w:lang w:val="ru-RU"/>
        </w:rPr>
        <w:t>вости необходимо использовать глубокий анализ прин</w:t>
      </w:r>
      <w:r w:rsidR="001C3B08">
        <w:rPr>
          <w:lang w:val="ru-RU"/>
        </w:rPr>
        <w:t>я</w:t>
      </w:r>
      <w:r w:rsidR="001C3B08">
        <w:rPr>
          <w:lang w:val="ru-RU"/>
        </w:rPr>
        <w:t>тых сигналов</w:t>
      </w:r>
      <w:r w:rsidR="001C3B08" w:rsidRPr="001C3B08">
        <w:rPr>
          <w:lang w:val="ru-RU"/>
        </w:rPr>
        <w:t>:</w:t>
      </w:r>
      <w:r w:rsidR="001C3B08">
        <w:rPr>
          <w:lang w:val="ru-RU"/>
        </w:rPr>
        <w:t xml:space="preserve"> основного и отраженных</w:t>
      </w:r>
      <w:r w:rsidR="001C3B08" w:rsidRPr="001C3B08">
        <w:rPr>
          <w:lang w:val="ru-RU"/>
        </w:rPr>
        <w:t xml:space="preserve">. </w:t>
      </w:r>
      <w:r w:rsidR="001C3B08">
        <w:rPr>
          <w:lang w:val="ru-RU"/>
        </w:rPr>
        <w:t>В качестве о</w:t>
      </w:r>
      <w:r w:rsidR="001C3B08">
        <w:rPr>
          <w:lang w:val="ru-RU"/>
        </w:rPr>
        <w:t>д</w:t>
      </w:r>
      <w:r w:rsidR="001C3B08">
        <w:rPr>
          <w:lang w:val="ru-RU"/>
        </w:rPr>
        <w:t>ного из решений можно предложить</w:t>
      </w:r>
      <w:r w:rsidR="001C3B08" w:rsidRPr="001C3B08">
        <w:rPr>
          <w:lang w:val="ru-RU"/>
        </w:rPr>
        <w:t xml:space="preserve"> </w:t>
      </w:r>
      <w:r w:rsidR="001C3B08">
        <w:rPr>
          <w:lang w:val="ru-RU"/>
        </w:rPr>
        <w:t>использование н</w:t>
      </w:r>
      <w:r w:rsidR="001C3B08">
        <w:rPr>
          <w:lang w:val="ru-RU"/>
        </w:rPr>
        <w:t>е</w:t>
      </w:r>
      <w:r w:rsidR="001C3B08">
        <w:rPr>
          <w:lang w:val="ru-RU"/>
        </w:rPr>
        <w:t>скольких приемников с последующей  реализацией а</w:t>
      </w:r>
      <w:r w:rsidR="001C3B08">
        <w:rPr>
          <w:lang w:val="ru-RU"/>
        </w:rPr>
        <w:t>л</w:t>
      </w:r>
      <w:r w:rsidR="001C3B08">
        <w:rPr>
          <w:lang w:val="ru-RU"/>
        </w:rPr>
        <w:t xml:space="preserve">горитма </w:t>
      </w:r>
      <w:r w:rsidR="001C3B08">
        <w:rPr>
          <w:lang w:val="en-US"/>
        </w:rPr>
        <w:t>MUSIC</w:t>
      </w:r>
      <w:r w:rsidR="001C3B08">
        <w:rPr>
          <w:lang w:val="ru-RU"/>
        </w:rPr>
        <w:t xml:space="preserve"> (</w:t>
      </w:r>
      <w:r w:rsidR="001C3B08">
        <w:rPr>
          <w:lang w:val="en-US"/>
        </w:rPr>
        <w:t>Multiple</w:t>
      </w:r>
      <w:r w:rsidR="001C3B08" w:rsidRPr="001C3B08">
        <w:rPr>
          <w:lang w:val="ru-RU"/>
        </w:rPr>
        <w:t xml:space="preserve"> </w:t>
      </w:r>
      <w:r w:rsidR="001C3B08">
        <w:rPr>
          <w:lang w:val="en-US"/>
        </w:rPr>
        <w:t>Signal</w:t>
      </w:r>
      <w:r w:rsidR="001C3B08" w:rsidRPr="001C3B08">
        <w:rPr>
          <w:lang w:val="ru-RU"/>
        </w:rPr>
        <w:t xml:space="preserve"> </w:t>
      </w:r>
      <w:r w:rsidR="001C3B08">
        <w:rPr>
          <w:lang w:val="en-US"/>
        </w:rPr>
        <w:t>Classif</w:t>
      </w:r>
      <w:r w:rsidR="001C3B08">
        <w:rPr>
          <w:lang w:val="en-US"/>
        </w:rPr>
        <w:t>i</w:t>
      </w:r>
      <w:r w:rsidR="001C3B08">
        <w:rPr>
          <w:lang w:val="en-US"/>
        </w:rPr>
        <w:t>cation</w:t>
      </w:r>
      <w:r w:rsidR="001C3B08" w:rsidRPr="001C3B08">
        <w:rPr>
          <w:lang w:val="ru-RU"/>
        </w:rPr>
        <w:t>)</w:t>
      </w:r>
    </w:p>
    <w:p w:rsidR="001C3B08" w:rsidRPr="001C3B08" w:rsidRDefault="001C3B08" w:rsidP="000E5D17">
      <w:pPr>
        <w:pStyle w:val="a3"/>
        <w:spacing w:after="0" w:line="240" w:lineRule="auto"/>
        <w:ind w:firstLine="284"/>
        <w:rPr>
          <w:lang w:val="ru-RU"/>
        </w:rPr>
      </w:pPr>
    </w:p>
    <w:p w:rsidR="00E17ED7" w:rsidRDefault="00CB5D8B" w:rsidP="00CB5D8B">
      <w:pPr>
        <w:pStyle w:val="a3"/>
        <w:spacing w:after="0" w:line="240" w:lineRule="auto"/>
        <w:ind w:firstLine="284"/>
        <w:jc w:val="center"/>
        <w:rPr>
          <w:lang w:val="ru-RU"/>
        </w:rPr>
      </w:pPr>
      <w:r w:rsidRPr="00CB5D8B">
        <w:rPr>
          <w:lang w:val="ru-RU"/>
        </w:rPr>
        <w:t>ЛИТЕРАТУРА</w:t>
      </w:r>
    </w:p>
    <w:p w:rsidR="00CB5D8B" w:rsidRDefault="00CB5D8B" w:rsidP="00CB5D8B">
      <w:pPr>
        <w:pStyle w:val="a3"/>
        <w:spacing w:after="0" w:line="240" w:lineRule="auto"/>
        <w:ind w:firstLine="284"/>
        <w:jc w:val="center"/>
        <w:rPr>
          <w:lang w:val="ru-RU"/>
        </w:rPr>
      </w:pPr>
    </w:p>
    <w:p w:rsidR="00CB5D8B" w:rsidRPr="00CB5D8B" w:rsidRDefault="00CB5D8B" w:rsidP="00CB5D8B">
      <w:pPr>
        <w:pStyle w:val="a3"/>
        <w:numPr>
          <w:ilvl w:val="0"/>
          <w:numId w:val="23"/>
        </w:numPr>
        <w:spacing w:after="0" w:line="240" w:lineRule="auto"/>
        <w:rPr>
          <w:lang w:val="ru-RU"/>
        </w:rPr>
      </w:pPr>
      <w:r w:rsidRPr="00CB5D8B">
        <w:rPr>
          <w:lang w:val="ru-RU"/>
        </w:rPr>
        <w:t>A Two-Step Fusion Method of Wi-Fi FTM for Indoor Positioning Shenglei Xu 1,2, Yunjia Wang 1,* and Minghao Si 2</w:t>
      </w:r>
    </w:p>
    <w:p w:rsidR="00CB5D8B" w:rsidRPr="00CB5D8B" w:rsidRDefault="00CB5D8B" w:rsidP="00CB5D8B">
      <w:pPr>
        <w:pStyle w:val="a3"/>
        <w:numPr>
          <w:ilvl w:val="0"/>
          <w:numId w:val="23"/>
        </w:numPr>
        <w:spacing w:after="0" w:line="240" w:lineRule="auto"/>
        <w:rPr>
          <w:lang w:val="ru-RU"/>
        </w:rPr>
      </w:pPr>
      <w:r w:rsidRPr="00CB5D8B">
        <w:rPr>
          <w:lang w:val="ru-RU"/>
        </w:rPr>
        <w:t>Zhang, W.; Hua, X.; Yu, K.; Qiu, W.; Zhang, S.; He, X. A novel WiFi indoor positioning strategy based on weighted squared Euclidean distance and local principal gradient direction. Sens. Rev. 2019, 39, 99–106</w:t>
      </w:r>
    </w:p>
    <w:p w:rsidR="00CB5D8B" w:rsidRPr="00CB5D8B" w:rsidRDefault="00CB5D8B" w:rsidP="00CB5D8B">
      <w:pPr>
        <w:pStyle w:val="a3"/>
        <w:numPr>
          <w:ilvl w:val="0"/>
          <w:numId w:val="23"/>
        </w:numPr>
        <w:spacing w:after="0" w:line="240" w:lineRule="auto"/>
        <w:rPr>
          <w:lang w:val="ru-RU"/>
        </w:rPr>
      </w:pPr>
      <w:r w:rsidRPr="00CB5D8B">
        <w:rPr>
          <w:lang w:val="ru-RU"/>
        </w:rPr>
        <w:t xml:space="preserve">Интернет-ресурс ESP-32 Datasheet </w:t>
      </w:r>
      <w:hyperlink r:id="rId25" w:history="1">
        <w:r w:rsidR="001762A0" w:rsidRPr="0061307D">
          <w:rPr>
            <w:rStyle w:val="ab"/>
            <w:lang w:val="ru-RU"/>
          </w:rPr>
          <w:t>https://web.archive.org/web/20180725122527/https://www.espressif.com/sites/default/files/documentation/esp32_datasheet_en.pdf.  Дата о</w:t>
        </w:r>
        <w:r w:rsidR="001762A0" w:rsidRPr="0061307D">
          <w:rPr>
            <w:rStyle w:val="ab"/>
            <w:lang w:val="ru-RU"/>
          </w:rPr>
          <w:t>б</w:t>
        </w:r>
        <w:r w:rsidR="001762A0" w:rsidRPr="0061307D">
          <w:rPr>
            <w:rStyle w:val="ab"/>
            <w:lang w:val="ru-RU"/>
          </w:rPr>
          <w:t>ращения 20.12.2024</w:t>
        </w:r>
      </w:hyperlink>
    </w:p>
    <w:p w:rsidR="00CB5D8B" w:rsidRPr="00CB5D8B" w:rsidRDefault="00CB5D8B" w:rsidP="00CB5D8B">
      <w:pPr>
        <w:pStyle w:val="a3"/>
        <w:numPr>
          <w:ilvl w:val="0"/>
          <w:numId w:val="23"/>
        </w:numPr>
        <w:spacing w:after="0" w:line="240" w:lineRule="auto"/>
        <w:rPr>
          <w:lang w:val="ru-RU"/>
        </w:rPr>
      </w:pPr>
      <w:r w:rsidRPr="00CB5D8B">
        <w:rPr>
          <w:lang w:val="ru-RU"/>
        </w:rPr>
        <w:t xml:space="preserve">Интернет ресурс http://www.cs.unc.edu/~welch/kalman/media/pdf/Kalman1960.pdf.  Дата обращения 20.12.2024 </w:t>
      </w:r>
    </w:p>
    <w:p w:rsidR="00CB5D8B" w:rsidRPr="00CB5D8B" w:rsidRDefault="00CB5D8B" w:rsidP="00CB5D8B">
      <w:pPr>
        <w:pStyle w:val="a3"/>
        <w:spacing w:after="0" w:line="240" w:lineRule="auto"/>
        <w:ind w:firstLine="0"/>
        <w:rPr>
          <w:lang w:val="ru-RU"/>
        </w:rPr>
      </w:pPr>
    </w:p>
    <w:p w:rsidR="00CB5D8B" w:rsidRPr="00CB5D8B" w:rsidRDefault="00CB5D8B" w:rsidP="00CB5D8B">
      <w:pPr>
        <w:pStyle w:val="a3"/>
        <w:numPr>
          <w:ilvl w:val="0"/>
          <w:numId w:val="23"/>
        </w:numPr>
        <w:spacing w:after="0" w:line="240" w:lineRule="auto"/>
        <w:rPr>
          <w:lang w:val="ru-RU"/>
        </w:rPr>
      </w:pPr>
      <w:r w:rsidRPr="00CB5D8B">
        <w:rPr>
          <w:lang w:val="en-US"/>
        </w:rPr>
        <w:t>Zhang, D.; Yang, L.T.; Chen, M.; Zhao, S.; Guo, M.; Zhang, Y. Real-Time Locating Sy</w:t>
      </w:r>
      <w:r w:rsidRPr="00CB5D8B">
        <w:rPr>
          <w:lang w:val="en-US"/>
        </w:rPr>
        <w:t>s</w:t>
      </w:r>
      <w:r w:rsidRPr="00CB5D8B">
        <w:rPr>
          <w:lang w:val="en-US"/>
        </w:rPr>
        <w:t xml:space="preserve">tems Using Active RFID for Internet of Things. </w:t>
      </w:r>
      <w:r w:rsidRPr="00CB5D8B">
        <w:rPr>
          <w:lang w:val="ru-RU"/>
        </w:rPr>
        <w:t>IEEE Syst. J. 2019</w:t>
      </w:r>
    </w:p>
    <w:p w:rsidR="00FB3645" w:rsidRPr="00FB3645" w:rsidRDefault="00CB5D8B" w:rsidP="00FB3645">
      <w:pPr>
        <w:pStyle w:val="a3"/>
        <w:numPr>
          <w:ilvl w:val="0"/>
          <w:numId w:val="23"/>
        </w:numPr>
        <w:spacing w:after="0" w:line="240" w:lineRule="auto"/>
        <w:rPr>
          <w:lang w:val="en-US"/>
        </w:rPr>
        <w:sectPr w:rsidR="00FB3645" w:rsidRPr="00FB3645" w:rsidSect="00E17ED7">
          <w:headerReference w:type="default" r:id="rId26"/>
          <w:footerReference w:type="default" r:id="rId27"/>
          <w:endnotePr>
            <w:numFmt w:val="decimal"/>
          </w:endnotePr>
          <w:type w:val="continuous"/>
          <w:pgSz w:w="11909" w:h="16834" w:code="9"/>
          <w:pgMar w:top="1077" w:right="731" w:bottom="1418" w:left="731" w:header="720" w:footer="720" w:gutter="0"/>
          <w:cols w:num="2" w:space="720"/>
          <w:docGrid w:linePitch="360"/>
        </w:sectPr>
      </w:pPr>
      <w:r w:rsidRPr="00CB5D8B">
        <w:rPr>
          <w:lang w:val="en-US"/>
        </w:rPr>
        <w:t>Comparison of Parameters /  [</w:t>
      </w:r>
      <w:r w:rsidRPr="00CB5D8B">
        <w:rPr>
          <w:lang w:val="ru-RU"/>
        </w:rPr>
        <w:t>Электронный</w:t>
      </w:r>
      <w:r w:rsidRPr="00CB5D8B">
        <w:rPr>
          <w:lang w:val="en-US"/>
        </w:rPr>
        <w:t xml:space="preserve"> </w:t>
      </w:r>
      <w:r w:rsidRPr="00CB5D8B">
        <w:rPr>
          <w:lang w:val="ru-RU"/>
        </w:rPr>
        <w:t>ресурс</w:t>
      </w:r>
      <w:r w:rsidRPr="00CB5D8B">
        <w:rPr>
          <w:lang w:val="en-US"/>
        </w:rPr>
        <w:t>] // Espressif : [</w:t>
      </w:r>
      <w:r w:rsidRPr="00CB5D8B">
        <w:rPr>
          <w:lang w:val="ru-RU"/>
        </w:rPr>
        <w:t>сайт</w:t>
      </w:r>
      <w:r w:rsidRPr="00CB5D8B">
        <w:rPr>
          <w:lang w:val="en-US"/>
        </w:rPr>
        <w:t xml:space="preserve">]. — URL: https://www.espressif.com/en/products/modules/esp32 </w:t>
      </w:r>
      <w:r w:rsidR="00FB3645">
        <w:rPr>
          <w:lang w:val="ru-RU"/>
        </w:rPr>
        <w:t>Д</w:t>
      </w:r>
      <w:r>
        <w:rPr>
          <w:lang w:val="ru-RU"/>
        </w:rPr>
        <w:t>ата</w:t>
      </w:r>
      <w:r w:rsidRPr="00CB5D8B">
        <w:rPr>
          <w:lang w:val="en-US"/>
        </w:rPr>
        <w:t xml:space="preserve"> </w:t>
      </w:r>
      <w:r>
        <w:rPr>
          <w:lang w:val="ru-RU"/>
        </w:rPr>
        <w:t>обращения</w:t>
      </w:r>
      <w:r w:rsidRPr="00CB5D8B">
        <w:rPr>
          <w:lang w:val="en-US"/>
        </w:rPr>
        <w:t xml:space="preserve">: </w:t>
      </w:r>
      <w:r>
        <w:rPr>
          <w:lang w:val="en-US"/>
        </w:rPr>
        <w:t>20.12</w:t>
      </w:r>
      <w:r w:rsidR="00FB3645">
        <w:rPr>
          <w:lang w:val="en-US"/>
        </w:rPr>
        <w:t>.2024</w:t>
      </w:r>
      <w:r w:rsidRPr="00CB5D8B">
        <w:rPr>
          <w:lang w:val="en-US"/>
        </w:rPr>
        <w:t>.</w:t>
      </w:r>
    </w:p>
    <w:p w:rsidR="00FB3645" w:rsidRPr="001762A0" w:rsidRDefault="00FB3645" w:rsidP="00FB3645">
      <w:pPr>
        <w:pStyle w:val="Author"/>
        <w:rPr>
          <w:b/>
          <w:bCs/>
          <w:caps/>
          <w:spacing w:val="5"/>
          <w:sz w:val="20"/>
          <w:szCs w:val="20"/>
          <w:lang w:eastAsia="ru-RU"/>
        </w:rPr>
      </w:pPr>
      <w:r w:rsidRPr="00FB3645">
        <w:rPr>
          <w:rFonts w:eastAsia="MS Mincho"/>
          <w:b/>
        </w:rPr>
        <w:lastRenderedPageBreak/>
        <w:br w:type="page"/>
      </w:r>
      <w:r w:rsidRPr="001762A0">
        <w:rPr>
          <w:b/>
          <w:bCs/>
          <w:caps/>
          <w:spacing w:val="5"/>
          <w:sz w:val="20"/>
          <w:szCs w:val="20"/>
          <w:lang w:eastAsia="ru-RU"/>
        </w:rPr>
        <w:lastRenderedPageBreak/>
        <w:t>POSITIONING OF IOT DEVICES USING THE TIME-OF-FLIGHT MEASUREMENT TECHNOLOGY OF 802.11 STANDARDS</w:t>
      </w:r>
    </w:p>
    <w:p w:rsidR="00FB3645" w:rsidRPr="00FB3645" w:rsidRDefault="00FB3645" w:rsidP="00FB3645">
      <w:pPr>
        <w:pStyle w:val="Author"/>
        <w:rPr>
          <w:rFonts w:eastAsia="MS Mincho"/>
        </w:rPr>
      </w:pPr>
      <w:r>
        <w:rPr>
          <w:rFonts w:eastAsia="MS Mincho"/>
        </w:rPr>
        <w:t xml:space="preserve">Chizhov A.S. </w:t>
      </w:r>
    </w:p>
    <w:p w:rsidR="00FB3645" w:rsidRPr="00E337A6" w:rsidRDefault="00FB3645" w:rsidP="00FB3645">
      <w:pPr>
        <w:pStyle w:val="Affiliation"/>
        <w:rPr>
          <w:rFonts w:eastAsia="MS Mincho"/>
        </w:rPr>
      </w:pPr>
      <w:r w:rsidRPr="00E337A6">
        <w:rPr>
          <w:rFonts w:eastAsia="MS Mincho"/>
        </w:rPr>
        <w:t>Saint Petersburg Electrotechnical University "LETI"</w:t>
      </w:r>
    </w:p>
    <w:p w:rsidR="00FB3645" w:rsidRDefault="00FB3645" w:rsidP="00FB3645">
      <w:pPr>
        <w:pStyle w:val="Affiliation"/>
        <w:rPr>
          <w:rFonts w:eastAsia="MS Mincho"/>
        </w:rPr>
      </w:pPr>
      <w:r>
        <w:rPr>
          <w:rFonts w:eastAsia="MS Mincho"/>
        </w:rPr>
        <w:t>Saint Petersburg, Russia</w:t>
      </w:r>
    </w:p>
    <w:p w:rsidR="00FB3645" w:rsidRPr="00FB3645" w:rsidRDefault="00FB3645" w:rsidP="00FB3645">
      <w:pPr>
        <w:pStyle w:val="Affiliation"/>
        <w:rPr>
          <w:rFonts w:eastAsia="MS Mincho"/>
        </w:rPr>
      </w:pPr>
      <w:r>
        <w:rPr>
          <w:rFonts w:eastAsia="MS Mincho"/>
        </w:rPr>
        <w:t>artem</w:t>
      </w:r>
      <w:r w:rsidRPr="00FB3645">
        <w:rPr>
          <w:rFonts w:eastAsia="MS Mincho"/>
        </w:rPr>
        <w:t>4</w:t>
      </w:r>
      <w:r>
        <w:rPr>
          <w:rFonts w:eastAsia="MS Mincho"/>
        </w:rPr>
        <w:t>ik</w:t>
      </w:r>
      <w:r w:rsidRPr="00FB3645">
        <w:rPr>
          <w:rFonts w:eastAsia="MS Mincho"/>
        </w:rPr>
        <w:t>500@</w:t>
      </w:r>
      <w:r>
        <w:rPr>
          <w:rFonts w:eastAsia="MS Mincho"/>
        </w:rPr>
        <w:t>yandex</w:t>
      </w:r>
      <w:r w:rsidRPr="00FB3645">
        <w:rPr>
          <w:rFonts w:eastAsia="MS Mincho"/>
        </w:rPr>
        <w:t>.</w:t>
      </w:r>
      <w:r>
        <w:rPr>
          <w:rFonts w:eastAsia="MS Mincho"/>
        </w:rPr>
        <w:t>ru</w:t>
      </w:r>
    </w:p>
    <w:p w:rsidR="00FB3645" w:rsidRPr="00FB3645" w:rsidRDefault="00FB3645" w:rsidP="00FB3645">
      <w:pPr>
        <w:pStyle w:val="Affiliation"/>
        <w:rPr>
          <w:rFonts w:eastAsia="MS Mincho"/>
        </w:rPr>
        <w:sectPr w:rsidR="00FB3645" w:rsidRPr="00FB3645" w:rsidSect="00FB3645">
          <w:headerReference w:type="default" r:id="rId28"/>
          <w:footerReference w:type="default" r:id="rId29"/>
          <w:endnotePr>
            <w:numFmt w:val="decimal"/>
          </w:endnotePr>
          <w:type w:val="continuous"/>
          <w:pgSz w:w="11909" w:h="16834" w:code="9"/>
          <w:pgMar w:top="1080" w:right="734" w:bottom="2434" w:left="734" w:header="720" w:footer="720" w:gutter="0"/>
          <w:cols w:space="720"/>
          <w:docGrid w:linePitch="360"/>
        </w:sectPr>
      </w:pPr>
    </w:p>
    <w:p w:rsidR="00FB3645" w:rsidRPr="00FB3645" w:rsidRDefault="00FB3645" w:rsidP="00FB3645">
      <w:pPr>
        <w:rPr>
          <w:rFonts w:eastAsia="MS Mincho"/>
        </w:rPr>
        <w:sectPr w:rsidR="00FB3645" w:rsidRPr="00FB3645" w:rsidSect="006C4648">
          <w:endnotePr>
            <w:numFmt w:val="decimal"/>
          </w:endnotePr>
          <w:type w:val="continuous"/>
          <w:pgSz w:w="11909" w:h="16834" w:code="9"/>
          <w:pgMar w:top="1080" w:right="734" w:bottom="2434" w:left="734" w:header="720" w:footer="720" w:gutter="0"/>
          <w:cols w:space="720"/>
          <w:docGrid w:linePitch="360"/>
        </w:sectPr>
      </w:pPr>
    </w:p>
    <w:p w:rsidR="00FB3645" w:rsidRPr="001762A0" w:rsidRDefault="00FB3645" w:rsidP="00FB3645">
      <w:pPr>
        <w:pStyle w:val="papertitle"/>
        <w:spacing w:before="360"/>
        <w:jc w:val="both"/>
        <w:rPr>
          <w:rFonts w:eastAsia="MS Mincho"/>
          <w:b/>
          <w:iCs/>
          <w:noProof w:val="0"/>
          <w:sz w:val="20"/>
          <w:szCs w:val="20"/>
          <w:lang w:val="ru-RU"/>
        </w:rPr>
      </w:pPr>
      <w:r w:rsidRPr="001762A0">
        <w:rPr>
          <w:rFonts w:eastAsia="MS Mincho"/>
          <w:b/>
          <w:i/>
          <w:iCs/>
          <w:noProof w:val="0"/>
          <w:sz w:val="20"/>
          <w:szCs w:val="20"/>
        </w:rPr>
        <w:lastRenderedPageBreak/>
        <w:t xml:space="preserve">Annotation. </w:t>
      </w:r>
      <w:r w:rsidRPr="001762A0">
        <w:rPr>
          <w:rFonts w:eastAsia="MS Mincho"/>
          <w:b/>
          <w:iCs/>
          <w:noProof w:val="0"/>
          <w:sz w:val="20"/>
          <w:szCs w:val="20"/>
        </w:rPr>
        <w:t>The article examines the method of positio</w:t>
      </w:r>
      <w:r w:rsidRPr="001762A0">
        <w:rPr>
          <w:rFonts w:eastAsia="MS Mincho"/>
          <w:b/>
          <w:iCs/>
          <w:noProof w:val="0"/>
          <w:sz w:val="20"/>
          <w:szCs w:val="20"/>
        </w:rPr>
        <w:t>n</w:t>
      </w:r>
      <w:r w:rsidRPr="001762A0">
        <w:rPr>
          <w:rFonts w:eastAsia="MS Mincho"/>
          <w:b/>
          <w:iCs/>
          <w:noProof w:val="0"/>
          <w:sz w:val="20"/>
          <w:szCs w:val="20"/>
        </w:rPr>
        <w:t>ing Internet of Things objects based on measuring the travel time of the 802.11 standards signal. Theoretical materials on the topic of local positioning of Internet of Things devices are an</w:t>
      </w:r>
      <w:r w:rsidRPr="001762A0">
        <w:rPr>
          <w:rFonts w:eastAsia="MS Mincho"/>
          <w:b/>
          <w:iCs/>
          <w:noProof w:val="0"/>
          <w:sz w:val="20"/>
          <w:szCs w:val="20"/>
        </w:rPr>
        <w:t>a</w:t>
      </w:r>
      <w:r w:rsidRPr="001762A0">
        <w:rPr>
          <w:rFonts w:eastAsia="MS Mincho"/>
          <w:b/>
          <w:iCs/>
          <w:noProof w:val="0"/>
          <w:sz w:val="20"/>
          <w:szCs w:val="20"/>
        </w:rPr>
        <w:t>lyzed. The scientific and technical literature on this subject is reviewed. The issue of i</w:t>
      </w:r>
      <w:r w:rsidRPr="001762A0">
        <w:rPr>
          <w:rFonts w:eastAsia="MS Mincho"/>
          <w:b/>
          <w:iCs/>
          <w:noProof w:val="0"/>
          <w:sz w:val="20"/>
          <w:szCs w:val="20"/>
        </w:rPr>
        <w:t>m</w:t>
      </w:r>
      <w:r w:rsidRPr="001762A0">
        <w:rPr>
          <w:rFonts w:eastAsia="MS Mincho"/>
          <w:b/>
          <w:iCs/>
          <w:noProof w:val="0"/>
          <w:sz w:val="20"/>
          <w:szCs w:val="20"/>
        </w:rPr>
        <w:t xml:space="preserve">proving the positioning accuracy is considered. </w:t>
      </w:r>
    </w:p>
    <w:p w:rsidR="00FB3645" w:rsidRPr="001762A0" w:rsidRDefault="00FB3645" w:rsidP="00FB3645">
      <w:pPr>
        <w:pStyle w:val="papertitle"/>
        <w:spacing w:before="360"/>
        <w:jc w:val="both"/>
        <w:rPr>
          <w:rFonts w:eastAsia="MS Mincho"/>
          <w:b/>
          <w:iCs/>
          <w:noProof w:val="0"/>
          <w:sz w:val="20"/>
          <w:szCs w:val="20"/>
        </w:rPr>
      </w:pPr>
      <w:r w:rsidRPr="001762A0">
        <w:rPr>
          <w:rFonts w:eastAsia="MS Mincho"/>
          <w:b/>
          <w:iCs/>
          <w:noProof w:val="0"/>
          <w:sz w:val="20"/>
          <w:szCs w:val="20"/>
        </w:rPr>
        <w:t>The necessary equipment has been selected and confi</w:t>
      </w:r>
      <w:r w:rsidRPr="001762A0">
        <w:rPr>
          <w:rFonts w:eastAsia="MS Mincho"/>
          <w:b/>
          <w:iCs/>
          <w:noProof w:val="0"/>
          <w:sz w:val="20"/>
          <w:szCs w:val="20"/>
        </w:rPr>
        <w:t>g</w:t>
      </w:r>
      <w:r w:rsidRPr="001762A0">
        <w:rPr>
          <w:rFonts w:eastAsia="MS Mincho"/>
          <w:b/>
          <w:iCs/>
          <w:noProof w:val="0"/>
          <w:sz w:val="20"/>
          <w:szCs w:val="20"/>
        </w:rPr>
        <w:t>ured, namely ESP 32 cards with support for the FTM accurate time measurement protocol. An experiment was conducted to est</w:t>
      </w:r>
      <w:r w:rsidRPr="001762A0">
        <w:rPr>
          <w:rFonts w:eastAsia="MS Mincho"/>
          <w:b/>
          <w:iCs/>
          <w:noProof w:val="0"/>
          <w:sz w:val="20"/>
          <w:szCs w:val="20"/>
        </w:rPr>
        <w:t>i</w:t>
      </w:r>
      <w:r w:rsidRPr="001762A0">
        <w:rPr>
          <w:rFonts w:eastAsia="MS Mincho"/>
          <w:b/>
          <w:iCs/>
          <w:noProof w:val="0"/>
          <w:sz w:val="20"/>
          <w:szCs w:val="20"/>
        </w:rPr>
        <w:t>mate the range between the studied devices. The necessary dependencies are obtained, shown in the form of graphs and diagrams. A basic Kalman filter algorithm in the Python pr</w:t>
      </w:r>
      <w:r w:rsidRPr="001762A0">
        <w:rPr>
          <w:rFonts w:eastAsia="MS Mincho"/>
          <w:b/>
          <w:iCs/>
          <w:noProof w:val="0"/>
          <w:sz w:val="20"/>
          <w:szCs w:val="20"/>
        </w:rPr>
        <w:t>o</w:t>
      </w:r>
      <w:r w:rsidRPr="001762A0">
        <w:rPr>
          <w:rFonts w:eastAsia="MS Mincho"/>
          <w:b/>
          <w:iCs/>
          <w:noProof w:val="0"/>
          <w:sz w:val="20"/>
          <w:szCs w:val="20"/>
        </w:rPr>
        <w:t>gramming language has been developed and a</w:t>
      </w:r>
      <w:r w:rsidRPr="001762A0">
        <w:rPr>
          <w:rFonts w:eastAsia="MS Mincho"/>
          <w:b/>
          <w:iCs/>
          <w:noProof w:val="0"/>
          <w:sz w:val="20"/>
          <w:szCs w:val="20"/>
        </w:rPr>
        <w:t>p</w:t>
      </w:r>
      <w:r w:rsidRPr="001762A0">
        <w:rPr>
          <w:rFonts w:eastAsia="MS Mincho"/>
          <w:b/>
          <w:iCs/>
          <w:noProof w:val="0"/>
          <w:sz w:val="20"/>
          <w:szCs w:val="20"/>
        </w:rPr>
        <w:t>plied to smooth and refine the estimates obtained.</w:t>
      </w:r>
    </w:p>
    <w:p w:rsidR="008A55B5" w:rsidRPr="001762A0" w:rsidRDefault="00FB3645" w:rsidP="00FB3645">
      <w:pPr>
        <w:pStyle w:val="papertitle"/>
        <w:spacing w:before="360" w:after="0"/>
        <w:jc w:val="both"/>
        <w:rPr>
          <w:sz w:val="20"/>
          <w:szCs w:val="20"/>
        </w:rPr>
      </w:pPr>
      <w:r w:rsidRPr="001762A0">
        <w:rPr>
          <w:rFonts w:eastAsia="MS Mincho"/>
          <w:b/>
          <w:i/>
          <w:iCs/>
          <w:noProof w:val="0"/>
          <w:sz w:val="20"/>
          <w:szCs w:val="20"/>
        </w:rPr>
        <w:t>Keywords</w:t>
      </w:r>
      <w:r w:rsidRPr="001762A0">
        <w:rPr>
          <w:rFonts w:eastAsia="MS Mincho"/>
          <w:b/>
          <w:iCs/>
          <w:noProof w:val="0"/>
          <w:sz w:val="20"/>
          <w:szCs w:val="20"/>
        </w:rPr>
        <w:t>: Internet of Things, FTM, RTT, Kalman filter</w:t>
      </w:r>
    </w:p>
    <w:sectPr w:rsidR="008A55B5" w:rsidRPr="001762A0" w:rsidSect="00FB3645">
      <w:headerReference w:type="default" r:id="rId30"/>
      <w:footerReference w:type="default" r:id="rId31"/>
      <w:endnotePr>
        <w:numFmt w:val="decimal"/>
      </w:endnotePr>
      <w:type w:val="continuous"/>
      <w:pgSz w:w="11909" w:h="16834" w:code="9"/>
      <w:pgMar w:top="1077" w:right="731" w:bottom="1418" w:left="731"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E3705" w:rsidRDefault="00AE3705" w:rsidP="003E0ED2">
      <w:r>
        <w:separator/>
      </w:r>
    </w:p>
  </w:endnote>
  <w:endnote w:type="continuationSeparator" w:id="0">
    <w:p w:rsidR="00AE3705" w:rsidRDefault="00AE3705" w:rsidP="003E0E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PT Astra Serif">
    <w:altName w:val="Times New Roman"/>
    <w:charset w:val="00"/>
    <w:family w:val="roman"/>
    <w:pitch w:val="default"/>
    <w:sig w:usb0="00000000" w:usb1="00000000" w:usb2="00000000" w:usb3="00000000" w:csb0="00000000" w:csb1="00000000"/>
  </w:font>
  <w:font w:name="Source Han Sans CN Regular">
    <w:charset w:val="00"/>
    <w:family w:val="auto"/>
    <w:pitch w:val="variable"/>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A0A" w:rsidRDefault="004B2A0A" w:rsidP="00A45533">
    <w:pPr>
      <w:pStyle w:val="a7"/>
      <w:pBdr>
        <w:bottom w:val="single" w:sz="8" w:space="1" w:color="009900"/>
      </w:pBdr>
      <w:jc w:val="both"/>
      <w:rPr>
        <w:b/>
        <w:i/>
        <w:color w:val="009900"/>
        <w:sz w:val="22"/>
        <w:szCs w:val="22"/>
        <w:lang w:val="ru-RU" w:eastAsia="ru-RU"/>
      </w:rPr>
    </w:pPr>
  </w:p>
  <w:tbl>
    <w:tblPr>
      <w:tblW w:w="0" w:type="auto"/>
      <w:tblLook w:val="04A0"/>
    </w:tblPr>
    <w:tblGrid>
      <w:gridCol w:w="9175"/>
      <w:gridCol w:w="1482"/>
    </w:tblGrid>
    <w:tr w:rsidR="004B2A0A" w:rsidRPr="00FE4AC3" w:rsidTr="004A3C8E">
      <w:tc>
        <w:tcPr>
          <w:tcW w:w="9180" w:type="dxa"/>
        </w:tcPr>
        <w:p w:rsidR="004B2A0A" w:rsidRPr="005A7535" w:rsidRDefault="004B2A0A" w:rsidP="005A7535">
          <w:pPr>
            <w:pStyle w:val="a7"/>
            <w:jc w:val="both"/>
            <w:rPr>
              <w:b/>
              <w:i/>
              <w:color w:val="009900"/>
              <w:sz w:val="22"/>
              <w:szCs w:val="22"/>
              <w:lang w:eastAsia="ru-RU"/>
            </w:rPr>
          </w:pPr>
        </w:p>
      </w:tc>
      <w:tc>
        <w:tcPr>
          <w:tcW w:w="1483" w:type="dxa"/>
        </w:tcPr>
        <w:p w:rsidR="004B2A0A" w:rsidRPr="00FE4AC3" w:rsidRDefault="004B2A0A" w:rsidP="004A3C8E">
          <w:pPr>
            <w:pStyle w:val="a7"/>
            <w:jc w:val="right"/>
            <w:rPr>
              <w:b/>
              <w:i/>
              <w:color w:val="009900"/>
              <w:sz w:val="22"/>
              <w:szCs w:val="22"/>
              <w:lang w:val="ru-RU" w:eastAsia="ru-RU"/>
            </w:rPr>
          </w:pPr>
          <w:r w:rsidRPr="00FE4AC3">
            <w:rPr>
              <w:b/>
              <w:i/>
              <w:color w:val="009900"/>
              <w:sz w:val="22"/>
              <w:szCs w:val="22"/>
              <w:lang w:val="ru-RU" w:eastAsia="ru-RU"/>
            </w:rPr>
            <w:fldChar w:fldCharType="begin"/>
          </w:r>
          <w:r w:rsidRPr="00FE4AC3">
            <w:rPr>
              <w:b/>
              <w:i/>
              <w:color w:val="009900"/>
              <w:sz w:val="22"/>
              <w:szCs w:val="22"/>
              <w:lang w:val="ru-RU" w:eastAsia="ru-RU"/>
            </w:rPr>
            <w:instrText xml:space="preserve"> PAGE   \* MERGEFORMAT </w:instrText>
          </w:r>
          <w:r w:rsidRPr="00FE4AC3">
            <w:rPr>
              <w:b/>
              <w:i/>
              <w:color w:val="009900"/>
              <w:sz w:val="22"/>
              <w:szCs w:val="22"/>
              <w:lang w:val="ru-RU" w:eastAsia="ru-RU"/>
            </w:rPr>
            <w:fldChar w:fldCharType="separate"/>
          </w:r>
          <w:r w:rsidR="00B63D32" w:rsidRPr="00B63D32">
            <w:rPr>
              <w:b/>
              <w:i/>
              <w:noProof/>
              <w:color w:val="009900"/>
              <w:sz w:val="22"/>
              <w:szCs w:val="22"/>
              <w:lang w:eastAsia="ru-RU"/>
            </w:rPr>
            <w:t>1</w:t>
          </w:r>
          <w:r w:rsidRPr="00FE4AC3">
            <w:rPr>
              <w:b/>
              <w:i/>
              <w:color w:val="009900"/>
              <w:sz w:val="22"/>
              <w:szCs w:val="22"/>
              <w:lang w:val="ru-RU" w:eastAsia="ru-RU"/>
            </w:rPr>
            <w:fldChar w:fldCharType="end"/>
          </w:r>
          <w:r w:rsidRPr="00FE4AC3">
            <w:rPr>
              <w:i/>
              <w:color w:val="009900"/>
              <w:sz w:val="22"/>
              <w:szCs w:val="22"/>
              <w:lang w:val="ru-RU" w:eastAsia="ru-RU"/>
            </w:rPr>
            <w:t xml:space="preserve"> </w:t>
          </w:r>
        </w:p>
      </w:tc>
    </w:tr>
  </w:tbl>
  <w:p w:rsidR="004B2A0A" w:rsidRDefault="004B2A0A"/>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645" w:rsidRDefault="00FB3645" w:rsidP="00782CD9">
    <w:pPr>
      <w:pStyle w:val="a7"/>
      <w:pBdr>
        <w:bottom w:val="single" w:sz="8" w:space="1" w:color="009900"/>
      </w:pBdr>
      <w:jc w:val="both"/>
      <w:rPr>
        <w:b/>
        <w:i/>
        <w:color w:val="009900"/>
        <w:sz w:val="22"/>
        <w:szCs w:val="22"/>
        <w:lang w:val="ru-RU" w:eastAsia="ru-RU"/>
      </w:rPr>
    </w:pPr>
  </w:p>
  <w:tbl>
    <w:tblPr>
      <w:tblW w:w="0" w:type="auto"/>
      <w:tblLook w:val="04A0"/>
    </w:tblPr>
    <w:tblGrid>
      <w:gridCol w:w="9180"/>
      <w:gridCol w:w="1483"/>
    </w:tblGrid>
    <w:tr w:rsidR="00FB3645" w:rsidRPr="00FE4AC3" w:rsidTr="00782CD9">
      <w:tc>
        <w:tcPr>
          <w:tcW w:w="9180" w:type="dxa"/>
        </w:tcPr>
        <w:p w:rsidR="00FB3645" w:rsidRPr="00CE309F" w:rsidRDefault="00FB3645" w:rsidP="00CE309F">
          <w:pPr>
            <w:pStyle w:val="a7"/>
            <w:jc w:val="both"/>
            <w:rPr>
              <w:b/>
              <w:i/>
              <w:color w:val="009900"/>
              <w:sz w:val="22"/>
              <w:szCs w:val="22"/>
              <w:lang w:eastAsia="ru-RU"/>
            </w:rPr>
          </w:pPr>
          <w:r>
            <w:rPr>
              <w:b/>
              <w:i/>
              <w:color w:val="009900"/>
              <w:sz w:val="22"/>
              <w:szCs w:val="22"/>
              <w:lang w:val="ru-RU" w:eastAsia="ru-RU"/>
            </w:rPr>
            <w:t xml:space="preserve">Международная научно-техническая конференция </w:t>
          </w:r>
          <w:r w:rsidRPr="000557FF">
            <w:rPr>
              <w:b/>
              <w:i/>
              <w:color w:val="009900"/>
              <w:sz w:val="22"/>
              <w:szCs w:val="22"/>
              <w:lang w:val="ru-RU" w:eastAsia="ru-RU"/>
            </w:rPr>
            <w:t>“</w:t>
          </w:r>
          <w:r>
            <w:rPr>
              <w:b/>
              <w:i/>
              <w:color w:val="009900"/>
              <w:sz w:val="22"/>
              <w:szCs w:val="22"/>
              <w:lang w:val="ru-RU" w:eastAsia="ru-RU"/>
            </w:rPr>
            <w:t>Пром-Инжиниринг</w:t>
          </w:r>
          <w:r w:rsidRPr="000557FF">
            <w:rPr>
              <w:b/>
              <w:i/>
              <w:color w:val="009900"/>
              <w:sz w:val="22"/>
              <w:szCs w:val="22"/>
              <w:lang w:val="ru-RU" w:eastAsia="ru-RU"/>
            </w:rPr>
            <w:t>”</w:t>
          </w:r>
          <w:r>
            <w:rPr>
              <w:b/>
              <w:i/>
              <w:color w:val="009900"/>
              <w:sz w:val="22"/>
              <w:szCs w:val="22"/>
              <w:lang w:val="ru-RU" w:eastAsia="ru-RU"/>
            </w:rPr>
            <w:t>. 20</w:t>
          </w:r>
          <w:r>
            <w:rPr>
              <w:b/>
              <w:i/>
              <w:color w:val="009900"/>
              <w:sz w:val="22"/>
              <w:szCs w:val="22"/>
              <w:lang w:eastAsia="ru-RU"/>
            </w:rPr>
            <w:t>25</w:t>
          </w:r>
        </w:p>
      </w:tc>
      <w:tc>
        <w:tcPr>
          <w:tcW w:w="1483" w:type="dxa"/>
        </w:tcPr>
        <w:p w:rsidR="00FB3645" w:rsidRPr="00FE4AC3" w:rsidRDefault="00FB3645" w:rsidP="00782CD9">
          <w:pPr>
            <w:pStyle w:val="a7"/>
            <w:jc w:val="right"/>
            <w:rPr>
              <w:b/>
              <w:i/>
              <w:color w:val="009900"/>
              <w:sz w:val="22"/>
              <w:szCs w:val="22"/>
              <w:lang w:val="ru-RU" w:eastAsia="ru-RU"/>
            </w:rPr>
          </w:pPr>
          <w:r w:rsidRPr="00FE4AC3">
            <w:rPr>
              <w:b/>
              <w:i/>
              <w:color w:val="009900"/>
              <w:sz w:val="22"/>
              <w:szCs w:val="22"/>
              <w:lang w:val="ru-RU" w:eastAsia="ru-RU"/>
            </w:rPr>
            <w:fldChar w:fldCharType="begin"/>
          </w:r>
          <w:r w:rsidRPr="00FE4AC3">
            <w:rPr>
              <w:b/>
              <w:i/>
              <w:color w:val="009900"/>
              <w:sz w:val="22"/>
              <w:szCs w:val="22"/>
              <w:lang w:val="ru-RU" w:eastAsia="ru-RU"/>
            </w:rPr>
            <w:instrText xml:space="preserve"> PAGE   \* MERGEFORMAT </w:instrText>
          </w:r>
          <w:r w:rsidRPr="00FE4AC3">
            <w:rPr>
              <w:b/>
              <w:i/>
              <w:color w:val="009900"/>
              <w:sz w:val="22"/>
              <w:szCs w:val="22"/>
              <w:lang w:val="ru-RU" w:eastAsia="ru-RU"/>
            </w:rPr>
            <w:fldChar w:fldCharType="separate"/>
          </w:r>
          <w:r w:rsidR="00B63D32">
            <w:rPr>
              <w:b/>
              <w:i/>
              <w:noProof/>
              <w:color w:val="009900"/>
              <w:sz w:val="22"/>
              <w:szCs w:val="22"/>
              <w:lang w:val="ru-RU" w:eastAsia="ru-RU"/>
            </w:rPr>
            <w:t>4</w:t>
          </w:r>
          <w:r w:rsidRPr="00FE4AC3">
            <w:rPr>
              <w:b/>
              <w:i/>
              <w:color w:val="009900"/>
              <w:sz w:val="22"/>
              <w:szCs w:val="22"/>
              <w:lang w:val="ru-RU" w:eastAsia="ru-RU"/>
            </w:rPr>
            <w:fldChar w:fldCharType="end"/>
          </w:r>
          <w:r w:rsidRPr="00FE4AC3">
            <w:rPr>
              <w:i/>
              <w:color w:val="009900"/>
              <w:sz w:val="22"/>
              <w:szCs w:val="22"/>
              <w:lang w:val="ru-RU" w:eastAsia="ru-RU"/>
            </w:rPr>
            <w:t xml:space="preserve"> </w:t>
          </w:r>
        </w:p>
      </w:tc>
    </w:tr>
  </w:tbl>
  <w:p w:rsidR="00FB3645" w:rsidRDefault="00FB3645">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645" w:rsidRDefault="00FB3645" w:rsidP="00A45533">
    <w:pPr>
      <w:pStyle w:val="a7"/>
      <w:pBdr>
        <w:bottom w:val="single" w:sz="8" w:space="1" w:color="009900"/>
      </w:pBdr>
      <w:jc w:val="both"/>
      <w:rPr>
        <w:b/>
        <w:i/>
        <w:color w:val="009900"/>
        <w:sz w:val="22"/>
        <w:szCs w:val="22"/>
        <w:lang w:val="ru-RU" w:eastAsia="ru-RU"/>
      </w:rPr>
    </w:pPr>
  </w:p>
  <w:tbl>
    <w:tblPr>
      <w:tblW w:w="0" w:type="auto"/>
      <w:tblLook w:val="04A0"/>
    </w:tblPr>
    <w:tblGrid>
      <w:gridCol w:w="9175"/>
      <w:gridCol w:w="1482"/>
    </w:tblGrid>
    <w:tr w:rsidR="00FB3645" w:rsidRPr="00FE4AC3" w:rsidTr="004A3C8E">
      <w:tc>
        <w:tcPr>
          <w:tcW w:w="9180" w:type="dxa"/>
        </w:tcPr>
        <w:p w:rsidR="00FB3645" w:rsidRPr="005A7535" w:rsidRDefault="00FB3645" w:rsidP="005A7535">
          <w:pPr>
            <w:pStyle w:val="a7"/>
            <w:jc w:val="both"/>
            <w:rPr>
              <w:b/>
              <w:i/>
              <w:color w:val="009900"/>
              <w:sz w:val="22"/>
              <w:szCs w:val="22"/>
              <w:lang w:eastAsia="ru-RU"/>
            </w:rPr>
          </w:pPr>
        </w:p>
      </w:tc>
      <w:tc>
        <w:tcPr>
          <w:tcW w:w="1483" w:type="dxa"/>
        </w:tcPr>
        <w:p w:rsidR="00FB3645" w:rsidRPr="00FE4AC3" w:rsidRDefault="00FB3645" w:rsidP="004A3C8E">
          <w:pPr>
            <w:pStyle w:val="a7"/>
            <w:jc w:val="right"/>
            <w:rPr>
              <w:b/>
              <w:i/>
              <w:color w:val="009900"/>
              <w:sz w:val="22"/>
              <w:szCs w:val="22"/>
              <w:lang w:val="ru-RU" w:eastAsia="ru-RU"/>
            </w:rPr>
          </w:pPr>
          <w:r w:rsidRPr="00FE4AC3">
            <w:rPr>
              <w:b/>
              <w:i/>
              <w:color w:val="009900"/>
              <w:sz w:val="22"/>
              <w:szCs w:val="22"/>
              <w:lang w:val="ru-RU" w:eastAsia="ru-RU"/>
            </w:rPr>
            <w:fldChar w:fldCharType="begin"/>
          </w:r>
          <w:r w:rsidRPr="00FE4AC3">
            <w:rPr>
              <w:b/>
              <w:i/>
              <w:color w:val="009900"/>
              <w:sz w:val="22"/>
              <w:szCs w:val="22"/>
              <w:lang w:val="ru-RU" w:eastAsia="ru-RU"/>
            </w:rPr>
            <w:instrText xml:space="preserve"> PAGE   \* MERGEFORMAT </w:instrText>
          </w:r>
          <w:r w:rsidRPr="00FE4AC3">
            <w:rPr>
              <w:b/>
              <w:i/>
              <w:color w:val="009900"/>
              <w:sz w:val="22"/>
              <w:szCs w:val="22"/>
              <w:lang w:val="ru-RU" w:eastAsia="ru-RU"/>
            </w:rPr>
            <w:fldChar w:fldCharType="separate"/>
          </w:r>
          <w:r w:rsidR="00B63D32" w:rsidRPr="00B63D32">
            <w:rPr>
              <w:b/>
              <w:i/>
              <w:noProof/>
              <w:color w:val="009900"/>
              <w:sz w:val="22"/>
              <w:szCs w:val="22"/>
              <w:lang w:eastAsia="ru-RU"/>
            </w:rPr>
            <w:t>5</w:t>
          </w:r>
          <w:r w:rsidRPr="00FE4AC3">
            <w:rPr>
              <w:b/>
              <w:i/>
              <w:color w:val="009900"/>
              <w:sz w:val="22"/>
              <w:szCs w:val="22"/>
              <w:lang w:val="ru-RU" w:eastAsia="ru-RU"/>
            </w:rPr>
            <w:fldChar w:fldCharType="end"/>
          </w:r>
          <w:r w:rsidRPr="00FE4AC3">
            <w:rPr>
              <w:i/>
              <w:color w:val="009900"/>
              <w:sz w:val="22"/>
              <w:szCs w:val="22"/>
              <w:lang w:val="ru-RU" w:eastAsia="ru-RU"/>
            </w:rPr>
            <w:t xml:space="preserve"> </w:t>
          </w:r>
        </w:p>
      </w:tc>
    </w:tr>
  </w:tbl>
  <w:p w:rsidR="00FB3645" w:rsidRDefault="00FB3645"/>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A0A" w:rsidRDefault="004B2A0A" w:rsidP="00782CD9">
    <w:pPr>
      <w:pStyle w:val="a7"/>
      <w:pBdr>
        <w:bottom w:val="single" w:sz="8" w:space="1" w:color="009900"/>
      </w:pBdr>
      <w:jc w:val="both"/>
      <w:rPr>
        <w:b/>
        <w:i/>
        <w:color w:val="009900"/>
        <w:sz w:val="22"/>
        <w:szCs w:val="22"/>
        <w:lang w:val="ru-RU" w:eastAsia="ru-RU"/>
      </w:rPr>
    </w:pPr>
  </w:p>
  <w:tbl>
    <w:tblPr>
      <w:tblW w:w="0" w:type="auto"/>
      <w:tblLook w:val="04A0"/>
    </w:tblPr>
    <w:tblGrid>
      <w:gridCol w:w="9180"/>
      <w:gridCol w:w="1483"/>
    </w:tblGrid>
    <w:tr w:rsidR="004B2A0A" w:rsidRPr="00FE4AC3" w:rsidTr="00782CD9">
      <w:tc>
        <w:tcPr>
          <w:tcW w:w="9180" w:type="dxa"/>
        </w:tcPr>
        <w:p w:rsidR="00293A48" w:rsidRPr="00CE309F" w:rsidRDefault="004B2A0A" w:rsidP="00CE309F">
          <w:pPr>
            <w:pStyle w:val="a7"/>
            <w:jc w:val="both"/>
            <w:rPr>
              <w:b/>
              <w:i/>
              <w:color w:val="009900"/>
              <w:sz w:val="22"/>
              <w:szCs w:val="22"/>
              <w:lang w:eastAsia="ru-RU"/>
            </w:rPr>
          </w:pPr>
          <w:r>
            <w:rPr>
              <w:b/>
              <w:i/>
              <w:color w:val="009900"/>
              <w:sz w:val="22"/>
              <w:szCs w:val="22"/>
              <w:lang w:val="ru-RU" w:eastAsia="ru-RU"/>
            </w:rPr>
            <w:t xml:space="preserve">Международная научно-техническая конференция </w:t>
          </w:r>
          <w:r w:rsidRPr="000557FF">
            <w:rPr>
              <w:b/>
              <w:i/>
              <w:color w:val="009900"/>
              <w:sz w:val="22"/>
              <w:szCs w:val="22"/>
              <w:lang w:val="ru-RU" w:eastAsia="ru-RU"/>
            </w:rPr>
            <w:t>“</w:t>
          </w:r>
          <w:r>
            <w:rPr>
              <w:b/>
              <w:i/>
              <w:color w:val="009900"/>
              <w:sz w:val="22"/>
              <w:szCs w:val="22"/>
              <w:lang w:val="ru-RU" w:eastAsia="ru-RU"/>
            </w:rPr>
            <w:t>Пром-Инжиниринг</w:t>
          </w:r>
          <w:r w:rsidRPr="000557FF">
            <w:rPr>
              <w:b/>
              <w:i/>
              <w:color w:val="009900"/>
              <w:sz w:val="22"/>
              <w:szCs w:val="22"/>
              <w:lang w:val="ru-RU" w:eastAsia="ru-RU"/>
            </w:rPr>
            <w:t>”</w:t>
          </w:r>
          <w:r>
            <w:rPr>
              <w:b/>
              <w:i/>
              <w:color w:val="009900"/>
              <w:sz w:val="22"/>
              <w:szCs w:val="22"/>
              <w:lang w:val="ru-RU" w:eastAsia="ru-RU"/>
            </w:rPr>
            <w:t>. 20</w:t>
          </w:r>
          <w:r w:rsidR="00293A48">
            <w:rPr>
              <w:b/>
              <w:i/>
              <w:color w:val="009900"/>
              <w:sz w:val="22"/>
              <w:szCs w:val="22"/>
              <w:lang w:eastAsia="ru-RU"/>
            </w:rPr>
            <w:t>25</w:t>
          </w:r>
        </w:p>
      </w:tc>
      <w:tc>
        <w:tcPr>
          <w:tcW w:w="1483" w:type="dxa"/>
        </w:tcPr>
        <w:p w:rsidR="004B2A0A" w:rsidRPr="00FE4AC3" w:rsidRDefault="004B2A0A" w:rsidP="00782CD9">
          <w:pPr>
            <w:pStyle w:val="a7"/>
            <w:jc w:val="right"/>
            <w:rPr>
              <w:b/>
              <w:i/>
              <w:color w:val="009900"/>
              <w:sz w:val="22"/>
              <w:szCs w:val="22"/>
              <w:lang w:val="ru-RU" w:eastAsia="ru-RU"/>
            </w:rPr>
          </w:pPr>
          <w:r w:rsidRPr="00FE4AC3">
            <w:rPr>
              <w:b/>
              <w:i/>
              <w:color w:val="009900"/>
              <w:sz w:val="22"/>
              <w:szCs w:val="22"/>
              <w:lang w:val="ru-RU" w:eastAsia="ru-RU"/>
            </w:rPr>
            <w:fldChar w:fldCharType="begin"/>
          </w:r>
          <w:r w:rsidRPr="00FE4AC3">
            <w:rPr>
              <w:b/>
              <w:i/>
              <w:color w:val="009900"/>
              <w:sz w:val="22"/>
              <w:szCs w:val="22"/>
              <w:lang w:val="ru-RU" w:eastAsia="ru-RU"/>
            </w:rPr>
            <w:instrText xml:space="preserve"> PAGE   \* MERGEFORMAT </w:instrText>
          </w:r>
          <w:r w:rsidRPr="00FE4AC3">
            <w:rPr>
              <w:b/>
              <w:i/>
              <w:color w:val="009900"/>
              <w:sz w:val="22"/>
              <w:szCs w:val="22"/>
              <w:lang w:val="ru-RU" w:eastAsia="ru-RU"/>
            </w:rPr>
            <w:fldChar w:fldCharType="separate"/>
          </w:r>
          <w:r w:rsidR="00FB3645">
            <w:rPr>
              <w:b/>
              <w:i/>
              <w:noProof/>
              <w:color w:val="009900"/>
              <w:sz w:val="22"/>
              <w:szCs w:val="22"/>
              <w:lang w:val="ru-RU" w:eastAsia="ru-RU"/>
            </w:rPr>
            <w:t>5</w:t>
          </w:r>
          <w:r w:rsidRPr="00FE4AC3">
            <w:rPr>
              <w:b/>
              <w:i/>
              <w:color w:val="009900"/>
              <w:sz w:val="22"/>
              <w:szCs w:val="22"/>
              <w:lang w:val="ru-RU" w:eastAsia="ru-RU"/>
            </w:rPr>
            <w:fldChar w:fldCharType="end"/>
          </w:r>
          <w:r w:rsidRPr="00FE4AC3">
            <w:rPr>
              <w:i/>
              <w:color w:val="009900"/>
              <w:sz w:val="22"/>
              <w:szCs w:val="22"/>
              <w:lang w:val="ru-RU" w:eastAsia="ru-RU"/>
            </w:rPr>
            <w:t xml:space="preserve"> </w:t>
          </w:r>
        </w:p>
      </w:tc>
    </w:tr>
  </w:tbl>
  <w:p w:rsidR="004B2A0A" w:rsidRDefault="004B2A0A">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E3705" w:rsidRDefault="00AE3705" w:rsidP="003E0ED2">
      <w:r>
        <w:separator/>
      </w:r>
    </w:p>
  </w:footnote>
  <w:footnote w:type="continuationSeparator" w:id="0">
    <w:p w:rsidR="00AE3705" w:rsidRDefault="00AE3705" w:rsidP="003E0E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A0A" w:rsidRPr="00A45533" w:rsidRDefault="004B2A0A" w:rsidP="00A45533">
    <w:pPr>
      <w:pStyle w:val="a5"/>
      <w:pBdr>
        <w:top w:val="single" w:sz="8" w:space="1" w:color="009900"/>
        <w:bottom w:val="single" w:sz="8" w:space="1" w:color="009900"/>
      </w:pBdr>
      <w:jc w:val="left"/>
      <w:rPr>
        <w:b/>
        <w:i/>
        <w:color w:val="009900"/>
        <w:sz w:val="22"/>
        <w:szCs w:val="22"/>
      </w:rPr>
    </w:pPr>
  </w:p>
  <w:p w:rsidR="004B2A0A" w:rsidRDefault="004B2A0A">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645" w:rsidRPr="0040761A" w:rsidRDefault="00FB3645" w:rsidP="00782CD9">
    <w:pPr>
      <w:pStyle w:val="a5"/>
      <w:pBdr>
        <w:top w:val="single" w:sz="8" w:space="1" w:color="009900"/>
        <w:bottom w:val="single" w:sz="8" w:space="1" w:color="009900"/>
      </w:pBdr>
      <w:jc w:val="left"/>
      <w:rPr>
        <w:b/>
        <w:i/>
        <w:color w:val="009900"/>
        <w:sz w:val="22"/>
        <w:szCs w:val="22"/>
        <w:lang w:eastAsia="ru-RU"/>
      </w:rPr>
    </w:pPr>
    <w:r w:rsidRPr="000557FF">
      <w:rPr>
        <w:b/>
        <w:i/>
        <w:color w:val="009900"/>
        <w:sz w:val="22"/>
        <w:szCs w:val="22"/>
        <w:lang w:eastAsia="ru-RU"/>
      </w:rPr>
      <w:t>International Conference</w:t>
    </w:r>
    <w:r>
      <w:rPr>
        <w:b/>
        <w:i/>
        <w:color w:val="009900"/>
        <w:sz w:val="22"/>
        <w:szCs w:val="22"/>
        <w:lang w:eastAsia="ru-RU"/>
      </w:rPr>
      <w:t xml:space="preserve"> on Industrial Engineering. 2025</w:t>
    </w:r>
  </w:p>
  <w:p w:rsidR="00FB3645" w:rsidRDefault="00FB3645">
    <w:pPr>
      <w:pStyle w:val="a5"/>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645" w:rsidRPr="00A45533" w:rsidRDefault="00FB3645" w:rsidP="00A45533">
    <w:pPr>
      <w:pStyle w:val="a5"/>
      <w:pBdr>
        <w:top w:val="single" w:sz="8" w:space="1" w:color="009900"/>
        <w:bottom w:val="single" w:sz="8" w:space="1" w:color="009900"/>
      </w:pBdr>
      <w:jc w:val="left"/>
      <w:rPr>
        <w:b/>
        <w:i/>
        <w:color w:val="009900"/>
        <w:sz w:val="22"/>
        <w:szCs w:val="22"/>
      </w:rPr>
    </w:pPr>
  </w:p>
  <w:p w:rsidR="00FB3645" w:rsidRDefault="00FB3645">
    <w:pPr>
      <w:pStyle w:val="a5"/>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A48" w:rsidRPr="0040761A" w:rsidRDefault="004B2A0A" w:rsidP="00782CD9">
    <w:pPr>
      <w:pStyle w:val="a5"/>
      <w:pBdr>
        <w:top w:val="single" w:sz="8" w:space="1" w:color="009900"/>
        <w:bottom w:val="single" w:sz="8" w:space="1" w:color="009900"/>
      </w:pBdr>
      <w:jc w:val="left"/>
      <w:rPr>
        <w:b/>
        <w:i/>
        <w:color w:val="009900"/>
        <w:sz w:val="22"/>
        <w:szCs w:val="22"/>
        <w:lang w:eastAsia="ru-RU"/>
      </w:rPr>
    </w:pPr>
    <w:r w:rsidRPr="000557FF">
      <w:rPr>
        <w:b/>
        <w:i/>
        <w:color w:val="009900"/>
        <w:sz w:val="22"/>
        <w:szCs w:val="22"/>
        <w:lang w:eastAsia="ru-RU"/>
      </w:rPr>
      <w:t>International Conference</w:t>
    </w:r>
    <w:r w:rsidR="00293A48">
      <w:rPr>
        <w:b/>
        <w:i/>
        <w:color w:val="009900"/>
        <w:sz w:val="22"/>
        <w:szCs w:val="22"/>
        <w:lang w:eastAsia="ru-RU"/>
      </w:rPr>
      <w:t xml:space="preserve"> on Industrial Engineering. 2025</w:t>
    </w:r>
  </w:p>
  <w:p w:rsidR="004B2A0A" w:rsidRDefault="004B2A0A">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E6F3B"/>
    <w:multiLevelType w:val="multilevel"/>
    <w:tmpl w:val="D674A8F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nsid w:val="10913EC2"/>
    <w:multiLevelType w:val="hybridMultilevel"/>
    <w:tmpl w:val="8E90B0A8"/>
    <w:lvl w:ilvl="0" w:tplc="2554817A">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
    <w:nsid w:val="4189603E"/>
    <w:multiLevelType w:val="multilevel"/>
    <w:tmpl w:val="85907AB4"/>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nsid w:val="425D3B91"/>
    <w:multiLevelType w:val="hybridMultilevel"/>
    <w:tmpl w:val="D6BA30DA"/>
    <w:lvl w:ilvl="0" w:tplc="174C1D78">
      <w:start w:val="1"/>
      <w:numFmt w:val="decimal"/>
      <w:lvlText w:val="%1."/>
      <w:lvlJc w:val="left"/>
      <w:pPr>
        <w:ind w:left="649" w:hanging="360"/>
      </w:pPr>
      <w:rPr>
        <w:rFonts w:hint="default"/>
      </w:rPr>
    </w:lvl>
    <w:lvl w:ilvl="1" w:tplc="04190019" w:tentative="1">
      <w:start w:val="1"/>
      <w:numFmt w:val="lowerLetter"/>
      <w:lvlText w:val="%2."/>
      <w:lvlJc w:val="left"/>
      <w:pPr>
        <w:ind w:left="1369" w:hanging="360"/>
      </w:pPr>
    </w:lvl>
    <w:lvl w:ilvl="2" w:tplc="0419001B" w:tentative="1">
      <w:start w:val="1"/>
      <w:numFmt w:val="lowerRoman"/>
      <w:lvlText w:val="%3."/>
      <w:lvlJc w:val="right"/>
      <w:pPr>
        <w:ind w:left="2089" w:hanging="180"/>
      </w:pPr>
    </w:lvl>
    <w:lvl w:ilvl="3" w:tplc="0419000F" w:tentative="1">
      <w:start w:val="1"/>
      <w:numFmt w:val="decimal"/>
      <w:lvlText w:val="%4."/>
      <w:lvlJc w:val="left"/>
      <w:pPr>
        <w:ind w:left="2809" w:hanging="360"/>
      </w:pPr>
    </w:lvl>
    <w:lvl w:ilvl="4" w:tplc="04190019" w:tentative="1">
      <w:start w:val="1"/>
      <w:numFmt w:val="lowerLetter"/>
      <w:lvlText w:val="%5."/>
      <w:lvlJc w:val="left"/>
      <w:pPr>
        <w:ind w:left="3529" w:hanging="360"/>
      </w:pPr>
    </w:lvl>
    <w:lvl w:ilvl="5" w:tplc="0419001B" w:tentative="1">
      <w:start w:val="1"/>
      <w:numFmt w:val="lowerRoman"/>
      <w:lvlText w:val="%6."/>
      <w:lvlJc w:val="right"/>
      <w:pPr>
        <w:ind w:left="4249" w:hanging="180"/>
      </w:pPr>
    </w:lvl>
    <w:lvl w:ilvl="6" w:tplc="0419000F" w:tentative="1">
      <w:start w:val="1"/>
      <w:numFmt w:val="decimal"/>
      <w:lvlText w:val="%7."/>
      <w:lvlJc w:val="left"/>
      <w:pPr>
        <w:ind w:left="4969" w:hanging="360"/>
      </w:pPr>
    </w:lvl>
    <w:lvl w:ilvl="7" w:tplc="04190019" w:tentative="1">
      <w:start w:val="1"/>
      <w:numFmt w:val="lowerLetter"/>
      <w:lvlText w:val="%8."/>
      <w:lvlJc w:val="left"/>
      <w:pPr>
        <w:ind w:left="5689" w:hanging="360"/>
      </w:pPr>
    </w:lvl>
    <w:lvl w:ilvl="8" w:tplc="0419001B" w:tentative="1">
      <w:start w:val="1"/>
      <w:numFmt w:val="lowerRoman"/>
      <w:lvlText w:val="%9."/>
      <w:lvlJc w:val="right"/>
      <w:pPr>
        <w:ind w:left="6409" w:hanging="180"/>
      </w:pPr>
    </w:lvl>
  </w:abstractNum>
  <w:abstractNum w:abstractNumId="8">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nsid w:val="58AE5445"/>
    <w:multiLevelType w:val="hybridMultilevel"/>
    <w:tmpl w:val="FE4EBD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nsid w:val="6CD32DA8"/>
    <w:multiLevelType w:val="singleLevel"/>
    <w:tmpl w:val="4B64C520"/>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20"/>
        <w:szCs w:val="20"/>
      </w:rPr>
    </w:lvl>
  </w:abstractNum>
  <w:abstractNum w:abstractNumId="12">
    <w:nsid w:val="72E047A1"/>
    <w:multiLevelType w:val="hybridMultilevel"/>
    <w:tmpl w:val="0756CDAC"/>
    <w:lvl w:ilvl="0" w:tplc="D744D81A">
      <w:start w:val="1"/>
      <w:numFmt w:val="decimal"/>
      <w:lvlText w:val="%1."/>
      <w:lvlJc w:val="left"/>
      <w:pPr>
        <w:ind w:left="649" w:hanging="360"/>
      </w:pPr>
      <w:rPr>
        <w:rFonts w:hint="default"/>
      </w:rPr>
    </w:lvl>
    <w:lvl w:ilvl="1" w:tplc="04190019" w:tentative="1">
      <w:start w:val="1"/>
      <w:numFmt w:val="lowerLetter"/>
      <w:lvlText w:val="%2."/>
      <w:lvlJc w:val="left"/>
      <w:pPr>
        <w:ind w:left="1369" w:hanging="360"/>
      </w:pPr>
    </w:lvl>
    <w:lvl w:ilvl="2" w:tplc="0419001B" w:tentative="1">
      <w:start w:val="1"/>
      <w:numFmt w:val="lowerRoman"/>
      <w:lvlText w:val="%3."/>
      <w:lvlJc w:val="right"/>
      <w:pPr>
        <w:ind w:left="2089" w:hanging="180"/>
      </w:pPr>
    </w:lvl>
    <w:lvl w:ilvl="3" w:tplc="0419000F" w:tentative="1">
      <w:start w:val="1"/>
      <w:numFmt w:val="decimal"/>
      <w:lvlText w:val="%4."/>
      <w:lvlJc w:val="left"/>
      <w:pPr>
        <w:ind w:left="2809" w:hanging="360"/>
      </w:pPr>
    </w:lvl>
    <w:lvl w:ilvl="4" w:tplc="04190019" w:tentative="1">
      <w:start w:val="1"/>
      <w:numFmt w:val="lowerLetter"/>
      <w:lvlText w:val="%5."/>
      <w:lvlJc w:val="left"/>
      <w:pPr>
        <w:ind w:left="3529" w:hanging="360"/>
      </w:pPr>
    </w:lvl>
    <w:lvl w:ilvl="5" w:tplc="0419001B" w:tentative="1">
      <w:start w:val="1"/>
      <w:numFmt w:val="lowerRoman"/>
      <w:lvlText w:val="%6."/>
      <w:lvlJc w:val="right"/>
      <w:pPr>
        <w:ind w:left="4249" w:hanging="180"/>
      </w:pPr>
    </w:lvl>
    <w:lvl w:ilvl="6" w:tplc="0419000F" w:tentative="1">
      <w:start w:val="1"/>
      <w:numFmt w:val="decimal"/>
      <w:lvlText w:val="%7."/>
      <w:lvlJc w:val="left"/>
      <w:pPr>
        <w:ind w:left="4969" w:hanging="360"/>
      </w:pPr>
    </w:lvl>
    <w:lvl w:ilvl="7" w:tplc="04190019" w:tentative="1">
      <w:start w:val="1"/>
      <w:numFmt w:val="lowerLetter"/>
      <w:lvlText w:val="%8."/>
      <w:lvlJc w:val="left"/>
      <w:pPr>
        <w:ind w:left="5689" w:hanging="360"/>
      </w:pPr>
    </w:lvl>
    <w:lvl w:ilvl="8" w:tplc="0419001B" w:tentative="1">
      <w:start w:val="1"/>
      <w:numFmt w:val="lowerRoman"/>
      <w:lvlText w:val="%9."/>
      <w:lvlJc w:val="right"/>
      <w:pPr>
        <w:ind w:left="6409" w:hanging="180"/>
      </w:pPr>
    </w:lvl>
  </w:abstractNum>
  <w:abstractNum w:abstractNumId="13">
    <w:nsid w:val="7C424A67"/>
    <w:multiLevelType w:val="hybridMultilevel"/>
    <w:tmpl w:val="8E92DFA4"/>
    <w:lvl w:ilvl="0" w:tplc="2F74FE32">
      <w:start w:val="1"/>
      <w:numFmt w:val="decimal"/>
      <w:lvlText w:val="%1."/>
      <w:lvlJc w:val="left"/>
      <w:pPr>
        <w:ind w:left="648" w:hanging="36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4">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4"/>
  </w:num>
  <w:num w:numId="2">
    <w:abstractNumId w:val="10"/>
  </w:num>
  <w:num w:numId="3">
    <w:abstractNumId w:val="3"/>
  </w:num>
  <w:num w:numId="4">
    <w:abstractNumId w:val="6"/>
  </w:num>
  <w:num w:numId="5">
    <w:abstractNumId w:val="6"/>
  </w:num>
  <w:num w:numId="6">
    <w:abstractNumId w:val="6"/>
  </w:num>
  <w:num w:numId="7">
    <w:abstractNumId w:val="6"/>
  </w:num>
  <w:num w:numId="8">
    <w:abstractNumId w:val="8"/>
  </w:num>
  <w:num w:numId="9">
    <w:abstractNumId w:val="11"/>
  </w:num>
  <w:num w:numId="10">
    <w:abstractNumId w:val="5"/>
  </w:num>
  <w:num w:numId="11">
    <w:abstractNumId w:val="2"/>
  </w:num>
  <w:num w:numId="12">
    <w:abstractNumId w:val="14"/>
  </w:num>
  <w:num w:numId="13">
    <w:abstractNumId w:val="12"/>
  </w:num>
  <w:num w:numId="14">
    <w:abstractNumId w:val="13"/>
  </w:num>
  <w:num w:numId="15">
    <w:abstractNumId w:val="7"/>
  </w:num>
  <w:num w:numId="16">
    <w:abstractNumId w:val="9"/>
  </w:num>
  <w:num w:numId="17">
    <w:abstractNumId w:val="8"/>
  </w:num>
  <w:num w:numId="18">
    <w:abstractNumId w:val="8"/>
  </w:num>
  <w:num w:numId="19">
    <w:abstractNumId w:val="6"/>
  </w:num>
  <w:num w:numId="20">
    <w:abstractNumId w:val="0"/>
  </w:num>
  <w:num w:numId="21">
    <w:abstractNumId w:val="6"/>
  </w:num>
  <w:num w:numId="22">
    <w:abstractNumId w:val="6"/>
  </w:num>
  <w:num w:numId="2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1028"/>
  <w:defaultTabStop w:val="720"/>
  <w:autoHyphenation/>
  <w:doNotHyphenateCaps/>
  <w:drawingGridHorizontalSpacing w:val="100"/>
  <w:displayHorizontalDrawingGridEvery w:val="2"/>
  <w:characterSpacingControl w:val="doNotCompress"/>
  <w:doNotValidateAgainstSchema/>
  <w:doNotDemarcateInvalidXml/>
  <w:hdrShapeDefaults>
    <o:shapedefaults v:ext="edit" spidmax="3074"/>
  </w:hdrShapeDefaults>
  <w:footnotePr>
    <w:footnote w:id="-1"/>
    <w:footnote w:id="0"/>
  </w:footnotePr>
  <w:endnotePr>
    <w:numFmt w:val="decimal"/>
    <w:endnote w:id="-1"/>
    <w:endnote w:id="0"/>
  </w:endnotePr>
  <w:compat/>
  <w:rsids>
    <w:rsidRoot w:val="003A59A6"/>
    <w:rsid w:val="0004390D"/>
    <w:rsid w:val="000554DF"/>
    <w:rsid w:val="000557FF"/>
    <w:rsid w:val="00063AB5"/>
    <w:rsid w:val="00064AFF"/>
    <w:rsid w:val="00086E66"/>
    <w:rsid w:val="000A3300"/>
    <w:rsid w:val="000B4641"/>
    <w:rsid w:val="000D49D3"/>
    <w:rsid w:val="000D71DE"/>
    <w:rsid w:val="000E5D17"/>
    <w:rsid w:val="000E7038"/>
    <w:rsid w:val="000F34DC"/>
    <w:rsid w:val="0010711E"/>
    <w:rsid w:val="00113CF1"/>
    <w:rsid w:val="001151FC"/>
    <w:rsid w:val="00121F6A"/>
    <w:rsid w:val="00127EDD"/>
    <w:rsid w:val="00131C04"/>
    <w:rsid w:val="00164AEC"/>
    <w:rsid w:val="00166906"/>
    <w:rsid w:val="00167EA0"/>
    <w:rsid w:val="001762A0"/>
    <w:rsid w:val="00177D19"/>
    <w:rsid w:val="001805DD"/>
    <w:rsid w:val="00184851"/>
    <w:rsid w:val="00192A9C"/>
    <w:rsid w:val="001A7DBB"/>
    <w:rsid w:val="001C3B08"/>
    <w:rsid w:val="001F7AA7"/>
    <w:rsid w:val="00210449"/>
    <w:rsid w:val="002164B0"/>
    <w:rsid w:val="00220BDB"/>
    <w:rsid w:val="002350A2"/>
    <w:rsid w:val="00257672"/>
    <w:rsid w:val="002709C8"/>
    <w:rsid w:val="00276735"/>
    <w:rsid w:val="002864A3"/>
    <w:rsid w:val="00293A48"/>
    <w:rsid w:val="00295BB9"/>
    <w:rsid w:val="002B3B81"/>
    <w:rsid w:val="002B4267"/>
    <w:rsid w:val="002C0370"/>
    <w:rsid w:val="002C210E"/>
    <w:rsid w:val="002C5140"/>
    <w:rsid w:val="00304154"/>
    <w:rsid w:val="00323A43"/>
    <w:rsid w:val="00326679"/>
    <w:rsid w:val="003311AE"/>
    <w:rsid w:val="003522F6"/>
    <w:rsid w:val="003677FC"/>
    <w:rsid w:val="003734EC"/>
    <w:rsid w:val="00384B96"/>
    <w:rsid w:val="00390D58"/>
    <w:rsid w:val="00394A4E"/>
    <w:rsid w:val="003A47B5"/>
    <w:rsid w:val="003A59A6"/>
    <w:rsid w:val="003B08DA"/>
    <w:rsid w:val="003E0ED2"/>
    <w:rsid w:val="003E1EF8"/>
    <w:rsid w:val="003E2AB4"/>
    <w:rsid w:val="003F2DB0"/>
    <w:rsid w:val="003F6EC3"/>
    <w:rsid w:val="00404100"/>
    <w:rsid w:val="004059FE"/>
    <w:rsid w:val="00422966"/>
    <w:rsid w:val="00424FB5"/>
    <w:rsid w:val="0043125D"/>
    <w:rsid w:val="004342FD"/>
    <w:rsid w:val="004371F2"/>
    <w:rsid w:val="004414A1"/>
    <w:rsid w:val="004445B3"/>
    <w:rsid w:val="00455EC3"/>
    <w:rsid w:val="004563FC"/>
    <w:rsid w:val="004708E4"/>
    <w:rsid w:val="004776E5"/>
    <w:rsid w:val="004953F1"/>
    <w:rsid w:val="004A37D9"/>
    <w:rsid w:val="004A3C8E"/>
    <w:rsid w:val="004B2A0A"/>
    <w:rsid w:val="004B3902"/>
    <w:rsid w:val="004D711D"/>
    <w:rsid w:val="004E205E"/>
    <w:rsid w:val="004F576C"/>
    <w:rsid w:val="004F5D0B"/>
    <w:rsid w:val="005105B8"/>
    <w:rsid w:val="0051311C"/>
    <w:rsid w:val="00517603"/>
    <w:rsid w:val="0052462E"/>
    <w:rsid w:val="00533742"/>
    <w:rsid w:val="00542599"/>
    <w:rsid w:val="00553F94"/>
    <w:rsid w:val="0056310A"/>
    <w:rsid w:val="0057548A"/>
    <w:rsid w:val="00575FFB"/>
    <w:rsid w:val="005779E8"/>
    <w:rsid w:val="005A54D1"/>
    <w:rsid w:val="005A7535"/>
    <w:rsid w:val="005B520E"/>
    <w:rsid w:val="005B535B"/>
    <w:rsid w:val="005C4BF2"/>
    <w:rsid w:val="005C6A71"/>
    <w:rsid w:val="005C7700"/>
    <w:rsid w:val="005E3196"/>
    <w:rsid w:val="005E70BD"/>
    <w:rsid w:val="005F04AE"/>
    <w:rsid w:val="005F45E7"/>
    <w:rsid w:val="005F7345"/>
    <w:rsid w:val="00603D4D"/>
    <w:rsid w:val="006108A4"/>
    <w:rsid w:val="00621611"/>
    <w:rsid w:val="006558D0"/>
    <w:rsid w:val="00657842"/>
    <w:rsid w:val="0066497E"/>
    <w:rsid w:val="006760E2"/>
    <w:rsid w:val="006C4648"/>
    <w:rsid w:val="006F3401"/>
    <w:rsid w:val="0071397C"/>
    <w:rsid w:val="0072064C"/>
    <w:rsid w:val="007358F7"/>
    <w:rsid w:val="007442B3"/>
    <w:rsid w:val="00753F7B"/>
    <w:rsid w:val="00782CD9"/>
    <w:rsid w:val="00787C5A"/>
    <w:rsid w:val="007919DE"/>
    <w:rsid w:val="007933EF"/>
    <w:rsid w:val="007B66D0"/>
    <w:rsid w:val="007C0308"/>
    <w:rsid w:val="007C364E"/>
    <w:rsid w:val="007D4877"/>
    <w:rsid w:val="007D68D4"/>
    <w:rsid w:val="007E4DE6"/>
    <w:rsid w:val="007F2583"/>
    <w:rsid w:val="007F6F3E"/>
    <w:rsid w:val="00800501"/>
    <w:rsid w:val="008014D2"/>
    <w:rsid w:val="008054BC"/>
    <w:rsid w:val="0081166E"/>
    <w:rsid w:val="00826E71"/>
    <w:rsid w:val="008309A5"/>
    <w:rsid w:val="00872659"/>
    <w:rsid w:val="00875F3D"/>
    <w:rsid w:val="008774BF"/>
    <w:rsid w:val="008869BF"/>
    <w:rsid w:val="00893D5A"/>
    <w:rsid w:val="008A55B5"/>
    <w:rsid w:val="008A75C8"/>
    <w:rsid w:val="008B6900"/>
    <w:rsid w:val="008D5720"/>
    <w:rsid w:val="008E5FA2"/>
    <w:rsid w:val="008F1820"/>
    <w:rsid w:val="008F31F4"/>
    <w:rsid w:val="008F3E09"/>
    <w:rsid w:val="008F4055"/>
    <w:rsid w:val="00916FE4"/>
    <w:rsid w:val="0092002A"/>
    <w:rsid w:val="00920BB5"/>
    <w:rsid w:val="00926064"/>
    <w:rsid w:val="00945341"/>
    <w:rsid w:val="00946FF2"/>
    <w:rsid w:val="00972C1E"/>
    <w:rsid w:val="0097508D"/>
    <w:rsid w:val="00A00646"/>
    <w:rsid w:val="00A25C56"/>
    <w:rsid w:val="00A33FBB"/>
    <w:rsid w:val="00A41876"/>
    <w:rsid w:val="00A45533"/>
    <w:rsid w:val="00A510F7"/>
    <w:rsid w:val="00A52F88"/>
    <w:rsid w:val="00A5657C"/>
    <w:rsid w:val="00A62D06"/>
    <w:rsid w:val="00A6752B"/>
    <w:rsid w:val="00A7523A"/>
    <w:rsid w:val="00A872B0"/>
    <w:rsid w:val="00A87B8E"/>
    <w:rsid w:val="00A91E81"/>
    <w:rsid w:val="00AB1335"/>
    <w:rsid w:val="00AB43B3"/>
    <w:rsid w:val="00AB5C19"/>
    <w:rsid w:val="00AC301A"/>
    <w:rsid w:val="00AC6519"/>
    <w:rsid w:val="00AD4565"/>
    <w:rsid w:val="00AD7133"/>
    <w:rsid w:val="00AE3705"/>
    <w:rsid w:val="00AF60D8"/>
    <w:rsid w:val="00AF68F9"/>
    <w:rsid w:val="00B0614B"/>
    <w:rsid w:val="00B22DFF"/>
    <w:rsid w:val="00B37ADB"/>
    <w:rsid w:val="00B43D72"/>
    <w:rsid w:val="00B63D32"/>
    <w:rsid w:val="00B66CD4"/>
    <w:rsid w:val="00B677DC"/>
    <w:rsid w:val="00B70A8E"/>
    <w:rsid w:val="00B71078"/>
    <w:rsid w:val="00BA2D90"/>
    <w:rsid w:val="00BC214F"/>
    <w:rsid w:val="00BC4BCB"/>
    <w:rsid w:val="00BC552F"/>
    <w:rsid w:val="00BE7D28"/>
    <w:rsid w:val="00BF3541"/>
    <w:rsid w:val="00C01F28"/>
    <w:rsid w:val="00C06953"/>
    <w:rsid w:val="00C14C45"/>
    <w:rsid w:val="00C602B4"/>
    <w:rsid w:val="00C60A9C"/>
    <w:rsid w:val="00CA7AED"/>
    <w:rsid w:val="00CB5D8B"/>
    <w:rsid w:val="00CB66E6"/>
    <w:rsid w:val="00CC7EF2"/>
    <w:rsid w:val="00CE309F"/>
    <w:rsid w:val="00D2041F"/>
    <w:rsid w:val="00D339A0"/>
    <w:rsid w:val="00D36226"/>
    <w:rsid w:val="00D42595"/>
    <w:rsid w:val="00D4338C"/>
    <w:rsid w:val="00D4450B"/>
    <w:rsid w:val="00D47836"/>
    <w:rsid w:val="00D52BE9"/>
    <w:rsid w:val="00D84575"/>
    <w:rsid w:val="00D90E7E"/>
    <w:rsid w:val="00D9156D"/>
    <w:rsid w:val="00D93FD2"/>
    <w:rsid w:val="00DA0DDA"/>
    <w:rsid w:val="00DA1B8D"/>
    <w:rsid w:val="00DA5AF1"/>
    <w:rsid w:val="00DA6B91"/>
    <w:rsid w:val="00DB310D"/>
    <w:rsid w:val="00DB4452"/>
    <w:rsid w:val="00DB4CCC"/>
    <w:rsid w:val="00DC11DD"/>
    <w:rsid w:val="00DD31EF"/>
    <w:rsid w:val="00DE0B5F"/>
    <w:rsid w:val="00DE2A1F"/>
    <w:rsid w:val="00DF00BA"/>
    <w:rsid w:val="00DF4379"/>
    <w:rsid w:val="00E17ED7"/>
    <w:rsid w:val="00E251DB"/>
    <w:rsid w:val="00E337A6"/>
    <w:rsid w:val="00E41DFE"/>
    <w:rsid w:val="00E60054"/>
    <w:rsid w:val="00E660F2"/>
    <w:rsid w:val="00E91219"/>
    <w:rsid w:val="00E9155B"/>
    <w:rsid w:val="00E96B6A"/>
    <w:rsid w:val="00E96E4D"/>
    <w:rsid w:val="00EA506F"/>
    <w:rsid w:val="00EA63DE"/>
    <w:rsid w:val="00EB07F3"/>
    <w:rsid w:val="00EB43E4"/>
    <w:rsid w:val="00EB76E5"/>
    <w:rsid w:val="00EC135F"/>
    <w:rsid w:val="00EC7E03"/>
    <w:rsid w:val="00ED39F7"/>
    <w:rsid w:val="00EE4362"/>
    <w:rsid w:val="00EF18D7"/>
    <w:rsid w:val="00EF1E8A"/>
    <w:rsid w:val="00EF3A1A"/>
    <w:rsid w:val="00EF5852"/>
    <w:rsid w:val="00EF6E65"/>
    <w:rsid w:val="00F12417"/>
    <w:rsid w:val="00F1527C"/>
    <w:rsid w:val="00F32562"/>
    <w:rsid w:val="00F3757F"/>
    <w:rsid w:val="00F51F8E"/>
    <w:rsid w:val="00F618E9"/>
    <w:rsid w:val="00F63424"/>
    <w:rsid w:val="00F77C61"/>
    <w:rsid w:val="00FA4596"/>
    <w:rsid w:val="00FB3645"/>
    <w:rsid w:val="00FD3510"/>
    <w:rsid w:val="00FD3C5D"/>
    <w:rsid w:val="00FE4AC3"/>
    <w:rsid w:val="00FE6756"/>
    <w:rsid w:val="00FF1B5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535B"/>
    <w:pPr>
      <w:jc w:val="center"/>
    </w:pPr>
    <w:rPr>
      <w:rFonts w:ascii="Times New Roman" w:hAnsi="Times New Roman"/>
      <w:lang w:val="en-US" w:eastAsia="en-US"/>
    </w:rPr>
  </w:style>
  <w:style w:type="paragraph" w:styleId="1">
    <w:name w:val="heading 1"/>
    <w:basedOn w:val="a"/>
    <w:next w:val="a"/>
    <w:link w:val="10"/>
    <w:uiPriority w:val="9"/>
    <w:qFormat/>
    <w:pPr>
      <w:keepNext/>
      <w:keepLines/>
      <w:numPr>
        <w:numId w:val="4"/>
      </w:numPr>
      <w:tabs>
        <w:tab w:val="left" w:pos="216"/>
      </w:tabs>
      <w:spacing w:before="160" w:after="80"/>
      <w:outlineLvl w:val="0"/>
    </w:pPr>
    <w:rPr>
      <w:rFonts w:ascii="Cambria" w:hAnsi="Cambria"/>
      <w:b/>
      <w:bCs/>
      <w:kern w:val="32"/>
      <w:sz w:val="32"/>
      <w:szCs w:val="32"/>
      <w:lang/>
    </w:rPr>
  </w:style>
  <w:style w:type="paragraph" w:styleId="2">
    <w:name w:val="heading 2"/>
    <w:basedOn w:val="a"/>
    <w:next w:val="a"/>
    <w:link w:val="20"/>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lang/>
    </w:rPr>
  </w:style>
  <w:style w:type="paragraph" w:styleId="3">
    <w:name w:val="heading 3"/>
    <w:basedOn w:val="a"/>
    <w:next w:val="a"/>
    <w:link w:val="30"/>
    <w:uiPriority w:val="99"/>
    <w:qFormat/>
    <w:rsid w:val="004059FE"/>
    <w:pPr>
      <w:numPr>
        <w:ilvl w:val="2"/>
        <w:numId w:val="6"/>
      </w:numPr>
      <w:spacing w:line="240" w:lineRule="exact"/>
      <w:ind w:firstLine="288"/>
      <w:jc w:val="both"/>
      <w:outlineLvl w:val="2"/>
    </w:pPr>
    <w:rPr>
      <w:rFonts w:eastAsia="MS Mincho"/>
      <w:i/>
      <w:iCs/>
      <w:noProof/>
      <w:lang/>
    </w:rPr>
  </w:style>
  <w:style w:type="paragraph" w:styleId="4">
    <w:name w:val="heading 4"/>
    <w:basedOn w:val="a"/>
    <w:next w:val="a"/>
    <w:link w:val="40"/>
    <w:uiPriority w:val="99"/>
    <w:qFormat/>
    <w:rsid w:val="004059FE"/>
    <w:pPr>
      <w:numPr>
        <w:ilvl w:val="3"/>
        <w:numId w:val="7"/>
      </w:numPr>
      <w:tabs>
        <w:tab w:val="left" w:pos="821"/>
      </w:tabs>
      <w:spacing w:before="40" w:after="40"/>
      <w:ind w:firstLine="504"/>
      <w:jc w:val="both"/>
      <w:outlineLvl w:val="3"/>
    </w:pPr>
    <w:rPr>
      <w:rFonts w:eastAsia="MS Mincho"/>
      <w:i/>
      <w:iCs/>
      <w:noProof/>
      <w:lang/>
    </w:rPr>
  </w:style>
  <w:style w:type="paragraph" w:styleId="5">
    <w:name w:val="heading 5"/>
    <w:basedOn w:val="a"/>
    <w:next w:val="a"/>
    <w:link w:val="50"/>
    <w:uiPriority w:val="9"/>
    <w:qFormat/>
    <w:pPr>
      <w:tabs>
        <w:tab w:val="left" w:pos="360"/>
      </w:tabs>
      <w:spacing w:before="160" w:after="80"/>
      <w:outlineLvl w:val="4"/>
    </w:pPr>
    <w:rPr>
      <w:rFonts w:ascii="Calibri" w:hAnsi="Calibri"/>
      <w:b/>
      <w:bCs/>
      <w:i/>
      <w:iCs/>
      <w:sz w:val="26"/>
      <w:szCs w:val="26"/>
      <w:lang/>
    </w:rPr>
  </w:style>
  <w:style w:type="paragraph" w:styleId="6">
    <w:name w:val="heading 6"/>
    <w:basedOn w:val="a"/>
    <w:next w:val="a"/>
    <w:link w:val="60"/>
    <w:uiPriority w:val="9"/>
    <w:unhideWhenUsed/>
    <w:qFormat/>
    <w:rsid w:val="00A41876"/>
    <w:pPr>
      <w:keepNext/>
      <w:keepLines/>
      <w:spacing w:before="40" w:line="360" w:lineRule="auto"/>
      <w:ind w:left="1152" w:hanging="1152"/>
      <w:jc w:val="both"/>
      <w:outlineLvl w:val="5"/>
    </w:pPr>
    <w:rPr>
      <w:rFonts w:ascii="Calibri Light" w:hAnsi="Calibri Light"/>
      <w:color w:val="1F4D78"/>
      <w:sz w:val="28"/>
      <w:szCs w:val="22"/>
      <w:lang/>
    </w:rPr>
  </w:style>
  <w:style w:type="paragraph" w:styleId="7">
    <w:name w:val="heading 7"/>
    <w:basedOn w:val="a"/>
    <w:next w:val="a"/>
    <w:link w:val="70"/>
    <w:uiPriority w:val="9"/>
    <w:unhideWhenUsed/>
    <w:qFormat/>
    <w:rsid w:val="00A41876"/>
    <w:pPr>
      <w:keepNext/>
      <w:keepLines/>
      <w:spacing w:before="40" w:line="360" w:lineRule="auto"/>
      <w:ind w:left="1296" w:hanging="1296"/>
      <w:jc w:val="both"/>
      <w:outlineLvl w:val="6"/>
    </w:pPr>
    <w:rPr>
      <w:rFonts w:ascii="Calibri Light" w:hAnsi="Calibri Light"/>
      <w:i/>
      <w:iCs/>
      <w:color w:val="1F4D78"/>
      <w:sz w:val="28"/>
      <w:szCs w:val="22"/>
      <w:lang/>
    </w:rPr>
  </w:style>
  <w:style w:type="paragraph" w:styleId="8">
    <w:name w:val="heading 8"/>
    <w:basedOn w:val="a"/>
    <w:next w:val="a"/>
    <w:link w:val="80"/>
    <w:uiPriority w:val="9"/>
    <w:unhideWhenUsed/>
    <w:qFormat/>
    <w:rsid w:val="00A41876"/>
    <w:pPr>
      <w:keepNext/>
      <w:keepLines/>
      <w:spacing w:before="40" w:line="360" w:lineRule="auto"/>
      <w:ind w:left="1440" w:hanging="1440"/>
      <w:jc w:val="both"/>
      <w:outlineLvl w:val="7"/>
    </w:pPr>
    <w:rPr>
      <w:rFonts w:ascii="Calibri Light" w:hAnsi="Calibri Light"/>
      <w:color w:val="272727"/>
      <w:sz w:val="21"/>
      <w:szCs w:val="21"/>
      <w:lang/>
    </w:rPr>
  </w:style>
  <w:style w:type="paragraph" w:styleId="9">
    <w:name w:val="heading 9"/>
    <w:basedOn w:val="a"/>
    <w:next w:val="a"/>
    <w:link w:val="90"/>
    <w:uiPriority w:val="9"/>
    <w:unhideWhenUsed/>
    <w:qFormat/>
    <w:rsid w:val="00A41876"/>
    <w:pPr>
      <w:keepNext/>
      <w:keepLines/>
      <w:spacing w:before="40" w:line="360" w:lineRule="auto"/>
      <w:ind w:left="1584" w:hanging="1584"/>
      <w:jc w:val="both"/>
      <w:outlineLvl w:val="8"/>
    </w:pPr>
    <w:rPr>
      <w:rFonts w:ascii="Calibri Light" w:hAnsi="Calibri Light"/>
      <w:i/>
      <w:iCs/>
      <w:color w:val="272727"/>
      <w:sz w:val="21"/>
      <w:szCs w:val="21"/>
      <w:lang/>
    </w:rPr>
  </w:style>
  <w:style w:type="character" w:default="1" w:styleId="a0">
    <w:name w:val="Default Paragraph Font"/>
    <w:uiPriority w:val="99"/>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Cambria" w:hAnsi="Cambria"/>
      <w:b/>
      <w:bCs/>
      <w:kern w:val="32"/>
      <w:sz w:val="32"/>
      <w:szCs w:val="32"/>
      <w:lang/>
    </w:rPr>
  </w:style>
  <w:style w:type="character" w:customStyle="1" w:styleId="20">
    <w:name w:val="Заголовок 2 Знак"/>
    <w:link w:val="2"/>
    <w:uiPriority w:val="99"/>
    <w:locked/>
    <w:rsid w:val="00EF3A1A"/>
    <w:rPr>
      <w:rFonts w:ascii="Times New Roman" w:eastAsia="MS Mincho" w:hAnsi="Times New Roman" w:cs="Times New Roman"/>
      <w:i/>
      <w:iCs/>
      <w:noProof/>
      <w:sz w:val="20"/>
      <w:szCs w:val="20"/>
    </w:rPr>
  </w:style>
  <w:style w:type="character" w:customStyle="1" w:styleId="30">
    <w:name w:val="Заголовок 3 Знак"/>
    <w:link w:val="3"/>
    <w:uiPriority w:val="99"/>
    <w:locked/>
    <w:rsid w:val="004059FE"/>
    <w:rPr>
      <w:rFonts w:ascii="Times New Roman" w:eastAsia="MS Mincho" w:hAnsi="Times New Roman" w:cs="Times New Roman"/>
      <w:i/>
      <w:iCs/>
      <w:noProof/>
      <w:sz w:val="20"/>
      <w:szCs w:val="20"/>
    </w:rPr>
  </w:style>
  <w:style w:type="character" w:customStyle="1" w:styleId="40">
    <w:name w:val="Заголовок 4 Знак"/>
    <w:link w:val="4"/>
    <w:uiPriority w:val="99"/>
    <w:locked/>
    <w:rsid w:val="004059FE"/>
    <w:rPr>
      <w:rFonts w:ascii="Times New Roman" w:eastAsia="MS Mincho" w:hAnsi="Times New Roman" w:cs="Times New Roman"/>
      <w:i/>
      <w:iCs/>
      <w:noProof/>
      <w:sz w:val="20"/>
      <w:szCs w:val="20"/>
    </w:rPr>
  </w:style>
  <w:style w:type="character" w:customStyle="1" w:styleId="50">
    <w:name w:val="Заголовок 5 Знак"/>
    <w:link w:val="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a3">
    <w:name w:val="Body Text"/>
    <w:basedOn w:val="a"/>
    <w:link w:val="a4"/>
    <w:uiPriority w:val="99"/>
    <w:rsid w:val="00753F7B"/>
    <w:pPr>
      <w:tabs>
        <w:tab w:val="left" w:pos="288"/>
      </w:tabs>
      <w:spacing w:after="120" w:line="228" w:lineRule="auto"/>
      <w:ind w:firstLine="288"/>
      <w:jc w:val="both"/>
    </w:pPr>
    <w:rPr>
      <w:rFonts w:eastAsia="MS Mincho"/>
      <w:lang/>
    </w:rPr>
  </w:style>
  <w:style w:type="character" w:customStyle="1" w:styleId="a4">
    <w:name w:val="Основной текст Знак"/>
    <w:link w:val="a3"/>
    <w:uiPriority w:val="99"/>
    <w:locked/>
    <w:rsid w:val="00753F7B"/>
    <w:rPr>
      <w:rFonts w:ascii="Times New Roman" w:eastAsia="MS Mincho" w:hAnsi="Times New Roman" w:cs="Times New Roman"/>
      <w:sz w:val="20"/>
      <w:szCs w:val="20"/>
    </w:rPr>
  </w:style>
  <w:style w:type="paragraph" w:customStyle="1" w:styleId="bulletlist">
    <w:name w:val="bullet list"/>
    <w:basedOn w:val="a3"/>
    <w:rsid w:val="008054BC"/>
    <w:pPr>
      <w:numPr>
        <w:numId w:val="1"/>
      </w:numPr>
      <w:tabs>
        <w:tab w:val="clear" w:pos="648"/>
      </w:tabs>
      <w:ind w:left="576" w:hanging="288"/>
    </w:pPr>
  </w:style>
  <w:style w:type="paragraph" w:customStyle="1" w:styleId="equation">
    <w:name w:val="equation"/>
    <w:basedOn w:val="a"/>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a5">
    <w:name w:val="header"/>
    <w:basedOn w:val="a"/>
    <w:link w:val="a6"/>
    <w:uiPriority w:val="99"/>
    <w:unhideWhenUsed/>
    <w:rsid w:val="003E0ED2"/>
    <w:pPr>
      <w:tabs>
        <w:tab w:val="center" w:pos="4677"/>
        <w:tab w:val="right" w:pos="9355"/>
      </w:tabs>
    </w:pPr>
  </w:style>
  <w:style w:type="character" w:customStyle="1" w:styleId="a6">
    <w:name w:val="Верхний колонтитул Знак"/>
    <w:link w:val="a5"/>
    <w:uiPriority w:val="99"/>
    <w:rsid w:val="003E0ED2"/>
    <w:rPr>
      <w:rFonts w:ascii="Times New Roman" w:hAnsi="Times New Roman"/>
      <w:lang w:val="en-US" w:eastAsia="en-US"/>
    </w:rPr>
  </w:style>
  <w:style w:type="paragraph" w:styleId="a7">
    <w:name w:val="footer"/>
    <w:basedOn w:val="a"/>
    <w:link w:val="a8"/>
    <w:uiPriority w:val="99"/>
    <w:unhideWhenUsed/>
    <w:rsid w:val="003E0ED2"/>
    <w:pPr>
      <w:tabs>
        <w:tab w:val="center" w:pos="4677"/>
        <w:tab w:val="right" w:pos="9355"/>
      </w:tabs>
    </w:pPr>
  </w:style>
  <w:style w:type="character" w:customStyle="1" w:styleId="a8">
    <w:name w:val="Нижний колонтитул Знак"/>
    <w:link w:val="a7"/>
    <w:uiPriority w:val="99"/>
    <w:rsid w:val="003E0ED2"/>
    <w:rPr>
      <w:rFonts w:ascii="Times New Roman" w:hAnsi="Times New Roman"/>
      <w:lang w:val="en-US" w:eastAsia="en-US"/>
    </w:rPr>
  </w:style>
  <w:style w:type="paragraph" w:styleId="a9">
    <w:name w:val="Balloon Text"/>
    <w:basedOn w:val="a"/>
    <w:link w:val="aa"/>
    <w:uiPriority w:val="99"/>
    <w:semiHidden/>
    <w:unhideWhenUsed/>
    <w:rsid w:val="00BF3541"/>
    <w:rPr>
      <w:rFonts w:ascii="Tahoma" w:hAnsi="Tahoma"/>
      <w:sz w:val="16"/>
      <w:szCs w:val="16"/>
    </w:rPr>
  </w:style>
  <w:style w:type="character" w:customStyle="1" w:styleId="aa">
    <w:name w:val="Текст выноски Знак"/>
    <w:link w:val="a9"/>
    <w:uiPriority w:val="99"/>
    <w:semiHidden/>
    <w:rsid w:val="00BF3541"/>
    <w:rPr>
      <w:rFonts w:ascii="Tahoma" w:hAnsi="Tahoma" w:cs="Tahoma"/>
      <w:sz w:val="16"/>
      <w:szCs w:val="16"/>
      <w:lang w:val="en-US" w:eastAsia="en-US"/>
    </w:rPr>
  </w:style>
  <w:style w:type="character" w:styleId="ab">
    <w:name w:val="Hyperlink"/>
    <w:unhideWhenUsed/>
    <w:rsid w:val="00DF4379"/>
    <w:rPr>
      <w:color w:val="0000FF"/>
      <w:u w:val="single"/>
    </w:rPr>
  </w:style>
  <w:style w:type="table" w:styleId="ac">
    <w:name w:val="Table Grid"/>
    <w:basedOn w:val="a1"/>
    <w:uiPriority w:val="59"/>
    <w:rsid w:val="00FE4A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a0"/>
    <w:rsid w:val="00A6752B"/>
  </w:style>
  <w:style w:type="character" w:customStyle="1" w:styleId="apple-converted-space">
    <w:name w:val="apple-converted-space"/>
    <w:basedOn w:val="a0"/>
    <w:rsid w:val="00A6752B"/>
  </w:style>
  <w:style w:type="character" w:styleId="ad">
    <w:name w:val="Emphasis"/>
    <w:qFormat/>
    <w:rsid w:val="00A6752B"/>
    <w:rPr>
      <w:i/>
      <w:iCs/>
    </w:rPr>
  </w:style>
  <w:style w:type="character" w:customStyle="1" w:styleId="hps">
    <w:name w:val="hps"/>
    <w:basedOn w:val="a0"/>
    <w:rsid w:val="00A6752B"/>
  </w:style>
  <w:style w:type="paragraph" w:styleId="ae">
    <w:name w:val="endnote text"/>
    <w:basedOn w:val="a"/>
    <w:link w:val="af"/>
    <w:uiPriority w:val="99"/>
    <w:semiHidden/>
    <w:unhideWhenUsed/>
    <w:rsid w:val="002C210E"/>
  </w:style>
  <w:style w:type="character" w:customStyle="1" w:styleId="af">
    <w:name w:val="Текст концевой сноски Знак"/>
    <w:link w:val="ae"/>
    <w:uiPriority w:val="99"/>
    <w:semiHidden/>
    <w:rsid w:val="002C210E"/>
    <w:rPr>
      <w:rFonts w:ascii="Times New Roman" w:hAnsi="Times New Roman"/>
      <w:lang w:val="en-US" w:eastAsia="en-US"/>
    </w:rPr>
  </w:style>
  <w:style w:type="character" w:styleId="af0">
    <w:name w:val="endnote reference"/>
    <w:uiPriority w:val="99"/>
    <w:semiHidden/>
    <w:unhideWhenUsed/>
    <w:rsid w:val="002C210E"/>
    <w:rPr>
      <w:vertAlign w:val="superscript"/>
    </w:rPr>
  </w:style>
  <w:style w:type="paragraph" w:styleId="af1">
    <w:name w:val="caption"/>
    <w:basedOn w:val="a"/>
    <w:next w:val="a"/>
    <w:uiPriority w:val="35"/>
    <w:unhideWhenUsed/>
    <w:qFormat/>
    <w:rsid w:val="00C06953"/>
    <w:rPr>
      <w:b/>
      <w:bCs/>
    </w:rPr>
  </w:style>
  <w:style w:type="character" w:customStyle="1" w:styleId="60">
    <w:name w:val="Заголовок 6 Знак"/>
    <w:link w:val="6"/>
    <w:uiPriority w:val="9"/>
    <w:semiHidden/>
    <w:rsid w:val="00A41876"/>
    <w:rPr>
      <w:rFonts w:ascii="Calibri Light" w:hAnsi="Calibri Light"/>
      <w:color w:val="1F4D78"/>
      <w:sz w:val="28"/>
      <w:szCs w:val="22"/>
      <w:lang w:eastAsia="en-US"/>
    </w:rPr>
  </w:style>
  <w:style w:type="character" w:customStyle="1" w:styleId="70">
    <w:name w:val="Заголовок 7 Знак"/>
    <w:link w:val="7"/>
    <w:uiPriority w:val="9"/>
    <w:semiHidden/>
    <w:rsid w:val="00A41876"/>
    <w:rPr>
      <w:rFonts w:ascii="Calibri Light" w:hAnsi="Calibri Light"/>
      <w:i/>
      <w:iCs/>
      <w:color w:val="1F4D78"/>
      <w:sz w:val="28"/>
      <w:szCs w:val="22"/>
      <w:lang w:eastAsia="en-US"/>
    </w:rPr>
  </w:style>
  <w:style w:type="character" w:customStyle="1" w:styleId="80">
    <w:name w:val="Заголовок 8 Знак"/>
    <w:link w:val="8"/>
    <w:uiPriority w:val="9"/>
    <w:semiHidden/>
    <w:rsid w:val="00A41876"/>
    <w:rPr>
      <w:rFonts w:ascii="Calibri Light" w:hAnsi="Calibri Light"/>
      <w:color w:val="272727"/>
      <w:sz w:val="21"/>
      <w:szCs w:val="21"/>
      <w:lang w:eastAsia="en-US"/>
    </w:rPr>
  </w:style>
  <w:style w:type="character" w:customStyle="1" w:styleId="90">
    <w:name w:val="Заголовок 9 Знак"/>
    <w:link w:val="9"/>
    <w:uiPriority w:val="9"/>
    <w:semiHidden/>
    <w:rsid w:val="00A41876"/>
    <w:rPr>
      <w:rFonts w:ascii="Calibri Light" w:hAnsi="Calibri Light"/>
      <w:i/>
      <w:iCs/>
      <w:color w:val="272727"/>
      <w:sz w:val="21"/>
      <w:szCs w:val="21"/>
      <w:lang w:eastAsia="en-US"/>
    </w:rPr>
  </w:style>
  <w:style w:type="paragraph" w:customStyle="1" w:styleId="Standard">
    <w:name w:val="Standard"/>
    <w:rsid w:val="002C0370"/>
    <w:pPr>
      <w:widowControl w:val="0"/>
      <w:suppressAutoHyphens/>
      <w:autoSpaceDN w:val="0"/>
      <w:jc w:val="center"/>
      <w:textAlignment w:val="baseline"/>
    </w:pPr>
    <w:rPr>
      <w:rFonts w:ascii="PT Astra Serif" w:eastAsia="Source Han Sans CN Regular" w:hAnsi="PT Astra Serif" w:cs="Lohit Devanagari"/>
      <w:kern w:val="3"/>
      <w:sz w:val="28"/>
      <w:szCs w:val="24"/>
    </w:rPr>
  </w:style>
  <w:style w:type="paragraph" w:customStyle="1" w:styleId="Heading21">
    <w:name w:val="Heading 21"/>
    <w:basedOn w:val="a"/>
    <w:next w:val="Standard"/>
    <w:link w:val="Heading2Char"/>
    <w:uiPriority w:val="9"/>
    <w:qFormat/>
    <w:rsid w:val="002C0370"/>
    <w:pPr>
      <w:keepNext/>
      <w:keepLines/>
      <w:widowControl w:val="0"/>
      <w:suppressAutoHyphens/>
      <w:autoSpaceDN w:val="0"/>
      <w:spacing w:before="40"/>
      <w:textAlignment w:val="baseline"/>
      <w:outlineLvl w:val="1"/>
    </w:pPr>
    <w:rPr>
      <w:b/>
      <w:bCs/>
      <w:color w:val="000000"/>
      <w:kern w:val="3"/>
      <w:sz w:val="28"/>
      <w:szCs w:val="28"/>
      <w:lang w:val="ru-RU" w:eastAsia="ru-RU"/>
    </w:rPr>
  </w:style>
  <w:style w:type="character" w:customStyle="1" w:styleId="normaltextrun">
    <w:name w:val="normaltextrun"/>
    <w:basedOn w:val="a0"/>
    <w:uiPriority w:val="1"/>
    <w:qFormat/>
    <w:rsid w:val="00D84575"/>
    <w:rPr>
      <w:rFonts w:ascii="Calibri" w:eastAsia="Times New Roman" w:hAnsi="Calibri" w:cs="Times New Roman"/>
      <w:sz w:val="22"/>
      <w:szCs w:val="22"/>
      <w:lang w:val="ru-RU" w:eastAsia="en-US" w:bidi="ar-SA"/>
    </w:rPr>
  </w:style>
  <w:style w:type="paragraph" w:customStyle="1" w:styleId="paragraph">
    <w:name w:val="paragraph"/>
    <w:basedOn w:val="a"/>
    <w:uiPriority w:val="1"/>
    <w:qFormat/>
    <w:rsid w:val="00D84575"/>
    <w:pPr>
      <w:suppressAutoHyphens/>
      <w:spacing w:beforeAutospacing="1" w:after="200" w:afterAutospacing="1" w:line="259" w:lineRule="auto"/>
      <w:ind w:firstLine="708"/>
      <w:jc w:val="both"/>
    </w:pPr>
    <w:rPr>
      <w:rFonts w:ascii="Calibri" w:hAnsi="Calibri"/>
      <w:color w:val="000000"/>
      <w:sz w:val="24"/>
      <w:szCs w:val="24"/>
      <w:lang w:eastAsia="ru-RU"/>
    </w:rPr>
  </w:style>
  <w:style w:type="character" w:customStyle="1" w:styleId="Heading2Char">
    <w:name w:val="Heading 2 Char"/>
    <w:basedOn w:val="a0"/>
    <w:link w:val="Heading21"/>
    <w:uiPriority w:val="9"/>
    <w:qFormat/>
    <w:rsid w:val="00E17ED7"/>
    <w:rPr>
      <w:rFonts w:ascii="Times New Roman" w:hAnsi="Times New Roman"/>
      <w:b/>
      <w:bCs/>
      <w:color w:val="000000"/>
      <w:kern w:val="3"/>
      <w:sz w:val="28"/>
      <w:szCs w:val="28"/>
    </w:rPr>
  </w:style>
  <w:style w:type="character" w:customStyle="1" w:styleId="Heading1Char">
    <w:name w:val="Heading 1 Char"/>
    <w:basedOn w:val="a0"/>
    <w:link w:val="Heading11"/>
    <w:uiPriority w:val="9"/>
    <w:qFormat/>
    <w:rsid w:val="000E5D17"/>
    <w:rPr>
      <w:rFonts w:ascii="Times New Roman" w:eastAsia="Times New Roman" w:hAnsi="Times New Roman"/>
      <w:b/>
      <w:bCs/>
      <w:sz w:val="28"/>
      <w:szCs w:val="28"/>
    </w:rPr>
  </w:style>
  <w:style w:type="paragraph" w:customStyle="1" w:styleId="Heading11">
    <w:name w:val="Heading 11"/>
    <w:basedOn w:val="a"/>
    <w:next w:val="a"/>
    <w:link w:val="Heading1Char"/>
    <w:uiPriority w:val="9"/>
    <w:qFormat/>
    <w:rsid w:val="000E5D17"/>
    <w:pPr>
      <w:keepNext/>
      <w:keepLines/>
      <w:suppressAutoHyphens/>
      <w:spacing w:line="360" w:lineRule="auto"/>
      <w:jc w:val="both"/>
      <w:outlineLvl w:val="0"/>
    </w:pPr>
    <w:rPr>
      <w:b/>
      <w:bCs/>
      <w:sz w:val="28"/>
      <w:szCs w:val="28"/>
      <w:lang w:val="ru-RU" w:eastAsia="ru-RU"/>
    </w:rPr>
  </w:style>
</w:styles>
</file>

<file path=word/webSettings.xml><?xml version="1.0" encoding="utf-8"?>
<w:webSettings xmlns:r="http://schemas.openxmlformats.org/officeDocument/2006/relationships" xmlns:w="http://schemas.openxmlformats.org/wordprocessingml/2006/main">
  <w:divs>
    <w:div w:id="1095370389">
      <w:bodyDiv w:val="1"/>
      <w:marLeft w:val="0"/>
      <w:marRight w:val="0"/>
      <w:marTop w:val="0"/>
      <w:marBottom w:val="0"/>
      <w:divBdr>
        <w:top w:val="none" w:sz="0" w:space="0" w:color="auto"/>
        <w:left w:val="none" w:sz="0" w:space="0" w:color="auto"/>
        <w:bottom w:val="none" w:sz="0" w:space="0" w:color="auto"/>
        <w:right w:val="none" w:sz="0" w:space="0" w:color="auto"/>
      </w:divBdr>
    </w:div>
    <w:div w:id="177413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6.png"/><Relationship Id="rId25" Type="http://schemas.openxmlformats.org/officeDocument/2006/relationships/hyperlink" Target="https://web.archive.org/web/20180725122527/https://www.espressif.com/sites/default/files/documentation/esp32_datasheet_en.pdf.%20%20&#1044;&#1072;&#1090;&#1072;%20&#1086;&#1073;&#1088;&#1072;&#1097;&#1077;&#1085;&#1080;&#1103;%2020.12.202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image" Target="media/image1.wmf"/><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68EC4A-3F9A-4D43-8286-8A157A90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1982</Words>
  <Characters>11298</Characters>
  <Application>Microsoft Office Word</Application>
  <DocSecurity>0</DocSecurity>
  <Lines>94</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13254</CharactersWithSpaces>
  <SharedDoc>false</SharedDoc>
  <HLinks>
    <vt:vector size="6" baseType="variant">
      <vt:variant>
        <vt:i4>74252396</vt:i4>
      </vt:variant>
      <vt:variant>
        <vt:i4>6</vt:i4>
      </vt:variant>
      <vt:variant>
        <vt:i4>0</vt:i4>
      </vt:variant>
      <vt:variant>
        <vt:i4>5</vt:i4>
      </vt:variant>
      <vt:variant>
        <vt:lpwstr>https://web.archive.org/web/20180725122527/https://www.espressif.com/sites/default/files/documentation/esp32_datasheet_en.pdf.  Дата обращения 20.12.2024</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Артём Чижов</dc:creator>
  <cp:lastModifiedBy>Sergey</cp:lastModifiedBy>
  <cp:revision>2</cp:revision>
  <cp:lastPrinted>2013-06-05T11:22:00Z</cp:lastPrinted>
  <dcterms:created xsi:type="dcterms:W3CDTF">2024-12-31T16:08:00Z</dcterms:created>
  <dcterms:modified xsi:type="dcterms:W3CDTF">2024-12-31T16:08:00Z</dcterms:modified>
</cp:coreProperties>
</file>