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header1.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38"/>
        <w:bidi w:val="0"/>
        <w:rPr>
          <w:rFonts w:ascii="Times New Roman" w:hAnsi="Times New Roman"/>
          <w:sz w:val="24"/>
          <w:szCs w:val="24"/>
        </w:rPr>
      </w:pPr>
      <w:r>
        <w:rPr>
          <w:rFonts w:ascii="Times New Roman" w:hAnsi="Times New Roman"/>
          <w:sz w:val="24"/>
          <w:szCs w:val="24"/>
        </w:rPr>
      </w:r>
    </w:p>
    <w:p>
      <w:pPr>
        <w:pStyle w:val="Style38"/>
        <w:bidi w:val="0"/>
        <w:jc w:val="center"/>
        <w:rPr>
          <w:rFonts w:ascii="Times New Roman" w:hAnsi="Times New Roman"/>
          <w:b/>
          <w:bCs/>
          <w:sz w:val="24"/>
          <w:szCs w:val="24"/>
        </w:rPr>
      </w:pPr>
      <w:r>
        <w:rPr>
          <w:rFonts w:ascii="Times New Roman" w:hAnsi="Times New Roman"/>
          <w:b/>
          <w:bCs/>
          <w:sz w:val="24"/>
          <w:szCs w:val="24"/>
        </w:rPr>
        <w:t>Internet of Things</w:t>
      </w:r>
    </w:p>
    <w:p>
      <w:pPr>
        <w:pStyle w:val="Style38"/>
        <w:bidi w:val="0"/>
        <w:jc w:val="center"/>
        <w:rPr>
          <w:rFonts w:ascii="Times New Roman" w:hAnsi="Times New Roman"/>
          <w:sz w:val="24"/>
          <w:szCs w:val="24"/>
        </w:rPr>
      </w:pPr>
      <w:r>
        <w:rPr>
          <w:rFonts w:ascii="Times New Roman" w:hAnsi="Times New Roman"/>
          <w:sz w:val="24"/>
          <w:szCs w:val="24"/>
        </w:rPr>
      </w:r>
    </w:p>
    <w:p>
      <w:pPr>
        <w:pStyle w:val="Style38"/>
        <w:bidi w:val="0"/>
        <w:rPr>
          <w:rFonts w:ascii="Times New Roman" w:hAnsi="Times New Roman"/>
          <w:sz w:val="24"/>
          <w:szCs w:val="24"/>
        </w:rPr>
      </w:pPr>
      <w:r>
        <w:rPr>
          <w:rFonts w:ascii="Times New Roman" w:hAnsi="Times New Roman"/>
          <w:sz w:val="24"/>
          <w:szCs w:val="24"/>
        </w:rPr>
        <w:t>Internet of things, also known as IoT, emerged in 2000, and now has become an integral part of the fourth industrial revolution in a couple of decades. Although it is evolved from Machine to Machine (M2M) communication, it benefits wireless instead of wired technologies and covers a more widespread range of objects like people and animals as well [1]. IoT paradigm is a network of things that collect raw data from the environment via sensors. The information which is mined from this data leads to the efficient management of our surroundings. It paraphrases the concept of CyberPhysical Systems (CPS) which means using modern sensing, computation, and communication technologies for efficient monitoring of physical components in the real-world [2]. The main goal of IoT is to provide intelligent management systems to control the objects in our environment. It can provide a variety of applications and services on different scales of smart homes in a remote area to urban intelligent systems such as smart city, Intelligent Transportation System (ITS), and smart medical-cente.</w:t>
      </w:r>
    </w:p>
    <w:p>
      <w:pPr>
        <w:pStyle w:val="Style38"/>
        <w:bidi w:val="0"/>
        <w:rPr>
          <w:rFonts w:ascii="Times New Roman" w:hAnsi="Times New Roman"/>
          <w:sz w:val="24"/>
          <w:szCs w:val="24"/>
        </w:rPr>
      </w:pPr>
      <w:r>
        <w:rPr>
          <w:rFonts w:ascii="Times New Roman" w:hAnsi="Times New Roman"/>
          <w:sz w:val="24"/>
          <w:szCs w:val="24"/>
        </w:rPr>
      </w:r>
    </w:p>
    <w:p>
      <w:pPr>
        <w:pStyle w:val="Style38"/>
        <w:bidi w:val="0"/>
        <w:rPr>
          <w:rFonts w:ascii="Times New Roman" w:hAnsi="Times New Roman"/>
          <w:sz w:val="24"/>
          <w:szCs w:val="24"/>
        </w:rPr>
      </w:pPr>
      <w:r>
        <w:rPr>
          <w:rFonts w:ascii="Times New Roman" w:hAnsi="Times New Roman"/>
          <w:sz w:val="24"/>
          <w:szCs w:val="24"/>
        </w:rPr>
        <w:t>IoT enabling technologies refer to a group of independent ones that can play a central role to leverage IoT services. These technologies are applied in all layers of the IoT conceptual model, from sensors in the perception layer to cloud-computing and big-data analysis in the middle-ware, and business layers [4]. In the following, we will discuss the necessity of positioning systems to increase the efficiency of IoT services</w:t>
      </w:r>
    </w:p>
    <w:p>
      <w:pPr>
        <w:pStyle w:val="Style38"/>
        <w:bidi w:val="0"/>
        <w:rPr>
          <w:rFonts w:ascii="Times New Roman" w:hAnsi="Times New Roman"/>
          <w:sz w:val="24"/>
          <w:szCs w:val="24"/>
        </w:rPr>
      </w:pPr>
      <w:r>
        <w:rPr>
          <w:rFonts w:ascii="Times New Roman" w:hAnsi="Times New Roman"/>
          <w:sz w:val="24"/>
          <w:szCs w:val="24"/>
        </w:rPr>
      </w:r>
    </w:p>
    <w:p>
      <w:pPr>
        <w:pStyle w:val="Style38"/>
        <w:bidi w:val="0"/>
        <w:rPr>
          <w:rFonts w:ascii="Times New Roman" w:hAnsi="Times New Roman"/>
          <w:sz w:val="24"/>
          <w:szCs w:val="24"/>
        </w:rPr>
      </w:pPr>
      <w:r>
        <w:rPr>
          <w:rFonts w:ascii="Times New Roman" w:hAnsi="Times New Roman"/>
          <w:sz w:val="24"/>
          <w:szCs w:val="24"/>
        </w:rPr>
        <w:t>In recent years, the Internet of Things term often has evoked intelligence in people’s minds. Smart objects are activated by the user or environmental stimuli and perform intelligent or pre-defined operations, depending on the location. Therefore, knowing the location of objects can affect the system and user reactions type. It expresses the importance of location awareness in making things more intelligent and offering more efficient context-aware services. With a close look at last decade papers in IoT, we can find Location-based service (LBS) in indoor areas such as hospitals, buildings, shopping malls, etc. In 2017, the concept of Location of Everything (LoE) was introduced in a smart shopping system [5], which shows an implementation of positioning systems in IoT applications [6]. Patient and medical staff tracking in smart hospitals [7], machine and asset tracking systems in smart factories [8], indoor navigation in shopping malls [5], people tracking systems in mines, tunnels, and construction [9], are some application of indoor positioning systems in IoT. Therefore, the need for an IPS in IoT applications feels more than ever. We discuss this topic in the fifth section in detail.</w:t>
      </w:r>
    </w:p>
    <w:p>
      <w:pPr>
        <w:pStyle w:val="Style38"/>
        <w:bidi w:val="0"/>
        <w:rPr>
          <w:rFonts w:ascii="Times New Roman" w:hAnsi="Times New Roman"/>
          <w:sz w:val="24"/>
          <w:szCs w:val="24"/>
        </w:rPr>
      </w:pPr>
      <w:r>
        <w:rPr>
          <w:rFonts w:ascii="Times New Roman" w:hAnsi="Times New Roman"/>
          <w:sz w:val="24"/>
          <w:szCs w:val="24"/>
        </w:rPr>
      </w:r>
    </w:p>
    <w:p>
      <w:pPr>
        <w:pStyle w:val="Style38"/>
        <w:bidi w:val="0"/>
        <w:rPr>
          <w:rFonts w:ascii="Times New Roman" w:hAnsi="Times New Roman"/>
          <w:sz w:val="24"/>
          <w:szCs w:val="24"/>
        </w:rPr>
      </w:pPr>
      <w:r>
        <w:rPr>
          <w:rFonts w:ascii="Times New Roman" w:hAnsi="Times New Roman"/>
          <w:sz w:val="24"/>
          <w:szCs w:val="24"/>
        </w:rPr>
        <w:t>Location-based services (LBS) are in many devices, applications, and systems, such as smartphones, mobile apps, and automotive navigation systems. We can divide the positioning systems into two types outdoor and Indoor Positioning Systems (IPS). Outdoor systems are coverable in mobile applications and vehicle navigation systems via GPS. Since many services are in covered and indoor areas, therefore GPS is inefficient. Therefore, having an indoor tracking or navigation system will be crucial. The average citations to related surveys in the last decade reached above 450 times, which indicates the tendency toward IPSs in academic societies Table I. According to the following table, previous surveys either solely provide a general overview of all IPS concepts or specifically focus on special areas such as UWB and VLC technology. Unfortunately, despite the great importance of the Internet of Things, this topic has been ignored or briefly addressed in related surveys in positioning systems. In this paper, we scan indoor systems from an IoT perspective with detail and show how the IoT applies them in practical use cases. In each section’s remark, we recommend the best approaches and technologies according to IoT usages that assist researchers in choosing and applying the appropriate ones. Here, we focus on industrial and practical implementations and challenges of IPSs in IoT applications. Furthermore, comprehensive market research is made to find active IPS brands that can provide compatible solutions with IoT. Because of the proliferation of LBSs and users’ enthusiasm in using them, these solutions have great potential in the leverage of the Internet of things. The rapid advancement of new technologies and approaches has caused the surveys to be updated annually. Therefore, we have summarized the latest technology and techniques up to 2021 and discussed practical challenges and open issues as well.</w:t>
      </w:r>
    </w:p>
    <w:p>
      <w:pPr>
        <w:pStyle w:val="Style38"/>
        <w:bidi w:val="0"/>
        <w:rPr>
          <w:rFonts w:ascii="Times New Roman" w:hAnsi="Times New Roman"/>
          <w:sz w:val="24"/>
          <w:szCs w:val="24"/>
        </w:rPr>
      </w:pPr>
      <w:r>
        <w:rPr>
          <w:rFonts w:ascii="Times New Roman" w:hAnsi="Times New Roman"/>
          <w:sz w:val="24"/>
          <w:szCs w:val="24"/>
        </w:rPr>
        <w:t xml:space="preserve">In this paper, first, we aim to provide a brief tutorial on the positioning concepts and how they work. Then it summarizes and compares the latest methods, techniques, and enabling technologies with IoT remarks. After that, we mention evaluation metrics, discuss the key challenges and solutions in actual use-cases. And finally, we survey the potentials of indoor services in IoT fields like smart cities, industries, healthcare, and so on. Moreover, some of the active companies which offer positioning products and solutions are introduced. The main contribution is to provide a practical guide for IoT researchers to come up with new ideas and apply them according to their scenarios. In the following, the main contributions are listed. </w:t>
      </w:r>
    </w:p>
    <w:p>
      <w:pPr>
        <w:pStyle w:val="Style38"/>
        <w:bidi w:val="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Provide a survey in IPSs with an Internet of things perspective for researchers interested in the potentials of IPSs to address IoT service deficiencies. </w:t>
      </w:r>
    </w:p>
    <w:p>
      <w:pPr>
        <w:pStyle w:val="Style38"/>
        <w:bidi w:val="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Coverage of the latest methods, techniques, and technologies in indoor positioning, until early 2021. To define the most common metrics and discuss the practical challenges and open issues with appropriate solutions. </w:t>
      </w:r>
    </w:p>
    <w:p>
      <w:pPr>
        <w:pStyle w:val="Style38"/>
        <w:bidi w:val="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Conducting </w:t>
      </w:r>
      <w:r>
        <w:rPr>
          <w:rFonts w:ascii="Times New Roman" w:hAnsi="Times New Roman"/>
          <w:sz w:val="24"/>
          <w:szCs w:val="24"/>
          <w:lang w:val="en-US"/>
        </w:rPr>
        <w:t>an</w:t>
      </w:r>
      <w:r>
        <w:rPr>
          <w:rFonts w:ascii="Times New Roman" w:hAnsi="Times New Roman"/>
          <w:sz w:val="24"/>
          <w:szCs w:val="24"/>
        </w:rPr>
        <w:t xml:space="preserve"> inclusive survey of Location-based services, and active vendors across the globe in the domain of indoor positioning services. We explain how these services can be applied in IoT</w:t>
      </w:r>
    </w:p>
    <w:p>
      <w:pPr>
        <w:pStyle w:val="Style38"/>
        <w:bidi w:val="0"/>
        <w:rPr>
          <w:rFonts w:ascii="Times New Roman" w:hAnsi="Times New Roman"/>
          <w:sz w:val="24"/>
          <w:szCs w:val="24"/>
        </w:rPr>
      </w:pPr>
      <w:r>
        <w:rPr>
          <w:rFonts w:ascii="Times New Roman" w:hAnsi="Times New Roman"/>
          <w:sz w:val="24"/>
          <w:szCs w:val="24"/>
        </w:rPr>
        <w:t>This paper is organized as follows. The second section explains initial concepts and the way positioning systems works. Then, in the third section, the primary methods, algorithms, techniques, and enabling technologies are mentioned. The fourth section comes in two parts, at first, the main metrics are defined, and then discusses the key challenges and solutions. IoT potentials, applications, and services are explained in the fifth section. In addition, active brands and vendors are introduced for further research. The last section summarizes the paper and provides a conclusion and future works. Table II lists some common notations.</w:t>
      </w:r>
    </w:p>
    <w:p>
      <w:pPr>
        <w:pStyle w:val="Style38"/>
        <w:bidi w:val="0"/>
        <w:rPr>
          <w:rFonts w:ascii="Times New Roman" w:hAnsi="Times New Roman"/>
          <w:sz w:val="24"/>
          <w:szCs w:val="24"/>
        </w:rPr>
      </w:pPr>
      <w:r>
        <w:rPr>
          <w:rFonts w:ascii="Times New Roman" w:hAnsi="Times New Roman"/>
          <w:sz w:val="24"/>
          <w:szCs w:val="24"/>
        </w:rPr>
      </w:r>
    </w:p>
    <w:p>
      <w:pPr>
        <w:pStyle w:val="Style38"/>
        <w:bidi w:val="0"/>
        <w:jc w:val="center"/>
        <w:rPr>
          <w:rFonts w:ascii="Times New Roman" w:hAnsi="Times New Roman"/>
          <w:b/>
          <w:bCs/>
          <w:sz w:val="24"/>
          <w:szCs w:val="24"/>
        </w:rPr>
      </w:pPr>
      <w:r>
        <w:rPr>
          <w:rFonts w:ascii="Times New Roman" w:hAnsi="Times New Roman"/>
          <w:b/>
          <w:bCs/>
          <w:sz w:val="24"/>
          <w:szCs w:val="24"/>
        </w:rPr>
        <w:t>INDOOR POSITIONING CONCEPTS AND APPROACHES</w:t>
      </w:r>
    </w:p>
    <w:p>
      <w:pPr>
        <w:pStyle w:val="Style38"/>
        <w:bidi w:val="0"/>
        <w:jc w:val="center"/>
        <w:rPr>
          <w:rFonts w:ascii="Times New Roman" w:hAnsi="Times New Roman"/>
          <w:b w:val="false"/>
          <w:bCs w:val="false"/>
          <w:sz w:val="24"/>
          <w:szCs w:val="24"/>
        </w:rPr>
      </w:pPr>
      <w:r>
        <w:rPr>
          <w:rFonts w:ascii="Times New Roman" w:hAnsi="Times New Roman"/>
          <w:b w:val="false"/>
          <w:bCs w:val="false"/>
          <w:sz w:val="24"/>
          <w:szCs w:val="24"/>
        </w:rPr>
      </w:r>
    </w:p>
    <w:p>
      <w:pPr>
        <w:pStyle w:val="Style38"/>
        <w:bidi w:val="0"/>
        <w:jc w:val="left"/>
        <w:rPr>
          <w:rFonts w:ascii="Times New Roman" w:hAnsi="Times New Roman"/>
          <w:b w:val="false"/>
          <w:bCs w:val="false"/>
          <w:sz w:val="24"/>
          <w:szCs w:val="24"/>
        </w:rPr>
      </w:pPr>
      <w:r>
        <w:rPr>
          <w:rFonts w:ascii="Times New Roman" w:hAnsi="Times New Roman"/>
          <w:b w:val="false"/>
          <w:bCs w:val="false"/>
          <w:sz w:val="24"/>
          <w:szCs w:val="24"/>
        </w:rPr>
        <w:t>At first, in this section, the main concepts and expressions of indoor systems are explained. Then, it defines the components and topologies of IPS and how they work. Localization is the process of finding the location of an object relate to some reference points, while positioning is finding the coordinates of an object in space. These two terms are used interchangeably in many papers depending on the situation. This paper covers both concepts according to the context. Localization systems comprise two components, 1) fixed Reference Nodes(RN), so-called anchors with known positions like satellites in GPS, 2) Mobile Nodes(MN), known as beacons or tags that need to be localized. MNs’ location is measured by distance, or angle from the RNs or deviation from themselves Fig.1. Positioning systems can be classified based on scale, type, and the role of users that discuss as follows.</w:t>
      </w:r>
    </w:p>
    <w:p>
      <w:pPr>
        <w:pStyle w:val="Style38"/>
        <w:bidi w:val="0"/>
        <w:jc w:val="left"/>
        <w:rPr>
          <w:rFonts w:ascii="Times New Roman" w:hAnsi="Times New Roman"/>
          <w:sz w:val="24"/>
          <w:szCs w:val="24"/>
        </w:rPr>
      </w:pPr>
      <w:r>
        <w:rPr>
          <w:rFonts w:ascii="Times New Roman" w:hAnsi="Times New Roman"/>
          <w:b w:val="false"/>
          <w:bCs w:val="false"/>
          <w:sz w:val="24"/>
          <w:szCs w:val="24"/>
        </w:rPr>
        <w:t xml:space="preserve">There are two types of local and global positioning based on the scale of the system. Global Navigation Satellite System(GNSS) is a standard generic term for global satellite navigation systems that includes USA’s NAVSTAR GPS, Europe’s Galileo, Russia’s Global Navigation Satellite System (GLONASS), and china BeiDou/Compass [21]. The major weakness is the limitations in local indoor places and covered areas, such as apartments, subways, and shopping malls. Therefore, Local Positioning Systems (LPS) aim to find the position of objects in local and restricted vicinity, where global systems do not have any access via satellites and Base Transceiver Stations(BTS) [22]. Communication among RNs and MNs is often via short-range communication technologies such as Wi-Fi. In cases that need to cover wide ranges in </w:t>
      </w:r>
      <w:r>
        <w:rPr>
          <w:rFonts w:ascii="Times New Roman" w:hAnsi="Times New Roman"/>
          <w:sz w:val="24"/>
          <w:szCs w:val="24"/>
        </w:rPr>
        <w:t>kilometer scales, it can make use of long-range technologies like Sigfox and cellular [23]. According to the scenario, GPS and LPS can be merged as a hybrid positioning system to cover all areas.</w:t>
      </w:r>
    </w:p>
    <w:p>
      <w:pPr>
        <w:pStyle w:val="Style38"/>
        <w:bidi w:val="0"/>
        <w:jc w:val="left"/>
        <w:rPr>
          <w:rFonts w:ascii="Times New Roman" w:hAnsi="Times New Roman"/>
          <w:sz w:val="24"/>
          <w:szCs w:val="24"/>
        </w:rPr>
      </w:pPr>
      <w:r>
        <w:rPr>
          <w:rFonts w:ascii="Times New Roman" w:hAnsi="Times New Roman"/>
          <w:sz w:val="24"/>
          <w:szCs w:val="24"/>
        </w:rPr>
        <w:t>Positioning systems can be divided based on the area coverage into indoor and outdoor positioning systems. The satellites can cover outdoor areas except for covered and indoor areas, like forest parks, buildings, and below urban structures. In these areas, GPS can not fully cover, so an alternative solution is needed. IPS can determine the position of objects in covered places, like buildings. IPSs can offer four types of services, 1- tracking, 2- navigation, 3- proximity, 4- Inertial Measurement base. In tracking systems, the initiator is an external party who intends to track the location of an object. Here, a positioning tag (MN) should be installed in or mounted on the object’s surface to broadcast its position to anchors. In navigation or active systems, the initiator and user are the same. The users need to run an application on a device like a smartphone to find their locations relative to anchors. Proximity systems notify users or third-party when they are in the vicinity of a Point of Interest (PoI). The main application of this system is defining zones and geofence in environments like public spaces and museums. An inertial measurement System(IMU) is a selfcontained system that measures the linear and angular motion of objects by accelerometer, gyroscope, and magnetometer. The best instance of IMU use case is in mobile devices, where can use as supplementary to other services in finding directions, especially in indoor spaces.</w:t>
      </w:r>
    </w:p>
    <w:p>
      <w:pPr>
        <w:pStyle w:val="Style38"/>
        <w:bidi w:val="0"/>
        <w:jc w:val="left"/>
        <w:rPr>
          <w:rFonts w:ascii="Times New Roman" w:hAnsi="Times New Roman"/>
          <w:sz w:val="24"/>
          <w:szCs w:val="24"/>
        </w:rPr>
      </w:pPr>
      <w:r>
        <w:rPr>
          <w:rFonts w:ascii="Times New Roman" w:hAnsi="Times New Roman"/>
          <w:b/>
          <w:bCs/>
          <w:sz w:val="24"/>
          <w:szCs w:val="24"/>
        </w:rPr>
        <w:t>Localization topologies</w:t>
      </w:r>
      <w:r>
        <w:rPr>
          <w:rFonts w:ascii="Times New Roman" w:hAnsi="Times New Roman"/>
          <w:sz w:val="24"/>
          <w:szCs w:val="24"/>
        </w:rPr>
        <w:t xml:space="preserve"> </w:t>
      </w:r>
    </w:p>
    <w:p>
      <w:pPr>
        <w:pStyle w:val="Style38"/>
        <w:bidi w:val="0"/>
        <w:jc w:val="left"/>
        <w:rPr>
          <w:rFonts w:ascii="Times New Roman" w:hAnsi="Times New Roman"/>
          <w:sz w:val="24"/>
          <w:szCs w:val="24"/>
        </w:rPr>
      </w:pPr>
      <w:r>
        <w:rPr>
          <w:rFonts w:ascii="Times New Roman" w:hAnsi="Times New Roman"/>
          <w:sz w:val="24"/>
          <w:szCs w:val="24"/>
        </w:rPr>
        <w:t xml:space="preserve">There are four different topologies based on the way that data is gathered and processed. </w:t>
      </w:r>
    </w:p>
    <w:p>
      <w:pPr>
        <w:pStyle w:val="Style38"/>
        <w:bidi w:val="0"/>
        <w:jc w:val="left"/>
        <w:rPr>
          <w:rFonts w:ascii="Times New Roman" w:hAnsi="Times New Roman"/>
          <w:i/>
          <w:i/>
          <w:iCs/>
          <w:sz w:val="24"/>
          <w:szCs w:val="24"/>
        </w:rPr>
      </w:pPr>
      <w:r>
        <w:rPr>
          <w:rFonts w:ascii="Times New Roman" w:hAnsi="Times New Roman"/>
          <w:i/>
          <w:iCs/>
          <w:sz w:val="24"/>
          <w:szCs w:val="24"/>
        </w:rPr>
        <w:t xml:space="preserve">1) Mobile Node based Localization (MNL): </w:t>
      </w:r>
    </w:p>
    <w:p>
      <w:pPr>
        <w:pStyle w:val="Style38"/>
        <w:bidi w:val="0"/>
        <w:jc w:val="left"/>
        <w:rPr>
          <w:rFonts w:ascii="Times New Roman" w:hAnsi="Times New Roman"/>
          <w:sz w:val="24"/>
          <w:szCs w:val="24"/>
        </w:rPr>
      </w:pPr>
      <w:r>
        <w:rPr>
          <w:rFonts w:ascii="Times New Roman" w:hAnsi="Times New Roman"/>
          <w:sz w:val="24"/>
          <w:szCs w:val="24"/>
        </w:rPr>
        <w:t xml:space="preserve">In this topology, MN obtains its location relating to surrounding RNs. Navigation systems often are based on this method. In this case, the MN is the initiator and receives signals from RNs and manages the process of localization Fig. 3. The drawbacks are; limitations of energy, process, and storage on the mobile side. It is also a fundamental factor in IoT resource-constraints devices. However, it can relay positioning and analysis tasks </w:t>
      </w:r>
      <w:r>
        <w:rPr>
          <w:rFonts w:ascii="Times New Roman" w:hAnsi="Times New Roman"/>
          <w:b w:val="false"/>
          <w:bCs w:val="false"/>
          <w:sz w:val="24"/>
          <w:szCs w:val="24"/>
        </w:rPr>
        <w:t>to a local edge (includes Fog and Cloudlet) or cloud server. We can overcome process restrictions of mobile nodes and enhance system efficiency substantially (energy saving and delay reduction) by offloading raw data to a fog or local server and receiving the user’s position [24] [25]. The advantage of MNL systems is that all process is on the MN side, so there is no traffic congestion and signal interference on RNs, which is a suitable option for scenarios with numerous mobile objects. Smartphones are the most common option in this topology, with high availability and enough processing capability.</w:t>
      </w:r>
    </w:p>
    <w:p>
      <w:pPr>
        <w:pStyle w:val="Style38"/>
        <w:bidi w:val="0"/>
        <w:jc w:val="left"/>
        <w:rPr>
          <w:rFonts w:ascii="Times New Roman" w:hAnsi="Times New Roman"/>
          <w:i/>
          <w:i/>
          <w:iCs/>
          <w:sz w:val="24"/>
          <w:szCs w:val="24"/>
        </w:rPr>
      </w:pPr>
      <w:r>
        <w:rPr>
          <w:rFonts w:ascii="Times New Roman" w:hAnsi="Times New Roman"/>
          <w:b w:val="false"/>
          <w:bCs w:val="false"/>
          <w:i/>
          <w:iCs/>
          <w:sz w:val="24"/>
          <w:szCs w:val="24"/>
        </w:rPr>
        <w:t xml:space="preserve">2) Reference Node based Localization (RNL): </w:t>
      </w:r>
    </w:p>
    <w:p>
      <w:pPr>
        <w:pStyle w:val="Style38"/>
        <w:bidi w:val="0"/>
        <w:jc w:val="left"/>
        <w:rPr>
          <w:rFonts w:ascii="Times New Roman" w:hAnsi="Times New Roman"/>
          <w:sz w:val="24"/>
          <w:szCs w:val="24"/>
        </w:rPr>
      </w:pPr>
      <w:r>
        <w:rPr>
          <w:rFonts w:ascii="Times New Roman" w:hAnsi="Times New Roman"/>
          <w:b w:val="false"/>
          <w:bCs w:val="false"/>
          <w:sz w:val="24"/>
          <w:szCs w:val="24"/>
        </w:rPr>
        <w:t>This topology consists of a set of RNs which obtain the position of an MN relating to themselves Fig. 4. The tracking systems are the most common use-cases in this topology. In this topology, RNs are initiators. They aggregate signals from MNs, then relay them to a server for localization. The main benefit is that all the processes and storage happen on the RN’s side, so there are no process and power limitations. The main problem is the congestion of requests in anchors, which might cause a conflict in receiving data. This topology is suitable for wearable devices like wristbands, badges, cards, and tags with limited power.</w:t>
      </w:r>
    </w:p>
    <w:p>
      <w:pPr>
        <w:pStyle w:val="Style38"/>
        <w:bidi w:val="0"/>
        <w:jc w:val="left"/>
        <w:rPr>
          <w:rFonts w:ascii="Times New Roman" w:hAnsi="Times New Roman"/>
          <w:i/>
          <w:i/>
          <w:iCs/>
          <w:sz w:val="24"/>
          <w:szCs w:val="24"/>
        </w:rPr>
      </w:pPr>
      <w:r>
        <w:rPr>
          <w:rFonts w:ascii="Times New Roman" w:hAnsi="Times New Roman"/>
          <w:b w:val="false"/>
          <w:bCs w:val="false"/>
          <w:i/>
          <w:iCs/>
          <w:sz w:val="24"/>
          <w:szCs w:val="24"/>
        </w:rPr>
        <w:t xml:space="preserve">3) Inertial Measurement Unit (IMU): </w:t>
      </w:r>
    </w:p>
    <w:p>
      <w:pPr>
        <w:pStyle w:val="Style38"/>
        <w:bidi w:val="0"/>
        <w:jc w:val="left"/>
        <w:rPr>
          <w:rFonts w:ascii="Times New Roman" w:hAnsi="Times New Roman"/>
          <w:sz w:val="24"/>
          <w:szCs w:val="24"/>
        </w:rPr>
      </w:pPr>
      <w:r>
        <w:rPr>
          <w:rFonts w:ascii="Times New Roman" w:hAnsi="Times New Roman"/>
          <w:b w:val="false"/>
          <w:bCs w:val="false"/>
          <w:sz w:val="24"/>
          <w:szCs w:val="24"/>
        </w:rPr>
        <w:t>In this method, the localization process is done in the user’s device with three sensors; gyroscope, magnetometer, and accelerometer. Gyroscopes sense the orientations with three parameters of yaw, pitch, and roll. Magnetometer determines compass according to the earth’s magnetic field, and accelerometer measures the acceleration force in three axes of x, y, and z. This system needs a start point as an initial value, that the rest of the movement is measured relating to it. IMU is susceptible to accumulated errors and needs some algorithms to correct them. This approach is adopted as a complement to some other topologies [26]. It is used for measuring the movement of people, such as athletes, for analyzing their behaviors [27].</w:t>
      </w:r>
    </w:p>
    <w:p>
      <w:pPr>
        <w:pStyle w:val="Style38"/>
        <w:bidi w:val="0"/>
        <w:jc w:val="left"/>
        <w:rPr>
          <w:rFonts w:ascii="Times New Roman" w:hAnsi="Times New Roman"/>
          <w:sz w:val="24"/>
          <w:szCs w:val="24"/>
        </w:rPr>
      </w:pPr>
      <w:r>
        <w:rPr>
          <w:rFonts w:ascii="Times New Roman" w:hAnsi="Times New Roman"/>
          <w:b w:val="false"/>
          <w:bCs w:val="false"/>
          <w:i/>
          <w:iCs/>
          <w:sz w:val="24"/>
          <w:szCs w:val="24"/>
        </w:rPr>
        <w:t>4) Proximity-based detection</w:t>
      </w:r>
      <w:r>
        <w:rPr>
          <w:rFonts w:ascii="Times New Roman" w:hAnsi="Times New Roman"/>
          <w:b w:val="false"/>
          <w:bCs w:val="false"/>
          <w:sz w:val="24"/>
          <w:szCs w:val="24"/>
        </w:rPr>
        <w:t xml:space="preserve">: </w:t>
      </w:r>
    </w:p>
    <w:p>
      <w:pPr>
        <w:pStyle w:val="Style38"/>
        <w:bidi w:val="0"/>
        <w:jc w:val="left"/>
        <w:rPr>
          <w:rFonts w:ascii="Times New Roman" w:hAnsi="Times New Roman"/>
          <w:sz w:val="24"/>
          <w:szCs w:val="24"/>
        </w:rPr>
      </w:pPr>
      <w:r>
        <w:rPr>
          <w:rFonts w:ascii="Times New Roman" w:hAnsi="Times New Roman"/>
          <w:b w:val="false"/>
          <w:bCs w:val="false"/>
          <w:sz w:val="24"/>
          <w:szCs w:val="24"/>
        </w:rPr>
        <w:t>Proximity-based systems estimate the distance between subject and point of Interest (PoI). When an object closes a specific vicinity, the system detects it.</w:t>
      </w:r>
    </w:p>
    <w:p>
      <w:pPr>
        <w:pStyle w:val="Style38"/>
        <w:bidi w:val="0"/>
        <w:rPr>
          <w:rFonts w:ascii="Times New Roman" w:hAnsi="Times New Roman"/>
          <w:sz w:val="24"/>
          <w:szCs w:val="24"/>
        </w:rPr>
      </w:pPr>
      <w:r>
        <w:rPr>
          <w:rFonts w:ascii="Times New Roman" w:hAnsi="Times New Roman"/>
          <w:sz w:val="24"/>
          <w:szCs w:val="24"/>
        </w:rPr>
        <w:t>This system is mainly applied in human-based scenarios with zone detection. Neighboring algorithms, such as Maximum Like-hood Estimation (MLE) and K-Nearest-Neighbor (KNN), were applied to improve the estimation of proximity zones. Proximity-based services (PBS) are energy-efficient, reliable, and cost-effective solutions for context-awareness services like advertising, shopping, and logistics. This system is not recommended for tracking and navigation applications. If the exact position of the object is unnecessary, it will be used for zone-based use cases [28]. Bluetooth is the dominant technology in proximity-based services in many cases, such as COVID-19.0 social distance measuring [29].</w:t>
      </w:r>
    </w:p>
    <w:p>
      <w:pPr>
        <w:pStyle w:val="Style38"/>
        <w:bidi w:val="0"/>
        <w:rPr>
          <w:rFonts w:ascii="Times New Roman" w:hAnsi="Times New Roman"/>
          <w:sz w:val="24"/>
          <w:szCs w:val="24"/>
        </w:rPr>
      </w:pPr>
      <w:r>
        <w:rPr>
          <w:rFonts w:ascii="Times New Roman" w:hAnsi="Times New Roman"/>
          <w:sz w:val="24"/>
          <w:szCs w:val="24"/>
        </w:rPr>
      </w:r>
    </w:p>
    <w:p>
      <w:pPr>
        <w:pStyle w:val="Style38"/>
        <w:bidi w:val="0"/>
        <w:jc w:val="center"/>
        <w:rPr>
          <w:rFonts w:ascii="Times New Roman" w:hAnsi="Times New Roman"/>
          <w:b/>
          <w:bCs/>
          <w:sz w:val="24"/>
          <w:szCs w:val="24"/>
        </w:rPr>
      </w:pPr>
      <w:r>
        <w:rPr>
          <w:rFonts w:ascii="Times New Roman" w:hAnsi="Times New Roman"/>
          <w:b/>
          <w:bCs/>
          <w:sz w:val="24"/>
          <w:szCs w:val="24"/>
        </w:rPr>
        <w:t>III. METHODS, TECHNIQUES AND TECHNOLOGI</w:t>
      </w:r>
      <w:r>
        <w:rPr>
          <w:rFonts w:ascii="Times New Roman" w:hAnsi="Times New Roman"/>
          <w:b/>
          <w:bCs/>
          <w:sz w:val="24"/>
          <w:szCs w:val="24"/>
        </w:rPr>
        <w:t>ES</w:t>
      </w:r>
    </w:p>
    <w:p>
      <w:pPr>
        <w:pStyle w:val="Style38"/>
        <w:bidi w:val="0"/>
        <w:jc w:val="center"/>
        <w:rPr>
          <w:rFonts w:ascii="Times New Roman" w:hAnsi="Times New Roman"/>
          <w:b/>
          <w:bCs/>
          <w:sz w:val="24"/>
          <w:szCs w:val="24"/>
        </w:rPr>
      </w:pPr>
      <w:r>
        <w:rPr>
          <w:rFonts w:ascii="Times New Roman" w:hAnsi="Times New Roman"/>
          <w:b/>
          <w:bCs/>
          <w:sz w:val="24"/>
          <w:szCs w:val="24"/>
        </w:rPr>
      </w:r>
    </w:p>
    <w:p>
      <w:pPr>
        <w:pStyle w:val="Style38"/>
        <w:bidi w:val="0"/>
        <w:jc w:val="left"/>
        <w:rPr>
          <w:rFonts w:ascii="Times New Roman" w:hAnsi="Times New Roman"/>
          <w:b/>
          <w:bCs/>
          <w:sz w:val="24"/>
          <w:szCs w:val="24"/>
        </w:rPr>
      </w:pPr>
      <w:r>
        <w:rPr>
          <w:rFonts w:ascii="Times New Roman" w:hAnsi="Times New Roman"/>
          <w:b/>
          <w:bCs/>
          <w:sz w:val="24"/>
          <w:szCs w:val="24"/>
        </w:rPr>
        <w:t xml:space="preserve">Positioning methods </w:t>
      </w:r>
    </w:p>
    <w:p>
      <w:pPr>
        <w:pStyle w:val="Style38"/>
        <w:bidi w:val="0"/>
        <w:jc w:val="left"/>
        <w:rPr>
          <w:rFonts w:ascii="Times New Roman" w:hAnsi="Times New Roman"/>
          <w:b/>
          <w:bCs/>
          <w:sz w:val="24"/>
          <w:szCs w:val="24"/>
        </w:rPr>
      </w:pPr>
      <w:r>
        <w:rPr>
          <w:rFonts w:ascii="Times New Roman" w:hAnsi="Times New Roman"/>
          <w:b/>
          <w:bCs/>
          <w:sz w:val="24"/>
          <w:szCs w:val="24"/>
        </w:rPr>
      </w:r>
    </w:p>
    <w:p>
      <w:pPr>
        <w:pStyle w:val="Style38"/>
        <w:bidi w:val="0"/>
        <w:jc w:val="left"/>
        <w:rPr>
          <w:rFonts w:ascii="Times New Roman" w:hAnsi="Times New Roman"/>
          <w:sz w:val="24"/>
          <w:szCs w:val="24"/>
        </w:rPr>
      </w:pPr>
      <w:r>
        <w:rPr>
          <w:rFonts w:ascii="Times New Roman" w:hAnsi="Times New Roman"/>
          <w:b w:val="false"/>
          <w:bCs w:val="false"/>
          <w:sz w:val="24"/>
          <w:szCs w:val="24"/>
        </w:rPr>
        <w:t xml:space="preserve">These are the ways to find the location of an object in an indoor environment. In the following, we discuss all the main indoor positioning methods. </w:t>
      </w:r>
    </w:p>
    <w:p>
      <w:pPr>
        <w:pStyle w:val="Style38"/>
        <w:bidi w:val="0"/>
        <w:jc w:val="left"/>
        <w:rPr>
          <w:b w:val="false"/>
          <w:bCs w:val="false"/>
        </w:rPr>
      </w:pPr>
      <w:r>
        <w:rPr>
          <w:rFonts w:ascii="Times New Roman" w:hAnsi="Times New Roman"/>
          <w:sz w:val="24"/>
          <w:szCs w:val="24"/>
        </w:rPr>
      </w:r>
    </w:p>
    <w:p>
      <w:pPr>
        <w:pStyle w:val="Style38"/>
        <w:bidi w:val="0"/>
        <w:jc w:val="left"/>
        <w:rPr>
          <w:rFonts w:ascii="Times New Roman" w:hAnsi="Times New Roman"/>
          <w:i/>
          <w:i/>
          <w:iCs/>
          <w:sz w:val="24"/>
          <w:szCs w:val="24"/>
        </w:rPr>
      </w:pPr>
      <w:r>
        <w:rPr>
          <w:rFonts w:ascii="Times New Roman" w:hAnsi="Times New Roman"/>
          <w:b w:val="false"/>
          <w:bCs w:val="false"/>
          <w:i/>
          <w:iCs/>
          <w:sz w:val="24"/>
          <w:szCs w:val="24"/>
        </w:rPr>
        <w:t>1) Lateration:</w:t>
      </w:r>
    </w:p>
    <w:p>
      <w:pPr>
        <w:pStyle w:val="Style38"/>
        <w:bidi w:val="0"/>
        <w:jc w:val="left"/>
        <w:rPr>
          <w:b w:val="false"/>
          <w:bCs w:val="false"/>
        </w:rPr>
      </w:pPr>
      <w:r>
        <w:rPr>
          <w:rFonts w:ascii="Times New Roman" w:hAnsi="Times New Roman"/>
          <w:i/>
          <w:iCs/>
          <w:sz w:val="24"/>
          <w:szCs w:val="24"/>
        </w:rPr>
      </w:r>
    </w:p>
    <w:p>
      <w:pPr>
        <w:pStyle w:val="Style38"/>
        <w:bidi w:val="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All three terms of lateration, three, and multilateration refer to determining the position of an unknown object based on measuring the distance from more than two known RNs. As shown in Fig. 5, for 2D localization, the </w:t>
      </w:r>
      <w:r>
        <w:rPr>
          <w:rFonts w:ascii="Times New Roman" w:hAnsi="Times New Roman"/>
          <w:sz w:val="24"/>
          <w:szCs w:val="24"/>
        </w:rPr>
        <w:t>object must be in the intersection of at least three circles/ spheres of anchor nodes. In best practice, the object must be surrounded by at least three anchors. As the number of anchor nodes increase, the accuracy and reliability of the system will increase as well. The relation between unknown and anchor nodes is written as follow, where (X, Y) is the coordinates of the unknown point, and (x1, y1), (x2, y2), . . . and (xn, yn) are coordinates of known R</w:t>
      </w:r>
      <w:r>
        <w:rPr>
          <w:rFonts w:ascii="Times New Roman" w:hAnsi="Times New Roman"/>
          <w:sz w:val="24"/>
          <w:szCs w:val="24"/>
        </w:rPr>
        <w:t>n</w:t>
      </w:r>
      <w:r>
        <w:rPr>
          <w:rFonts w:ascii="Times New Roman" w:hAnsi="Times New Roman"/>
          <w:sz w:val="24"/>
          <w:szCs w:val="24"/>
        </w:rPr>
        <w:t>s.</w:t>
      </w:r>
    </w:p>
    <w:p>
      <w:pPr>
        <w:pStyle w:val="Style38"/>
        <w:bidi w:val="0"/>
        <w:jc w:val="left"/>
        <w:rPr>
          <w:rFonts w:ascii="Times New Roman" w:hAnsi="Times New Roman"/>
          <w:i/>
          <w:i/>
          <w:iCs/>
          <w:sz w:val="24"/>
          <w:szCs w:val="24"/>
        </w:rPr>
      </w:pPr>
      <w:r>
        <w:rPr>
          <w:rFonts w:ascii="Times New Roman" w:hAnsi="Times New Roman"/>
          <w:i/>
          <w:iCs/>
          <w:sz w:val="24"/>
          <w:szCs w:val="24"/>
        </w:rPr>
        <w:t xml:space="preserve">2) Angulation: </w:t>
      </w:r>
    </w:p>
    <w:p>
      <w:pPr>
        <w:pStyle w:val="Style38"/>
        <w:bidi w:val="0"/>
        <w:jc w:val="left"/>
        <w:rPr>
          <w:rFonts w:ascii="Times New Roman" w:hAnsi="Times New Roman"/>
          <w:i/>
          <w:i/>
          <w:iCs/>
          <w:sz w:val="24"/>
          <w:szCs w:val="24"/>
        </w:rPr>
      </w:pPr>
      <w:r>
        <w:rPr>
          <w:rFonts w:ascii="Times New Roman" w:hAnsi="Times New Roman"/>
          <w:i/>
          <w:iCs/>
          <w:sz w:val="24"/>
          <w:szCs w:val="24"/>
        </w:rPr>
      </w:r>
    </w:p>
    <w:p>
      <w:pPr>
        <w:pStyle w:val="Style38"/>
        <w:bidi w:val="0"/>
        <w:jc w:val="left"/>
        <w:rPr>
          <w:rFonts w:ascii="Times New Roman" w:hAnsi="Times New Roman"/>
          <w:sz w:val="24"/>
          <w:szCs w:val="24"/>
        </w:rPr>
      </w:pPr>
      <w:r>
        <w:rPr>
          <w:rFonts w:ascii="Times New Roman" w:hAnsi="Times New Roman"/>
          <w:sz w:val="24"/>
          <w:szCs w:val="24"/>
        </w:rPr>
        <w:t>The angulation or triangulation method relies on the geometric measurement of the arrival angle of the signal. The received signal angles are obtained by Angle of Arrival (AoA) techniques that we will discuss in the next section. To find the location of a mobile object in 2D and 3D space, it is enough to know the position of two and three RNs, respectively. In this method, the location of the transmitter can be estimated according to the angles (α, β, γ) and the distance between RNs Fig. 6. The accuracy of this method improved by the number of RNs. This method is accurate and sensitive to LoS between anchors and beacons. Bluetooth 5.1 makes use of a similar approach for positioning system.</w:t>
      </w:r>
    </w:p>
    <w:p>
      <w:pPr>
        <w:pStyle w:val="Style38"/>
        <w:bidi w:val="0"/>
        <w:jc w:val="left"/>
        <w:rPr>
          <w:rFonts w:ascii="Times New Roman" w:hAnsi="Times New Roman"/>
          <w:b w:val="false"/>
          <w:bCs w:val="false"/>
          <w:i/>
          <w:i/>
          <w:iCs/>
          <w:sz w:val="24"/>
          <w:szCs w:val="24"/>
        </w:rPr>
      </w:pPr>
      <w:r>
        <w:rPr>
          <w:rFonts w:ascii="Times New Roman" w:hAnsi="Times New Roman"/>
          <w:b w:val="false"/>
          <w:bCs w:val="false"/>
          <w:i/>
          <w:iCs/>
          <w:sz w:val="24"/>
          <w:szCs w:val="24"/>
        </w:rPr>
        <w:t>3) Scene analysis and pattern matching:</w:t>
      </w:r>
    </w:p>
    <w:p>
      <w:pPr>
        <w:pStyle w:val="Style38"/>
        <w:bidi w:val="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In this approach, spatial information of specific points is collected to form a database, then the measured values compare with the database </w:t>
      </w:r>
      <w:r>
        <w:rPr>
          <w:rFonts w:ascii="Times New Roman" w:hAnsi="Times New Roman"/>
          <w:b w:val="false"/>
          <w:bCs w:val="false"/>
          <w:sz w:val="24"/>
          <w:szCs w:val="24"/>
        </w:rPr>
        <w:t>t</w:t>
      </w:r>
      <w:r>
        <w:rPr>
          <w:rFonts w:ascii="Times New Roman" w:hAnsi="Times New Roman"/>
          <w:sz w:val="24"/>
          <w:szCs w:val="24"/>
        </w:rPr>
        <w:t>o determine the most possible choice. The most well-known method is fingerprinting</w:t>
      </w:r>
    </w:p>
    <w:p>
      <w:pPr>
        <w:pStyle w:val="Style38"/>
        <w:bidi w:val="0"/>
        <w:jc w:val="left"/>
        <w:rPr>
          <w:rFonts w:ascii="Times New Roman" w:hAnsi="Times New Roman"/>
          <w:sz w:val="24"/>
          <w:szCs w:val="24"/>
        </w:rPr>
      </w:pPr>
      <w:r>
        <w:rPr>
          <w:rFonts w:ascii="Times New Roman" w:hAnsi="Times New Roman"/>
          <w:i/>
          <w:iCs/>
          <w:sz w:val="24"/>
          <w:szCs w:val="24"/>
        </w:rPr>
        <w:t>a) Fingerprinting:</w:t>
      </w:r>
      <w:r>
        <w:rPr>
          <w:rFonts w:ascii="Times New Roman" w:hAnsi="Times New Roman"/>
          <w:sz w:val="24"/>
          <w:szCs w:val="24"/>
        </w:rPr>
        <w:t xml:space="preserve"> </w:t>
      </w:r>
    </w:p>
    <w:p>
      <w:pPr>
        <w:pStyle w:val="Style38"/>
        <w:bidi w:val="0"/>
        <w:jc w:val="left"/>
        <w:rPr>
          <w:rFonts w:ascii="Times New Roman" w:hAnsi="Times New Roman"/>
          <w:sz w:val="24"/>
          <w:szCs w:val="24"/>
        </w:rPr>
      </w:pPr>
      <w:r>
        <w:rPr>
          <w:rFonts w:ascii="Times New Roman" w:hAnsi="Times New Roman"/>
          <w:sz w:val="24"/>
          <w:szCs w:val="24"/>
        </w:rPr>
        <w:t>Fingerprinting (FP) method is based on RSSI radio frequencies, although there are some other approaches like sounds and visual images as well. This method comprises two offline and online phases. In the offline phase, all areas are mapped based on the received RSSI signals and stored in a database. In the online phase, the current measured RSSI values are compared with the pre-defined values in the database, then the nearest point in the neighborhood is found. Finally, it maps the current position to pre-defined points on the map. There are many algorithms to match offline and online values on a map, which can be divided into deterministic and probabilistic methods. Probabilistic methods are based on the probability of the existence of RSSI samples. It provides high performance with more computation requirements that increment the time and cost. Deterministic techniques are simple with acceptable performance. K-Nearest Neighbor(KNN) is a deterministic algorithm that finds the nearest distance among online and offline points with algorithms like Euclidean distance. Support Vector Machine (SVM) is another accurate classification algorithm in localization [32]–[34]. Deep NeuralNetworks(DNN) with stacked denoising auto-encoder (SDAE) method that generates feature-weighted fingerprint database in the offline phase have provided accurate results [35]. However, fingerprinting is a precise and reliable method, it is a timeconsuming, labor-intensive process, and as it highly depends on the pre-defined map, any changes in the environment require a remapping process. There are several ways to solve this problem, some of the most common and new ones are mentioned below.</w:t>
      </w:r>
    </w:p>
    <w:p>
      <w:pPr>
        <w:pStyle w:val="Style38"/>
        <w:bidi w:val="0"/>
        <w:jc w:val="left"/>
        <w:rPr>
          <w:rFonts w:ascii="Times New Roman" w:hAnsi="Times New Roman"/>
          <w:sz w:val="24"/>
          <w:szCs w:val="24"/>
        </w:rPr>
      </w:pPr>
      <w:r>
        <w:rPr>
          <w:rFonts w:ascii="Times New Roman" w:hAnsi="Times New Roman"/>
          <w:sz w:val="24"/>
          <w:szCs w:val="24"/>
        </w:rPr>
      </w:r>
    </w:p>
    <w:p>
      <w:pPr>
        <w:pStyle w:val="Style38"/>
        <w:bidi w:val="0"/>
        <w:jc w:val="left"/>
        <w:rPr>
          <w:rFonts w:ascii="Times New Roman" w:hAnsi="Times New Roman"/>
          <w:b/>
          <w:bCs/>
          <w:sz w:val="24"/>
          <w:szCs w:val="24"/>
        </w:rPr>
      </w:pPr>
      <w:r>
        <w:rPr>
          <w:rFonts w:ascii="Times New Roman" w:hAnsi="Times New Roman"/>
          <w:b/>
          <w:bCs/>
          <w:sz w:val="24"/>
          <w:szCs w:val="24"/>
        </w:rPr>
      </w:r>
    </w:p>
    <w:sectPr>
      <w:headerReference w:type="default" r:id="rId2"/>
      <w:footerReference w:type="default" r:id="rId3"/>
      <w:type w:val="nextPage"/>
      <w:pgSz w:w="11906" w:h="16838"/>
      <w:pgMar w:left="1134" w:right="567" w:gutter="0" w:header="567" w:top="1134" w:footer="567" w:bottom="1134"/>
      <w:pgNumType w:fmt="decimal"/>
      <w:formProt w:val="false"/>
      <w:textDirection w:val="lrTb"/>
      <w:docGrid w:type="default" w:linePitch="600" w:charSpace="2457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PT Astra Serif">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Times New Roman">
    <w:charset w:val="01"/>
    <w:family w:val="roman"/>
    <w:pitch w:val="variable"/>
  </w:font>
  <w:font w:name="PT Astra Serif">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56"/>
      <w:bidi w:val="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53"/>
      <w:bidi w:val="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432"/>
        </w:tabs>
        <w:ind w:left="432" w:hanging="432"/>
      </w:pPr>
    </w:lvl>
    <w:lvl w:ilvl="1">
      <w:start w:val="1"/>
      <w:numFmt w:val="none"/>
      <w:suff w:val="nothing"/>
      <w:lvlText w:val="%2"/>
      <w:lvlJc w:val="left"/>
      <w:pPr>
        <w:tabs>
          <w:tab w:val="num" w:pos="576"/>
        </w:tabs>
        <w:ind w:left="576" w:hanging="576"/>
      </w:pPr>
    </w:lvl>
    <w:lvl w:ilvl="2">
      <w:start w:val="1"/>
      <w:numFmt w:val="none"/>
      <w:suff w:val="nothing"/>
      <w:lvlText w:val="%3"/>
      <w:lvlJc w:val="left"/>
      <w:pPr>
        <w:tabs>
          <w:tab w:val="num" w:pos="720"/>
        </w:tabs>
        <w:ind w:left="720" w:hanging="720"/>
      </w:pPr>
    </w:lvl>
    <w:lvl w:ilvl="3">
      <w:start w:val="1"/>
      <w:numFmt w:val="none"/>
      <w:suff w:val="nothing"/>
      <w:lvlText w:val="%4"/>
      <w:lvlJc w:val="left"/>
      <w:pPr>
        <w:tabs>
          <w:tab w:val="num" w:pos="864"/>
        </w:tabs>
        <w:ind w:left="864" w:hanging="864"/>
      </w:pPr>
    </w:lvl>
    <w:lvl w:ilvl="4">
      <w:start w:val="1"/>
      <w:numFmt w:val="none"/>
      <w:suff w:val="nothing"/>
      <w:lvlText w:val="%5"/>
      <w:lvlJc w:val="left"/>
      <w:pPr>
        <w:tabs>
          <w:tab w:val="num" w:pos="1008"/>
        </w:tabs>
        <w:ind w:left="1008" w:hanging="1008"/>
      </w:pPr>
    </w:lvl>
    <w:lvl w:ilvl="5">
      <w:start w:val="1"/>
      <w:numFmt w:val="none"/>
      <w:suff w:val="nothing"/>
      <w:lvlText w:val="%6"/>
      <w:lvlJc w:val="left"/>
      <w:pPr>
        <w:tabs>
          <w:tab w:val="num" w:pos="1152"/>
        </w:tabs>
        <w:ind w:left="1152" w:hanging="1152"/>
      </w:pPr>
    </w:lvl>
    <w:lvl w:ilvl="6">
      <w:start w:val="1"/>
      <w:numFmt w:val="none"/>
      <w:suff w:val="nothing"/>
      <w:lvlText w:val="%7"/>
      <w:lvlJc w:val="left"/>
      <w:pPr>
        <w:tabs>
          <w:tab w:val="num" w:pos="1296"/>
        </w:tabs>
        <w:ind w:left="1296" w:hanging="1296"/>
      </w:pPr>
    </w:lvl>
    <w:lvl w:ilvl="7">
      <w:start w:val="1"/>
      <w:numFmt w:val="none"/>
      <w:suff w:val="nothing"/>
      <w:lvlText w:val="%8"/>
      <w:lvlJc w:val="left"/>
      <w:pPr>
        <w:tabs>
          <w:tab w:val="num" w:pos="1440"/>
        </w:tabs>
        <w:ind w:left="1440" w:hanging="1440"/>
      </w:pPr>
    </w:lvl>
    <w:lvl w:ilvl="8">
      <w:start w:val="1"/>
      <w:numFmt w:val="none"/>
      <w:suff w:val="nothing"/>
      <w:lvlText w:val="%9"/>
      <w:lvlJc w:val="left"/>
      <w:pPr>
        <w:tabs>
          <w:tab w:val="num" w:pos="1584"/>
        </w:tabs>
        <w:ind w:left="1584" w:hanging="1584"/>
      </w:pPr>
    </w:lvl>
  </w:abstractNum>
  <w:abstractNum w:abstractNumId="2">
    <w:lvl w:ilvl="0">
      <w:start w:val="1"/>
      <w:numFmt w:val="decimal"/>
      <w:suff w:val="space"/>
      <w:lvlText w:val="%1."/>
      <w:lvlJc w:val="left"/>
      <w:pPr>
        <w:tabs>
          <w:tab w:val="num" w:pos="0"/>
        </w:tabs>
        <w:ind w:left="0" w:firstLine="709"/>
      </w:pPr>
      <w:rPr/>
    </w:lvl>
    <w:lvl w:ilvl="1">
      <w:start w:val="1"/>
      <w:numFmt w:val="decimal"/>
      <w:suff w:val="space"/>
      <w:lvlText w:val="%1.%2."/>
      <w:lvlJc w:val="left"/>
      <w:pPr>
        <w:tabs>
          <w:tab w:val="num" w:pos="0"/>
        </w:tabs>
        <w:ind w:left="0" w:firstLine="709"/>
      </w:pPr>
      <w:rPr/>
    </w:lvl>
    <w:lvl w:ilvl="2">
      <w:start w:val="1"/>
      <w:numFmt w:val="decimal"/>
      <w:suff w:val="space"/>
      <w:lvlText w:val="%1.%2.%3."/>
      <w:lvlJc w:val="left"/>
      <w:pPr>
        <w:tabs>
          <w:tab w:val="num" w:pos="0"/>
        </w:tabs>
        <w:ind w:left="0" w:firstLine="709"/>
      </w:pPr>
      <w:rPr/>
    </w:lvl>
    <w:lvl w:ilvl="3">
      <w:start w:val="1"/>
      <w:numFmt w:val="decimal"/>
      <w:suff w:val="space"/>
      <w:lvlText w:val="%1.%2.%3.%4."/>
      <w:lvlJc w:val="left"/>
      <w:pPr>
        <w:tabs>
          <w:tab w:val="num" w:pos="0"/>
        </w:tabs>
        <w:ind w:left="0" w:firstLine="709"/>
      </w:pPr>
      <w:rPr/>
    </w:lvl>
    <w:lvl w:ilvl="4">
      <w:start w:val="1"/>
      <w:numFmt w:val="decimal"/>
      <w:suff w:val="space"/>
      <w:lvlText w:val="%1.%2.%3.%4.%5."/>
      <w:lvlJc w:val="left"/>
      <w:pPr>
        <w:tabs>
          <w:tab w:val="num" w:pos="0"/>
        </w:tabs>
        <w:ind w:left="0" w:firstLine="709"/>
      </w:pPr>
      <w:rPr/>
    </w:lvl>
    <w:lvl w:ilvl="5">
      <w:start w:val="1"/>
      <w:numFmt w:val="decimal"/>
      <w:suff w:val="space"/>
      <w:lvlText w:val="%1.%2.%3.%4.%5.%6."/>
      <w:lvlJc w:val="left"/>
      <w:pPr>
        <w:tabs>
          <w:tab w:val="num" w:pos="0"/>
        </w:tabs>
        <w:ind w:left="0" w:firstLine="709"/>
      </w:pPr>
      <w:rPr/>
    </w:lvl>
    <w:lvl w:ilvl="6">
      <w:start w:val="1"/>
      <w:numFmt w:val="decimal"/>
      <w:suff w:val="space"/>
      <w:lvlText w:val="%1.%2.%3.%4.%5.%6.%7."/>
      <w:lvlJc w:val="left"/>
      <w:pPr>
        <w:tabs>
          <w:tab w:val="num" w:pos="0"/>
        </w:tabs>
        <w:ind w:left="0" w:firstLine="709"/>
      </w:pPr>
      <w:rPr/>
    </w:lvl>
    <w:lvl w:ilvl="7">
      <w:start w:val="1"/>
      <w:numFmt w:val="decimal"/>
      <w:suff w:val="space"/>
      <w:lvlText w:val="%1.%2.%3.%4.%5.%6.%7.%8."/>
      <w:lvlJc w:val="left"/>
      <w:pPr>
        <w:tabs>
          <w:tab w:val="num" w:pos="0"/>
        </w:tabs>
        <w:ind w:left="0" w:firstLine="709"/>
      </w:pPr>
      <w:rPr/>
    </w:lvl>
    <w:lvl w:ilvl="8">
      <w:start w:val="1"/>
      <w:numFmt w:val="decimal"/>
      <w:suff w:val="space"/>
      <w:lvlText w:val="%1.%2.%3.%4.%5.%6.%7.%8.%9."/>
      <w:lvlJc w:val="left"/>
      <w:pPr>
        <w:tabs>
          <w:tab w:val="num" w:pos="0"/>
        </w:tabs>
        <w:ind w:left="0" w:firstLine="709"/>
      </w:pPr>
      <w:rPr/>
    </w:lvl>
  </w:abstractNum>
  <w:abstractNum w:abstractNumId="3">
    <w:lvl w:ilvl="0">
      <w:start w:val="1"/>
      <w:numFmt w:val="bullet"/>
      <w:suff w:val="space"/>
      <w:lvlText w:val="–"/>
      <w:lvlJc w:val="left"/>
      <w:pPr>
        <w:tabs>
          <w:tab w:val="num" w:pos="0"/>
        </w:tabs>
        <w:ind w:left="0" w:firstLine="709"/>
      </w:pPr>
      <w:rPr>
        <w:rFonts w:ascii="PT Astra Serif" w:hAnsi="PT Astra Serif" w:cs="PT Astra Serif" w:hint="default"/>
      </w:rPr>
    </w:lvl>
    <w:lvl w:ilvl="1">
      <w:start w:val="1"/>
      <w:numFmt w:val="bullet"/>
      <w:suff w:val="space"/>
      <w:lvlText w:val="–"/>
      <w:lvlJc w:val="left"/>
      <w:pPr>
        <w:tabs>
          <w:tab w:val="num" w:pos="0"/>
        </w:tabs>
        <w:ind w:left="0" w:firstLine="709"/>
      </w:pPr>
      <w:rPr>
        <w:rFonts w:ascii="PT Astra Serif" w:hAnsi="PT Astra Serif" w:cs="PT Astra Serif" w:hint="default"/>
      </w:rPr>
    </w:lvl>
    <w:lvl w:ilvl="2">
      <w:start w:val="1"/>
      <w:numFmt w:val="bullet"/>
      <w:suff w:val="space"/>
      <w:lvlText w:val="–"/>
      <w:lvlJc w:val="left"/>
      <w:pPr>
        <w:tabs>
          <w:tab w:val="num" w:pos="0"/>
        </w:tabs>
        <w:ind w:left="0" w:firstLine="709"/>
      </w:pPr>
      <w:rPr>
        <w:rFonts w:ascii="PT Astra Serif" w:hAnsi="PT Astra Serif" w:cs="PT Astra Serif" w:hint="default"/>
      </w:rPr>
    </w:lvl>
    <w:lvl w:ilvl="3">
      <w:start w:val="1"/>
      <w:numFmt w:val="bullet"/>
      <w:suff w:val="space"/>
      <w:lvlText w:val="–"/>
      <w:lvlJc w:val="left"/>
      <w:pPr>
        <w:tabs>
          <w:tab w:val="num" w:pos="0"/>
        </w:tabs>
        <w:ind w:left="0" w:firstLine="709"/>
      </w:pPr>
      <w:rPr>
        <w:rFonts w:ascii="PT Astra Serif" w:hAnsi="PT Astra Serif" w:cs="PT Astra Serif" w:hint="default"/>
      </w:rPr>
    </w:lvl>
    <w:lvl w:ilvl="4">
      <w:start w:val="1"/>
      <w:numFmt w:val="bullet"/>
      <w:suff w:val="space"/>
      <w:lvlText w:val="–"/>
      <w:lvlJc w:val="left"/>
      <w:pPr>
        <w:tabs>
          <w:tab w:val="num" w:pos="0"/>
        </w:tabs>
        <w:ind w:left="0" w:firstLine="709"/>
      </w:pPr>
      <w:rPr>
        <w:rFonts w:ascii="PT Astra Serif" w:hAnsi="PT Astra Serif" w:cs="PT Astra Serif" w:hint="default"/>
      </w:rPr>
    </w:lvl>
    <w:lvl w:ilvl="5">
      <w:start w:val="1"/>
      <w:numFmt w:val="bullet"/>
      <w:suff w:val="space"/>
      <w:lvlText w:val="–"/>
      <w:lvlJc w:val="left"/>
      <w:pPr>
        <w:tabs>
          <w:tab w:val="num" w:pos="0"/>
        </w:tabs>
        <w:ind w:left="0" w:firstLine="709"/>
      </w:pPr>
      <w:rPr>
        <w:rFonts w:ascii="PT Astra Serif" w:hAnsi="PT Astra Serif" w:cs="PT Astra Serif" w:hint="default"/>
      </w:rPr>
    </w:lvl>
    <w:lvl w:ilvl="6">
      <w:start w:val="1"/>
      <w:numFmt w:val="bullet"/>
      <w:suff w:val="space"/>
      <w:lvlText w:val="–"/>
      <w:lvlJc w:val="left"/>
      <w:pPr>
        <w:tabs>
          <w:tab w:val="num" w:pos="0"/>
        </w:tabs>
        <w:ind w:left="0" w:firstLine="709"/>
      </w:pPr>
      <w:rPr>
        <w:rFonts w:ascii="PT Astra Serif" w:hAnsi="PT Astra Serif" w:cs="PT Astra Serif" w:hint="default"/>
      </w:rPr>
    </w:lvl>
    <w:lvl w:ilvl="7">
      <w:start w:val="1"/>
      <w:numFmt w:val="bullet"/>
      <w:suff w:val="space"/>
      <w:lvlText w:val="–"/>
      <w:lvlJc w:val="left"/>
      <w:pPr>
        <w:tabs>
          <w:tab w:val="num" w:pos="0"/>
        </w:tabs>
        <w:ind w:left="0" w:firstLine="709"/>
      </w:pPr>
      <w:rPr>
        <w:rFonts w:ascii="PT Astra Serif" w:hAnsi="PT Astra Serif" w:cs="PT Astra Serif" w:hint="default"/>
      </w:rPr>
    </w:lvl>
    <w:lvl w:ilvl="8">
      <w:start w:val="1"/>
      <w:numFmt w:val="bullet"/>
      <w:suff w:val="space"/>
      <w:lvlText w:val="–"/>
      <w:lvlJc w:val="left"/>
      <w:pPr>
        <w:tabs>
          <w:tab w:val="num" w:pos="0"/>
        </w:tabs>
        <w:ind w:left="0" w:firstLine="709"/>
      </w:pPr>
      <w:rPr>
        <w:rFonts w:ascii="PT Astra Serif" w:hAnsi="PT Astra Serif" w:cs="PT Astra Serif"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Regular" w:cs="Lohit Devanagari"/>
        <w:kern w:val="2"/>
        <w:sz w:val="24"/>
        <w:szCs w:val="24"/>
        <w:lang w:val="ru-RU" w:eastAsia="ru-RU" w:bidi="ru-RU"/>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40"/>
      <w:jc w:val="center"/>
    </w:pPr>
    <w:rPr>
      <w:rFonts w:ascii="PT Astra Serif" w:hAnsi="PT Astra Serif" w:eastAsia="Source Han Sans CN Regular" w:cs="Lohit Devanagari"/>
      <w:color w:val="auto"/>
      <w:kern w:val="2"/>
      <w:sz w:val="28"/>
      <w:szCs w:val="24"/>
      <w:lang w:val="ru-RU" w:eastAsia="ru-RU" w:bidi="ru-RU"/>
    </w:rPr>
  </w:style>
  <w:style w:type="paragraph" w:styleId="1">
    <w:name w:val="Heading 1"/>
    <w:basedOn w:val="Style30"/>
    <w:next w:val="Style38"/>
    <w:qFormat/>
    <w:pPr>
      <w:numPr>
        <w:ilvl w:val="0"/>
        <w:numId w:val="0"/>
      </w:numPr>
      <w:spacing w:before="0" w:after="0"/>
      <w:outlineLvl w:val="0"/>
    </w:pPr>
    <w:rPr/>
  </w:style>
  <w:style w:type="paragraph" w:styleId="2">
    <w:name w:val="Heading 2"/>
    <w:basedOn w:val="Style30"/>
    <w:next w:val="Style31"/>
    <w:qFormat/>
    <w:pPr>
      <w:numPr>
        <w:ilvl w:val="0"/>
        <w:numId w:val="0"/>
      </w:numPr>
      <w:spacing w:before="0" w:after="0"/>
      <w:outlineLvl w:val="1"/>
    </w:pPr>
    <w:rPr/>
  </w:style>
  <w:style w:type="paragraph" w:styleId="3">
    <w:name w:val="Heading 3"/>
    <w:basedOn w:val="Style30"/>
    <w:next w:val="Style31"/>
    <w:qFormat/>
    <w:pPr>
      <w:numPr>
        <w:ilvl w:val="0"/>
        <w:numId w:val="0"/>
      </w:numPr>
      <w:spacing w:before="0" w:after="0"/>
      <w:outlineLvl w:val="2"/>
    </w:pPr>
    <w:rPr/>
  </w:style>
  <w:style w:type="paragraph" w:styleId="4">
    <w:name w:val="Heading 4"/>
    <w:basedOn w:val="Style30"/>
    <w:next w:val="Style31"/>
    <w:qFormat/>
    <w:pPr>
      <w:numPr>
        <w:ilvl w:val="0"/>
        <w:numId w:val="0"/>
      </w:numPr>
      <w:spacing w:before="0" w:after="0"/>
    </w:pPr>
    <w:rPr/>
  </w:style>
  <w:style w:type="paragraph" w:styleId="5">
    <w:name w:val="Heading 5"/>
    <w:basedOn w:val="Style30"/>
    <w:next w:val="Style31"/>
    <w:qFormat/>
    <w:pPr>
      <w:numPr>
        <w:ilvl w:val="0"/>
        <w:numId w:val="0"/>
      </w:numPr>
      <w:spacing w:before="0" w:after="0"/>
    </w:pPr>
    <w:rPr/>
  </w:style>
  <w:style w:type="paragraph" w:styleId="6">
    <w:name w:val="Heading 6"/>
    <w:basedOn w:val="Style30"/>
    <w:next w:val="Style31"/>
    <w:qFormat/>
    <w:pPr>
      <w:numPr>
        <w:ilvl w:val="0"/>
        <w:numId w:val="0"/>
      </w:numPr>
    </w:pPr>
    <w:rPr/>
  </w:style>
  <w:style w:type="paragraph" w:styleId="7">
    <w:name w:val="Heading 7"/>
    <w:basedOn w:val="Style30"/>
    <w:next w:val="Style31"/>
    <w:qFormat/>
    <w:pPr>
      <w:numPr>
        <w:ilvl w:val="0"/>
        <w:numId w:val="0"/>
      </w:numPr>
      <w:spacing w:before="0" w:after="0"/>
    </w:pPr>
    <w:rPr/>
  </w:style>
  <w:style w:type="paragraph" w:styleId="8">
    <w:name w:val="Heading 8"/>
    <w:basedOn w:val="Style30"/>
    <w:next w:val="Style31"/>
    <w:qFormat/>
    <w:pPr>
      <w:numPr>
        <w:ilvl w:val="0"/>
        <w:numId w:val="0"/>
      </w:numPr>
      <w:spacing w:before="0" w:after="0"/>
    </w:pPr>
    <w:rPr/>
  </w:style>
  <w:style w:type="paragraph" w:styleId="9">
    <w:name w:val="Heading 9"/>
    <w:basedOn w:val="Style30"/>
    <w:next w:val="Style31"/>
    <w:qFormat/>
    <w:pPr>
      <w:numPr>
        <w:ilvl w:val="0"/>
        <w:numId w:val="0"/>
      </w:numPr>
      <w:spacing w:before="0" w:after="0"/>
    </w:pPr>
    <w:rPr/>
  </w:style>
  <w:style w:type="character" w:styleId="Style5">
    <w:name w:val="Символ нумерации"/>
    <w:qFormat/>
    <w:rPr/>
  </w:style>
  <w:style w:type="character" w:styleId="Style6">
    <w:name w:val="Маркеры"/>
    <w:qFormat/>
    <w:rPr>
      <w:rFonts w:ascii="OpenSymbol" w:hAnsi="OpenSymbol" w:eastAsia="OpenSymbol" w:cs="OpenSymbol"/>
    </w:rPr>
  </w:style>
  <w:style w:type="character" w:styleId="Style7">
    <w:name w:val="Символ сноски"/>
    <w:qFormat/>
    <w:rPr/>
  </w:style>
  <w:style w:type="character" w:styleId="Style8">
    <w:name w:val="Footnote Reference"/>
    <w:rPr>
      <w:vertAlign w:val="superscript"/>
    </w:rPr>
  </w:style>
  <w:style w:type="character" w:styleId="Style9">
    <w:name w:val="Page Number"/>
    <w:rPr/>
  </w:style>
  <w:style w:type="character" w:styleId="Style10">
    <w:name w:val="Символы названия"/>
    <w:qFormat/>
    <w:rPr/>
  </w:style>
  <w:style w:type="character" w:styleId="Style11">
    <w:name w:val="Буквица"/>
    <w:qFormat/>
    <w:rPr/>
  </w:style>
  <w:style w:type="character" w:styleId="-">
    <w:name w:val="Hyperlink"/>
    <w:rPr>
      <w:color w:val="000080"/>
      <w:u w:val="single"/>
      <w:lang w:val="zxx" w:eastAsia="zxx" w:bidi="zxx"/>
    </w:rPr>
  </w:style>
  <w:style w:type="character" w:styleId="Style12">
    <w:name w:val="FollowedHyperlink"/>
    <w:rPr>
      <w:color w:val="800000"/>
      <w:u w:val="single"/>
      <w:lang w:val="zxx" w:eastAsia="zxx" w:bidi="zxx"/>
    </w:rPr>
  </w:style>
  <w:style w:type="character" w:styleId="Style13">
    <w:name w:val="Заполнитель"/>
    <w:qFormat/>
    <w:rPr>
      <w:smallCaps/>
      <w:color w:val="008080"/>
      <w:u w:val="dotted"/>
    </w:rPr>
  </w:style>
  <w:style w:type="character" w:styleId="Style14">
    <w:name w:val="Ссылка указателя"/>
    <w:qFormat/>
    <w:rPr/>
  </w:style>
  <w:style w:type="character" w:styleId="Style15">
    <w:name w:val="Символ концевой сноски"/>
    <w:qFormat/>
    <w:rPr/>
  </w:style>
  <w:style w:type="character" w:styleId="Style16">
    <w:name w:val="Line Number"/>
    <w:rPr/>
  </w:style>
  <w:style w:type="character" w:styleId="Style17">
    <w:name w:val="Основной элемент указателя"/>
    <w:qFormat/>
    <w:rPr>
      <w:b/>
      <w:bCs/>
    </w:rPr>
  </w:style>
  <w:style w:type="character" w:styleId="Style18">
    <w:name w:val="Endnote Reference"/>
    <w:rPr>
      <w:vertAlign w:val="superscript"/>
    </w:rPr>
  </w:style>
  <w:style w:type="character" w:styleId="Style19">
    <w:name w:val="Фуригана"/>
    <w:qFormat/>
    <w:rPr>
      <w:sz w:val="12"/>
      <w:szCs w:val="12"/>
      <w:u w:val="none"/>
      <w:em w:val="none"/>
    </w:rPr>
  </w:style>
  <w:style w:type="character" w:styleId="Style20">
    <w:name w:val="Вертикальное направление символов"/>
    <w:qFormat/>
    <w:rPr>
      <w:eastAsianLayout w:vert="true"/>
    </w:rPr>
  </w:style>
  <w:style w:type="character" w:styleId="Style21">
    <w:name w:val="Emphasis"/>
    <w:qFormat/>
    <w:rPr>
      <w:i/>
      <w:iCs/>
    </w:rPr>
  </w:style>
  <w:style w:type="character" w:styleId="Style22">
    <w:name w:val="Цитата"/>
    <w:qFormat/>
    <w:rPr>
      <w:i/>
      <w:iCs/>
    </w:rPr>
  </w:style>
  <w:style w:type="character" w:styleId="Style23">
    <w:name w:val="Strong"/>
    <w:qFormat/>
    <w:rPr>
      <w:b/>
      <w:bCs/>
    </w:rPr>
  </w:style>
  <w:style w:type="character" w:styleId="Style24">
    <w:name w:val="Исходный текст"/>
    <w:qFormat/>
    <w:rPr>
      <w:rFonts w:ascii="Liberation Mono" w:hAnsi="Liberation Mono" w:eastAsia="Liberation Mono" w:cs="Liberation Mono"/>
    </w:rPr>
  </w:style>
  <w:style w:type="character" w:styleId="Style25">
    <w:name w:val="Пример"/>
    <w:qFormat/>
    <w:rPr>
      <w:rFonts w:ascii="Liberation Mono" w:hAnsi="Liberation Mono" w:eastAsia="Liberation Mono" w:cs="Liberation Mono"/>
    </w:rPr>
  </w:style>
  <w:style w:type="character" w:styleId="Style26">
    <w:name w:val="Ввод пользователя"/>
    <w:qFormat/>
    <w:rPr>
      <w:rFonts w:ascii="Liberation Mono" w:hAnsi="Liberation Mono" w:eastAsia="Liberation Mono" w:cs="Liberation Mono"/>
    </w:rPr>
  </w:style>
  <w:style w:type="character" w:styleId="Style27">
    <w:name w:val="Переменная"/>
    <w:qFormat/>
    <w:rPr>
      <w:i/>
      <w:iCs/>
    </w:rPr>
  </w:style>
  <w:style w:type="character" w:styleId="Style28">
    <w:name w:val="Определение"/>
    <w:qFormat/>
    <w:rPr/>
  </w:style>
  <w:style w:type="character" w:styleId="Style29">
    <w:name w:val="Непропорциональный текст"/>
    <w:qFormat/>
    <w:rPr>
      <w:rFonts w:ascii="Liberation Mono" w:hAnsi="Liberation Mono" w:eastAsia="Liberation Mono" w:cs="Liberation Mono"/>
    </w:rPr>
  </w:style>
  <w:style w:type="paragraph" w:styleId="Style30">
    <w:name w:val="Заголовок"/>
    <w:basedOn w:val="Normal"/>
    <w:next w:val="Style38"/>
    <w:qFormat/>
    <w:pPr>
      <w:keepNext w:val="false"/>
      <w:spacing w:before="0" w:after="0"/>
      <w:jc w:val="center"/>
    </w:pPr>
    <w:rPr>
      <w:b/>
    </w:rPr>
  </w:style>
  <w:style w:type="paragraph" w:styleId="Style31">
    <w:name w:val="Body Text"/>
    <w:basedOn w:val="Normal"/>
    <w:pPr>
      <w:jc w:val="both"/>
    </w:pPr>
    <w:rPr/>
  </w:style>
  <w:style w:type="paragraph" w:styleId="Style32">
    <w:name w:val="List"/>
    <w:basedOn w:val="Style31"/>
    <w:pPr/>
    <w:rPr>
      <w:rFonts w:cs="Lohit Devanagari"/>
    </w:rPr>
  </w:style>
  <w:style w:type="paragraph" w:styleId="Style33">
    <w:name w:val="Caption"/>
    <w:basedOn w:val="Normal"/>
    <w:qFormat/>
    <w:pPr>
      <w:spacing w:before="0" w:after="0"/>
    </w:pPr>
    <w:rPr>
      <w:rFonts w:cs="Lohit Devanagari"/>
      <w:i w:val="false"/>
      <w:iCs w:val="false"/>
      <w:sz w:val="28"/>
      <w:szCs w:val="24"/>
    </w:rPr>
  </w:style>
  <w:style w:type="paragraph" w:styleId="Style34">
    <w:name w:val="Указатель"/>
    <w:basedOn w:val="Normal"/>
    <w:qFormat/>
    <w:pPr>
      <w:jc w:val="left"/>
    </w:pPr>
    <w:rPr>
      <w:rFonts w:cs="Lohit Devanagari"/>
    </w:rPr>
  </w:style>
  <w:style w:type="paragraph" w:styleId="Style35">
    <w:name w:val="Блочная цитата"/>
    <w:basedOn w:val="Normal"/>
    <w:qFormat/>
    <w:pPr>
      <w:spacing w:before="0" w:after="0"/>
      <w:ind w:left="0" w:right="0" w:hanging="0"/>
    </w:pPr>
    <w:rPr/>
  </w:style>
  <w:style w:type="paragraph" w:styleId="Style36">
    <w:name w:val="Title"/>
    <w:basedOn w:val="Normal"/>
    <w:next w:val="Style38"/>
    <w:qFormat/>
    <w:pPr>
      <w:spacing w:before="0" w:after="170"/>
    </w:pPr>
    <w:rPr>
      <w:b/>
    </w:rPr>
  </w:style>
  <w:style w:type="paragraph" w:styleId="Style37">
    <w:name w:val="Subtitle"/>
    <w:basedOn w:val="Normal"/>
    <w:next w:val="Style38"/>
    <w:qFormat/>
    <w:pPr>
      <w:spacing w:before="0" w:after="0"/>
      <w:ind w:left="709" w:right="0" w:hanging="0"/>
      <w:jc w:val="both"/>
    </w:pPr>
    <w:rPr>
      <w:b/>
    </w:rPr>
  </w:style>
  <w:style w:type="paragraph" w:styleId="Style38">
    <w:name w:val="Body Text First Indent"/>
    <w:basedOn w:val="Normal"/>
    <w:pPr>
      <w:ind w:left="0" w:right="0" w:firstLine="709"/>
      <w:jc w:val="both"/>
    </w:pPr>
    <w:rPr/>
  </w:style>
  <w:style w:type="paragraph" w:styleId="Style39">
    <w:name w:val="Обратный отступ"/>
    <w:basedOn w:val="Style31"/>
    <w:qFormat/>
    <w:pPr>
      <w:tabs>
        <w:tab w:val="clear" w:pos="709"/>
        <w:tab w:val="left" w:pos="0" w:leader="none"/>
      </w:tabs>
      <w:ind w:left="0" w:right="0" w:hanging="0"/>
    </w:pPr>
    <w:rPr/>
  </w:style>
  <w:style w:type="paragraph" w:styleId="Style40">
    <w:name w:val="Body Text Indent"/>
    <w:basedOn w:val="Style31"/>
    <w:pPr>
      <w:ind w:left="0" w:right="0" w:hanging="0"/>
    </w:pPr>
    <w:rPr/>
  </w:style>
  <w:style w:type="paragraph" w:styleId="Style41">
    <w:name w:val="Salutation"/>
    <w:basedOn w:val="Normal"/>
    <w:pPr/>
    <w:rPr/>
  </w:style>
  <w:style w:type="paragraph" w:styleId="Style42">
    <w:name w:val="Signature"/>
    <w:basedOn w:val="Normal"/>
    <w:pPr>
      <w:tabs>
        <w:tab w:val="clear" w:pos="709"/>
        <w:tab w:val="right" w:pos="31748" w:leader="none"/>
      </w:tabs>
      <w:ind w:left="0" w:right="0" w:hanging="0"/>
      <w:jc w:val="left"/>
    </w:pPr>
    <w:rPr/>
  </w:style>
  <w:style w:type="paragraph" w:styleId="Style43">
    <w:name w:val="Отступы"/>
    <w:basedOn w:val="Style31"/>
    <w:qFormat/>
    <w:pPr>
      <w:tabs>
        <w:tab w:val="clear" w:pos="709"/>
        <w:tab w:val="left" w:pos="0" w:leader="none"/>
      </w:tabs>
      <w:ind w:left="0" w:right="0" w:hanging="0"/>
    </w:pPr>
    <w:rPr/>
  </w:style>
  <w:style w:type="paragraph" w:styleId="Style44">
    <w:name w:val="Annotation Text"/>
    <w:basedOn w:val="Style31"/>
    <w:pPr>
      <w:ind w:left="0" w:right="0" w:hanging="0"/>
    </w:pPr>
    <w:rPr/>
  </w:style>
  <w:style w:type="paragraph" w:styleId="10">
    <w:name w:val="Заголовок 10"/>
    <w:basedOn w:val="Style30"/>
    <w:next w:val="Style31"/>
    <w:qFormat/>
    <w:pPr>
      <w:numPr>
        <w:ilvl w:val="0"/>
        <w:numId w:val="0"/>
      </w:numPr>
      <w:spacing w:before="0" w:after="0"/>
    </w:pPr>
    <w:rPr/>
  </w:style>
  <w:style w:type="paragraph" w:styleId="11">
    <w:name w:val="Начало нумерованного списка 1"/>
    <w:basedOn w:val="Style32"/>
    <w:next w:val="12"/>
    <w:qFormat/>
    <w:pPr>
      <w:spacing w:before="0" w:after="0"/>
      <w:ind w:left="0" w:right="0" w:hanging="0"/>
    </w:pPr>
    <w:rPr/>
  </w:style>
  <w:style w:type="paragraph" w:styleId="12">
    <w:name w:val="List 3"/>
    <w:basedOn w:val="Style32"/>
    <w:pPr>
      <w:numPr>
        <w:ilvl w:val="0"/>
        <w:numId w:val="2"/>
      </w:numPr>
      <w:spacing w:before="0" w:after="0"/>
    </w:pPr>
    <w:rPr/>
  </w:style>
  <w:style w:type="paragraph" w:styleId="13">
    <w:name w:val="Конец нумерованного списка 1"/>
    <w:basedOn w:val="Style32"/>
    <w:next w:val="12"/>
    <w:qFormat/>
    <w:pPr>
      <w:spacing w:before="0" w:after="0"/>
      <w:ind w:left="0" w:right="0" w:hanging="0"/>
    </w:pPr>
    <w:rPr/>
  </w:style>
  <w:style w:type="paragraph" w:styleId="14">
    <w:name w:val="Продолжение нумерованного списка 1"/>
    <w:basedOn w:val="Style32"/>
    <w:qFormat/>
    <w:pPr>
      <w:spacing w:before="0" w:after="0"/>
      <w:ind w:left="0" w:right="0" w:hanging="0"/>
    </w:pPr>
    <w:rPr/>
  </w:style>
  <w:style w:type="paragraph" w:styleId="21">
    <w:name w:val="Начало нумерованного списка 2"/>
    <w:basedOn w:val="Style32"/>
    <w:next w:val="22"/>
    <w:qFormat/>
    <w:pPr>
      <w:spacing w:before="0" w:after="0"/>
      <w:ind w:left="0" w:right="0" w:hanging="0"/>
    </w:pPr>
    <w:rPr/>
  </w:style>
  <w:style w:type="paragraph" w:styleId="22">
    <w:name w:val="List Number 2"/>
    <w:basedOn w:val="Style32"/>
    <w:pPr>
      <w:spacing w:before="0" w:after="0"/>
      <w:ind w:left="0" w:right="0" w:hanging="0"/>
    </w:pPr>
    <w:rPr/>
  </w:style>
  <w:style w:type="paragraph" w:styleId="23">
    <w:name w:val="Конец нумерованного списка 2"/>
    <w:basedOn w:val="Style32"/>
    <w:next w:val="22"/>
    <w:qFormat/>
    <w:pPr>
      <w:spacing w:before="0" w:after="0"/>
      <w:ind w:left="0" w:right="0" w:hanging="0"/>
    </w:pPr>
    <w:rPr/>
  </w:style>
  <w:style w:type="paragraph" w:styleId="24">
    <w:name w:val="Продолжение нумерованного списка 2"/>
    <w:basedOn w:val="Style32"/>
    <w:qFormat/>
    <w:pPr>
      <w:spacing w:before="0" w:after="0"/>
      <w:ind w:left="0" w:right="0" w:hanging="0"/>
    </w:pPr>
    <w:rPr/>
  </w:style>
  <w:style w:type="paragraph" w:styleId="31">
    <w:name w:val="Начало нумерованного списка 3"/>
    <w:basedOn w:val="Style32"/>
    <w:next w:val="32"/>
    <w:qFormat/>
    <w:pPr>
      <w:spacing w:before="0" w:after="0"/>
      <w:ind w:left="0" w:right="0" w:hanging="0"/>
    </w:pPr>
    <w:rPr/>
  </w:style>
  <w:style w:type="paragraph" w:styleId="32">
    <w:name w:val="List Number 3"/>
    <w:basedOn w:val="Style32"/>
    <w:pPr>
      <w:spacing w:before="0" w:after="0"/>
      <w:ind w:left="0" w:right="0" w:hanging="0"/>
    </w:pPr>
    <w:rPr/>
  </w:style>
  <w:style w:type="paragraph" w:styleId="33">
    <w:name w:val="Конец нумерованного списка 3"/>
    <w:basedOn w:val="Style32"/>
    <w:next w:val="32"/>
    <w:qFormat/>
    <w:pPr>
      <w:spacing w:before="0" w:after="0"/>
      <w:ind w:left="0" w:right="0" w:hanging="0"/>
    </w:pPr>
    <w:rPr/>
  </w:style>
  <w:style w:type="paragraph" w:styleId="34">
    <w:name w:val="Продолжение нумерованного списка 3"/>
    <w:basedOn w:val="Style32"/>
    <w:qFormat/>
    <w:pPr>
      <w:spacing w:before="0" w:after="0"/>
      <w:ind w:left="0" w:right="0" w:hanging="0"/>
    </w:pPr>
    <w:rPr/>
  </w:style>
  <w:style w:type="paragraph" w:styleId="41">
    <w:name w:val="Начало нумерованного списка 4"/>
    <w:basedOn w:val="Style32"/>
    <w:next w:val="42"/>
    <w:qFormat/>
    <w:pPr>
      <w:spacing w:before="0" w:after="0"/>
      <w:ind w:left="0" w:right="0" w:hanging="0"/>
    </w:pPr>
    <w:rPr/>
  </w:style>
  <w:style w:type="paragraph" w:styleId="42">
    <w:name w:val="List Number 4"/>
    <w:basedOn w:val="Style32"/>
    <w:pPr>
      <w:spacing w:before="0" w:after="0"/>
      <w:ind w:left="0" w:right="0" w:hanging="0"/>
    </w:pPr>
    <w:rPr/>
  </w:style>
  <w:style w:type="paragraph" w:styleId="43">
    <w:name w:val="Конец нумерованного списка 4"/>
    <w:basedOn w:val="Style32"/>
    <w:next w:val="42"/>
    <w:qFormat/>
    <w:pPr>
      <w:spacing w:before="0" w:after="0"/>
      <w:ind w:left="0" w:right="0" w:hanging="0"/>
    </w:pPr>
    <w:rPr/>
  </w:style>
  <w:style w:type="paragraph" w:styleId="44">
    <w:name w:val="Продолжение нумерованного списка 4"/>
    <w:basedOn w:val="Style32"/>
    <w:qFormat/>
    <w:pPr>
      <w:spacing w:before="0" w:after="0"/>
      <w:ind w:left="0" w:right="0" w:hanging="0"/>
    </w:pPr>
    <w:rPr/>
  </w:style>
  <w:style w:type="paragraph" w:styleId="51">
    <w:name w:val="Начало нумерованного списка 5"/>
    <w:basedOn w:val="Style32"/>
    <w:next w:val="52"/>
    <w:qFormat/>
    <w:pPr>
      <w:spacing w:before="0" w:after="0"/>
      <w:ind w:left="0" w:right="0" w:hanging="0"/>
    </w:pPr>
    <w:rPr/>
  </w:style>
  <w:style w:type="paragraph" w:styleId="52">
    <w:name w:val="List Number 5"/>
    <w:basedOn w:val="Style32"/>
    <w:pPr>
      <w:spacing w:before="0" w:after="0"/>
      <w:ind w:left="0" w:right="0" w:hanging="0"/>
    </w:pPr>
    <w:rPr/>
  </w:style>
  <w:style w:type="paragraph" w:styleId="53">
    <w:name w:val="Конец нумерованного списка 5"/>
    <w:basedOn w:val="Style32"/>
    <w:next w:val="52"/>
    <w:qFormat/>
    <w:pPr>
      <w:spacing w:before="0" w:after="0"/>
      <w:ind w:left="0" w:right="0" w:hanging="0"/>
    </w:pPr>
    <w:rPr/>
  </w:style>
  <w:style w:type="paragraph" w:styleId="54">
    <w:name w:val="Продолжение нумерованного списка 5"/>
    <w:basedOn w:val="Style32"/>
    <w:qFormat/>
    <w:pPr>
      <w:spacing w:before="0" w:after="0"/>
      <w:ind w:left="0" w:right="0" w:hanging="0"/>
    </w:pPr>
    <w:rPr/>
  </w:style>
  <w:style w:type="paragraph" w:styleId="15">
    <w:name w:val="Список 1 начало"/>
    <w:basedOn w:val="Style32"/>
    <w:next w:val="16"/>
    <w:qFormat/>
    <w:pPr>
      <w:spacing w:before="0" w:after="0"/>
      <w:ind w:left="0" w:right="0" w:hanging="0"/>
    </w:pPr>
    <w:rPr/>
  </w:style>
  <w:style w:type="paragraph" w:styleId="16">
    <w:name w:val="List 2"/>
    <w:basedOn w:val="Style32"/>
    <w:pPr>
      <w:numPr>
        <w:ilvl w:val="0"/>
        <w:numId w:val="3"/>
      </w:numPr>
      <w:spacing w:before="0" w:after="0"/>
    </w:pPr>
    <w:rPr/>
  </w:style>
  <w:style w:type="paragraph" w:styleId="17">
    <w:name w:val="Список 1 конец"/>
    <w:basedOn w:val="Style32"/>
    <w:next w:val="16"/>
    <w:qFormat/>
    <w:pPr>
      <w:spacing w:before="0" w:after="0"/>
      <w:ind w:left="0" w:right="0" w:hanging="0"/>
    </w:pPr>
    <w:rPr/>
  </w:style>
  <w:style w:type="paragraph" w:styleId="18">
    <w:name w:val="List Continue"/>
    <w:basedOn w:val="Style32"/>
    <w:pPr>
      <w:spacing w:before="0" w:after="0"/>
      <w:ind w:left="0" w:right="0" w:hanging="0"/>
    </w:pPr>
    <w:rPr/>
  </w:style>
  <w:style w:type="paragraph" w:styleId="25">
    <w:name w:val="Список 2 начало"/>
    <w:basedOn w:val="Style32"/>
    <w:next w:val="26"/>
    <w:qFormat/>
    <w:pPr>
      <w:spacing w:before="0" w:after="0"/>
      <w:ind w:left="0" w:right="0" w:hanging="0"/>
    </w:pPr>
    <w:rPr/>
  </w:style>
  <w:style w:type="paragraph" w:styleId="26">
    <w:name w:val="List Bullet 3"/>
    <w:basedOn w:val="Style32"/>
    <w:pPr>
      <w:spacing w:before="0" w:after="0"/>
      <w:ind w:left="0" w:right="0" w:hanging="0"/>
    </w:pPr>
    <w:rPr/>
  </w:style>
  <w:style w:type="paragraph" w:styleId="27">
    <w:name w:val="Список 2 конец"/>
    <w:basedOn w:val="Style32"/>
    <w:next w:val="26"/>
    <w:qFormat/>
    <w:pPr>
      <w:spacing w:before="0" w:after="0"/>
      <w:ind w:left="0" w:right="0" w:hanging="0"/>
    </w:pPr>
    <w:rPr/>
  </w:style>
  <w:style w:type="paragraph" w:styleId="28">
    <w:name w:val="List Continue 2"/>
    <w:basedOn w:val="Style32"/>
    <w:pPr>
      <w:spacing w:before="0" w:after="0"/>
      <w:ind w:left="0" w:right="0" w:hanging="0"/>
    </w:pPr>
    <w:rPr/>
  </w:style>
  <w:style w:type="paragraph" w:styleId="35">
    <w:name w:val="Список 3 начало"/>
    <w:basedOn w:val="Style32"/>
    <w:next w:val="36"/>
    <w:qFormat/>
    <w:pPr>
      <w:spacing w:before="0" w:after="0"/>
      <w:ind w:left="0" w:right="0" w:hanging="0"/>
    </w:pPr>
    <w:rPr/>
  </w:style>
  <w:style w:type="paragraph" w:styleId="36">
    <w:name w:val="List Bullet 4"/>
    <w:basedOn w:val="Style32"/>
    <w:pPr>
      <w:spacing w:before="0" w:after="0"/>
      <w:ind w:left="0" w:right="0" w:hanging="0"/>
    </w:pPr>
    <w:rPr/>
  </w:style>
  <w:style w:type="paragraph" w:styleId="37">
    <w:name w:val="Список 3 конец"/>
    <w:basedOn w:val="Style32"/>
    <w:next w:val="36"/>
    <w:qFormat/>
    <w:pPr>
      <w:spacing w:before="0" w:after="0"/>
      <w:ind w:left="0" w:right="0" w:hanging="0"/>
    </w:pPr>
    <w:rPr/>
  </w:style>
  <w:style w:type="paragraph" w:styleId="38">
    <w:name w:val="List Continue 3"/>
    <w:basedOn w:val="Style32"/>
    <w:pPr>
      <w:spacing w:before="0" w:after="0"/>
      <w:ind w:left="0" w:right="0" w:hanging="0"/>
    </w:pPr>
    <w:rPr/>
  </w:style>
  <w:style w:type="paragraph" w:styleId="45">
    <w:name w:val="Список 4 начало"/>
    <w:basedOn w:val="Style32"/>
    <w:next w:val="46"/>
    <w:qFormat/>
    <w:pPr>
      <w:spacing w:before="0" w:after="0"/>
      <w:ind w:left="0" w:right="0" w:hanging="0"/>
    </w:pPr>
    <w:rPr/>
  </w:style>
  <w:style w:type="paragraph" w:styleId="46">
    <w:name w:val="List Bullet 5"/>
    <w:basedOn w:val="Style32"/>
    <w:pPr>
      <w:spacing w:before="0" w:after="0"/>
      <w:ind w:left="0" w:right="0" w:hanging="0"/>
    </w:pPr>
    <w:rPr/>
  </w:style>
  <w:style w:type="paragraph" w:styleId="47">
    <w:name w:val="Список 4 конец"/>
    <w:basedOn w:val="Style32"/>
    <w:next w:val="46"/>
    <w:qFormat/>
    <w:pPr>
      <w:spacing w:before="0" w:after="0"/>
      <w:ind w:left="0" w:right="0" w:hanging="0"/>
    </w:pPr>
    <w:rPr/>
  </w:style>
  <w:style w:type="paragraph" w:styleId="48">
    <w:name w:val="List Continue 4"/>
    <w:basedOn w:val="Style32"/>
    <w:pPr>
      <w:spacing w:before="0" w:after="0"/>
      <w:ind w:left="0" w:right="0" w:hanging="0"/>
    </w:pPr>
    <w:rPr/>
  </w:style>
  <w:style w:type="paragraph" w:styleId="55">
    <w:name w:val="Список 5 начало"/>
    <w:basedOn w:val="Style32"/>
    <w:next w:val="56"/>
    <w:qFormat/>
    <w:pPr>
      <w:spacing w:before="0" w:after="0"/>
      <w:ind w:left="0" w:right="0" w:hanging="0"/>
    </w:pPr>
    <w:rPr/>
  </w:style>
  <w:style w:type="paragraph" w:styleId="56">
    <w:name w:val="List Number"/>
    <w:basedOn w:val="Style32"/>
    <w:pPr>
      <w:spacing w:before="0" w:after="0"/>
      <w:ind w:left="0" w:right="0" w:hanging="0"/>
    </w:pPr>
    <w:rPr/>
  </w:style>
  <w:style w:type="paragraph" w:styleId="57">
    <w:name w:val="Список 5 конец"/>
    <w:basedOn w:val="Style32"/>
    <w:next w:val="56"/>
    <w:qFormat/>
    <w:pPr>
      <w:spacing w:before="0" w:after="0"/>
      <w:ind w:left="0" w:right="0" w:hanging="0"/>
    </w:pPr>
    <w:rPr/>
  </w:style>
  <w:style w:type="paragraph" w:styleId="58">
    <w:name w:val="List Continue 5"/>
    <w:basedOn w:val="Style32"/>
    <w:pPr>
      <w:spacing w:before="0" w:after="0"/>
      <w:ind w:left="0" w:right="0" w:hanging="0"/>
    </w:pPr>
    <w:rPr/>
  </w:style>
  <w:style w:type="paragraph" w:styleId="Style45">
    <w:name w:val="Index Heading"/>
    <w:basedOn w:val="Style30"/>
    <w:pPr>
      <w:ind w:left="0" w:right="0" w:hanging="0"/>
    </w:pPr>
    <w:rPr/>
  </w:style>
  <w:style w:type="paragraph" w:styleId="19">
    <w:name w:val="Index 1"/>
    <w:basedOn w:val="Style34"/>
    <w:pPr>
      <w:ind w:left="0" w:right="0" w:hanging="0"/>
    </w:pPr>
    <w:rPr/>
  </w:style>
  <w:style w:type="paragraph" w:styleId="29">
    <w:name w:val="Index 2"/>
    <w:basedOn w:val="Style34"/>
    <w:pPr>
      <w:ind w:left="0" w:right="0" w:hanging="0"/>
    </w:pPr>
    <w:rPr/>
  </w:style>
  <w:style w:type="paragraph" w:styleId="39">
    <w:name w:val="Index 3"/>
    <w:basedOn w:val="Style34"/>
    <w:pPr>
      <w:ind w:left="0" w:right="0" w:hanging="0"/>
    </w:pPr>
    <w:rPr/>
  </w:style>
  <w:style w:type="paragraph" w:styleId="Style46">
    <w:name w:val="Разделитель предметного указателя"/>
    <w:basedOn w:val="Style34"/>
    <w:qFormat/>
    <w:pPr>
      <w:ind w:left="0" w:right="0" w:hanging="0"/>
    </w:pPr>
    <w:rPr/>
  </w:style>
  <w:style w:type="paragraph" w:styleId="Style47">
    <w:name w:val="TOC Heading"/>
    <w:basedOn w:val="Style30"/>
    <w:next w:val="110"/>
    <w:pPr>
      <w:ind w:left="0" w:right="0" w:hanging="0"/>
    </w:pPr>
    <w:rPr/>
  </w:style>
  <w:style w:type="paragraph" w:styleId="110">
    <w:name w:val="TOC 1"/>
    <w:basedOn w:val="Style34"/>
    <w:pPr>
      <w:tabs>
        <w:tab w:val="clear" w:pos="709"/>
        <w:tab w:val="right" w:pos="9638" w:leader="dot"/>
      </w:tabs>
      <w:ind w:left="0" w:right="0" w:hanging="0"/>
    </w:pPr>
    <w:rPr/>
  </w:style>
  <w:style w:type="paragraph" w:styleId="210">
    <w:name w:val="TOC 2"/>
    <w:basedOn w:val="Style34"/>
    <w:pPr>
      <w:tabs>
        <w:tab w:val="clear" w:pos="709"/>
        <w:tab w:val="right" w:pos="9355" w:leader="dot"/>
      </w:tabs>
      <w:ind w:left="0" w:right="0" w:hanging="0"/>
    </w:pPr>
    <w:rPr/>
  </w:style>
  <w:style w:type="paragraph" w:styleId="310">
    <w:name w:val="TOC 3"/>
    <w:basedOn w:val="Style34"/>
    <w:pPr>
      <w:tabs>
        <w:tab w:val="clear" w:pos="709"/>
        <w:tab w:val="right" w:pos="9072" w:leader="dot"/>
      </w:tabs>
      <w:ind w:left="0" w:right="0" w:hanging="0"/>
    </w:pPr>
    <w:rPr/>
  </w:style>
  <w:style w:type="paragraph" w:styleId="49">
    <w:name w:val="TOC 4"/>
    <w:basedOn w:val="Style34"/>
    <w:pPr>
      <w:tabs>
        <w:tab w:val="clear" w:pos="709"/>
        <w:tab w:val="right" w:pos="8789" w:leader="dot"/>
      </w:tabs>
      <w:ind w:left="0" w:right="0" w:hanging="0"/>
    </w:pPr>
    <w:rPr/>
  </w:style>
  <w:style w:type="paragraph" w:styleId="59">
    <w:name w:val="TOC 5"/>
    <w:basedOn w:val="Style34"/>
    <w:pPr>
      <w:tabs>
        <w:tab w:val="clear" w:pos="709"/>
        <w:tab w:val="right" w:pos="8506" w:leader="dot"/>
      </w:tabs>
      <w:ind w:left="0" w:right="0" w:hanging="0"/>
    </w:pPr>
    <w:rPr/>
  </w:style>
  <w:style w:type="paragraph" w:styleId="Style48">
    <w:name w:val="Заголовок указателей пользователя"/>
    <w:basedOn w:val="Style30"/>
    <w:qFormat/>
    <w:pPr/>
    <w:rPr/>
  </w:style>
  <w:style w:type="paragraph" w:styleId="111">
    <w:name w:val="Указатель пользователя 1"/>
    <w:basedOn w:val="Style34"/>
    <w:qFormat/>
    <w:pPr>
      <w:tabs>
        <w:tab w:val="clear" w:pos="709"/>
        <w:tab w:val="right" w:pos="9638" w:leader="dot"/>
      </w:tabs>
      <w:ind w:left="0" w:right="0" w:hanging="0"/>
    </w:pPr>
    <w:rPr/>
  </w:style>
  <w:style w:type="paragraph" w:styleId="211">
    <w:name w:val="Указатель пользователя 2"/>
    <w:basedOn w:val="Style34"/>
    <w:qFormat/>
    <w:pPr>
      <w:tabs>
        <w:tab w:val="clear" w:pos="709"/>
        <w:tab w:val="right" w:pos="9355" w:leader="dot"/>
      </w:tabs>
      <w:ind w:left="0" w:right="0" w:hanging="0"/>
    </w:pPr>
    <w:rPr/>
  </w:style>
  <w:style w:type="paragraph" w:styleId="311">
    <w:name w:val="Указатель пользователя 3"/>
    <w:basedOn w:val="Style34"/>
    <w:qFormat/>
    <w:pPr>
      <w:tabs>
        <w:tab w:val="clear" w:pos="709"/>
        <w:tab w:val="right" w:pos="9072" w:leader="dot"/>
      </w:tabs>
      <w:ind w:left="0" w:right="0" w:hanging="0"/>
    </w:pPr>
    <w:rPr/>
  </w:style>
  <w:style w:type="paragraph" w:styleId="410">
    <w:name w:val="Указатель пользователя 4"/>
    <w:basedOn w:val="Style34"/>
    <w:qFormat/>
    <w:pPr>
      <w:tabs>
        <w:tab w:val="clear" w:pos="709"/>
        <w:tab w:val="right" w:pos="8789" w:leader="dot"/>
      </w:tabs>
      <w:ind w:left="0" w:right="0" w:hanging="0"/>
    </w:pPr>
    <w:rPr/>
  </w:style>
  <w:style w:type="paragraph" w:styleId="510">
    <w:name w:val="Указатель пользователя 5"/>
    <w:basedOn w:val="Style34"/>
    <w:qFormat/>
    <w:pPr>
      <w:tabs>
        <w:tab w:val="clear" w:pos="709"/>
        <w:tab w:val="right" w:pos="8506" w:leader="dot"/>
      </w:tabs>
      <w:ind w:left="0" w:right="0" w:hanging="0"/>
    </w:pPr>
    <w:rPr/>
  </w:style>
  <w:style w:type="paragraph" w:styleId="61">
    <w:name w:val="TOC 6"/>
    <w:basedOn w:val="Style34"/>
    <w:pPr>
      <w:tabs>
        <w:tab w:val="clear" w:pos="709"/>
        <w:tab w:val="right" w:pos="8223" w:leader="dot"/>
      </w:tabs>
      <w:ind w:left="0" w:right="0" w:hanging="0"/>
    </w:pPr>
    <w:rPr/>
  </w:style>
  <w:style w:type="paragraph" w:styleId="71">
    <w:name w:val="TOC 7"/>
    <w:basedOn w:val="Style34"/>
    <w:pPr>
      <w:tabs>
        <w:tab w:val="clear" w:pos="709"/>
        <w:tab w:val="right" w:pos="7940" w:leader="dot"/>
      </w:tabs>
      <w:ind w:left="0" w:right="0" w:hanging="0"/>
    </w:pPr>
    <w:rPr/>
  </w:style>
  <w:style w:type="paragraph" w:styleId="81">
    <w:name w:val="TOC 8"/>
    <w:basedOn w:val="Style34"/>
    <w:pPr>
      <w:tabs>
        <w:tab w:val="clear" w:pos="709"/>
        <w:tab w:val="right" w:pos="7657" w:leader="dot"/>
      </w:tabs>
      <w:ind w:left="0" w:right="0" w:hanging="0"/>
    </w:pPr>
    <w:rPr/>
  </w:style>
  <w:style w:type="paragraph" w:styleId="91">
    <w:name w:val="TOC 9"/>
    <w:basedOn w:val="Style34"/>
    <w:pPr>
      <w:tabs>
        <w:tab w:val="clear" w:pos="709"/>
        <w:tab w:val="right" w:pos="7374" w:leader="dot"/>
      </w:tabs>
      <w:ind w:left="0" w:right="0" w:hanging="0"/>
    </w:pPr>
    <w:rPr/>
  </w:style>
  <w:style w:type="paragraph" w:styleId="101">
    <w:name w:val="Оглавление 10"/>
    <w:basedOn w:val="Style34"/>
    <w:qFormat/>
    <w:pPr>
      <w:tabs>
        <w:tab w:val="clear" w:pos="709"/>
        <w:tab w:val="right" w:pos="7091" w:leader="dot"/>
      </w:tabs>
      <w:ind w:left="0" w:right="0" w:hanging="0"/>
    </w:pPr>
    <w:rPr/>
  </w:style>
  <w:style w:type="paragraph" w:styleId="IllustrationIndex1">
    <w:name w:val="Illustration Index 1"/>
    <w:basedOn w:val="Style34"/>
    <w:qFormat/>
    <w:pPr>
      <w:tabs>
        <w:tab w:val="clear" w:pos="709"/>
        <w:tab w:val="right" w:pos="9638" w:leader="dot"/>
      </w:tabs>
      <w:ind w:left="0" w:right="0" w:hanging="0"/>
    </w:pPr>
    <w:rPr/>
  </w:style>
  <w:style w:type="paragraph" w:styleId="Style49">
    <w:name w:val="Заголовок списка объектов"/>
    <w:basedOn w:val="Style30"/>
    <w:qFormat/>
    <w:pPr>
      <w:ind w:left="0" w:right="0" w:hanging="0"/>
    </w:pPr>
    <w:rPr/>
  </w:style>
  <w:style w:type="paragraph" w:styleId="112">
    <w:name w:val="Список объектов 1"/>
    <w:basedOn w:val="Style34"/>
    <w:qFormat/>
    <w:pPr>
      <w:tabs>
        <w:tab w:val="clear" w:pos="709"/>
        <w:tab w:val="right" w:pos="9638" w:leader="dot"/>
      </w:tabs>
      <w:ind w:left="0" w:right="0" w:hanging="0"/>
    </w:pPr>
    <w:rPr/>
  </w:style>
  <w:style w:type="paragraph" w:styleId="Style50">
    <w:name w:val="Заголовок списка таблиц"/>
    <w:basedOn w:val="Style30"/>
    <w:qFormat/>
    <w:pPr>
      <w:ind w:left="0" w:right="0" w:hanging="0"/>
    </w:pPr>
    <w:rPr/>
  </w:style>
  <w:style w:type="paragraph" w:styleId="113">
    <w:name w:val="Список таблиц 1"/>
    <w:basedOn w:val="Style34"/>
    <w:qFormat/>
    <w:pPr>
      <w:tabs>
        <w:tab w:val="clear" w:pos="709"/>
        <w:tab w:val="right" w:pos="9638" w:leader="dot"/>
      </w:tabs>
      <w:ind w:left="0" w:right="0" w:hanging="0"/>
    </w:pPr>
    <w:rPr/>
  </w:style>
  <w:style w:type="paragraph" w:styleId="Style51">
    <w:name w:val="Table of Authorities"/>
    <w:basedOn w:val="Style30"/>
    <w:pPr>
      <w:ind w:left="0" w:right="0" w:hanging="0"/>
    </w:pPr>
    <w:rPr/>
  </w:style>
  <w:style w:type="paragraph" w:styleId="114">
    <w:name w:val="Библиография 1"/>
    <w:basedOn w:val="Style34"/>
    <w:qFormat/>
    <w:pPr>
      <w:tabs>
        <w:tab w:val="clear" w:pos="709"/>
        <w:tab w:val="right" w:pos="9638" w:leader="dot"/>
      </w:tabs>
      <w:ind w:left="0" w:right="0" w:hanging="0"/>
    </w:pPr>
    <w:rPr/>
  </w:style>
  <w:style w:type="paragraph" w:styleId="62">
    <w:name w:val="Указатель пользователя 6"/>
    <w:basedOn w:val="Style34"/>
    <w:qFormat/>
    <w:pPr>
      <w:tabs>
        <w:tab w:val="clear" w:pos="709"/>
        <w:tab w:val="right" w:pos="8223" w:leader="dot"/>
      </w:tabs>
      <w:ind w:left="0" w:right="0" w:hanging="0"/>
    </w:pPr>
    <w:rPr/>
  </w:style>
  <w:style w:type="paragraph" w:styleId="72">
    <w:name w:val="Указатель пользователя 7"/>
    <w:basedOn w:val="Style34"/>
    <w:qFormat/>
    <w:pPr>
      <w:tabs>
        <w:tab w:val="clear" w:pos="709"/>
        <w:tab w:val="right" w:pos="7940" w:leader="dot"/>
      </w:tabs>
      <w:ind w:left="0" w:right="0" w:hanging="0"/>
    </w:pPr>
    <w:rPr/>
  </w:style>
  <w:style w:type="paragraph" w:styleId="82">
    <w:name w:val="Указатель пользователя 8"/>
    <w:basedOn w:val="Style34"/>
    <w:qFormat/>
    <w:pPr>
      <w:tabs>
        <w:tab w:val="clear" w:pos="709"/>
        <w:tab w:val="right" w:pos="7657" w:leader="dot"/>
      </w:tabs>
      <w:ind w:left="0" w:right="0" w:hanging="0"/>
    </w:pPr>
    <w:rPr/>
  </w:style>
  <w:style w:type="paragraph" w:styleId="92">
    <w:name w:val="Указатель пользователя 9"/>
    <w:basedOn w:val="Style34"/>
    <w:qFormat/>
    <w:pPr>
      <w:tabs>
        <w:tab w:val="clear" w:pos="709"/>
        <w:tab w:val="right" w:pos="7374" w:leader="dot"/>
      </w:tabs>
      <w:ind w:left="0" w:right="0" w:hanging="0"/>
    </w:pPr>
    <w:rPr/>
  </w:style>
  <w:style w:type="paragraph" w:styleId="102">
    <w:name w:val="Указатель пользователя 10"/>
    <w:basedOn w:val="Style34"/>
    <w:qFormat/>
    <w:pPr>
      <w:tabs>
        <w:tab w:val="clear" w:pos="709"/>
        <w:tab w:val="right" w:pos="7091" w:leader="dot"/>
      </w:tabs>
      <w:ind w:left="0" w:right="0" w:hanging="0"/>
    </w:pPr>
    <w:rPr/>
  </w:style>
  <w:style w:type="paragraph" w:styleId="Style52">
    <w:name w:val="Колонтитул"/>
    <w:basedOn w:val="Normal"/>
    <w:qFormat/>
    <w:pPr>
      <w:suppressLineNumbers/>
      <w:tabs>
        <w:tab w:val="clear" w:pos="709"/>
        <w:tab w:val="center" w:pos="4819" w:leader="none"/>
        <w:tab w:val="right" w:pos="9638" w:leader="none"/>
      </w:tabs>
    </w:pPr>
    <w:rPr/>
  </w:style>
  <w:style w:type="paragraph" w:styleId="Style53">
    <w:name w:val="Header"/>
    <w:basedOn w:val="Normal"/>
    <w:pPr>
      <w:tabs>
        <w:tab w:val="clear" w:pos="709"/>
        <w:tab w:val="center" w:pos="4819" w:leader="none"/>
        <w:tab w:val="right" w:pos="9638" w:leader="none"/>
      </w:tabs>
      <w:jc w:val="center"/>
    </w:pPr>
    <w:rPr/>
  </w:style>
  <w:style w:type="paragraph" w:styleId="Style54">
    <w:name w:val="Верхний колонтитул слева"/>
    <w:basedOn w:val="Normal"/>
    <w:qFormat/>
    <w:pPr>
      <w:tabs>
        <w:tab w:val="clear" w:pos="709"/>
        <w:tab w:val="center" w:pos="4819" w:leader="none"/>
        <w:tab w:val="right" w:pos="9638" w:leader="none"/>
      </w:tabs>
      <w:jc w:val="left"/>
    </w:pPr>
    <w:rPr/>
  </w:style>
  <w:style w:type="paragraph" w:styleId="Style55">
    <w:name w:val="Верхний колонтитул справа"/>
    <w:basedOn w:val="Normal"/>
    <w:qFormat/>
    <w:pPr>
      <w:tabs>
        <w:tab w:val="clear" w:pos="709"/>
        <w:tab w:val="center" w:pos="4819" w:leader="none"/>
        <w:tab w:val="right" w:pos="9638" w:leader="none"/>
      </w:tabs>
      <w:jc w:val="right"/>
    </w:pPr>
    <w:rPr/>
  </w:style>
  <w:style w:type="paragraph" w:styleId="Style56">
    <w:name w:val="Footer"/>
    <w:basedOn w:val="Normal"/>
    <w:pPr>
      <w:tabs>
        <w:tab w:val="clear" w:pos="709"/>
        <w:tab w:val="center" w:pos="4819" w:leader="none"/>
        <w:tab w:val="right" w:pos="9638" w:leader="none"/>
      </w:tabs>
      <w:jc w:val="center"/>
    </w:pPr>
    <w:rPr/>
  </w:style>
  <w:style w:type="paragraph" w:styleId="Style57">
    <w:name w:val="Нижний колонтитул слева"/>
    <w:basedOn w:val="Normal"/>
    <w:qFormat/>
    <w:pPr>
      <w:tabs>
        <w:tab w:val="clear" w:pos="709"/>
        <w:tab w:val="center" w:pos="4819" w:leader="none"/>
        <w:tab w:val="right" w:pos="9638" w:leader="none"/>
      </w:tabs>
      <w:jc w:val="left"/>
    </w:pPr>
    <w:rPr/>
  </w:style>
  <w:style w:type="paragraph" w:styleId="Style58">
    <w:name w:val="Нижний колонтитул справа"/>
    <w:basedOn w:val="Normal"/>
    <w:qFormat/>
    <w:pPr>
      <w:tabs>
        <w:tab w:val="clear" w:pos="709"/>
        <w:tab w:val="center" w:pos="4819" w:leader="none"/>
        <w:tab w:val="right" w:pos="9638" w:leader="none"/>
      </w:tabs>
      <w:jc w:val="right"/>
    </w:pPr>
    <w:rPr/>
  </w:style>
  <w:style w:type="paragraph" w:styleId="Style59">
    <w:name w:val="Содержимое таблицы"/>
    <w:basedOn w:val="Normal"/>
    <w:qFormat/>
    <w:pPr/>
    <w:rPr/>
  </w:style>
  <w:style w:type="paragraph" w:styleId="Style60">
    <w:name w:val="Заголовок таблицы"/>
    <w:basedOn w:val="Style59"/>
    <w:qFormat/>
    <w:pPr>
      <w:jc w:val="center"/>
    </w:pPr>
    <w:rPr>
      <w:b/>
    </w:rPr>
  </w:style>
  <w:style w:type="paragraph" w:styleId="Style61">
    <w:name w:val="Иллюстрация"/>
    <w:basedOn w:val="Style33"/>
    <w:qFormat/>
    <w:pPr/>
    <w:rPr/>
  </w:style>
  <w:style w:type="paragraph" w:styleId="Style62">
    <w:name w:val="Таблица"/>
    <w:basedOn w:val="Style33"/>
    <w:qFormat/>
    <w:pPr/>
    <w:rPr/>
  </w:style>
  <w:style w:type="paragraph" w:styleId="Style63">
    <w:name w:val="Текст"/>
    <w:basedOn w:val="Style33"/>
    <w:qFormat/>
    <w:pPr/>
    <w:rPr/>
  </w:style>
  <w:style w:type="paragraph" w:styleId="Style64">
    <w:name w:val="Содержимое врезки"/>
    <w:basedOn w:val="Normal"/>
    <w:qFormat/>
    <w:pPr/>
    <w:rPr/>
  </w:style>
  <w:style w:type="paragraph" w:styleId="Style65">
    <w:name w:val="Footnote Text"/>
    <w:basedOn w:val="Normal"/>
    <w:pPr>
      <w:ind w:left="0" w:right="0" w:hanging="0"/>
      <w:jc w:val="left"/>
    </w:pPr>
    <w:rPr>
      <w:sz w:val="28"/>
      <w:szCs w:val="24"/>
    </w:rPr>
  </w:style>
  <w:style w:type="paragraph" w:styleId="Style66">
    <w:name w:val="Envelope Address"/>
    <w:basedOn w:val="Normal"/>
    <w:pPr>
      <w:spacing w:before="0" w:after="0"/>
    </w:pPr>
    <w:rPr/>
  </w:style>
  <w:style w:type="paragraph" w:styleId="Style67">
    <w:name w:val="Envelope Return"/>
    <w:basedOn w:val="Normal"/>
    <w:pPr>
      <w:spacing w:before="0" w:after="0"/>
    </w:pPr>
    <w:rPr/>
  </w:style>
  <w:style w:type="paragraph" w:styleId="Style68">
    <w:name w:val="Endnote Text"/>
    <w:basedOn w:val="Normal"/>
    <w:pPr>
      <w:ind w:left="0" w:right="0" w:hanging="0"/>
    </w:pPr>
    <w:rPr>
      <w:sz w:val="28"/>
      <w:szCs w:val="24"/>
    </w:rPr>
  </w:style>
  <w:style w:type="paragraph" w:styleId="Style69">
    <w:name w:val="Table of Figures"/>
    <w:basedOn w:val="Style33"/>
    <w:pPr/>
    <w:rPr/>
  </w:style>
  <w:style w:type="paragraph" w:styleId="Style70">
    <w:name w:val="Текст в заданном формате"/>
    <w:basedOn w:val="Normal"/>
    <w:qFormat/>
    <w:pPr>
      <w:spacing w:before="0" w:after="0"/>
    </w:pPr>
    <w:rPr>
      <w:rFonts w:ascii="PT Astra Serif" w:hAnsi="PT Astra Serif" w:eastAsia="Source Han Sans CN Regular" w:cs="Lohit Devanagari"/>
      <w:sz w:val="28"/>
      <w:szCs w:val="24"/>
    </w:rPr>
  </w:style>
  <w:style w:type="paragraph" w:styleId="Style71">
    <w:name w:val="Горизонтальная линия"/>
    <w:basedOn w:val="Normal"/>
    <w:next w:val="Style31"/>
    <w:qFormat/>
    <w:pPr>
      <w:pBdr>
        <w:bottom w:val="single" w:sz="8" w:space="0" w:color="000000"/>
      </w:pBdr>
      <w:spacing w:before="0" w:after="0"/>
    </w:pPr>
    <w:rPr>
      <w:sz w:val="4"/>
      <w:szCs w:val="24"/>
    </w:rPr>
  </w:style>
  <w:style w:type="paragraph" w:styleId="Style72">
    <w:name w:val="Содержимое списка"/>
    <w:basedOn w:val="Normal"/>
    <w:qFormat/>
    <w:pPr>
      <w:ind w:left="0" w:right="0" w:hanging="0"/>
    </w:pPr>
    <w:rPr/>
  </w:style>
  <w:style w:type="paragraph" w:styleId="Style73">
    <w:name w:val="Заголовок списка"/>
    <w:basedOn w:val="Normal"/>
    <w:next w:val="Style72"/>
    <w:qFormat/>
    <w:pPr>
      <w:ind w:left="0" w:right="0" w:hanging="0"/>
    </w:pPr>
    <w:rPr/>
  </w:style>
  <w:style w:type="paragraph" w:styleId="Style74">
    <w:name w:val="Гриф_Экземпляр"/>
    <w:basedOn w:val="Normal"/>
    <w:qFormat/>
    <w:pPr>
      <w:ind w:left="0" w:right="0" w:hanging="0"/>
    </w:pPr>
    <w:rPr>
      <w:sz w:val="24"/>
    </w:rPr>
  </w:style>
  <w:style w:type="paragraph" w:styleId="Style75">
    <w:name w:val="Исполнитель документа"/>
    <w:basedOn w:val="Normal"/>
    <w:qFormat/>
    <w:pPr>
      <w:jc w:val="left"/>
    </w:pPr>
    <w:rPr>
      <w:sz w:val="24"/>
    </w:rPr>
  </w:style>
  <w:style w:type="paragraph" w:styleId="Style76">
    <w:name w:val="Заголовок списка иллюстраций"/>
    <w:basedOn w:val="Style30"/>
    <w:qFormat/>
    <w:pPr>
      <w:suppressLineNumbers/>
      <w:ind w:left="0" w:right="0" w:hanging="0"/>
      <w:jc w:val="center"/>
    </w:pPr>
    <w:rPr/>
  </w:style>
  <w:style w:type="numbering" w:styleId="123">
    <w:name w:val="Нумерованный 123"/>
    <w:qFormat/>
  </w:style>
  <w:style w:type="numbering" w:styleId="ABC">
    <w:name w:val="Нумерованный ABC"/>
    <w:qFormat/>
  </w:style>
  <w:style w:type="numbering" w:styleId="Abc1">
    <w:name w:val="Нумерованный abc"/>
    <w:qFormat/>
  </w:style>
  <w:style w:type="numbering" w:styleId="IVX">
    <w:name w:val="Нумерованный IVX"/>
    <w:qFormat/>
  </w:style>
  <w:style w:type="numbering" w:styleId="Ivx1">
    <w:name w:val="Нумерованный ivx"/>
    <w:qFormat/>
  </w:style>
  <w:style w:type="numbering" w:styleId="Style77">
    <w:name w:val="Маркированный •"/>
    <w:qFormat/>
  </w:style>
  <w:style w:type="numbering" w:styleId="Style78">
    <w:name w:val="Маркированный –"/>
    <w:qFormat/>
  </w:style>
  <w:style w:type="numbering" w:styleId="Style79">
    <w:name w:val="Маркированный "/>
    <w:qFormat/>
  </w:style>
  <w:style w:type="numbering" w:styleId="Style80">
    <w:name w:val="Маркированный "/>
    <w:qFormat/>
  </w:style>
  <w:style w:type="numbering" w:styleId="Style81">
    <w:name w:val="Маркированный "/>
    <w:qFormat/>
  </w:style>
  <w:style w:type="numbering" w:styleId="115">
    <w:name w:val="Нумерованный 1)"/>
    <w:qFormat/>
  </w:style>
  <w:style w:type="numbering" w:styleId="Style82">
    <w:name w:val="Нумерованный а)"/>
    <w:qFormat/>
  </w:style>
  <w:style w:type="numbering" w:styleId="Style83">
    <w:name w:val="Нумерованный для таблиц"/>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TotalTime>
  <Application>LibreOffice/7.5.2.1$Linux_X86_64 LibreOffice_project/50$Build-1</Application>
  <AppVersion>15.0000</AppVersion>
  <Pages>4</Pages>
  <Words>2697</Words>
  <Characters>14560</Characters>
  <CharactersWithSpaces>17226</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2024-12-16T08:31:28Z</dcterms:created>
  <dc:creator/>
  <dc:description/>
  <dc:language>ru-RU</dc:language>
  <cp:lastModifiedBy/>
  <dcterms:modified xsi:type="dcterms:W3CDTF">2024-12-16T08:52:34Z</dcterms:modified>
  <cp:revision>2</cp:revision>
  <dc:subject/>
  <dc:title>Default</dc:title>
</cp:coreProperties>
</file>