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6E5BB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</w:rPr>
      </w:pPr>
      <w:r w:rsidRPr="00EA2053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40EFA1" wp14:editId="5F35A88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225550" cy="1257300"/>
            <wp:effectExtent l="0" t="0" r="0" b="0"/>
            <wp:wrapSquare wrapText="bothSides"/>
            <wp:docPr id="3" name="Immagine 1" descr="C:\WINNT\Profiles\poweruser\Desktop\bicocca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NT\Profiles\poweruser\Desktop\bicocca (1)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053">
        <w:rPr>
          <w:rFonts w:cstheme="minorHAnsi"/>
          <w:sz w:val="28"/>
          <w:szCs w:val="28"/>
        </w:rPr>
        <w:t>Università degli Studi di Milano Bicocca</w:t>
      </w:r>
    </w:p>
    <w:p w14:paraId="1E37EEC2" w14:textId="77777777" w:rsidR="003517AD" w:rsidRPr="00EA2053" w:rsidRDefault="003517AD" w:rsidP="003517AD">
      <w:pPr>
        <w:spacing w:line="240" w:lineRule="auto"/>
        <w:rPr>
          <w:rFonts w:cstheme="minorHAnsi"/>
          <w:b/>
          <w:sz w:val="28"/>
          <w:szCs w:val="28"/>
        </w:rPr>
      </w:pPr>
      <w:r w:rsidRPr="00EA2053">
        <w:rPr>
          <w:rFonts w:cstheme="minorHAnsi"/>
          <w:b/>
          <w:sz w:val="28"/>
          <w:szCs w:val="28"/>
        </w:rPr>
        <w:t>Scuola di Scienze</w:t>
      </w:r>
    </w:p>
    <w:p w14:paraId="62CF4850" w14:textId="77777777" w:rsidR="003517AD" w:rsidRPr="00EA2053" w:rsidRDefault="003517AD" w:rsidP="003517AD">
      <w:pPr>
        <w:spacing w:line="240" w:lineRule="auto"/>
        <w:rPr>
          <w:rFonts w:cstheme="minorHAnsi"/>
          <w:b/>
          <w:sz w:val="28"/>
          <w:szCs w:val="28"/>
        </w:rPr>
      </w:pPr>
      <w:r w:rsidRPr="00EA2053">
        <w:rPr>
          <w:rFonts w:cstheme="minorHAnsi"/>
          <w:b/>
          <w:sz w:val="28"/>
          <w:szCs w:val="28"/>
        </w:rPr>
        <w:t>Dipartimento di Informatica, Sistemistica e Comunicazione</w:t>
      </w:r>
    </w:p>
    <w:p w14:paraId="45161BF9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</w:rPr>
      </w:pPr>
      <w:r w:rsidRPr="00EA2053">
        <w:rPr>
          <w:rFonts w:cstheme="minorHAnsi"/>
          <w:b/>
          <w:sz w:val="28"/>
          <w:szCs w:val="28"/>
        </w:rPr>
        <w:t>Corso di laurea magistrale in Informatica</w:t>
      </w:r>
    </w:p>
    <w:p w14:paraId="7C3C0368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</w:rPr>
      </w:pPr>
    </w:p>
    <w:p w14:paraId="255BB8D3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</w:rPr>
      </w:pPr>
    </w:p>
    <w:p w14:paraId="4ACE3CDC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</w:rPr>
      </w:pPr>
    </w:p>
    <w:p w14:paraId="6501A554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</w:rPr>
      </w:pPr>
    </w:p>
    <w:p w14:paraId="0B306674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</w:rPr>
      </w:pPr>
    </w:p>
    <w:p w14:paraId="5AD728EF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</w:rPr>
      </w:pPr>
    </w:p>
    <w:p w14:paraId="0B4A4CE4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</w:rPr>
      </w:pPr>
    </w:p>
    <w:p w14:paraId="3C74882B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</w:rPr>
      </w:pPr>
    </w:p>
    <w:p w14:paraId="5D989C15" w14:textId="77777777" w:rsidR="003517AD" w:rsidRPr="00EA2053" w:rsidRDefault="003517AD" w:rsidP="003517AD">
      <w:pPr>
        <w:pStyle w:val="Title"/>
        <w:jc w:val="center"/>
        <w:rPr>
          <w:rFonts w:asciiTheme="minorHAnsi" w:hAnsiTheme="minorHAnsi" w:cstheme="minorHAnsi"/>
        </w:rPr>
      </w:pPr>
    </w:p>
    <w:p w14:paraId="42A8AFE4" w14:textId="77777777" w:rsidR="003517AD" w:rsidRPr="00EA2053" w:rsidRDefault="003517AD" w:rsidP="003517AD">
      <w:pPr>
        <w:pStyle w:val="Title"/>
        <w:jc w:val="center"/>
        <w:rPr>
          <w:rFonts w:asciiTheme="minorHAnsi" w:hAnsiTheme="minorHAnsi" w:cstheme="minorHAnsi"/>
        </w:rPr>
      </w:pPr>
    </w:p>
    <w:p w14:paraId="5C7084A2" w14:textId="007BFC28" w:rsidR="003517AD" w:rsidRPr="00EA2053" w:rsidRDefault="003517AD" w:rsidP="003517AD">
      <w:pPr>
        <w:pStyle w:val="Title"/>
        <w:jc w:val="center"/>
        <w:rPr>
          <w:rFonts w:asciiTheme="minorHAnsi" w:hAnsiTheme="minorHAnsi" w:cstheme="minorHAnsi"/>
          <w:lang w:val="en-US"/>
        </w:rPr>
      </w:pPr>
      <w:r w:rsidRPr="00EA2053">
        <w:rPr>
          <w:rFonts w:asciiTheme="minorHAnsi" w:hAnsiTheme="minorHAnsi" w:cstheme="minorHAnsi"/>
          <w:lang w:val="en-US"/>
        </w:rPr>
        <w:t xml:space="preserve">ASSIGNEMENT </w:t>
      </w:r>
      <w:r w:rsidR="00FF7F54">
        <w:rPr>
          <w:rFonts w:asciiTheme="minorHAnsi" w:hAnsiTheme="minorHAnsi" w:cstheme="minorHAnsi"/>
          <w:lang w:val="en-US"/>
        </w:rPr>
        <w:t>5</w:t>
      </w:r>
    </w:p>
    <w:p w14:paraId="639D2DA4" w14:textId="77777777" w:rsidR="003517AD" w:rsidRPr="00EA2053" w:rsidRDefault="003517AD" w:rsidP="003517AD">
      <w:pPr>
        <w:pStyle w:val="Title"/>
        <w:jc w:val="center"/>
        <w:rPr>
          <w:rFonts w:asciiTheme="minorHAnsi" w:hAnsiTheme="minorHAnsi" w:cstheme="minorHAnsi"/>
          <w:lang w:val="en-US"/>
        </w:rPr>
      </w:pPr>
      <w:r w:rsidRPr="00EA2053">
        <w:rPr>
          <w:rFonts w:asciiTheme="minorHAnsi" w:hAnsiTheme="minorHAnsi" w:cstheme="minorHAnsi"/>
          <w:lang w:val="en-US"/>
        </w:rPr>
        <w:t>Advance Machine Learning</w:t>
      </w:r>
    </w:p>
    <w:p w14:paraId="1FECD0E9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5B173670" w14:textId="77777777" w:rsidR="003517AD" w:rsidRPr="00EA2053" w:rsidRDefault="003517AD" w:rsidP="003517AD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4CBD9014" w14:textId="7C8CF3B2" w:rsidR="003517AD" w:rsidRPr="00EA2053" w:rsidRDefault="00FF7F54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Hyperparameter Optimization of </w:t>
      </w:r>
      <w:proofErr w:type="gramStart"/>
      <w:r>
        <w:rPr>
          <w:rFonts w:cstheme="minorHAnsi"/>
          <w:sz w:val="28"/>
          <w:szCs w:val="28"/>
          <w:lang w:val="en-US"/>
        </w:rPr>
        <w:t>a</w:t>
      </w:r>
      <w:proofErr w:type="gramEnd"/>
      <w:r>
        <w:rPr>
          <w:rFonts w:cstheme="minorHAnsi"/>
          <w:sz w:val="28"/>
          <w:szCs w:val="28"/>
          <w:lang w:val="en-US"/>
        </w:rPr>
        <w:t xml:space="preserve"> SVM Classifier</w:t>
      </w:r>
    </w:p>
    <w:p w14:paraId="1F4D20B7" w14:textId="77777777" w:rsidR="003517AD" w:rsidRPr="00EA2053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6CECD0F6" w14:textId="77777777" w:rsidR="003517AD" w:rsidRPr="00EA2053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54196E51" w14:textId="77777777" w:rsidR="003517AD" w:rsidRPr="00EA2053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6EAA0A7D" w14:textId="77777777" w:rsidR="003517AD" w:rsidRPr="00EA2053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0C61614A" w14:textId="77777777" w:rsidR="003517AD" w:rsidRPr="00EA2053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0EDDFB60" w14:textId="77777777" w:rsidR="003517AD" w:rsidRPr="00EA2053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75013AC8" w14:textId="77777777" w:rsidR="003517AD" w:rsidRPr="00EA2053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4B39119A" w14:textId="77777777" w:rsidR="003517AD" w:rsidRPr="00EA2053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67652007" w14:textId="77777777" w:rsidR="003517AD" w:rsidRPr="00EA2053" w:rsidRDefault="003517AD" w:rsidP="003517AD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2D8A99A4" w14:textId="77777777" w:rsidR="003517AD" w:rsidRPr="00EA2053" w:rsidRDefault="003517AD" w:rsidP="003517AD">
      <w:pPr>
        <w:spacing w:line="240" w:lineRule="auto"/>
        <w:jc w:val="right"/>
        <w:rPr>
          <w:rFonts w:cstheme="minorHAnsi"/>
          <w:sz w:val="28"/>
          <w:szCs w:val="28"/>
        </w:rPr>
      </w:pPr>
      <w:r w:rsidRPr="00EA2053">
        <w:rPr>
          <w:rFonts w:cstheme="minorHAnsi"/>
          <w:sz w:val="28"/>
          <w:szCs w:val="28"/>
        </w:rPr>
        <w:t>Andrea Guzzo, 761818</w:t>
      </w:r>
    </w:p>
    <w:p w14:paraId="3934EE0A" w14:textId="77777777" w:rsidR="003517AD" w:rsidRPr="00EA2053" w:rsidRDefault="003517AD" w:rsidP="003517AD">
      <w:pPr>
        <w:spacing w:line="240" w:lineRule="auto"/>
        <w:jc w:val="center"/>
        <w:rPr>
          <w:rFonts w:cstheme="minorHAnsi"/>
          <w:sz w:val="28"/>
          <w:szCs w:val="28"/>
        </w:rPr>
      </w:pPr>
    </w:p>
    <w:p w14:paraId="3E9CB7B8" w14:textId="77777777" w:rsidR="003517AD" w:rsidRPr="00EA2053" w:rsidRDefault="003517AD" w:rsidP="003517AD">
      <w:pPr>
        <w:spacing w:after="160" w:line="259" w:lineRule="auto"/>
        <w:jc w:val="left"/>
        <w:rPr>
          <w:rFonts w:cstheme="minorHAnsi"/>
          <w:sz w:val="28"/>
          <w:szCs w:val="28"/>
        </w:rPr>
      </w:pPr>
      <w:r w:rsidRPr="00EA2053">
        <w:rPr>
          <w:rFonts w:cstheme="minorHAnsi"/>
          <w:sz w:val="28"/>
          <w:szCs w:val="28"/>
        </w:rPr>
        <w:br w:type="page"/>
      </w:r>
    </w:p>
    <w:p w14:paraId="0B9E299C" w14:textId="3BFF53A6" w:rsidR="00E55C91" w:rsidRPr="00EA2053" w:rsidRDefault="000C4847" w:rsidP="000C4847">
      <w:pPr>
        <w:pStyle w:val="Heading1"/>
        <w:rPr>
          <w:rFonts w:asciiTheme="minorHAnsi" w:hAnsiTheme="minorHAnsi" w:cstheme="minorHAnsi"/>
        </w:rPr>
      </w:pPr>
      <w:r w:rsidRPr="00EA2053">
        <w:rPr>
          <w:rFonts w:asciiTheme="minorHAnsi" w:hAnsiTheme="minorHAnsi" w:cstheme="minorHAnsi"/>
        </w:rPr>
        <w:lastRenderedPageBreak/>
        <w:t>Descrizione dell’</w:t>
      </w:r>
      <w:proofErr w:type="spellStart"/>
      <w:r w:rsidRPr="00EA2053">
        <w:rPr>
          <w:rFonts w:asciiTheme="minorHAnsi" w:hAnsiTheme="minorHAnsi" w:cstheme="minorHAnsi"/>
        </w:rPr>
        <w:t>assignement</w:t>
      </w:r>
      <w:proofErr w:type="spellEnd"/>
    </w:p>
    <w:p w14:paraId="238C1281" w14:textId="4FAEA140" w:rsidR="00FF7F54" w:rsidRPr="00EA2053" w:rsidRDefault="00393E9F" w:rsidP="00FF7F54">
      <w:pPr>
        <w:rPr>
          <w:rFonts w:cstheme="minorHAnsi"/>
        </w:rPr>
      </w:pPr>
      <w:r w:rsidRPr="00EA2053">
        <w:rPr>
          <w:rFonts w:cstheme="minorHAnsi"/>
        </w:rPr>
        <w:t>L’</w:t>
      </w:r>
      <w:proofErr w:type="spellStart"/>
      <w:r w:rsidRPr="00EA2053">
        <w:rPr>
          <w:rFonts w:cstheme="minorHAnsi"/>
        </w:rPr>
        <w:t>assignement</w:t>
      </w:r>
      <w:proofErr w:type="spellEnd"/>
      <w:r w:rsidRPr="00EA2053">
        <w:rPr>
          <w:rFonts w:cstheme="minorHAnsi"/>
        </w:rPr>
        <w:t xml:space="preserve"> consiste nel</w:t>
      </w:r>
      <w:r w:rsidR="00FF7F54">
        <w:rPr>
          <w:rFonts w:cstheme="minorHAnsi"/>
        </w:rPr>
        <w:t xml:space="preserve"> tentativo di fare </w:t>
      </w:r>
      <w:proofErr w:type="spellStart"/>
      <w:r w:rsidR="00FF7F54">
        <w:rPr>
          <w:rFonts w:cstheme="minorHAnsi"/>
        </w:rPr>
        <w:t>Hyperparameter</w:t>
      </w:r>
      <w:proofErr w:type="spellEnd"/>
      <w:r w:rsidR="00FF7F54">
        <w:rPr>
          <w:rFonts w:cstheme="minorHAnsi"/>
        </w:rPr>
        <w:t xml:space="preserve"> </w:t>
      </w:r>
      <w:proofErr w:type="spellStart"/>
      <w:r w:rsidR="00FF7F54">
        <w:rPr>
          <w:rFonts w:cstheme="minorHAnsi"/>
        </w:rPr>
        <w:t>Optimization</w:t>
      </w:r>
      <w:proofErr w:type="spellEnd"/>
      <w:r w:rsidR="00FF7F54">
        <w:rPr>
          <w:rFonts w:cstheme="minorHAnsi"/>
        </w:rPr>
        <w:t xml:space="preserve"> su un classificatore SVM implementato con un kernel </w:t>
      </w:r>
      <w:proofErr w:type="spellStart"/>
      <w:r w:rsidR="00FF7F54">
        <w:rPr>
          <w:rFonts w:cstheme="minorHAnsi"/>
        </w:rPr>
        <w:t>sigmoid</w:t>
      </w:r>
      <w:proofErr w:type="spellEnd"/>
      <w:r w:rsidR="00FF7F54">
        <w:rPr>
          <w:rFonts w:cstheme="minorHAnsi"/>
        </w:rPr>
        <w:t xml:space="preserve">, in modo da massimizzare l’accuratezza in una </w:t>
      </w:r>
      <w:proofErr w:type="gramStart"/>
      <w:r w:rsidR="00FF7F54">
        <w:rPr>
          <w:rFonts w:cstheme="minorHAnsi"/>
        </w:rPr>
        <w:t>10</w:t>
      </w:r>
      <w:proofErr w:type="gramEnd"/>
      <w:r w:rsidR="00FF7F54">
        <w:rPr>
          <w:rFonts w:cstheme="minorHAnsi"/>
        </w:rPr>
        <w:t xml:space="preserve"> </w:t>
      </w:r>
      <w:proofErr w:type="spellStart"/>
      <w:r w:rsidR="00FF7F54">
        <w:rPr>
          <w:rFonts w:cstheme="minorHAnsi"/>
        </w:rPr>
        <w:t>Fold</w:t>
      </w:r>
      <w:proofErr w:type="spellEnd"/>
      <w:r w:rsidR="00FF7F54">
        <w:rPr>
          <w:rFonts w:cstheme="minorHAnsi"/>
        </w:rPr>
        <w:t xml:space="preserve"> Cross </w:t>
      </w:r>
      <w:proofErr w:type="spellStart"/>
      <w:r w:rsidR="00FF7F54">
        <w:rPr>
          <w:rFonts w:cstheme="minorHAnsi"/>
        </w:rPr>
        <w:t>Validation</w:t>
      </w:r>
      <w:proofErr w:type="spellEnd"/>
      <w:r w:rsidR="00FF7F54">
        <w:rPr>
          <w:rFonts w:cstheme="minorHAnsi"/>
        </w:rPr>
        <w:t xml:space="preserve"> considerata come funzione obiettivo.</w:t>
      </w:r>
    </w:p>
    <w:p w14:paraId="6C57FFAD" w14:textId="06F88E68" w:rsidR="000C4847" w:rsidRPr="00EA2053" w:rsidRDefault="000C4847" w:rsidP="000C4847">
      <w:pPr>
        <w:rPr>
          <w:rFonts w:cstheme="minorHAnsi"/>
        </w:rPr>
      </w:pPr>
    </w:p>
    <w:p w14:paraId="4864F185" w14:textId="651A000F" w:rsidR="007D1ABE" w:rsidRPr="00EA2053" w:rsidRDefault="007D1ABE" w:rsidP="000C4847">
      <w:pPr>
        <w:rPr>
          <w:rFonts w:cstheme="minorHAnsi"/>
        </w:rPr>
      </w:pPr>
      <w:r w:rsidRPr="00EA2053">
        <w:rPr>
          <w:rFonts w:cstheme="minorHAnsi"/>
        </w:rPr>
        <w:t>L’analisi compiuta è reperibile anche al seguente indirizzo su GitHub:</w:t>
      </w:r>
    </w:p>
    <w:p w14:paraId="1A9F1CAD" w14:textId="30223328" w:rsidR="007D1ABE" w:rsidRPr="00EA2053" w:rsidRDefault="00FF7F54" w:rsidP="000C4847">
      <w:pPr>
        <w:rPr>
          <w:rFonts w:cstheme="minorHAnsi"/>
        </w:rPr>
      </w:pPr>
      <w:r w:rsidRPr="00FF7F54">
        <w:rPr>
          <w:rStyle w:val="Hyperlink"/>
          <w:rFonts w:cstheme="minorHAnsi"/>
        </w:rPr>
        <w:t>https://github.com/JeyDi/BayesianMLOptimization</w:t>
      </w:r>
    </w:p>
    <w:p w14:paraId="531A617A" w14:textId="6C92C4B9" w:rsidR="00FF7F54" w:rsidRDefault="00184DB7" w:rsidP="00184DB7">
      <w:r>
        <w:t>Il Dataset utilizzato per gli esperimenti è chiamato “</w:t>
      </w:r>
      <w:proofErr w:type="spellStart"/>
      <w:r>
        <w:t>wine</w:t>
      </w:r>
      <w:proofErr w:type="spellEnd"/>
      <w:r>
        <w:t xml:space="preserve">” ed è stato ottenuto nella versione presente all’interno della libreria </w:t>
      </w:r>
      <w:proofErr w:type="spellStart"/>
      <w:r>
        <w:t>python</w:t>
      </w:r>
      <w:proofErr w:type="spellEnd"/>
      <w:r>
        <w:t xml:space="preserve">: </w:t>
      </w:r>
      <w:proofErr w:type="spellStart"/>
      <w:r>
        <w:t>sklearn</w:t>
      </w:r>
      <w:proofErr w:type="spellEnd"/>
    </w:p>
    <w:p w14:paraId="5591D342" w14:textId="3217CFB2" w:rsidR="00CB02AC" w:rsidRDefault="00CB02AC" w:rsidP="00184DB7">
      <w:r>
        <w:t>Il codice è disponibile all’interno del pacchetto consegnato.</w:t>
      </w:r>
    </w:p>
    <w:p w14:paraId="6299532D" w14:textId="77777777" w:rsidR="00184DB7" w:rsidRDefault="00184DB7" w:rsidP="00184DB7"/>
    <w:p w14:paraId="7F51A4A6" w14:textId="292D5A41" w:rsidR="000C4847" w:rsidRPr="00EA2053" w:rsidRDefault="000C4847" w:rsidP="007826A5">
      <w:pPr>
        <w:pStyle w:val="Heading1"/>
        <w:rPr>
          <w:rFonts w:asciiTheme="minorHAnsi" w:hAnsiTheme="minorHAnsi" w:cstheme="minorHAnsi"/>
        </w:rPr>
      </w:pPr>
      <w:r w:rsidRPr="00EA2053">
        <w:rPr>
          <w:rFonts w:asciiTheme="minorHAnsi" w:hAnsiTheme="minorHAnsi" w:cstheme="minorHAnsi"/>
        </w:rPr>
        <w:t>Soluzione</w:t>
      </w:r>
      <w:r w:rsidR="00CB50E7">
        <w:rPr>
          <w:rFonts w:asciiTheme="minorHAnsi" w:hAnsiTheme="minorHAnsi" w:cstheme="minorHAnsi"/>
        </w:rPr>
        <w:t xml:space="preserve"> e Risultati</w:t>
      </w:r>
    </w:p>
    <w:p w14:paraId="6994B78B" w14:textId="6B03C3F3" w:rsidR="00C92E8C" w:rsidRDefault="00025565" w:rsidP="003463F3">
      <w:pPr>
        <w:rPr>
          <w:rFonts w:cstheme="minorHAnsi"/>
        </w:rPr>
      </w:pPr>
      <w:r>
        <w:rPr>
          <w:rFonts w:cstheme="minorHAnsi"/>
        </w:rPr>
        <w:t>La soluzione proposta prevede la seguente inizializzazione d</w:t>
      </w:r>
      <w:bookmarkStart w:id="0" w:name="_GoBack"/>
      <w:bookmarkEnd w:id="0"/>
      <w:r>
        <w:rPr>
          <w:rFonts w:cstheme="minorHAnsi"/>
        </w:rPr>
        <w:t xml:space="preserve">egli </w:t>
      </w:r>
      <w:proofErr w:type="spellStart"/>
      <w:r>
        <w:rPr>
          <w:rFonts w:cstheme="minorHAnsi"/>
        </w:rPr>
        <w:t>hyperparameters</w:t>
      </w:r>
      <w:proofErr w:type="spellEnd"/>
      <w:r>
        <w:rPr>
          <w:rFonts w:cstheme="minorHAnsi"/>
        </w:rPr>
        <w:t>:</w:t>
      </w:r>
    </w:p>
    <w:p w14:paraId="0A812E00" w14:textId="332D82FA" w:rsidR="00025565" w:rsidRDefault="00025565" w:rsidP="003463F3">
      <w:pPr>
        <w:rPr>
          <w:rFonts w:cstheme="minorHAnsi"/>
        </w:rPr>
      </w:pPr>
      <w:r>
        <w:rPr>
          <w:rFonts w:cstheme="minorHAnsi"/>
        </w:rPr>
        <w:t>C: da 0,1 a 5</w:t>
      </w:r>
    </w:p>
    <w:p w14:paraId="74067441" w14:textId="4D74A449" w:rsidR="00025565" w:rsidRDefault="00025565" w:rsidP="003463F3">
      <w:pPr>
        <w:rPr>
          <w:rFonts w:cstheme="minorHAnsi"/>
        </w:rPr>
      </w:pPr>
      <w:r>
        <w:rPr>
          <w:rFonts w:cstheme="minorHAnsi"/>
        </w:rPr>
        <w:t>Gamma: da 0,1 a 10</w:t>
      </w:r>
    </w:p>
    <w:p w14:paraId="0ECF748A" w14:textId="45F4AB2F" w:rsidR="00025565" w:rsidRDefault="00025565" w:rsidP="003463F3">
      <w:pPr>
        <w:rPr>
          <w:rFonts w:cstheme="minorHAnsi"/>
        </w:rPr>
      </w:pPr>
      <w:r>
        <w:rPr>
          <w:rFonts w:cstheme="minorHAnsi"/>
        </w:rPr>
        <w:t>Coef0: da 0,1 a 10</w:t>
      </w:r>
    </w:p>
    <w:p w14:paraId="56580BEE" w14:textId="699346CD" w:rsidR="00025565" w:rsidRDefault="00025565" w:rsidP="003463F3">
      <w:pPr>
        <w:rPr>
          <w:rFonts w:cstheme="minorHAnsi"/>
        </w:rPr>
      </w:pPr>
      <w:r>
        <w:rPr>
          <w:rFonts w:cstheme="minorHAnsi"/>
        </w:rPr>
        <w:t xml:space="preserve">Per una descrizione degli </w:t>
      </w:r>
      <w:proofErr w:type="spellStart"/>
      <w:r>
        <w:rPr>
          <w:rFonts w:cstheme="minorHAnsi"/>
        </w:rPr>
        <w:t>iperparametri</w:t>
      </w:r>
      <w:proofErr w:type="spellEnd"/>
      <w:r>
        <w:rPr>
          <w:rFonts w:cstheme="minorHAnsi"/>
        </w:rPr>
        <w:t>, si rimanda alle seguenti documentazioni:</w:t>
      </w:r>
    </w:p>
    <w:p w14:paraId="52100DB9" w14:textId="17C1368D" w:rsidR="00025565" w:rsidRDefault="00025565" w:rsidP="003463F3">
      <w:pPr>
        <w:rPr>
          <w:rFonts w:cstheme="minorHAnsi"/>
        </w:rPr>
      </w:pPr>
      <w:hyperlink r:id="rId6" w:history="1">
        <w:r w:rsidRPr="00FC7C9A">
          <w:rPr>
            <w:rStyle w:val="Hyperlink"/>
            <w:rFonts w:cstheme="minorHAnsi"/>
          </w:rPr>
          <w:t>http://pyml.sourceforge.net/doc/howto.pdf</w:t>
        </w:r>
      </w:hyperlink>
    </w:p>
    <w:p w14:paraId="3C4AA731" w14:textId="2458CA41" w:rsidR="00025565" w:rsidRDefault="00025565" w:rsidP="003463F3">
      <w:pPr>
        <w:rPr>
          <w:rFonts w:cstheme="minorHAnsi"/>
        </w:rPr>
      </w:pPr>
      <w:hyperlink r:id="rId7" w:history="1">
        <w:r w:rsidRPr="00FC7C9A">
          <w:rPr>
            <w:rStyle w:val="Hyperlink"/>
            <w:rFonts w:cstheme="minorHAnsi"/>
          </w:rPr>
          <w:t>https://scikit-learn.org/stable/modules/generated/sklearn.svm.SVC.html</w:t>
        </w:r>
      </w:hyperlink>
    </w:p>
    <w:p w14:paraId="5492FC12" w14:textId="1FB15983" w:rsidR="00025565" w:rsidRDefault="00025565" w:rsidP="003463F3">
      <w:pPr>
        <w:rPr>
          <w:rFonts w:cstheme="minorHAnsi"/>
        </w:rPr>
      </w:pPr>
    </w:p>
    <w:p w14:paraId="71C3B66D" w14:textId="767477FA" w:rsidR="00E63CD3" w:rsidRDefault="00E63CD3" w:rsidP="003463F3">
      <w:pPr>
        <w:rPr>
          <w:rFonts w:cstheme="minorHAnsi"/>
        </w:rPr>
      </w:pPr>
      <w:r w:rsidRPr="00E63CD3">
        <w:rPr>
          <w:rFonts w:cstheme="minorHAnsi"/>
        </w:rPr>
        <w:t xml:space="preserve">È </w:t>
      </w:r>
      <w:r>
        <w:rPr>
          <w:rFonts w:cstheme="minorHAnsi"/>
        </w:rPr>
        <w:t xml:space="preserve">stato impostato un </w:t>
      </w:r>
      <w:proofErr w:type="spellStart"/>
      <w:r>
        <w:rPr>
          <w:rFonts w:cstheme="minorHAnsi"/>
        </w:rPr>
        <w:t>seed</w:t>
      </w:r>
      <w:proofErr w:type="spellEnd"/>
      <w:r>
        <w:rPr>
          <w:rFonts w:cstheme="minorHAnsi"/>
        </w:rPr>
        <w:t xml:space="preserve"> a 42 in modo da ripete gli esperimenti con lo stesso punto di partenza per la generazione dei numeri pseudocasuali.</w:t>
      </w:r>
    </w:p>
    <w:p w14:paraId="6D2BB218" w14:textId="0AFB027D" w:rsidR="00E63CD3" w:rsidRDefault="00096167" w:rsidP="003463F3">
      <w:pPr>
        <w:rPr>
          <w:rFonts w:cstheme="minorHAnsi"/>
        </w:rPr>
      </w:pPr>
      <w:r>
        <w:rPr>
          <w:rFonts w:cstheme="minorHAnsi"/>
        </w:rPr>
        <w:t>L’</w:t>
      </w:r>
      <w:proofErr w:type="spellStart"/>
      <w:r>
        <w:rPr>
          <w:rFonts w:cstheme="minorHAnsi"/>
        </w:rPr>
        <w:t>initial</w:t>
      </w:r>
      <w:proofErr w:type="spellEnd"/>
      <w:r>
        <w:rPr>
          <w:rFonts w:cstheme="minorHAnsi"/>
        </w:rPr>
        <w:t xml:space="preserve"> point è stato impostato a 30, mentre il </w:t>
      </w:r>
      <w:proofErr w:type="spellStart"/>
      <w:r>
        <w:rPr>
          <w:rFonts w:cstheme="minorHAnsi"/>
        </w:rPr>
        <w:t>further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evaluations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sequenzial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optimization</w:t>
      </w:r>
      <w:proofErr w:type="spellEnd"/>
      <w:r>
        <w:rPr>
          <w:rFonts w:cstheme="minorHAnsi"/>
        </w:rPr>
        <w:t xml:space="preserve">) a 120 come da consegna per avere un </w:t>
      </w:r>
      <w:proofErr w:type="spellStart"/>
      <w:r>
        <w:rPr>
          <w:rFonts w:cstheme="minorHAnsi"/>
        </w:rPr>
        <w:t>overall</w:t>
      </w:r>
      <w:proofErr w:type="spellEnd"/>
      <w:r>
        <w:rPr>
          <w:rFonts w:cstheme="minorHAnsi"/>
        </w:rPr>
        <w:t xml:space="preserve"> budget di 150 funzioni da valutare e considerate.</w:t>
      </w:r>
    </w:p>
    <w:p w14:paraId="7916F5B9" w14:textId="77777777" w:rsidR="00096167" w:rsidRDefault="00096167" w:rsidP="003463F3">
      <w:pPr>
        <w:rPr>
          <w:rFonts w:cstheme="minorHAnsi"/>
        </w:rPr>
      </w:pPr>
    </w:p>
    <w:p w14:paraId="76ADEDE5" w14:textId="4F3AF55A" w:rsidR="00521C8F" w:rsidRDefault="00521C8F" w:rsidP="003463F3">
      <w:pPr>
        <w:rPr>
          <w:rFonts w:cstheme="minorHAnsi"/>
        </w:rPr>
      </w:pPr>
      <w:r>
        <w:rPr>
          <w:rFonts w:cstheme="minorHAnsi"/>
        </w:rPr>
        <w:t xml:space="preserve">L’evoluzione del best </w:t>
      </w:r>
      <w:proofErr w:type="spellStart"/>
      <w:r w:rsidR="00E70E71">
        <w:rPr>
          <w:rFonts w:cstheme="minorHAnsi"/>
        </w:rPr>
        <w:t>seen</w:t>
      </w:r>
      <w:proofErr w:type="spellEnd"/>
      <w:r>
        <w:rPr>
          <w:rFonts w:cstheme="minorHAnsi"/>
        </w:rPr>
        <w:t xml:space="preserve"> durante la computazione per i vari metodi non ha subito un sostanziale incremento, rimane stabile nell’intorno di 0.4 come si può verificare dai risultati ottenuti nei vari esperimenti</w:t>
      </w:r>
    </w:p>
    <w:p w14:paraId="0DCDE446" w14:textId="0029746A" w:rsidR="00521C8F" w:rsidRPr="00E63CD3" w:rsidRDefault="00521C8F" w:rsidP="003463F3">
      <w:pPr>
        <w:rPr>
          <w:rFonts w:cstheme="minorHAnsi"/>
        </w:rPr>
      </w:pPr>
      <w:r w:rsidRPr="00521C8F">
        <w:rPr>
          <w:rFonts w:cstheme="minorHAnsi"/>
        </w:rPr>
        <w:lastRenderedPageBreak/>
        <w:drawing>
          <wp:inline distT="0" distB="0" distL="0" distR="0" wp14:anchorId="5163B051" wp14:editId="6DD66DE9">
            <wp:extent cx="5731510" cy="1820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F7A7" w14:textId="319A942A" w:rsidR="00D8344B" w:rsidRDefault="00D8344B" w:rsidP="003463F3">
      <w:pPr>
        <w:rPr>
          <w:rFonts w:cstheme="minorHAnsi"/>
        </w:rPr>
      </w:pPr>
    </w:p>
    <w:p w14:paraId="3C467BD3" w14:textId="6FC1DABF" w:rsidR="00A744F4" w:rsidRDefault="00096167" w:rsidP="00096167">
      <w:r>
        <w:t xml:space="preserve">Non abbiamo quindi notato dei sostanziali miglioramenti tra i vari modelli Gaussiani, ma invece abbiamo notato una sostanziale differenza rispetto ai Random </w:t>
      </w:r>
      <w:proofErr w:type="spellStart"/>
      <w:r>
        <w:t>Forest</w:t>
      </w:r>
      <w:proofErr w:type="spellEnd"/>
      <w:r>
        <w:t xml:space="preserve"> per i relativi </w:t>
      </w:r>
      <w:proofErr w:type="spellStart"/>
      <w:r>
        <w:t>Hyperparameters</w:t>
      </w:r>
      <w:proofErr w:type="spellEnd"/>
      <w:r>
        <w:t>.</w:t>
      </w:r>
    </w:p>
    <w:p w14:paraId="7AF1B470" w14:textId="554E0CB2" w:rsidR="00096167" w:rsidRDefault="00096167" w:rsidP="00096167">
      <w:r w:rsidRPr="00096167">
        <w:t xml:space="preserve">Anche il Best </w:t>
      </w:r>
      <w:proofErr w:type="spellStart"/>
      <w:r w:rsidRPr="00096167">
        <w:t>Seen</w:t>
      </w:r>
      <w:proofErr w:type="spellEnd"/>
      <w:r w:rsidRPr="00096167">
        <w:t xml:space="preserve"> del </w:t>
      </w:r>
      <w:proofErr w:type="spellStart"/>
      <w:r w:rsidRPr="00096167">
        <w:t>Grid</w:t>
      </w:r>
      <w:proofErr w:type="spellEnd"/>
      <w:r w:rsidRPr="00096167">
        <w:t xml:space="preserve"> </w:t>
      </w:r>
      <w:proofErr w:type="spellStart"/>
      <w:r w:rsidRPr="00096167">
        <w:t>search</w:t>
      </w:r>
      <w:proofErr w:type="spellEnd"/>
      <w:r w:rsidRPr="00096167">
        <w:t xml:space="preserve"> si presenta si</w:t>
      </w:r>
      <w:r>
        <w:t>mile ai risultati ottenuti con i metodi precedenti.</w:t>
      </w:r>
    </w:p>
    <w:p w14:paraId="2E49E5F4" w14:textId="21522FAB" w:rsidR="00096167" w:rsidRDefault="00096167" w:rsidP="00096167">
      <w:r w:rsidRPr="00096167">
        <w:drawing>
          <wp:inline distT="0" distB="0" distL="0" distR="0" wp14:anchorId="6D784388" wp14:editId="39C3A308">
            <wp:extent cx="2470277" cy="2857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6AB7" w14:textId="6008E5E7" w:rsidR="00096167" w:rsidRDefault="00096167" w:rsidP="00096167"/>
    <w:p w14:paraId="34F14D32" w14:textId="731B4501" w:rsidR="00B01A3C" w:rsidRDefault="00B01A3C" w:rsidP="00096167">
      <w:r>
        <w:t>Infine, il tempo di computazione impiegato nei vari esperimenti è molto variabile, dopo diversi esperimenti, il tempo migliore raggiunto è il seguente:</w:t>
      </w:r>
    </w:p>
    <w:p w14:paraId="7833298D" w14:textId="77777777" w:rsidR="00032353" w:rsidRDefault="00032353" w:rsidP="000961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01A3C" w14:paraId="714084AA" w14:textId="77777777" w:rsidTr="00B01A3C">
        <w:tc>
          <w:tcPr>
            <w:tcW w:w="3005" w:type="dxa"/>
          </w:tcPr>
          <w:p w14:paraId="32781CE3" w14:textId="440A7A64" w:rsidR="00B01A3C" w:rsidRPr="00B01A3C" w:rsidRDefault="00B01A3C" w:rsidP="00096167">
            <w:pPr>
              <w:rPr>
                <w:b/>
              </w:rPr>
            </w:pPr>
            <w:r w:rsidRPr="00B01A3C">
              <w:rPr>
                <w:b/>
              </w:rPr>
              <w:t>Esperimento</w:t>
            </w:r>
          </w:p>
        </w:tc>
        <w:tc>
          <w:tcPr>
            <w:tcW w:w="3005" w:type="dxa"/>
          </w:tcPr>
          <w:p w14:paraId="44F8F2A0" w14:textId="75B496F1" w:rsidR="00B01A3C" w:rsidRPr="00B01A3C" w:rsidRDefault="00B01A3C" w:rsidP="00096167">
            <w:pPr>
              <w:rPr>
                <w:b/>
              </w:rPr>
            </w:pPr>
            <w:r>
              <w:rPr>
                <w:b/>
              </w:rPr>
              <w:t>Modalità di acquisizione</w:t>
            </w:r>
          </w:p>
        </w:tc>
        <w:tc>
          <w:tcPr>
            <w:tcW w:w="3006" w:type="dxa"/>
          </w:tcPr>
          <w:p w14:paraId="1D80CCE1" w14:textId="02167733" w:rsidR="00B01A3C" w:rsidRPr="00B01A3C" w:rsidRDefault="00B01A3C" w:rsidP="00096167">
            <w:pPr>
              <w:rPr>
                <w:b/>
              </w:rPr>
            </w:pPr>
            <w:r w:rsidRPr="00B01A3C">
              <w:rPr>
                <w:b/>
              </w:rPr>
              <w:t>Tempi</w:t>
            </w:r>
            <w:r>
              <w:rPr>
                <w:b/>
              </w:rPr>
              <w:t xml:space="preserve"> (secondi)</w:t>
            </w:r>
          </w:p>
        </w:tc>
      </w:tr>
      <w:tr w:rsidR="00B01A3C" w14:paraId="556D390E" w14:textId="77777777" w:rsidTr="00B01A3C">
        <w:tc>
          <w:tcPr>
            <w:tcW w:w="3005" w:type="dxa"/>
          </w:tcPr>
          <w:p w14:paraId="532E5F0C" w14:textId="3E1072CE" w:rsidR="00B01A3C" w:rsidRDefault="00B01A3C" w:rsidP="00096167">
            <w:proofErr w:type="spellStart"/>
            <w:r>
              <w:t>Gaussian</w:t>
            </w:r>
            <w:proofErr w:type="spellEnd"/>
            <w:r>
              <w:t xml:space="preserve"> Model 1</w:t>
            </w:r>
          </w:p>
        </w:tc>
        <w:tc>
          <w:tcPr>
            <w:tcW w:w="3005" w:type="dxa"/>
          </w:tcPr>
          <w:p w14:paraId="350141C7" w14:textId="71556BF3" w:rsidR="00B01A3C" w:rsidRDefault="00B01A3C" w:rsidP="00096167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Improvement</w:t>
            </w:r>
            <w:proofErr w:type="spellEnd"/>
          </w:p>
        </w:tc>
        <w:tc>
          <w:tcPr>
            <w:tcW w:w="3006" w:type="dxa"/>
          </w:tcPr>
          <w:p w14:paraId="0C4530C9" w14:textId="711239A7" w:rsidR="00B01A3C" w:rsidRDefault="00B01A3C" w:rsidP="00096167">
            <w:r>
              <w:t>1551,4</w:t>
            </w:r>
            <w:r w:rsidR="003F4540">
              <w:t>3</w:t>
            </w:r>
          </w:p>
        </w:tc>
      </w:tr>
      <w:tr w:rsidR="00B01A3C" w14:paraId="087EB0E4" w14:textId="77777777" w:rsidTr="00B01A3C">
        <w:tc>
          <w:tcPr>
            <w:tcW w:w="3005" w:type="dxa"/>
          </w:tcPr>
          <w:p w14:paraId="5A32A41A" w14:textId="282B78F2" w:rsidR="00B01A3C" w:rsidRDefault="00B01A3C" w:rsidP="00096167">
            <w:proofErr w:type="spellStart"/>
            <w:r>
              <w:t>Gaussian</w:t>
            </w:r>
            <w:proofErr w:type="spellEnd"/>
            <w:r>
              <w:t xml:space="preserve"> Model 2</w:t>
            </w:r>
          </w:p>
        </w:tc>
        <w:tc>
          <w:tcPr>
            <w:tcW w:w="3005" w:type="dxa"/>
          </w:tcPr>
          <w:p w14:paraId="63CE675D" w14:textId="4F2E0B3D" w:rsidR="00B01A3C" w:rsidRDefault="00B01A3C" w:rsidP="00096167">
            <w:proofErr w:type="spellStart"/>
            <w:r>
              <w:t>Probability</w:t>
            </w:r>
            <w:proofErr w:type="spellEnd"/>
            <w:r>
              <w:t xml:space="preserve"> </w:t>
            </w:r>
            <w:proofErr w:type="spellStart"/>
            <w:r>
              <w:t>Improvement</w:t>
            </w:r>
            <w:proofErr w:type="spellEnd"/>
          </w:p>
        </w:tc>
        <w:tc>
          <w:tcPr>
            <w:tcW w:w="3006" w:type="dxa"/>
          </w:tcPr>
          <w:p w14:paraId="00604689" w14:textId="1903FD92" w:rsidR="00B01A3C" w:rsidRDefault="003F4540" w:rsidP="00096167">
            <w:r>
              <w:t>1396,07</w:t>
            </w:r>
          </w:p>
        </w:tc>
      </w:tr>
      <w:tr w:rsidR="00B01A3C" w14:paraId="00530D8A" w14:textId="77777777" w:rsidTr="00B01A3C">
        <w:tc>
          <w:tcPr>
            <w:tcW w:w="3005" w:type="dxa"/>
          </w:tcPr>
          <w:p w14:paraId="7F54DA5E" w14:textId="5CC2FBE7" w:rsidR="00B01A3C" w:rsidRDefault="00B01A3C" w:rsidP="00096167">
            <w:proofErr w:type="spellStart"/>
            <w:r>
              <w:t>Gaussian</w:t>
            </w:r>
            <w:proofErr w:type="spellEnd"/>
            <w:r>
              <w:t xml:space="preserve"> Model 3</w:t>
            </w:r>
          </w:p>
        </w:tc>
        <w:tc>
          <w:tcPr>
            <w:tcW w:w="3005" w:type="dxa"/>
          </w:tcPr>
          <w:p w14:paraId="754A318F" w14:textId="1D954803" w:rsidR="00B01A3C" w:rsidRDefault="00B01A3C" w:rsidP="00096167">
            <w:r>
              <w:t>UCB</w:t>
            </w:r>
          </w:p>
        </w:tc>
        <w:tc>
          <w:tcPr>
            <w:tcW w:w="3006" w:type="dxa"/>
          </w:tcPr>
          <w:p w14:paraId="3A5C41BF" w14:textId="4923780B" w:rsidR="00B01A3C" w:rsidRDefault="003F4540" w:rsidP="00096167">
            <w:r>
              <w:t>0</w:t>
            </w:r>
          </w:p>
        </w:tc>
      </w:tr>
      <w:tr w:rsidR="00B01A3C" w14:paraId="27A0BE71" w14:textId="77777777" w:rsidTr="00B01A3C">
        <w:tc>
          <w:tcPr>
            <w:tcW w:w="3005" w:type="dxa"/>
          </w:tcPr>
          <w:p w14:paraId="0D3B0FBF" w14:textId="4F03C0A8" w:rsidR="00B01A3C" w:rsidRDefault="00B01A3C" w:rsidP="00096167">
            <w:r>
              <w:t xml:space="preserve">Random </w:t>
            </w:r>
            <w:proofErr w:type="spellStart"/>
            <w:r>
              <w:t>Forest</w:t>
            </w:r>
            <w:proofErr w:type="spellEnd"/>
            <w:r>
              <w:t xml:space="preserve"> 1</w:t>
            </w:r>
          </w:p>
        </w:tc>
        <w:tc>
          <w:tcPr>
            <w:tcW w:w="3005" w:type="dxa"/>
          </w:tcPr>
          <w:p w14:paraId="2DD7D719" w14:textId="1E9BFDFE" w:rsidR="00B01A3C" w:rsidRDefault="00B01A3C" w:rsidP="00096167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Improvement</w:t>
            </w:r>
            <w:proofErr w:type="spellEnd"/>
          </w:p>
        </w:tc>
        <w:tc>
          <w:tcPr>
            <w:tcW w:w="3006" w:type="dxa"/>
          </w:tcPr>
          <w:p w14:paraId="4C63B197" w14:textId="72EEBEDC" w:rsidR="00B01A3C" w:rsidRDefault="003F4540" w:rsidP="00096167">
            <w:r>
              <w:t>184,26</w:t>
            </w:r>
          </w:p>
        </w:tc>
      </w:tr>
      <w:tr w:rsidR="00B01A3C" w14:paraId="35F1E6FF" w14:textId="77777777" w:rsidTr="00B01A3C">
        <w:tc>
          <w:tcPr>
            <w:tcW w:w="3005" w:type="dxa"/>
          </w:tcPr>
          <w:p w14:paraId="5CB6C945" w14:textId="210DFF91" w:rsidR="00B01A3C" w:rsidRDefault="00B01A3C" w:rsidP="00096167">
            <w:r>
              <w:t xml:space="preserve">Random </w:t>
            </w:r>
            <w:proofErr w:type="spellStart"/>
            <w:r>
              <w:t>Forest</w:t>
            </w:r>
            <w:proofErr w:type="spellEnd"/>
            <w:r>
              <w:t xml:space="preserve"> 2</w:t>
            </w:r>
          </w:p>
        </w:tc>
        <w:tc>
          <w:tcPr>
            <w:tcW w:w="3005" w:type="dxa"/>
          </w:tcPr>
          <w:p w14:paraId="6B543C32" w14:textId="104F9DE5" w:rsidR="00B01A3C" w:rsidRDefault="00B01A3C" w:rsidP="00096167">
            <w:proofErr w:type="spellStart"/>
            <w:r>
              <w:t>Probability</w:t>
            </w:r>
            <w:proofErr w:type="spellEnd"/>
            <w:r>
              <w:t xml:space="preserve"> </w:t>
            </w:r>
            <w:proofErr w:type="spellStart"/>
            <w:r>
              <w:t>Improvement</w:t>
            </w:r>
            <w:proofErr w:type="spellEnd"/>
          </w:p>
        </w:tc>
        <w:tc>
          <w:tcPr>
            <w:tcW w:w="3006" w:type="dxa"/>
          </w:tcPr>
          <w:p w14:paraId="19964C18" w14:textId="5DC6E24F" w:rsidR="00B01A3C" w:rsidRDefault="003F4540" w:rsidP="00096167">
            <w:r>
              <w:t>207,28</w:t>
            </w:r>
          </w:p>
        </w:tc>
      </w:tr>
      <w:tr w:rsidR="00B01A3C" w14:paraId="6471879D" w14:textId="77777777" w:rsidTr="00B01A3C">
        <w:tc>
          <w:tcPr>
            <w:tcW w:w="3005" w:type="dxa"/>
          </w:tcPr>
          <w:p w14:paraId="1C3799E8" w14:textId="7D04B62C" w:rsidR="00B01A3C" w:rsidRDefault="00B01A3C" w:rsidP="00096167">
            <w:r>
              <w:t xml:space="preserve">Random </w:t>
            </w:r>
            <w:proofErr w:type="spellStart"/>
            <w:r>
              <w:t>Forest</w:t>
            </w:r>
            <w:proofErr w:type="spellEnd"/>
            <w:r>
              <w:t xml:space="preserve"> 3</w:t>
            </w:r>
          </w:p>
        </w:tc>
        <w:tc>
          <w:tcPr>
            <w:tcW w:w="3005" w:type="dxa"/>
          </w:tcPr>
          <w:p w14:paraId="1C1827E2" w14:textId="3663D39F" w:rsidR="00B01A3C" w:rsidRDefault="00B01A3C" w:rsidP="00096167">
            <w:r>
              <w:t>UCB</w:t>
            </w:r>
          </w:p>
        </w:tc>
        <w:tc>
          <w:tcPr>
            <w:tcW w:w="3006" w:type="dxa"/>
          </w:tcPr>
          <w:p w14:paraId="65BED155" w14:textId="67B03C0E" w:rsidR="00B01A3C" w:rsidRDefault="003F4540" w:rsidP="00096167">
            <w:r>
              <w:t>302,41</w:t>
            </w:r>
          </w:p>
        </w:tc>
      </w:tr>
      <w:tr w:rsidR="00B01A3C" w14:paraId="33BC6F3E" w14:textId="77777777" w:rsidTr="00B01A3C">
        <w:tc>
          <w:tcPr>
            <w:tcW w:w="3005" w:type="dxa"/>
          </w:tcPr>
          <w:p w14:paraId="2ECECB8A" w14:textId="7C4D6609" w:rsidR="00B01A3C" w:rsidRDefault="00B01A3C" w:rsidP="00096167">
            <w:proofErr w:type="spellStart"/>
            <w:r>
              <w:t>Grid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</w:p>
        </w:tc>
        <w:tc>
          <w:tcPr>
            <w:tcW w:w="3005" w:type="dxa"/>
          </w:tcPr>
          <w:p w14:paraId="4E632E65" w14:textId="77777777" w:rsidR="00B01A3C" w:rsidRDefault="00B01A3C" w:rsidP="00096167"/>
        </w:tc>
        <w:tc>
          <w:tcPr>
            <w:tcW w:w="3006" w:type="dxa"/>
          </w:tcPr>
          <w:p w14:paraId="4DF7BA8C" w14:textId="289B0D10" w:rsidR="00B01A3C" w:rsidRDefault="003F4540" w:rsidP="00096167">
            <w:r>
              <w:t>17,93</w:t>
            </w:r>
          </w:p>
        </w:tc>
      </w:tr>
    </w:tbl>
    <w:p w14:paraId="6EF1175B" w14:textId="5F50EB50" w:rsidR="00B01A3C" w:rsidRDefault="00B01A3C" w:rsidP="00096167"/>
    <w:p w14:paraId="42182A70" w14:textId="3420E234" w:rsidR="00CB02AC" w:rsidRPr="00096167" w:rsidRDefault="005D46E8" w:rsidP="00096167">
      <w:r>
        <w:t>L’esperimento ha avuto successo, ma i risultati ottenuti non sono significativi per evidenziare un miglioramento sostanziale nell’ottimizzazione del classificatore così come è stato configurato.</w:t>
      </w:r>
    </w:p>
    <w:sectPr w:rsidR="00CB02AC" w:rsidRPr="00096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17AC"/>
    <w:multiLevelType w:val="hybridMultilevel"/>
    <w:tmpl w:val="DFDCBE5E"/>
    <w:lvl w:ilvl="0" w:tplc="3282035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61AFE"/>
    <w:multiLevelType w:val="hybridMultilevel"/>
    <w:tmpl w:val="F1C0DA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D537D"/>
    <w:multiLevelType w:val="hybridMultilevel"/>
    <w:tmpl w:val="5F8AC2A6"/>
    <w:lvl w:ilvl="0" w:tplc="9940A9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41"/>
    <w:rsid w:val="00005FC5"/>
    <w:rsid w:val="00025565"/>
    <w:rsid w:val="00032353"/>
    <w:rsid w:val="00043B04"/>
    <w:rsid w:val="000547AF"/>
    <w:rsid w:val="00091188"/>
    <w:rsid w:val="00096167"/>
    <w:rsid w:val="000C4847"/>
    <w:rsid w:val="000E1C17"/>
    <w:rsid w:val="001349EF"/>
    <w:rsid w:val="00184DB7"/>
    <w:rsid w:val="0026045A"/>
    <w:rsid w:val="002963FC"/>
    <w:rsid w:val="002E45D7"/>
    <w:rsid w:val="003463F3"/>
    <w:rsid w:val="003517AD"/>
    <w:rsid w:val="00365C5F"/>
    <w:rsid w:val="00393E9F"/>
    <w:rsid w:val="003A7C7B"/>
    <w:rsid w:val="003B0B35"/>
    <w:rsid w:val="003D1D50"/>
    <w:rsid w:val="003F4540"/>
    <w:rsid w:val="004046C2"/>
    <w:rsid w:val="00497620"/>
    <w:rsid w:val="004D2A65"/>
    <w:rsid w:val="004E5F23"/>
    <w:rsid w:val="00502485"/>
    <w:rsid w:val="00521C8F"/>
    <w:rsid w:val="00567FF9"/>
    <w:rsid w:val="005D46E8"/>
    <w:rsid w:val="00630FF7"/>
    <w:rsid w:val="006521AC"/>
    <w:rsid w:val="00654747"/>
    <w:rsid w:val="00681DC6"/>
    <w:rsid w:val="006B2BF0"/>
    <w:rsid w:val="0072008B"/>
    <w:rsid w:val="00762BD1"/>
    <w:rsid w:val="007826A5"/>
    <w:rsid w:val="007D1ABE"/>
    <w:rsid w:val="009109CD"/>
    <w:rsid w:val="0094575A"/>
    <w:rsid w:val="009B4D82"/>
    <w:rsid w:val="009B60ED"/>
    <w:rsid w:val="009C178B"/>
    <w:rsid w:val="00A744F4"/>
    <w:rsid w:val="00AA237A"/>
    <w:rsid w:val="00AB7338"/>
    <w:rsid w:val="00AE4E41"/>
    <w:rsid w:val="00B01A3C"/>
    <w:rsid w:val="00B82C07"/>
    <w:rsid w:val="00B82F89"/>
    <w:rsid w:val="00BA1BA8"/>
    <w:rsid w:val="00BC178D"/>
    <w:rsid w:val="00BC265F"/>
    <w:rsid w:val="00BE72CD"/>
    <w:rsid w:val="00C604F8"/>
    <w:rsid w:val="00C66159"/>
    <w:rsid w:val="00C9182D"/>
    <w:rsid w:val="00C92E8C"/>
    <w:rsid w:val="00CB02AC"/>
    <w:rsid w:val="00CB50E7"/>
    <w:rsid w:val="00CF2D43"/>
    <w:rsid w:val="00D8344B"/>
    <w:rsid w:val="00D91C04"/>
    <w:rsid w:val="00DD1AFA"/>
    <w:rsid w:val="00E55C91"/>
    <w:rsid w:val="00E63CD3"/>
    <w:rsid w:val="00E70E71"/>
    <w:rsid w:val="00E72E24"/>
    <w:rsid w:val="00EA2053"/>
    <w:rsid w:val="00F344ED"/>
    <w:rsid w:val="00FB5B65"/>
    <w:rsid w:val="00FF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20AAF"/>
  <w15:chartTrackingRefBased/>
  <w15:docId w15:val="{0189EFD5-9BD6-4BCE-9470-A641D261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7AD"/>
    <w:pPr>
      <w:spacing w:after="0" w:line="360" w:lineRule="auto"/>
      <w:jc w:val="both"/>
    </w:pPr>
    <w:rPr>
      <w:rFonts w:eastAsia="Times New Roman" w:cs="Times New Roman"/>
      <w:sz w:val="24"/>
      <w:szCs w:val="24"/>
      <w:lang w:eastAsia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8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8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7A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7AD"/>
    <w:rPr>
      <w:rFonts w:asciiTheme="majorHAnsi" w:eastAsiaTheme="majorEastAsia" w:hAnsiTheme="majorHAnsi" w:cstheme="majorBidi"/>
      <w:spacing w:val="-10"/>
      <w:kern w:val="28"/>
      <w:sz w:val="56"/>
      <w:szCs w:val="56"/>
      <w:lang w:eastAsia="it-IT"/>
    </w:rPr>
  </w:style>
  <w:style w:type="character" w:customStyle="1" w:styleId="Heading1Char">
    <w:name w:val="Heading 1 Char"/>
    <w:basedOn w:val="DefaultParagraphFont"/>
    <w:link w:val="Heading1"/>
    <w:uiPriority w:val="9"/>
    <w:rsid w:val="000C48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0C484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paragraph" w:styleId="ListParagraph">
    <w:name w:val="List Paragraph"/>
    <w:basedOn w:val="Normal"/>
    <w:uiPriority w:val="34"/>
    <w:qFormat/>
    <w:rsid w:val="00005F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1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A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1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svm.SV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ml.sourceforge.net/doc/howto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Guzzo Andrea</dc:creator>
  <cp:keywords/>
  <dc:description/>
  <cp:lastModifiedBy>Andrea Guzzo</cp:lastModifiedBy>
  <cp:revision>63</cp:revision>
  <dcterms:created xsi:type="dcterms:W3CDTF">2018-11-08T21:04:00Z</dcterms:created>
  <dcterms:modified xsi:type="dcterms:W3CDTF">2018-12-28T22:19:00Z</dcterms:modified>
</cp:coreProperties>
</file>