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Arial" w:hAnsi="Arial"/>
          <w:b/>
          <w:color w:val="17365D"/>
          <w:sz w:val="37"/>
        </w:rPr>
        <w:t>JEYANTH RAVI</w:t>
      </w:r>
    </w:p>
    <w:p>
      <w:pPr>
        <w:spacing w:before="0" w:after="30"/>
        <w:jc w:val="center"/>
      </w:pPr>
      <w:r>
        <w:rPr>
          <w:rFonts w:ascii="Arial" w:hAnsi="Arial"/>
          <w:b/>
          <w:color w:val="505A69"/>
          <w:sz w:val="18"/>
        </w:rPr>
        <w:t>COMPUTER SCIENCE | AI/ML &amp; FULL-STACK ENGINEERING</w:t>
      </w:r>
    </w:p>
    <w:p>
      <w:pPr>
        <w:spacing w:before="0" w:after="50"/>
        <w:jc w:val="center"/>
      </w:pPr>
      <w:hyperlink r:id="rId9">
        <w:r>
          <w:rPr>
            <w:rFonts w:ascii="Arial" w:hAnsi="Arial"/>
            <w:color w:val="17365D"/>
            <w:sz w:val="19"/>
          </w:rPr>
          <w:t>jeyanth.r2025@vitstudent.ac.in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0">
        <w:r>
          <w:rPr>
            <w:rFonts w:ascii="Arial" w:hAnsi="Arial"/>
            <w:color w:val="17365D"/>
            <w:sz w:val="19"/>
          </w:rPr>
          <w:t>github.com/JeyanthRavi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1">
        <w:r>
          <w:rPr>
            <w:rFonts w:ascii="Arial" w:hAnsi="Arial"/>
            <w:color w:val="17365D"/>
            <w:sz w:val="19"/>
          </w:rPr>
          <w:t>linkedin.com/in/jeyanth-ravi-2bba3a371</w:t>
        </w:r>
      </w:hyperlink>
      <w:r>
        <w:rPr>
          <w:rFonts w:ascii="Arial" w:hAnsi="Arial"/>
          <w:color w:val="505A69"/>
          <w:sz w:val="19"/>
        </w:rPr>
        <w:t xml:space="preserve">  |  </w:t>
      </w:r>
      <w:r>
        <w:rPr>
          <w:rFonts w:ascii="Arial" w:hAnsi="Arial"/>
          <w:color w:val="1A202C"/>
          <w:sz w:val="17"/>
        </w:rPr>
        <w:t>Chennai, India</w:t>
      </w:r>
    </w:p>
    <w:p>
      <w:pPr>
        <w:pStyle w:val="Heading1"/>
        <w:keepNext/>
        <w:pBdr>
          <w:bottom w:val="single" w:sz="7" w:space="2" w:color="17365D"/>
        </w:pBdr>
      </w:pPr>
      <w:r>
        <w:t>SUMMARY</w:t>
      </w:r>
    </w:p>
    <w:p>
      <w:pPr>
        <w:pStyle w:val="Compact"/>
      </w:pPr>
      <w:r>
        <w:rPr>
          <w:rFonts w:ascii="Arial" w:hAnsi="Arial"/>
          <w:color w:val="1A202C"/>
          <w:sz w:val="18"/>
        </w:rPr>
        <w:t>Computer science student building practical AI/ML systems across multimodal computer vision, language-model adaptation, medical imaging, natural language processing, and full-stack applications. Hands-on with Python, PyTorch, Transformers, Next.js, reproducible evaluation, and tested ML pipelines.</w:t>
      </w:r>
    </w:p>
    <w:p>
      <w:pPr>
        <w:pStyle w:val="Heading1"/>
        <w:keepNext/>
        <w:pBdr>
          <w:bottom w:val="single" w:sz="7" w:space="2" w:color="17365D"/>
        </w:pBdr>
      </w:pPr>
      <w:r>
        <w:t>EDUCATION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Computer Science Undergraduate  |  VIT Chennai  |  Chennai, India  |  Expected 2029  |  CGPA: 8.73/10</w:t>
      </w:r>
      <w:r>
        <w:rPr>
          <w:rFonts w:ascii="Arial" w:hAnsi="Arial"/>
          <w:color w:val="505A69"/>
          <w:sz w:val="17"/>
        </w:rPr>
        <w:br/>
        <w:t>Relevant coursework: Data Structures &amp; Algorithms, DBMS, Operating Systems, Computer Networks, Machine Learning</w:t>
      </w:r>
    </w:p>
    <w:p>
      <w:pPr>
        <w:pStyle w:val="Heading1"/>
        <w:keepNext/>
        <w:pBdr>
          <w:bottom w:val="single" w:sz="7" w:space="2" w:color="17365D"/>
        </w:pBdr>
      </w:pPr>
      <w:r>
        <w:t>TECHNICAL SKILLS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Languages: </w:t>
      </w:r>
      <w:r>
        <w:rPr>
          <w:rFonts w:ascii="Arial" w:hAnsi="Arial"/>
          <w:color w:val="1A202C"/>
          <w:sz w:val="18"/>
        </w:rPr>
        <w:t>Python, TypeScript, JavaScript, SQL, HTML/CSS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AI/ML: </w:t>
      </w:r>
      <w:r>
        <w:rPr>
          <w:rFonts w:ascii="Arial" w:hAnsi="Arial"/>
          <w:color w:val="1A202C"/>
          <w:sz w:val="18"/>
        </w:rPr>
        <w:t>PyTorch, Transformers, YOLO, BLIP-2, BERT, QLoRA, PEFT/LoRA, scikit-learn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Research &amp; Data: </w:t>
      </w:r>
      <w:r>
        <w:rPr>
          <w:rFonts w:ascii="Arial" w:hAnsi="Arial"/>
          <w:color w:val="1A202C"/>
          <w:sz w:val="18"/>
        </w:rPr>
        <w:t>Computer vision, multimodal learning, NLP, medical imaging, benchmarking, statistical evaluation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Engineering: </w:t>
      </w:r>
      <w:r>
        <w:rPr>
          <w:rFonts w:ascii="Arial" w:hAnsi="Arial"/>
          <w:color w:val="1A202C"/>
          <w:sz w:val="18"/>
        </w:rPr>
        <w:t>FastAPI, React, Next.js, TypeScript, Vite, Git, REST APIs, interactive data visualization</w:t>
      </w:r>
    </w:p>
    <w:p>
      <w:pPr>
        <w:pStyle w:val="Heading1"/>
        <w:keepNext/>
        <w:pBdr>
          <w:bottom w:val="single" w:sz="7" w:space="2" w:color="17365D"/>
        </w:pBdr>
      </w:pPr>
      <w:r>
        <w:t>SELECTED PROJECTS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VisualQA India - Multimodal Road-Safety Analysis</w:t>
      </w:r>
      <w:r>
        <w:t xml:space="preserve">  </w:t>
      </w:r>
      <w:hyperlink r:id="rId12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PyTorch, YOLO, BLIP-2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Combined YOLO road-damage detection with BLIP-2 visual question answering to analyze potholes, cracks, road conditions, and flood imagery.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annotated evidence outputs and a deterministic 0-100 safety score, with Kaggle GPU training, threshold evaluation, and interactive inference workflows.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VERBA - Adversarial Dispute Analysis &amp; Agreement Builder</w:t>
      </w:r>
      <w:r>
        <w:t xml:space="preserve">  </w:t>
      </w:r>
      <w:hyperlink r:id="rId13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Next.js, JavaScript, PDF Processing, Generative AI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Created an evidence-to-resolution workflow with independent claimant and challenger analyses, neutral IRAC synthesis, and a transparent local fallback.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Added multi-file evidence extraction, agreement drafting, ordered two-party signatures, SHA-256 signature records, signed-document download, and untrusted-input boundaries.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Llama 3.2 1B QLoRA Fine-Tuning</w:t>
      </w:r>
      <w:r>
        <w:t xml:space="preserve">  </w:t>
      </w:r>
      <w:hyperlink r:id="rId14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Unsloth, TRL, PEFT, Hugging Face, CUDA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 end-to-end 4-bit QLoRA SFT pipeline over FineTome-100k with schema conversion, chat-template formatting, adapter export, loss visualization, and inference.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Verified a T4 smoke run on 2,000 examples in 177 seconds using 11.27M trainable parameters (0.90% of the model), reaching 0.9259 aggregate training loss.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Brain Tumor MRI Architecture Benchmark</w:t>
      </w:r>
      <w:r>
        <w:t xml:space="preserve">  </w:t>
      </w:r>
      <w:hyperlink r:id="rId15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PyTorch, torchvision, timm, scikit-learn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Implemented a reproducible four-class MRI suite comparing six architectures: custom CNN, ResNet-18, DenseNet-121, Xception, ViT, and PVT v2.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Standardized dataset loading and exported model weights, per-class metrics, confusion matrices, and training visualizations for each architecture.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BERT Movie Review Sentiment Classifier</w:t>
      </w:r>
      <w:r>
        <w:t xml:space="preserve">  </w:t>
      </w:r>
      <w:hyperlink r:id="rId16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BERT, Hugging Face Transformers, PyTorch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Implemented configurable BERT fine-tuning on IMDb reviews with accuracy and weighted-F1 evaluation, mixed precision, saved-model inference, and confidence-scored CLI predictions.</w:t>
      </w:r>
    </w:p>
    <w:p>
      <w:pPr>
        <w:pStyle w:val="Heading1"/>
        <w:keepNext/>
        <w:pBdr>
          <w:bottom w:val="single" w:sz="7" w:space="2" w:color="17365D"/>
        </w:pBdr>
      </w:pPr>
      <w:r>
        <w:t>ADDITIONAL ML PROJECTS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Amazon ML Challenge 2026</w:t>
      </w:r>
      <w:r>
        <w:rPr>
          <w:rFonts w:ascii="Arial" w:hAnsi="Arial"/>
          <w:color w:val="1A202C"/>
          <w:sz w:val="17"/>
        </w:rPr>
        <w:t xml:space="preserve"> - two-person entity-resolution pipeline with SQLite candidate retrieval and boosted-tree matching; achieved 0.857 public macro F0.5.  </w:t>
      </w:r>
      <w:r>
        <w:rPr>
          <w:rFonts w:ascii="Arial" w:hAnsi="Arial"/>
          <w:b/>
          <w:color w:val="1A202C"/>
          <w:sz w:val="18"/>
        </w:rPr>
        <w:t>House Price Regression</w:t>
      </w:r>
      <w:r>
        <w:rPr>
          <w:rFonts w:ascii="Arial" w:hAnsi="Arial"/>
          <w:color w:val="1A202C"/>
          <w:sz w:val="17"/>
        </w:rPr>
        <w:t xml:space="preserve"> - validated scikit-learn pipeline with deterministic splits, MAE/MSE/RMSE/R2, persistence, prediction CLI, plots, and tests.</w:t>
      </w:r>
    </w:p>
    <w:sectPr w:rsidR="00FC693F" w:rsidRPr="0006063C" w:rsidSect="00034616">
      <w:pgSz w:w="12240" w:h="15840"/>
      <w:pgMar w:top="605" w:right="792" w:bottom="605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40" w:lineRule="auto"/>
    </w:pPr>
    <w:rPr>
      <w:rFonts w:ascii="Arial" w:hAnsi="Arial"/>
      <w:color w:val="1A202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5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3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jectHeader">
    <w:name w:val="Project Header"/>
    <w:basedOn w:val="Normal"/>
    <w:pPr>
      <w:keepNext/>
      <w:spacing w:before="45" w:after="5" w:line="240" w:lineRule="auto"/>
    </w:pPr>
  </w:style>
  <w:style w:type="paragraph" w:customStyle="1" w:styleId="Compact">
    <w:name w:val="Compact"/>
    <w:basedOn w:val="Normal"/>
    <w:pPr>
      <w:spacing w:before="0" w:after="15" w:line="240" w:lineRule="auto"/>
    </w:pPr>
  </w:style>
  <w:style w:type="paragraph" w:customStyle="1" w:styleId="ResumeBullet">
    <w:name w:val="Resume Bullet"/>
    <w:basedOn w:val="ListBullet"/>
    <w:pPr>
      <w:widowControl/>
      <w:spacing w:before="0" w:after="15" w:line="240" w:lineRule="auto"/>
      <w:ind w:left="274" w:hanging="202"/>
    </w:pPr>
    <w:rPr>
      <w:rFonts w:ascii="Arial" w:hAnsi="Arial"/>
      <w:color w:val="1A202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eyanth.r2025@vitstudent.ac.in" TargetMode="External"/><Relationship Id="rId10" Type="http://schemas.openxmlformats.org/officeDocument/2006/relationships/hyperlink" Target="https://github.com/JeyanthRavi" TargetMode="External"/><Relationship Id="rId11" Type="http://schemas.openxmlformats.org/officeDocument/2006/relationships/hyperlink" Target="https://www.linkedin.com/in/jeyanth-ravi-2bba3a371/" TargetMode="External"/><Relationship Id="rId12" Type="http://schemas.openxmlformats.org/officeDocument/2006/relationships/hyperlink" Target="https://github.com/JeyanthRavi/visualqa-india" TargetMode="External"/><Relationship Id="rId13" Type="http://schemas.openxmlformats.org/officeDocument/2006/relationships/hyperlink" Target="https://github.com/JeyanthRavi/verba" TargetMode="External"/><Relationship Id="rId14" Type="http://schemas.openxmlformats.org/officeDocument/2006/relationships/hyperlink" Target="https://github.com/JeyanthRavi/llama-3.2-1b-qlora-finetuning" TargetMode="External"/><Relationship Id="rId15" Type="http://schemas.openxmlformats.org/officeDocument/2006/relationships/hyperlink" Target="https://github.com/JeyanthRavi/brain-tumor-mri-classification" TargetMode="External"/><Relationship Id="rId16" Type="http://schemas.openxmlformats.org/officeDocument/2006/relationships/hyperlink" Target="https://github.com/JeyanthRavi/bert-movie-senti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Jeyanth Ravi - Computer Science Resume</dc:title>
  <dc:subject>AI/ML and Full-Stack Engineering Resume</dc:subject>
  <dc:creator>Jeyanth Ravi</dc:creator>
  <cp:keywords>Computer Science, AI, Machine Learning, Python, PyTorch, FastAPI, React,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