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365" w:type="dxa"/>
        <w:tblLayout w:type="fixed"/>
        <w:tblLook w:val="04A0" w:firstRow="1" w:lastRow="0" w:firstColumn="1" w:lastColumn="0" w:noHBand="0" w:noVBand="1"/>
      </w:tblPr>
      <w:tblGrid>
        <w:gridCol w:w="1440"/>
        <w:gridCol w:w="8820"/>
      </w:tblGrid>
      <w:tr w:rsidR="00877E2B" w14:paraId="0F2D8307" w14:textId="77777777" w:rsidTr="00233B64">
        <w:tc>
          <w:tcPr>
            <w:tcW w:w="10260" w:type="dxa"/>
            <w:gridSpan w:val="2"/>
          </w:tcPr>
          <w:p w14:paraId="392302C1" w14:textId="59AF052C" w:rsidR="00877E2B" w:rsidRPr="00B1211E" w:rsidRDefault="00B22BFF" w:rsidP="00B1211E">
            <w:pPr>
              <w:pStyle w:val="Header"/>
              <w:jc w:val="center"/>
            </w:pPr>
            <w:r w:rsidRPr="00B22BFF">
              <w:rPr>
                <w:rFonts w:ascii="Aller Regular" w:hAnsi="Aller Regular"/>
                <w:b/>
                <w:bCs/>
                <w:color w:val="333333"/>
                <w:sz w:val="30"/>
                <w:szCs w:val="30"/>
                <w:shd w:val="clear" w:color="auto" w:fill="FFFFFF"/>
              </w:rPr>
              <w:t>Exam AZ-900: Microsoft Azure Fundamentals</w:t>
            </w:r>
          </w:p>
        </w:tc>
      </w:tr>
      <w:tr w:rsidR="004764AC" w14:paraId="3B376F08" w14:textId="77777777" w:rsidTr="00233B64">
        <w:tc>
          <w:tcPr>
            <w:tcW w:w="1440" w:type="dxa"/>
          </w:tcPr>
          <w:p w14:paraId="60086002" w14:textId="77777777" w:rsidR="004764AC" w:rsidRPr="00E04343" w:rsidRDefault="00523725" w:rsidP="00E04343">
            <w:pPr>
              <w:jc w:val="center"/>
              <w:rPr>
                <w:b/>
              </w:rPr>
            </w:pPr>
            <w:r w:rsidRPr="00E04343">
              <w:rPr>
                <w:b/>
              </w:rPr>
              <w:t>What is this course about?</w:t>
            </w:r>
          </w:p>
        </w:tc>
        <w:tc>
          <w:tcPr>
            <w:tcW w:w="8820" w:type="dxa"/>
          </w:tcPr>
          <w:p w14:paraId="1B5C33AF" w14:textId="07982D73" w:rsidR="002331CC" w:rsidRPr="00B73374" w:rsidRDefault="00B22BFF" w:rsidP="00454617">
            <w:pPr>
              <w:jc w:val="both"/>
              <w:rPr>
                <w:rFonts w:cstheme="minorHAnsi"/>
              </w:rPr>
            </w:pPr>
            <w:r>
              <w:rPr>
                <w:rFonts w:cstheme="minorHAnsi"/>
              </w:rPr>
              <w:t>This is a certification from Microsoft.</w:t>
            </w:r>
            <w:r>
              <w:t xml:space="preserve"> </w:t>
            </w:r>
            <w:r w:rsidRPr="00B22BFF">
              <w:rPr>
                <w:rFonts w:cstheme="minorHAnsi"/>
              </w:rPr>
              <w:t>Azure Fundamentals exam is an opportunity to prove knowledge of cloud concepts, Azure services, Azure workloads, security and privacy in Azure, as well as Azure pricing and support. Candidates should be familiar with the general technology concepts, including concepts of networking, storage, compute, application support, and application developmen</w:t>
            </w:r>
            <w:r>
              <w:rPr>
                <w:rFonts w:cstheme="minorHAnsi"/>
              </w:rPr>
              <w:t>t.</w:t>
            </w:r>
          </w:p>
        </w:tc>
      </w:tr>
      <w:tr w:rsidR="002A2A29" w14:paraId="36AAAA45" w14:textId="77777777" w:rsidTr="00233B64">
        <w:tc>
          <w:tcPr>
            <w:tcW w:w="1440" w:type="dxa"/>
          </w:tcPr>
          <w:p w14:paraId="58AB510F" w14:textId="77777777" w:rsidR="002A2A29" w:rsidRPr="00E04343" w:rsidRDefault="002A2A29" w:rsidP="002A2A29">
            <w:pPr>
              <w:jc w:val="center"/>
              <w:rPr>
                <w:b/>
              </w:rPr>
            </w:pPr>
            <w:r w:rsidRPr="00E04343">
              <w:rPr>
                <w:b/>
              </w:rPr>
              <w:t>Who should enroll?</w:t>
            </w:r>
          </w:p>
        </w:tc>
        <w:tc>
          <w:tcPr>
            <w:tcW w:w="8820" w:type="dxa"/>
          </w:tcPr>
          <w:p w14:paraId="3F518D68" w14:textId="28B63658" w:rsidR="00351440" w:rsidRPr="00FA461E" w:rsidRDefault="00B73374" w:rsidP="00774940">
            <w:pPr>
              <w:rPr>
                <w:color w:val="000000" w:themeColor="text1"/>
              </w:rPr>
            </w:pPr>
            <w:r>
              <w:rPr>
                <w:color w:val="000000" w:themeColor="text1"/>
              </w:rPr>
              <w:t xml:space="preserve">Software Engineers, Senior Software Engineers, Module Leads and Team Leads in </w:t>
            </w:r>
            <w:r w:rsidR="00454617">
              <w:rPr>
                <w:color w:val="000000" w:themeColor="text1"/>
              </w:rPr>
              <w:t>Cloud</w:t>
            </w:r>
          </w:p>
        </w:tc>
      </w:tr>
      <w:tr w:rsidR="00775E5F" w14:paraId="48B273A0" w14:textId="77777777" w:rsidTr="00233B64">
        <w:tc>
          <w:tcPr>
            <w:tcW w:w="1440" w:type="dxa"/>
          </w:tcPr>
          <w:p w14:paraId="4C52EA97" w14:textId="77777777" w:rsidR="00775E5F" w:rsidRPr="00E04343" w:rsidRDefault="00775E5F" w:rsidP="00775E5F">
            <w:pPr>
              <w:jc w:val="center"/>
              <w:rPr>
                <w:b/>
              </w:rPr>
            </w:pPr>
            <w:r w:rsidRPr="00E04343">
              <w:rPr>
                <w:b/>
              </w:rPr>
              <w:t>What am I going to get from this course?</w:t>
            </w:r>
          </w:p>
        </w:tc>
        <w:tc>
          <w:tcPr>
            <w:tcW w:w="8820" w:type="dxa"/>
          </w:tcPr>
          <w:p w14:paraId="72DAA32A" w14:textId="5125DF96" w:rsidR="00BD7F1D" w:rsidRPr="00111D9C" w:rsidRDefault="007B4BCC" w:rsidP="002331CC">
            <w:r>
              <w:t xml:space="preserve">Participants will be earning </w:t>
            </w:r>
            <w:r w:rsidR="00B22BFF" w:rsidRPr="00B22BFF">
              <w:t xml:space="preserve">AZ-900: Microsoft Azure Fundamentals </w:t>
            </w:r>
            <w:r w:rsidR="00B73374">
              <w:t>certificate from Microsoft.</w:t>
            </w:r>
          </w:p>
        </w:tc>
      </w:tr>
      <w:tr w:rsidR="00775E5F" w14:paraId="2A01DB47" w14:textId="77777777" w:rsidTr="00233B64">
        <w:tc>
          <w:tcPr>
            <w:tcW w:w="1440" w:type="dxa"/>
          </w:tcPr>
          <w:p w14:paraId="010A943A" w14:textId="77777777" w:rsidR="00775E5F" w:rsidRPr="00E04343" w:rsidRDefault="00775E5F" w:rsidP="00775E5F">
            <w:pPr>
              <w:jc w:val="center"/>
              <w:rPr>
                <w:b/>
              </w:rPr>
            </w:pPr>
            <w:r w:rsidRPr="00E04343">
              <w:rPr>
                <w:b/>
              </w:rPr>
              <w:t>How to learn?</w:t>
            </w:r>
          </w:p>
        </w:tc>
        <w:tc>
          <w:tcPr>
            <w:tcW w:w="8820" w:type="dxa"/>
          </w:tcPr>
          <w:p w14:paraId="52089381" w14:textId="46C2B095" w:rsidR="0052245A" w:rsidRDefault="006E7B4D" w:rsidP="0052245A">
            <w:pPr>
              <w:rPr>
                <w:b/>
                <w:bCs/>
              </w:rPr>
            </w:pPr>
            <w:r>
              <w:rPr>
                <w:b/>
                <w:bCs/>
              </w:rPr>
              <w:t>Content of the certification Exam:</w:t>
            </w:r>
          </w:p>
          <w:p w14:paraId="35FD2948" w14:textId="77777777" w:rsidR="006E7B4D" w:rsidRDefault="006E7B4D" w:rsidP="0052245A">
            <w:pPr>
              <w:rPr>
                <w:b/>
                <w:bCs/>
              </w:rPr>
            </w:pPr>
          </w:p>
          <w:p w14:paraId="04E89CC9" w14:textId="77777777" w:rsidR="00B22BFF" w:rsidRPr="00B22BFF" w:rsidRDefault="00B22BFF" w:rsidP="00B22BFF">
            <w:pPr>
              <w:pStyle w:val="ListParagraph"/>
              <w:numPr>
                <w:ilvl w:val="0"/>
                <w:numId w:val="14"/>
              </w:numPr>
              <w:rPr>
                <w:b/>
                <w:bCs/>
              </w:rPr>
            </w:pPr>
            <w:r w:rsidRPr="00B22BFF">
              <w:rPr>
                <w:b/>
                <w:bCs/>
              </w:rPr>
              <w:t>Describe cloud concepts (20-25%)</w:t>
            </w:r>
          </w:p>
          <w:p w14:paraId="6AD37102" w14:textId="77777777" w:rsidR="00B22BFF" w:rsidRPr="00B22BFF" w:rsidRDefault="00B22BFF" w:rsidP="00B22BFF">
            <w:pPr>
              <w:pStyle w:val="ListParagraph"/>
              <w:numPr>
                <w:ilvl w:val="0"/>
                <w:numId w:val="14"/>
              </w:numPr>
              <w:rPr>
                <w:b/>
                <w:bCs/>
              </w:rPr>
            </w:pPr>
            <w:r w:rsidRPr="00B22BFF">
              <w:rPr>
                <w:b/>
                <w:bCs/>
              </w:rPr>
              <w:t>Describe core Azure services (15-20%)</w:t>
            </w:r>
          </w:p>
          <w:p w14:paraId="4CA33716" w14:textId="77777777" w:rsidR="00B22BFF" w:rsidRPr="00B22BFF" w:rsidRDefault="00B22BFF" w:rsidP="00B22BFF">
            <w:pPr>
              <w:pStyle w:val="ListParagraph"/>
              <w:numPr>
                <w:ilvl w:val="0"/>
                <w:numId w:val="14"/>
              </w:numPr>
              <w:rPr>
                <w:b/>
                <w:bCs/>
              </w:rPr>
            </w:pPr>
            <w:r w:rsidRPr="00B22BFF">
              <w:rPr>
                <w:b/>
                <w:bCs/>
              </w:rPr>
              <w:t>Describe core solutions and management tools on Azure (10-15%)</w:t>
            </w:r>
          </w:p>
          <w:p w14:paraId="2C852D6C" w14:textId="77777777" w:rsidR="00B22BFF" w:rsidRPr="00B22BFF" w:rsidRDefault="00B22BFF" w:rsidP="00B22BFF">
            <w:pPr>
              <w:pStyle w:val="ListParagraph"/>
              <w:numPr>
                <w:ilvl w:val="0"/>
                <w:numId w:val="14"/>
              </w:numPr>
              <w:rPr>
                <w:b/>
                <w:bCs/>
              </w:rPr>
            </w:pPr>
            <w:r w:rsidRPr="00B22BFF">
              <w:rPr>
                <w:b/>
                <w:bCs/>
              </w:rPr>
              <w:t>Describe general security and network security features (10-15%)</w:t>
            </w:r>
          </w:p>
          <w:p w14:paraId="0C2C4754" w14:textId="77777777" w:rsidR="00B22BFF" w:rsidRPr="00B22BFF" w:rsidRDefault="00B22BFF" w:rsidP="00B22BFF">
            <w:pPr>
              <w:pStyle w:val="ListParagraph"/>
              <w:numPr>
                <w:ilvl w:val="0"/>
                <w:numId w:val="14"/>
              </w:numPr>
              <w:rPr>
                <w:b/>
                <w:bCs/>
              </w:rPr>
            </w:pPr>
            <w:r w:rsidRPr="00B22BFF">
              <w:rPr>
                <w:b/>
                <w:bCs/>
              </w:rPr>
              <w:t>Describe identity, governance, privacy, and compliance features (20-25%)</w:t>
            </w:r>
          </w:p>
          <w:p w14:paraId="4C676BBF" w14:textId="19B912BF" w:rsidR="00454617" w:rsidRDefault="00B22BFF" w:rsidP="00B22BFF">
            <w:pPr>
              <w:numPr>
                <w:ilvl w:val="0"/>
                <w:numId w:val="14"/>
              </w:numPr>
              <w:rPr>
                <w:b/>
                <w:bCs/>
              </w:rPr>
            </w:pPr>
            <w:r w:rsidRPr="00B22BFF">
              <w:rPr>
                <w:b/>
                <w:bCs/>
              </w:rPr>
              <w:t>Describe Azure cost management and Service Level Agreements (10-15%)</w:t>
            </w:r>
          </w:p>
          <w:p w14:paraId="5ECFB318" w14:textId="77777777" w:rsidR="00DD2BBB" w:rsidRDefault="00DD2BBB" w:rsidP="00DD3EAE">
            <w:pPr>
              <w:rPr>
                <w:b/>
                <w:bCs/>
              </w:rPr>
            </w:pPr>
          </w:p>
          <w:p w14:paraId="028295C4" w14:textId="706851F7" w:rsidR="00252F8B" w:rsidRPr="00252F8B" w:rsidRDefault="00252F8B" w:rsidP="00EE7F32">
            <w:pPr>
              <w:tabs>
                <w:tab w:val="left" w:pos="5390"/>
              </w:tabs>
              <w:rPr>
                <w:b/>
                <w:bCs/>
              </w:rPr>
            </w:pPr>
            <w:r w:rsidRPr="00252F8B">
              <w:rPr>
                <w:b/>
                <w:bCs/>
              </w:rPr>
              <w:t>Certification Preparation:</w:t>
            </w:r>
            <w:r w:rsidR="00EE7F32">
              <w:rPr>
                <w:b/>
                <w:bCs/>
              </w:rPr>
              <w:tab/>
            </w:r>
          </w:p>
          <w:p w14:paraId="66B83600" w14:textId="77777777" w:rsidR="00252F8B" w:rsidRPr="00252F8B" w:rsidRDefault="00252F8B" w:rsidP="00252F8B">
            <w:r w:rsidRPr="00252F8B">
              <w:t>Free Preparatory content from Microsoft learn</w:t>
            </w:r>
          </w:p>
          <w:p w14:paraId="43FC87E0" w14:textId="77777777" w:rsidR="00252F8B" w:rsidRPr="00252F8B" w:rsidRDefault="00252F8B" w:rsidP="00252F8B">
            <w:r w:rsidRPr="00252F8B">
              <w:t>1. Azure Fundamentals part 1: Describe core Azure concepts</w:t>
            </w:r>
          </w:p>
          <w:p w14:paraId="49F5801B" w14:textId="689DA56A" w:rsidR="00252F8B" w:rsidRPr="00252F8B" w:rsidRDefault="002F4506" w:rsidP="00252F8B">
            <w:hyperlink r:id="rId7" w:history="1">
              <w:r w:rsidR="00252F8B" w:rsidRPr="00CF450B">
                <w:rPr>
                  <w:rStyle w:val="Hyperlink"/>
                </w:rPr>
                <w:t>https://docs.microsoft.com/en-us/learn/paths/az-900-describe-cloud-concepts</w:t>
              </w:r>
            </w:hyperlink>
            <w:r w:rsidR="00252F8B">
              <w:t xml:space="preserve"> </w:t>
            </w:r>
          </w:p>
          <w:p w14:paraId="6A405C94" w14:textId="77777777" w:rsidR="00252F8B" w:rsidRPr="00252F8B" w:rsidRDefault="00252F8B" w:rsidP="00252F8B">
            <w:r w:rsidRPr="00252F8B">
              <w:t>2. Azure Fundamentals part 2: Describe core Azure services</w:t>
            </w:r>
          </w:p>
          <w:p w14:paraId="422C92A0" w14:textId="5F9A3C34" w:rsidR="00252F8B" w:rsidRPr="00252F8B" w:rsidRDefault="002F4506" w:rsidP="00252F8B">
            <w:hyperlink r:id="rId8" w:history="1">
              <w:r w:rsidR="00252F8B" w:rsidRPr="00CF450B">
                <w:rPr>
                  <w:rStyle w:val="Hyperlink"/>
                </w:rPr>
                <w:t>https://docs.microsoft.com/en-us/learn/paths/az-900-describe-core-azure-services</w:t>
              </w:r>
            </w:hyperlink>
            <w:r w:rsidR="00252F8B">
              <w:t xml:space="preserve"> </w:t>
            </w:r>
          </w:p>
          <w:p w14:paraId="4301DD71" w14:textId="77777777" w:rsidR="00252F8B" w:rsidRPr="00252F8B" w:rsidRDefault="00252F8B" w:rsidP="00252F8B">
            <w:r w:rsidRPr="00252F8B">
              <w:t>3. Azure Fundamentals part 3: Describe core solutions and management tools on Azure</w:t>
            </w:r>
          </w:p>
          <w:p w14:paraId="3998FF4F" w14:textId="5C02F0CD" w:rsidR="00252F8B" w:rsidRPr="00252F8B" w:rsidRDefault="002F4506" w:rsidP="00252F8B">
            <w:hyperlink r:id="rId9" w:history="1">
              <w:r w:rsidR="00252F8B" w:rsidRPr="00CF450B">
                <w:rPr>
                  <w:rStyle w:val="Hyperlink"/>
                </w:rPr>
                <w:t>https://docs.microsoft.com/en-us/learn/paths/az-900-describe-core-solutions-management-tools-azure</w:t>
              </w:r>
            </w:hyperlink>
            <w:r w:rsidR="00252F8B">
              <w:t xml:space="preserve"> </w:t>
            </w:r>
          </w:p>
          <w:p w14:paraId="3D874993" w14:textId="77777777" w:rsidR="00252F8B" w:rsidRPr="00252F8B" w:rsidRDefault="00252F8B" w:rsidP="00252F8B">
            <w:r w:rsidRPr="00252F8B">
              <w:t>4. Azure Fundamentals part 4: Describe general security and network security features</w:t>
            </w:r>
          </w:p>
          <w:p w14:paraId="0A1E5802" w14:textId="59DCA26A" w:rsidR="00252F8B" w:rsidRPr="00252F8B" w:rsidRDefault="002F4506" w:rsidP="00252F8B">
            <w:hyperlink r:id="rId10" w:history="1">
              <w:r w:rsidR="00252F8B" w:rsidRPr="00CF450B">
                <w:rPr>
                  <w:rStyle w:val="Hyperlink"/>
                </w:rPr>
                <w:t>https://docs.microsoft.com/en-us/learn/paths/az-900-describe-general-security-network-security-features</w:t>
              </w:r>
            </w:hyperlink>
            <w:r w:rsidR="00252F8B">
              <w:t xml:space="preserve"> </w:t>
            </w:r>
          </w:p>
          <w:p w14:paraId="492302C4" w14:textId="77777777" w:rsidR="00252F8B" w:rsidRPr="00252F8B" w:rsidRDefault="00252F8B" w:rsidP="00252F8B">
            <w:r w:rsidRPr="00252F8B">
              <w:t>5. Azure Fundamentals part 5: Describe identity, governance, privacy, and compliance features</w:t>
            </w:r>
          </w:p>
          <w:p w14:paraId="5F2E0253" w14:textId="657CEB93" w:rsidR="00252F8B" w:rsidRPr="00252F8B" w:rsidRDefault="002F4506" w:rsidP="00252F8B">
            <w:hyperlink r:id="rId11" w:history="1">
              <w:r w:rsidR="00252F8B" w:rsidRPr="00CF450B">
                <w:rPr>
                  <w:rStyle w:val="Hyperlink"/>
                </w:rPr>
                <w:t>https://docs.microsoft.com/en-us/learn/paths/az-900-describe-identity-governance-privacy-compliance-features</w:t>
              </w:r>
            </w:hyperlink>
            <w:r w:rsidR="00252F8B">
              <w:t xml:space="preserve"> </w:t>
            </w:r>
          </w:p>
          <w:p w14:paraId="031C244A" w14:textId="77777777" w:rsidR="00252F8B" w:rsidRPr="00252F8B" w:rsidRDefault="00252F8B" w:rsidP="00252F8B">
            <w:r w:rsidRPr="00252F8B">
              <w:t>6. Azure Fundamentals part 6: Describe Azure cost management and service level agreements</w:t>
            </w:r>
          </w:p>
          <w:p w14:paraId="69A8E134" w14:textId="0DEAF84E" w:rsidR="00252F8B" w:rsidRPr="00252F8B" w:rsidRDefault="002F4506" w:rsidP="00252F8B">
            <w:hyperlink r:id="rId12" w:history="1">
              <w:r w:rsidR="00252F8B" w:rsidRPr="00CF450B">
                <w:rPr>
                  <w:rStyle w:val="Hyperlink"/>
                </w:rPr>
                <w:t>https://docs.microsoft.com/en-us/learn/paths/az-900-describe-azure-cost-management-service-level-agreements</w:t>
              </w:r>
            </w:hyperlink>
            <w:r w:rsidR="00252F8B">
              <w:t xml:space="preserve"> </w:t>
            </w:r>
          </w:p>
          <w:p w14:paraId="0ED47C2F" w14:textId="77777777" w:rsidR="00252F8B" w:rsidRPr="00252F8B" w:rsidRDefault="00252F8B" w:rsidP="00252F8B">
            <w:pPr>
              <w:rPr>
                <w:b/>
                <w:bCs/>
              </w:rPr>
            </w:pPr>
          </w:p>
          <w:p w14:paraId="33B7B75B" w14:textId="5281A580" w:rsidR="00B57BA4" w:rsidRPr="0052245A" w:rsidRDefault="00B57BA4" w:rsidP="00D44E25">
            <w:pPr>
              <w:rPr>
                <w:rFonts w:eastAsia="Times New Roman"/>
              </w:rPr>
            </w:pPr>
          </w:p>
        </w:tc>
      </w:tr>
    </w:tbl>
    <w:p w14:paraId="06435BFF" w14:textId="77777777" w:rsidR="00091670" w:rsidRDefault="00091670" w:rsidP="00F80FA5"/>
    <w:sectPr w:rsidR="000916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FE00" w14:textId="77777777" w:rsidR="002F4506" w:rsidRDefault="002F4506" w:rsidP="00750971">
      <w:pPr>
        <w:spacing w:after="0" w:line="240" w:lineRule="auto"/>
      </w:pPr>
      <w:r>
        <w:separator/>
      </w:r>
    </w:p>
  </w:endnote>
  <w:endnote w:type="continuationSeparator" w:id="0">
    <w:p w14:paraId="7C900758" w14:textId="77777777" w:rsidR="002F4506" w:rsidRDefault="002F4506" w:rsidP="0075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E33C" w14:textId="77777777" w:rsidR="002F4506" w:rsidRDefault="002F4506" w:rsidP="00750971">
      <w:pPr>
        <w:spacing w:after="0" w:line="240" w:lineRule="auto"/>
      </w:pPr>
      <w:r>
        <w:separator/>
      </w:r>
    </w:p>
  </w:footnote>
  <w:footnote w:type="continuationSeparator" w:id="0">
    <w:p w14:paraId="2F22D41D" w14:textId="77777777" w:rsidR="002F4506" w:rsidRDefault="002F4506" w:rsidP="0075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77F5A" w14:textId="6F236CE2" w:rsidR="00750971" w:rsidRPr="00B22BFF" w:rsidRDefault="00B22BFF" w:rsidP="00B22BFF">
    <w:pPr>
      <w:pStyle w:val="Header"/>
      <w:jc w:val="center"/>
    </w:pPr>
    <w:r w:rsidRPr="00B22BFF">
      <w:rPr>
        <w:rFonts w:ascii="Aller Regular" w:hAnsi="Aller Regular"/>
        <w:b/>
        <w:bCs/>
        <w:color w:val="333333"/>
        <w:sz w:val="30"/>
        <w:szCs w:val="30"/>
        <w:shd w:val="clear" w:color="auto" w:fill="FFFFFF"/>
      </w:rPr>
      <w:t>Exam AZ-900: Microsoft Azure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DF8"/>
    <w:multiLevelType w:val="hybridMultilevel"/>
    <w:tmpl w:val="DDF2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1CD2"/>
    <w:multiLevelType w:val="hybridMultilevel"/>
    <w:tmpl w:val="9C285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52E98"/>
    <w:multiLevelType w:val="hybridMultilevel"/>
    <w:tmpl w:val="2EFE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C507A"/>
    <w:multiLevelType w:val="hybridMultilevel"/>
    <w:tmpl w:val="45C0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91BBD"/>
    <w:multiLevelType w:val="hybridMultilevel"/>
    <w:tmpl w:val="CE6C9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877BDE"/>
    <w:multiLevelType w:val="hybridMultilevel"/>
    <w:tmpl w:val="8E6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45A94"/>
    <w:multiLevelType w:val="hybridMultilevel"/>
    <w:tmpl w:val="A2926E58"/>
    <w:lvl w:ilvl="0" w:tplc="9570721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05791"/>
    <w:multiLevelType w:val="hybridMultilevel"/>
    <w:tmpl w:val="189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835BD"/>
    <w:multiLevelType w:val="hybridMultilevel"/>
    <w:tmpl w:val="C04A8086"/>
    <w:lvl w:ilvl="0" w:tplc="1ACC4906">
      <w:start w:val="1"/>
      <w:numFmt w:val="bullet"/>
      <w:lvlText w:val="•"/>
      <w:lvlJc w:val="left"/>
      <w:pPr>
        <w:tabs>
          <w:tab w:val="num" w:pos="360"/>
        </w:tabs>
        <w:ind w:left="360" w:hanging="360"/>
      </w:pPr>
      <w:rPr>
        <w:rFonts w:ascii="Arial" w:hAnsi="Arial" w:hint="default"/>
      </w:rPr>
    </w:lvl>
    <w:lvl w:ilvl="1" w:tplc="E536EFAE" w:tentative="1">
      <w:start w:val="1"/>
      <w:numFmt w:val="bullet"/>
      <w:lvlText w:val="•"/>
      <w:lvlJc w:val="left"/>
      <w:pPr>
        <w:tabs>
          <w:tab w:val="num" w:pos="1080"/>
        </w:tabs>
        <w:ind w:left="1080" w:hanging="360"/>
      </w:pPr>
      <w:rPr>
        <w:rFonts w:ascii="Arial" w:hAnsi="Arial" w:hint="default"/>
      </w:rPr>
    </w:lvl>
    <w:lvl w:ilvl="2" w:tplc="92A2F326" w:tentative="1">
      <w:start w:val="1"/>
      <w:numFmt w:val="bullet"/>
      <w:lvlText w:val="•"/>
      <w:lvlJc w:val="left"/>
      <w:pPr>
        <w:tabs>
          <w:tab w:val="num" w:pos="1800"/>
        </w:tabs>
        <w:ind w:left="1800" w:hanging="360"/>
      </w:pPr>
      <w:rPr>
        <w:rFonts w:ascii="Arial" w:hAnsi="Arial" w:hint="default"/>
      </w:rPr>
    </w:lvl>
    <w:lvl w:ilvl="3" w:tplc="A074F1BA" w:tentative="1">
      <w:start w:val="1"/>
      <w:numFmt w:val="bullet"/>
      <w:lvlText w:val="•"/>
      <w:lvlJc w:val="left"/>
      <w:pPr>
        <w:tabs>
          <w:tab w:val="num" w:pos="2520"/>
        </w:tabs>
        <w:ind w:left="2520" w:hanging="360"/>
      </w:pPr>
      <w:rPr>
        <w:rFonts w:ascii="Arial" w:hAnsi="Arial" w:hint="default"/>
      </w:rPr>
    </w:lvl>
    <w:lvl w:ilvl="4" w:tplc="08A646EC" w:tentative="1">
      <w:start w:val="1"/>
      <w:numFmt w:val="bullet"/>
      <w:lvlText w:val="•"/>
      <w:lvlJc w:val="left"/>
      <w:pPr>
        <w:tabs>
          <w:tab w:val="num" w:pos="3240"/>
        </w:tabs>
        <w:ind w:left="3240" w:hanging="360"/>
      </w:pPr>
      <w:rPr>
        <w:rFonts w:ascii="Arial" w:hAnsi="Arial" w:hint="default"/>
      </w:rPr>
    </w:lvl>
    <w:lvl w:ilvl="5" w:tplc="36CA51B8" w:tentative="1">
      <w:start w:val="1"/>
      <w:numFmt w:val="bullet"/>
      <w:lvlText w:val="•"/>
      <w:lvlJc w:val="left"/>
      <w:pPr>
        <w:tabs>
          <w:tab w:val="num" w:pos="3960"/>
        </w:tabs>
        <w:ind w:left="3960" w:hanging="360"/>
      </w:pPr>
      <w:rPr>
        <w:rFonts w:ascii="Arial" w:hAnsi="Arial" w:hint="default"/>
      </w:rPr>
    </w:lvl>
    <w:lvl w:ilvl="6" w:tplc="90348068" w:tentative="1">
      <w:start w:val="1"/>
      <w:numFmt w:val="bullet"/>
      <w:lvlText w:val="•"/>
      <w:lvlJc w:val="left"/>
      <w:pPr>
        <w:tabs>
          <w:tab w:val="num" w:pos="4680"/>
        </w:tabs>
        <w:ind w:left="4680" w:hanging="360"/>
      </w:pPr>
      <w:rPr>
        <w:rFonts w:ascii="Arial" w:hAnsi="Arial" w:hint="default"/>
      </w:rPr>
    </w:lvl>
    <w:lvl w:ilvl="7" w:tplc="BEBE2564" w:tentative="1">
      <w:start w:val="1"/>
      <w:numFmt w:val="bullet"/>
      <w:lvlText w:val="•"/>
      <w:lvlJc w:val="left"/>
      <w:pPr>
        <w:tabs>
          <w:tab w:val="num" w:pos="5400"/>
        </w:tabs>
        <w:ind w:left="5400" w:hanging="360"/>
      </w:pPr>
      <w:rPr>
        <w:rFonts w:ascii="Arial" w:hAnsi="Arial" w:hint="default"/>
      </w:rPr>
    </w:lvl>
    <w:lvl w:ilvl="8" w:tplc="D3B2E7B0"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E1074DC"/>
    <w:multiLevelType w:val="hybridMultilevel"/>
    <w:tmpl w:val="0A140462"/>
    <w:lvl w:ilvl="0" w:tplc="68B684A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4FE97132"/>
    <w:multiLevelType w:val="hybridMultilevel"/>
    <w:tmpl w:val="3F3A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073FD"/>
    <w:multiLevelType w:val="hybridMultilevel"/>
    <w:tmpl w:val="2098D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0B33"/>
    <w:multiLevelType w:val="hybridMultilevel"/>
    <w:tmpl w:val="8A9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E0EF1"/>
    <w:multiLevelType w:val="hybridMultilevel"/>
    <w:tmpl w:val="3D8C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80906"/>
    <w:multiLevelType w:val="hybridMultilevel"/>
    <w:tmpl w:val="3094FF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134F1"/>
    <w:multiLevelType w:val="hybridMultilevel"/>
    <w:tmpl w:val="1408BD2C"/>
    <w:lvl w:ilvl="0" w:tplc="B73AB5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51E70"/>
    <w:multiLevelType w:val="hybridMultilevel"/>
    <w:tmpl w:val="1212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006263">
    <w:abstractNumId w:val="8"/>
  </w:num>
  <w:num w:numId="2" w16cid:durableId="1741366728">
    <w:abstractNumId w:val="0"/>
  </w:num>
  <w:num w:numId="3" w16cid:durableId="1542672322">
    <w:abstractNumId w:val="6"/>
  </w:num>
  <w:num w:numId="4" w16cid:durableId="577792408">
    <w:abstractNumId w:val="14"/>
  </w:num>
  <w:num w:numId="5" w16cid:durableId="1720201216">
    <w:abstractNumId w:val="16"/>
  </w:num>
  <w:num w:numId="6" w16cid:durableId="1426070339">
    <w:abstractNumId w:val="12"/>
  </w:num>
  <w:num w:numId="7" w16cid:durableId="533730891">
    <w:abstractNumId w:val="9"/>
  </w:num>
  <w:num w:numId="8" w16cid:durableId="414594733">
    <w:abstractNumId w:val="5"/>
  </w:num>
  <w:num w:numId="9" w16cid:durableId="2019648407">
    <w:abstractNumId w:val="11"/>
  </w:num>
  <w:num w:numId="10" w16cid:durableId="962808441">
    <w:abstractNumId w:val="7"/>
  </w:num>
  <w:num w:numId="11" w16cid:durableId="1562329108">
    <w:abstractNumId w:val="4"/>
  </w:num>
  <w:num w:numId="12" w16cid:durableId="970403078">
    <w:abstractNumId w:val="3"/>
  </w:num>
  <w:num w:numId="13" w16cid:durableId="982471192">
    <w:abstractNumId w:val="2"/>
  </w:num>
  <w:num w:numId="14" w16cid:durableId="1908226177">
    <w:abstractNumId w:val="1"/>
  </w:num>
  <w:num w:numId="15" w16cid:durableId="1971789422">
    <w:abstractNumId w:val="13"/>
  </w:num>
  <w:num w:numId="16" w16cid:durableId="1328703384">
    <w:abstractNumId w:val="15"/>
  </w:num>
  <w:num w:numId="17" w16cid:durableId="153834598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7D"/>
    <w:rsid w:val="00001A8A"/>
    <w:rsid w:val="00001E5C"/>
    <w:rsid w:val="00003AC3"/>
    <w:rsid w:val="000144D4"/>
    <w:rsid w:val="000238B9"/>
    <w:rsid w:val="000301A3"/>
    <w:rsid w:val="0003428F"/>
    <w:rsid w:val="00035392"/>
    <w:rsid w:val="00035C33"/>
    <w:rsid w:val="00036E45"/>
    <w:rsid w:val="0004757C"/>
    <w:rsid w:val="00050259"/>
    <w:rsid w:val="00064410"/>
    <w:rsid w:val="00076054"/>
    <w:rsid w:val="00077219"/>
    <w:rsid w:val="0009122E"/>
    <w:rsid w:val="00091670"/>
    <w:rsid w:val="0009247A"/>
    <w:rsid w:val="000924CE"/>
    <w:rsid w:val="0009486B"/>
    <w:rsid w:val="0009611C"/>
    <w:rsid w:val="00096194"/>
    <w:rsid w:val="000A4A39"/>
    <w:rsid w:val="000A67F1"/>
    <w:rsid w:val="000B2ADC"/>
    <w:rsid w:val="000B595A"/>
    <w:rsid w:val="000C045A"/>
    <w:rsid w:val="000C3C9A"/>
    <w:rsid w:val="000D04FC"/>
    <w:rsid w:val="000D1C78"/>
    <w:rsid w:val="000D1EBA"/>
    <w:rsid w:val="000D72E6"/>
    <w:rsid w:val="000E0A92"/>
    <w:rsid w:val="000E39C1"/>
    <w:rsid w:val="000F0131"/>
    <w:rsid w:val="000F6215"/>
    <w:rsid w:val="000F7C72"/>
    <w:rsid w:val="0010147B"/>
    <w:rsid w:val="0010261F"/>
    <w:rsid w:val="0010749F"/>
    <w:rsid w:val="001105BC"/>
    <w:rsid w:val="00110725"/>
    <w:rsid w:val="00111D9C"/>
    <w:rsid w:val="001170B2"/>
    <w:rsid w:val="0012002F"/>
    <w:rsid w:val="0012066E"/>
    <w:rsid w:val="0012218C"/>
    <w:rsid w:val="00123C63"/>
    <w:rsid w:val="00144913"/>
    <w:rsid w:val="0015734D"/>
    <w:rsid w:val="001602D0"/>
    <w:rsid w:val="00177AE2"/>
    <w:rsid w:val="00182D02"/>
    <w:rsid w:val="00191DE0"/>
    <w:rsid w:val="00194B27"/>
    <w:rsid w:val="00195D5F"/>
    <w:rsid w:val="00196FF0"/>
    <w:rsid w:val="001A3460"/>
    <w:rsid w:val="001A5CC5"/>
    <w:rsid w:val="001C2B76"/>
    <w:rsid w:val="001C53C3"/>
    <w:rsid w:val="001C722E"/>
    <w:rsid w:val="001C7960"/>
    <w:rsid w:val="001D394D"/>
    <w:rsid w:val="001E1129"/>
    <w:rsid w:val="001E33FF"/>
    <w:rsid w:val="001E4447"/>
    <w:rsid w:val="001F131C"/>
    <w:rsid w:val="001F326F"/>
    <w:rsid w:val="001F6301"/>
    <w:rsid w:val="001F71CF"/>
    <w:rsid w:val="00222422"/>
    <w:rsid w:val="00224920"/>
    <w:rsid w:val="002331CC"/>
    <w:rsid w:val="0023329C"/>
    <w:rsid w:val="00233B64"/>
    <w:rsid w:val="00246B68"/>
    <w:rsid w:val="002508BD"/>
    <w:rsid w:val="00250FA7"/>
    <w:rsid w:val="002517A8"/>
    <w:rsid w:val="00252F8B"/>
    <w:rsid w:val="00256B37"/>
    <w:rsid w:val="00262CE5"/>
    <w:rsid w:val="00281B33"/>
    <w:rsid w:val="002860BF"/>
    <w:rsid w:val="00290CF5"/>
    <w:rsid w:val="002A2A29"/>
    <w:rsid w:val="002A47FF"/>
    <w:rsid w:val="002B56A4"/>
    <w:rsid w:val="002C1AF6"/>
    <w:rsid w:val="002C2737"/>
    <w:rsid w:val="002C44D4"/>
    <w:rsid w:val="002D29F4"/>
    <w:rsid w:val="002D689E"/>
    <w:rsid w:val="002E031C"/>
    <w:rsid w:val="002E24CE"/>
    <w:rsid w:val="002E2C33"/>
    <w:rsid w:val="002E6192"/>
    <w:rsid w:val="002E69BA"/>
    <w:rsid w:val="002F4506"/>
    <w:rsid w:val="002F758E"/>
    <w:rsid w:val="002F7A0F"/>
    <w:rsid w:val="003068EE"/>
    <w:rsid w:val="0031062C"/>
    <w:rsid w:val="00310980"/>
    <w:rsid w:val="00313B47"/>
    <w:rsid w:val="0031549D"/>
    <w:rsid w:val="00316183"/>
    <w:rsid w:val="00316D41"/>
    <w:rsid w:val="00322E54"/>
    <w:rsid w:val="003230E9"/>
    <w:rsid w:val="003245DD"/>
    <w:rsid w:val="003246DE"/>
    <w:rsid w:val="00325842"/>
    <w:rsid w:val="00330017"/>
    <w:rsid w:val="003327C5"/>
    <w:rsid w:val="003418B9"/>
    <w:rsid w:val="00341E8B"/>
    <w:rsid w:val="003432C2"/>
    <w:rsid w:val="00343CB0"/>
    <w:rsid w:val="003447B8"/>
    <w:rsid w:val="00344AB3"/>
    <w:rsid w:val="00345466"/>
    <w:rsid w:val="003478DD"/>
    <w:rsid w:val="00351440"/>
    <w:rsid w:val="0035478B"/>
    <w:rsid w:val="00360C3D"/>
    <w:rsid w:val="00364992"/>
    <w:rsid w:val="00371AF1"/>
    <w:rsid w:val="00381539"/>
    <w:rsid w:val="003850FB"/>
    <w:rsid w:val="00387E38"/>
    <w:rsid w:val="00390280"/>
    <w:rsid w:val="00390938"/>
    <w:rsid w:val="003A42D0"/>
    <w:rsid w:val="003A5E78"/>
    <w:rsid w:val="003B3A3F"/>
    <w:rsid w:val="003B4A00"/>
    <w:rsid w:val="003B709E"/>
    <w:rsid w:val="003C0AD4"/>
    <w:rsid w:val="003C278F"/>
    <w:rsid w:val="003E36BB"/>
    <w:rsid w:val="003E41F4"/>
    <w:rsid w:val="003E6E3A"/>
    <w:rsid w:val="003E7F12"/>
    <w:rsid w:val="003F0F7A"/>
    <w:rsid w:val="003F26FE"/>
    <w:rsid w:val="00404B7D"/>
    <w:rsid w:val="004062E9"/>
    <w:rsid w:val="00411DE1"/>
    <w:rsid w:val="00413A81"/>
    <w:rsid w:val="0041489E"/>
    <w:rsid w:val="004170E7"/>
    <w:rsid w:val="00421E5C"/>
    <w:rsid w:val="004244DC"/>
    <w:rsid w:val="00424C41"/>
    <w:rsid w:val="004327E3"/>
    <w:rsid w:val="00440EAB"/>
    <w:rsid w:val="00444DA0"/>
    <w:rsid w:val="00445EC4"/>
    <w:rsid w:val="00454617"/>
    <w:rsid w:val="00454C41"/>
    <w:rsid w:val="004557D8"/>
    <w:rsid w:val="004563DA"/>
    <w:rsid w:val="004573CE"/>
    <w:rsid w:val="004575C6"/>
    <w:rsid w:val="0046183A"/>
    <w:rsid w:val="004736C1"/>
    <w:rsid w:val="00474152"/>
    <w:rsid w:val="004764AC"/>
    <w:rsid w:val="00485A12"/>
    <w:rsid w:val="00487EB2"/>
    <w:rsid w:val="00495E3F"/>
    <w:rsid w:val="004A2B74"/>
    <w:rsid w:val="004A7E56"/>
    <w:rsid w:val="004B0338"/>
    <w:rsid w:val="004B11B4"/>
    <w:rsid w:val="004B654D"/>
    <w:rsid w:val="004B7E7F"/>
    <w:rsid w:val="004C2A35"/>
    <w:rsid w:val="004C582A"/>
    <w:rsid w:val="004D2528"/>
    <w:rsid w:val="004D3C28"/>
    <w:rsid w:val="004D6B15"/>
    <w:rsid w:val="004E03DA"/>
    <w:rsid w:val="004E25EE"/>
    <w:rsid w:val="004F529A"/>
    <w:rsid w:val="004F65C8"/>
    <w:rsid w:val="0050513F"/>
    <w:rsid w:val="005059BD"/>
    <w:rsid w:val="00510025"/>
    <w:rsid w:val="00513400"/>
    <w:rsid w:val="00515A20"/>
    <w:rsid w:val="00515E1F"/>
    <w:rsid w:val="00517C9F"/>
    <w:rsid w:val="00520D4F"/>
    <w:rsid w:val="0052245A"/>
    <w:rsid w:val="005233FE"/>
    <w:rsid w:val="00523725"/>
    <w:rsid w:val="005264AF"/>
    <w:rsid w:val="005302A2"/>
    <w:rsid w:val="005369A5"/>
    <w:rsid w:val="005378C2"/>
    <w:rsid w:val="00537CDD"/>
    <w:rsid w:val="0055016E"/>
    <w:rsid w:val="005532D0"/>
    <w:rsid w:val="00555748"/>
    <w:rsid w:val="00556524"/>
    <w:rsid w:val="00557007"/>
    <w:rsid w:val="00565085"/>
    <w:rsid w:val="005654A4"/>
    <w:rsid w:val="005734B5"/>
    <w:rsid w:val="005917C3"/>
    <w:rsid w:val="005927BE"/>
    <w:rsid w:val="00592DCB"/>
    <w:rsid w:val="005931EB"/>
    <w:rsid w:val="005B2BBD"/>
    <w:rsid w:val="005C08E5"/>
    <w:rsid w:val="005C09B7"/>
    <w:rsid w:val="005C0A20"/>
    <w:rsid w:val="005C0BC7"/>
    <w:rsid w:val="005C5C06"/>
    <w:rsid w:val="005C70EE"/>
    <w:rsid w:val="005D00DF"/>
    <w:rsid w:val="005D23FE"/>
    <w:rsid w:val="005D5BC2"/>
    <w:rsid w:val="005E3A5E"/>
    <w:rsid w:val="005E6F9B"/>
    <w:rsid w:val="005E73FB"/>
    <w:rsid w:val="00605222"/>
    <w:rsid w:val="006139BB"/>
    <w:rsid w:val="006139D6"/>
    <w:rsid w:val="00614D09"/>
    <w:rsid w:val="00615459"/>
    <w:rsid w:val="00623DC0"/>
    <w:rsid w:val="00625865"/>
    <w:rsid w:val="0063074F"/>
    <w:rsid w:val="006338CD"/>
    <w:rsid w:val="006349AC"/>
    <w:rsid w:val="00635DC7"/>
    <w:rsid w:val="00636617"/>
    <w:rsid w:val="0064275C"/>
    <w:rsid w:val="00644B0B"/>
    <w:rsid w:val="00647883"/>
    <w:rsid w:val="00650E17"/>
    <w:rsid w:val="00650EE4"/>
    <w:rsid w:val="00652339"/>
    <w:rsid w:val="0065405F"/>
    <w:rsid w:val="00655B33"/>
    <w:rsid w:val="00655D7D"/>
    <w:rsid w:val="00655F1D"/>
    <w:rsid w:val="006614AD"/>
    <w:rsid w:val="006626A9"/>
    <w:rsid w:val="00666B7A"/>
    <w:rsid w:val="006706C2"/>
    <w:rsid w:val="00676EEE"/>
    <w:rsid w:val="00677138"/>
    <w:rsid w:val="006805D6"/>
    <w:rsid w:val="0068378D"/>
    <w:rsid w:val="00687325"/>
    <w:rsid w:val="006920DA"/>
    <w:rsid w:val="006920E0"/>
    <w:rsid w:val="006960A0"/>
    <w:rsid w:val="00697925"/>
    <w:rsid w:val="006A7196"/>
    <w:rsid w:val="006B41DA"/>
    <w:rsid w:val="006C3DD8"/>
    <w:rsid w:val="006C45AE"/>
    <w:rsid w:val="006C62C2"/>
    <w:rsid w:val="006D3020"/>
    <w:rsid w:val="006E3BA5"/>
    <w:rsid w:val="006E4722"/>
    <w:rsid w:val="006E6300"/>
    <w:rsid w:val="006E7B4D"/>
    <w:rsid w:val="006F050D"/>
    <w:rsid w:val="006F20F9"/>
    <w:rsid w:val="006F286A"/>
    <w:rsid w:val="006F2DE7"/>
    <w:rsid w:val="006F3977"/>
    <w:rsid w:val="006F4C4C"/>
    <w:rsid w:val="0070617A"/>
    <w:rsid w:val="00712F0F"/>
    <w:rsid w:val="007169F0"/>
    <w:rsid w:val="00720C6E"/>
    <w:rsid w:val="00726CC4"/>
    <w:rsid w:val="00730D9B"/>
    <w:rsid w:val="00732D5B"/>
    <w:rsid w:val="00733982"/>
    <w:rsid w:val="00736A07"/>
    <w:rsid w:val="00737230"/>
    <w:rsid w:val="00747EFF"/>
    <w:rsid w:val="00750971"/>
    <w:rsid w:val="00753809"/>
    <w:rsid w:val="00754419"/>
    <w:rsid w:val="00756322"/>
    <w:rsid w:val="00774940"/>
    <w:rsid w:val="00774AC6"/>
    <w:rsid w:val="00775E5F"/>
    <w:rsid w:val="00786886"/>
    <w:rsid w:val="00794205"/>
    <w:rsid w:val="007A5E31"/>
    <w:rsid w:val="007B3603"/>
    <w:rsid w:val="007B4BCC"/>
    <w:rsid w:val="007B7893"/>
    <w:rsid w:val="007C1D99"/>
    <w:rsid w:val="007C3534"/>
    <w:rsid w:val="007D09C4"/>
    <w:rsid w:val="007E0327"/>
    <w:rsid w:val="007E07A9"/>
    <w:rsid w:val="007E628C"/>
    <w:rsid w:val="007F12F2"/>
    <w:rsid w:val="008005F5"/>
    <w:rsid w:val="008009C6"/>
    <w:rsid w:val="00802E58"/>
    <w:rsid w:val="00804AA2"/>
    <w:rsid w:val="00810723"/>
    <w:rsid w:val="00812C63"/>
    <w:rsid w:val="008225B9"/>
    <w:rsid w:val="008259E8"/>
    <w:rsid w:val="00826E2B"/>
    <w:rsid w:val="00832EC4"/>
    <w:rsid w:val="00835D3E"/>
    <w:rsid w:val="008377A5"/>
    <w:rsid w:val="00841337"/>
    <w:rsid w:val="008444F7"/>
    <w:rsid w:val="00851012"/>
    <w:rsid w:val="00855F93"/>
    <w:rsid w:val="00856592"/>
    <w:rsid w:val="00866F74"/>
    <w:rsid w:val="00872186"/>
    <w:rsid w:val="00872F3B"/>
    <w:rsid w:val="00877E2B"/>
    <w:rsid w:val="00884319"/>
    <w:rsid w:val="0089087B"/>
    <w:rsid w:val="008A109A"/>
    <w:rsid w:val="008B44F7"/>
    <w:rsid w:val="008B5C94"/>
    <w:rsid w:val="008B77C8"/>
    <w:rsid w:val="008C6085"/>
    <w:rsid w:val="008D2089"/>
    <w:rsid w:val="008D327F"/>
    <w:rsid w:val="008E041B"/>
    <w:rsid w:val="008E1940"/>
    <w:rsid w:val="008F16A5"/>
    <w:rsid w:val="00907A2B"/>
    <w:rsid w:val="00910022"/>
    <w:rsid w:val="009135B8"/>
    <w:rsid w:val="00913D23"/>
    <w:rsid w:val="009166BE"/>
    <w:rsid w:val="009417C2"/>
    <w:rsid w:val="0094449E"/>
    <w:rsid w:val="00945B58"/>
    <w:rsid w:val="00951A52"/>
    <w:rsid w:val="00955C5C"/>
    <w:rsid w:val="00970289"/>
    <w:rsid w:val="009710CC"/>
    <w:rsid w:val="0097260D"/>
    <w:rsid w:val="0097365A"/>
    <w:rsid w:val="009765FC"/>
    <w:rsid w:val="00981798"/>
    <w:rsid w:val="00981CFA"/>
    <w:rsid w:val="00985326"/>
    <w:rsid w:val="0098722A"/>
    <w:rsid w:val="009916FA"/>
    <w:rsid w:val="009923ED"/>
    <w:rsid w:val="00993737"/>
    <w:rsid w:val="00994D94"/>
    <w:rsid w:val="00995FC6"/>
    <w:rsid w:val="00996694"/>
    <w:rsid w:val="009A1E94"/>
    <w:rsid w:val="009A5824"/>
    <w:rsid w:val="009A6633"/>
    <w:rsid w:val="009A6D3C"/>
    <w:rsid w:val="009B3439"/>
    <w:rsid w:val="009B4515"/>
    <w:rsid w:val="009B63EF"/>
    <w:rsid w:val="009B64E7"/>
    <w:rsid w:val="009C5609"/>
    <w:rsid w:val="009C62F5"/>
    <w:rsid w:val="009D51BA"/>
    <w:rsid w:val="009E17F9"/>
    <w:rsid w:val="009F45D1"/>
    <w:rsid w:val="00A03B3A"/>
    <w:rsid w:val="00A03CE1"/>
    <w:rsid w:val="00A05625"/>
    <w:rsid w:val="00A13BB7"/>
    <w:rsid w:val="00A14806"/>
    <w:rsid w:val="00A15F1F"/>
    <w:rsid w:val="00A17735"/>
    <w:rsid w:val="00A24EFD"/>
    <w:rsid w:val="00A27824"/>
    <w:rsid w:val="00A30B59"/>
    <w:rsid w:val="00A31570"/>
    <w:rsid w:val="00A32D2A"/>
    <w:rsid w:val="00A3571C"/>
    <w:rsid w:val="00A432E4"/>
    <w:rsid w:val="00A43AB1"/>
    <w:rsid w:val="00A468A2"/>
    <w:rsid w:val="00A609C9"/>
    <w:rsid w:val="00A65C7B"/>
    <w:rsid w:val="00A65CF4"/>
    <w:rsid w:val="00A6627E"/>
    <w:rsid w:val="00A711F3"/>
    <w:rsid w:val="00A82D93"/>
    <w:rsid w:val="00A959B6"/>
    <w:rsid w:val="00AA1A90"/>
    <w:rsid w:val="00AA2824"/>
    <w:rsid w:val="00AA43F7"/>
    <w:rsid w:val="00AA462F"/>
    <w:rsid w:val="00AA6950"/>
    <w:rsid w:val="00AB07EB"/>
    <w:rsid w:val="00AC1E3B"/>
    <w:rsid w:val="00AC77AB"/>
    <w:rsid w:val="00AE0CBC"/>
    <w:rsid w:val="00AE363F"/>
    <w:rsid w:val="00AE3BAD"/>
    <w:rsid w:val="00AE459D"/>
    <w:rsid w:val="00AF0BB8"/>
    <w:rsid w:val="00B038D9"/>
    <w:rsid w:val="00B10244"/>
    <w:rsid w:val="00B1211E"/>
    <w:rsid w:val="00B15103"/>
    <w:rsid w:val="00B1518F"/>
    <w:rsid w:val="00B17592"/>
    <w:rsid w:val="00B22BFF"/>
    <w:rsid w:val="00B36EE3"/>
    <w:rsid w:val="00B374ED"/>
    <w:rsid w:val="00B453CE"/>
    <w:rsid w:val="00B467C0"/>
    <w:rsid w:val="00B520DB"/>
    <w:rsid w:val="00B53C20"/>
    <w:rsid w:val="00B54D40"/>
    <w:rsid w:val="00B55913"/>
    <w:rsid w:val="00B57BA4"/>
    <w:rsid w:val="00B63C1F"/>
    <w:rsid w:val="00B63C93"/>
    <w:rsid w:val="00B73374"/>
    <w:rsid w:val="00B8495D"/>
    <w:rsid w:val="00B92B64"/>
    <w:rsid w:val="00B94238"/>
    <w:rsid w:val="00B95ECE"/>
    <w:rsid w:val="00BA4C3B"/>
    <w:rsid w:val="00BB1938"/>
    <w:rsid w:val="00BB4DF6"/>
    <w:rsid w:val="00BC5998"/>
    <w:rsid w:val="00BD132A"/>
    <w:rsid w:val="00BD2ECE"/>
    <w:rsid w:val="00BD75A1"/>
    <w:rsid w:val="00BD7F1D"/>
    <w:rsid w:val="00BE6336"/>
    <w:rsid w:val="00BF2AF6"/>
    <w:rsid w:val="00BF4BD2"/>
    <w:rsid w:val="00BF535A"/>
    <w:rsid w:val="00BF722A"/>
    <w:rsid w:val="00C001C3"/>
    <w:rsid w:val="00C03BCC"/>
    <w:rsid w:val="00C13069"/>
    <w:rsid w:val="00C43626"/>
    <w:rsid w:val="00C458F9"/>
    <w:rsid w:val="00C46077"/>
    <w:rsid w:val="00C602EF"/>
    <w:rsid w:val="00C70474"/>
    <w:rsid w:val="00C7057C"/>
    <w:rsid w:val="00C741B6"/>
    <w:rsid w:val="00C743B4"/>
    <w:rsid w:val="00C754AA"/>
    <w:rsid w:val="00C828A0"/>
    <w:rsid w:val="00C841AD"/>
    <w:rsid w:val="00C944A3"/>
    <w:rsid w:val="00C94FCC"/>
    <w:rsid w:val="00CA2CD7"/>
    <w:rsid w:val="00CA6402"/>
    <w:rsid w:val="00CA675F"/>
    <w:rsid w:val="00CB2693"/>
    <w:rsid w:val="00CB6F14"/>
    <w:rsid w:val="00CC2F03"/>
    <w:rsid w:val="00CC34FC"/>
    <w:rsid w:val="00CC7C65"/>
    <w:rsid w:val="00CD15EC"/>
    <w:rsid w:val="00CE662C"/>
    <w:rsid w:val="00CE7E7E"/>
    <w:rsid w:val="00D01FA5"/>
    <w:rsid w:val="00D15BD4"/>
    <w:rsid w:val="00D26581"/>
    <w:rsid w:val="00D4048F"/>
    <w:rsid w:val="00D41B6E"/>
    <w:rsid w:val="00D44E25"/>
    <w:rsid w:val="00D4645C"/>
    <w:rsid w:val="00D50949"/>
    <w:rsid w:val="00D528F5"/>
    <w:rsid w:val="00D64A81"/>
    <w:rsid w:val="00D66174"/>
    <w:rsid w:val="00D7103D"/>
    <w:rsid w:val="00D84E84"/>
    <w:rsid w:val="00DA15F2"/>
    <w:rsid w:val="00DA2E1F"/>
    <w:rsid w:val="00DA33A6"/>
    <w:rsid w:val="00DB47D1"/>
    <w:rsid w:val="00DB5B95"/>
    <w:rsid w:val="00DC02EB"/>
    <w:rsid w:val="00DC19A2"/>
    <w:rsid w:val="00DC2A4B"/>
    <w:rsid w:val="00DC6A92"/>
    <w:rsid w:val="00DD2BBB"/>
    <w:rsid w:val="00DD3EAE"/>
    <w:rsid w:val="00DD6247"/>
    <w:rsid w:val="00DE1BF1"/>
    <w:rsid w:val="00DE2A51"/>
    <w:rsid w:val="00DE5845"/>
    <w:rsid w:val="00DE602E"/>
    <w:rsid w:val="00DF4FBD"/>
    <w:rsid w:val="00E01363"/>
    <w:rsid w:val="00E03B58"/>
    <w:rsid w:val="00E03CE9"/>
    <w:rsid w:val="00E04343"/>
    <w:rsid w:val="00E13028"/>
    <w:rsid w:val="00E13DB9"/>
    <w:rsid w:val="00E16CA4"/>
    <w:rsid w:val="00E2419D"/>
    <w:rsid w:val="00E316CB"/>
    <w:rsid w:val="00E406BD"/>
    <w:rsid w:val="00E629EE"/>
    <w:rsid w:val="00E64711"/>
    <w:rsid w:val="00E7353A"/>
    <w:rsid w:val="00E8260F"/>
    <w:rsid w:val="00E84060"/>
    <w:rsid w:val="00E9073A"/>
    <w:rsid w:val="00EA58F3"/>
    <w:rsid w:val="00EB2D9C"/>
    <w:rsid w:val="00EB373C"/>
    <w:rsid w:val="00EB4489"/>
    <w:rsid w:val="00EC0274"/>
    <w:rsid w:val="00ED075B"/>
    <w:rsid w:val="00ED17CD"/>
    <w:rsid w:val="00EE0225"/>
    <w:rsid w:val="00EE1E6A"/>
    <w:rsid w:val="00EE3015"/>
    <w:rsid w:val="00EE5B87"/>
    <w:rsid w:val="00EE7F32"/>
    <w:rsid w:val="00F00E71"/>
    <w:rsid w:val="00F0733D"/>
    <w:rsid w:val="00F07D4A"/>
    <w:rsid w:val="00F11E5D"/>
    <w:rsid w:val="00F12F32"/>
    <w:rsid w:val="00F167E0"/>
    <w:rsid w:val="00F30732"/>
    <w:rsid w:val="00F32D45"/>
    <w:rsid w:val="00F33734"/>
    <w:rsid w:val="00F34987"/>
    <w:rsid w:val="00F3606B"/>
    <w:rsid w:val="00F375D1"/>
    <w:rsid w:val="00F40D63"/>
    <w:rsid w:val="00F41056"/>
    <w:rsid w:val="00F43143"/>
    <w:rsid w:val="00F5143D"/>
    <w:rsid w:val="00F52CB9"/>
    <w:rsid w:val="00F61657"/>
    <w:rsid w:val="00F640FC"/>
    <w:rsid w:val="00F64578"/>
    <w:rsid w:val="00F6504C"/>
    <w:rsid w:val="00F72BA8"/>
    <w:rsid w:val="00F80FA5"/>
    <w:rsid w:val="00F81138"/>
    <w:rsid w:val="00F82E40"/>
    <w:rsid w:val="00F83403"/>
    <w:rsid w:val="00F8669C"/>
    <w:rsid w:val="00F86B3D"/>
    <w:rsid w:val="00F922C0"/>
    <w:rsid w:val="00F93803"/>
    <w:rsid w:val="00F952EE"/>
    <w:rsid w:val="00FA461E"/>
    <w:rsid w:val="00FB09AA"/>
    <w:rsid w:val="00FB1C20"/>
    <w:rsid w:val="00FB4700"/>
    <w:rsid w:val="00FB6DA4"/>
    <w:rsid w:val="00FC525C"/>
    <w:rsid w:val="00FD2ED4"/>
    <w:rsid w:val="00FD5012"/>
    <w:rsid w:val="00FE2867"/>
    <w:rsid w:val="00FE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0A0B"/>
  <w15:chartTrackingRefBased/>
  <w15:docId w15:val="{3BBADC7C-8F81-48DE-9FE1-9D7931E8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525C"/>
  </w:style>
  <w:style w:type="table" w:styleId="TableGrid">
    <w:name w:val="Table Grid"/>
    <w:basedOn w:val="TableNormal"/>
    <w:uiPriority w:val="39"/>
    <w:rsid w:val="004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4AC"/>
    <w:pPr>
      <w:ind w:left="720"/>
      <w:contextualSpacing/>
    </w:pPr>
  </w:style>
  <w:style w:type="character" w:styleId="Hyperlink">
    <w:name w:val="Hyperlink"/>
    <w:basedOn w:val="DefaultParagraphFont"/>
    <w:uiPriority w:val="99"/>
    <w:unhideWhenUsed/>
    <w:rsid w:val="00D66174"/>
    <w:rPr>
      <w:color w:val="0563C1" w:themeColor="hyperlink"/>
      <w:u w:val="single"/>
    </w:rPr>
  </w:style>
  <w:style w:type="character" w:styleId="FollowedHyperlink">
    <w:name w:val="FollowedHyperlink"/>
    <w:basedOn w:val="DefaultParagraphFont"/>
    <w:uiPriority w:val="99"/>
    <w:semiHidden/>
    <w:unhideWhenUsed/>
    <w:rsid w:val="00DA15F2"/>
    <w:rPr>
      <w:color w:val="954F72" w:themeColor="followedHyperlink"/>
      <w:u w:val="single"/>
    </w:rPr>
  </w:style>
  <w:style w:type="paragraph" w:styleId="Header">
    <w:name w:val="header"/>
    <w:basedOn w:val="Normal"/>
    <w:link w:val="HeaderChar"/>
    <w:uiPriority w:val="99"/>
    <w:unhideWhenUsed/>
    <w:rsid w:val="0075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71"/>
  </w:style>
  <w:style w:type="paragraph" w:styleId="Footer">
    <w:name w:val="footer"/>
    <w:basedOn w:val="Normal"/>
    <w:link w:val="FooterChar"/>
    <w:uiPriority w:val="99"/>
    <w:unhideWhenUsed/>
    <w:rsid w:val="0075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71"/>
  </w:style>
  <w:style w:type="paragraph" w:customStyle="1" w:styleId="Default">
    <w:name w:val="Default"/>
    <w:rsid w:val="00F6457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170E7"/>
    <w:pPr>
      <w:spacing w:after="0" w:line="240" w:lineRule="auto"/>
    </w:pPr>
  </w:style>
  <w:style w:type="character" w:customStyle="1" w:styleId="UnresolvedMention1">
    <w:name w:val="Unresolved Mention1"/>
    <w:basedOn w:val="DefaultParagraphFont"/>
    <w:uiPriority w:val="99"/>
    <w:semiHidden/>
    <w:unhideWhenUsed/>
    <w:rsid w:val="002E6192"/>
    <w:rPr>
      <w:color w:val="605E5C"/>
      <w:shd w:val="clear" w:color="auto" w:fill="E1DFDD"/>
    </w:rPr>
  </w:style>
  <w:style w:type="character" w:customStyle="1" w:styleId="section--item-title--2k1dq">
    <w:name w:val="section--item-title--2k1dq"/>
    <w:basedOn w:val="DefaultParagraphFont"/>
    <w:rsid w:val="002E6192"/>
  </w:style>
  <w:style w:type="character" w:customStyle="1" w:styleId="path-description-end">
    <w:name w:val="path-description-end"/>
    <w:basedOn w:val="DefaultParagraphFont"/>
    <w:rsid w:val="006338CD"/>
  </w:style>
  <w:style w:type="character" w:customStyle="1" w:styleId="notranslate">
    <w:name w:val="notranslate"/>
    <w:basedOn w:val="DefaultParagraphFont"/>
    <w:rsid w:val="00495E3F"/>
  </w:style>
  <w:style w:type="character" w:customStyle="1" w:styleId="Heading1Char">
    <w:name w:val="Heading 1 Char"/>
    <w:basedOn w:val="DefaultParagraphFont"/>
    <w:link w:val="Heading1"/>
    <w:uiPriority w:val="9"/>
    <w:rsid w:val="009B4515"/>
    <w:rPr>
      <w:rFonts w:asciiTheme="majorHAnsi" w:eastAsiaTheme="majorEastAsia" w:hAnsiTheme="majorHAnsi" w:cstheme="majorBidi"/>
      <w:color w:val="2E74B5" w:themeColor="accent1" w:themeShade="BF"/>
      <w:sz w:val="32"/>
      <w:szCs w:val="32"/>
    </w:rPr>
  </w:style>
  <w:style w:type="character" w:customStyle="1" w:styleId="UnresolvedMention2">
    <w:name w:val="Unresolved Mention2"/>
    <w:basedOn w:val="DefaultParagraphFont"/>
    <w:uiPriority w:val="99"/>
    <w:semiHidden/>
    <w:unhideWhenUsed/>
    <w:rsid w:val="009B4515"/>
    <w:rPr>
      <w:color w:val="605E5C"/>
      <w:shd w:val="clear" w:color="auto" w:fill="E1DFDD"/>
    </w:rPr>
  </w:style>
  <w:style w:type="character" w:styleId="UnresolvedMention">
    <w:name w:val="Unresolved Mention"/>
    <w:basedOn w:val="DefaultParagraphFont"/>
    <w:uiPriority w:val="99"/>
    <w:semiHidden/>
    <w:unhideWhenUsed/>
    <w:rsid w:val="00454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024">
      <w:bodyDiv w:val="1"/>
      <w:marLeft w:val="0"/>
      <w:marRight w:val="0"/>
      <w:marTop w:val="0"/>
      <w:marBottom w:val="0"/>
      <w:divBdr>
        <w:top w:val="none" w:sz="0" w:space="0" w:color="auto"/>
        <w:left w:val="none" w:sz="0" w:space="0" w:color="auto"/>
        <w:bottom w:val="none" w:sz="0" w:space="0" w:color="auto"/>
        <w:right w:val="none" w:sz="0" w:space="0" w:color="auto"/>
      </w:divBdr>
    </w:div>
    <w:div w:id="188032017">
      <w:bodyDiv w:val="1"/>
      <w:marLeft w:val="0"/>
      <w:marRight w:val="0"/>
      <w:marTop w:val="0"/>
      <w:marBottom w:val="0"/>
      <w:divBdr>
        <w:top w:val="none" w:sz="0" w:space="0" w:color="auto"/>
        <w:left w:val="none" w:sz="0" w:space="0" w:color="auto"/>
        <w:bottom w:val="none" w:sz="0" w:space="0" w:color="auto"/>
        <w:right w:val="none" w:sz="0" w:space="0" w:color="auto"/>
      </w:divBdr>
    </w:div>
    <w:div w:id="197553791">
      <w:bodyDiv w:val="1"/>
      <w:marLeft w:val="0"/>
      <w:marRight w:val="0"/>
      <w:marTop w:val="0"/>
      <w:marBottom w:val="0"/>
      <w:divBdr>
        <w:top w:val="none" w:sz="0" w:space="0" w:color="auto"/>
        <w:left w:val="none" w:sz="0" w:space="0" w:color="auto"/>
        <w:bottom w:val="none" w:sz="0" w:space="0" w:color="auto"/>
        <w:right w:val="none" w:sz="0" w:space="0" w:color="auto"/>
      </w:divBdr>
    </w:div>
    <w:div w:id="294525533">
      <w:bodyDiv w:val="1"/>
      <w:marLeft w:val="0"/>
      <w:marRight w:val="0"/>
      <w:marTop w:val="0"/>
      <w:marBottom w:val="0"/>
      <w:divBdr>
        <w:top w:val="none" w:sz="0" w:space="0" w:color="auto"/>
        <w:left w:val="none" w:sz="0" w:space="0" w:color="auto"/>
        <w:bottom w:val="none" w:sz="0" w:space="0" w:color="auto"/>
        <w:right w:val="none" w:sz="0" w:space="0" w:color="auto"/>
      </w:divBdr>
      <w:divsChild>
        <w:div w:id="1787388504">
          <w:marLeft w:val="225"/>
          <w:marRight w:val="0"/>
          <w:marTop w:val="90"/>
          <w:marBottom w:val="0"/>
          <w:divBdr>
            <w:top w:val="none" w:sz="0" w:space="0" w:color="auto"/>
            <w:left w:val="none" w:sz="0" w:space="0" w:color="auto"/>
            <w:bottom w:val="none" w:sz="0" w:space="0" w:color="auto"/>
            <w:right w:val="none" w:sz="0" w:space="0" w:color="auto"/>
          </w:divBdr>
        </w:div>
        <w:div w:id="67119364">
          <w:marLeft w:val="0"/>
          <w:marRight w:val="0"/>
          <w:marTop w:val="0"/>
          <w:marBottom w:val="0"/>
          <w:divBdr>
            <w:top w:val="none" w:sz="0" w:space="0" w:color="auto"/>
            <w:left w:val="none" w:sz="0" w:space="0" w:color="auto"/>
            <w:bottom w:val="none" w:sz="0" w:space="0" w:color="auto"/>
            <w:right w:val="none" w:sz="0" w:space="0" w:color="auto"/>
          </w:divBdr>
          <w:divsChild>
            <w:div w:id="194511819">
              <w:marLeft w:val="0"/>
              <w:marRight w:val="0"/>
              <w:marTop w:val="0"/>
              <w:marBottom w:val="0"/>
              <w:divBdr>
                <w:top w:val="none" w:sz="0" w:space="0" w:color="auto"/>
                <w:left w:val="none" w:sz="0" w:space="0" w:color="auto"/>
                <w:bottom w:val="none" w:sz="0" w:space="0" w:color="auto"/>
                <w:right w:val="none" w:sz="0" w:space="0" w:color="auto"/>
              </w:divBdr>
              <w:divsChild>
                <w:div w:id="785656648">
                  <w:marLeft w:val="0"/>
                  <w:marRight w:val="0"/>
                  <w:marTop w:val="0"/>
                  <w:marBottom w:val="0"/>
                  <w:divBdr>
                    <w:top w:val="none" w:sz="0" w:space="0" w:color="auto"/>
                    <w:left w:val="none" w:sz="0" w:space="0" w:color="auto"/>
                    <w:bottom w:val="none" w:sz="0" w:space="0" w:color="auto"/>
                    <w:right w:val="none" w:sz="0" w:space="0" w:color="auto"/>
                  </w:divBdr>
                  <w:divsChild>
                    <w:div w:id="16923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61619">
      <w:bodyDiv w:val="1"/>
      <w:marLeft w:val="0"/>
      <w:marRight w:val="0"/>
      <w:marTop w:val="0"/>
      <w:marBottom w:val="0"/>
      <w:divBdr>
        <w:top w:val="none" w:sz="0" w:space="0" w:color="auto"/>
        <w:left w:val="none" w:sz="0" w:space="0" w:color="auto"/>
        <w:bottom w:val="none" w:sz="0" w:space="0" w:color="auto"/>
        <w:right w:val="none" w:sz="0" w:space="0" w:color="auto"/>
      </w:divBdr>
      <w:divsChild>
        <w:div w:id="953369035">
          <w:marLeft w:val="0"/>
          <w:marRight w:val="0"/>
          <w:marTop w:val="0"/>
          <w:marBottom w:val="0"/>
          <w:divBdr>
            <w:top w:val="none" w:sz="0" w:space="0" w:color="auto"/>
            <w:left w:val="none" w:sz="0" w:space="0" w:color="auto"/>
            <w:bottom w:val="none" w:sz="0" w:space="0" w:color="auto"/>
            <w:right w:val="none" w:sz="0" w:space="0" w:color="auto"/>
          </w:divBdr>
        </w:div>
      </w:divsChild>
    </w:div>
    <w:div w:id="604272948">
      <w:bodyDiv w:val="1"/>
      <w:marLeft w:val="0"/>
      <w:marRight w:val="0"/>
      <w:marTop w:val="0"/>
      <w:marBottom w:val="0"/>
      <w:divBdr>
        <w:top w:val="none" w:sz="0" w:space="0" w:color="auto"/>
        <w:left w:val="none" w:sz="0" w:space="0" w:color="auto"/>
        <w:bottom w:val="none" w:sz="0" w:space="0" w:color="auto"/>
        <w:right w:val="none" w:sz="0" w:space="0" w:color="auto"/>
      </w:divBdr>
    </w:div>
    <w:div w:id="606816308">
      <w:bodyDiv w:val="1"/>
      <w:marLeft w:val="0"/>
      <w:marRight w:val="0"/>
      <w:marTop w:val="0"/>
      <w:marBottom w:val="0"/>
      <w:divBdr>
        <w:top w:val="none" w:sz="0" w:space="0" w:color="auto"/>
        <w:left w:val="none" w:sz="0" w:space="0" w:color="auto"/>
        <w:bottom w:val="none" w:sz="0" w:space="0" w:color="auto"/>
        <w:right w:val="none" w:sz="0" w:space="0" w:color="auto"/>
      </w:divBdr>
    </w:div>
    <w:div w:id="642081448">
      <w:bodyDiv w:val="1"/>
      <w:marLeft w:val="0"/>
      <w:marRight w:val="0"/>
      <w:marTop w:val="0"/>
      <w:marBottom w:val="0"/>
      <w:divBdr>
        <w:top w:val="none" w:sz="0" w:space="0" w:color="auto"/>
        <w:left w:val="none" w:sz="0" w:space="0" w:color="auto"/>
        <w:bottom w:val="none" w:sz="0" w:space="0" w:color="auto"/>
        <w:right w:val="none" w:sz="0" w:space="0" w:color="auto"/>
      </w:divBdr>
    </w:div>
    <w:div w:id="712463428">
      <w:bodyDiv w:val="1"/>
      <w:marLeft w:val="0"/>
      <w:marRight w:val="0"/>
      <w:marTop w:val="0"/>
      <w:marBottom w:val="0"/>
      <w:divBdr>
        <w:top w:val="none" w:sz="0" w:space="0" w:color="auto"/>
        <w:left w:val="none" w:sz="0" w:space="0" w:color="auto"/>
        <w:bottom w:val="none" w:sz="0" w:space="0" w:color="auto"/>
        <w:right w:val="none" w:sz="0" w:space="0" w:color="auto"/>
      </w:divBdr>
    </w:div>
    <w:div w:id="739861685">
      <w:bodyDiv w:val="1"/>
      <w:marLeft w:val="0"/>
      <w:marRight w:val="0"/>
      <w:marTop w:val="0"/>
      <w:marBottom w:val="0"/>
      <w:divBdr>
        <w:top w:val="none" w:sz="0" w:space="0" w:color="auto"/>
        <w:left w:val="none" w:sz="0" w:space="0" w:color="auto"/>
        <w:bottom w:val="none" w:sz="0" w:space="0" w:color="auto"/>
        <w:right w:val="none" w:sz="0" w:space="0" w:color="auto"/>
      </w:divBdr>
    </w:div>
    <w:div w:id="982470596">
      <w:bodyDiv w:val="1"/>
      <w:marLeft w:val="0"/>
      <w:marRight w:val="0"/>
      <w:marTop w:val="0"/>
      <w:marBottom w:val="0"/>
      <w:divBdr>
        <w:top w:val="none" w:sz="0" w:space="0" w:color="auto"/>
        <w:left w:val="none" w:sz="0" w:space="0" w:color="auto"/>
        <w:bottom w:val="none" w:sz="0" w:space="0" w:color="auto"/>
        <w:right w:val="none" w:sz="0" w:space="0" w:color="auto"/>
      </w:divBdr>
    </w:div>
    <w:div w:id="1041251676">
      <w:bodyDiv w:val="1"/>
      <w:marLeft w:val="0"/>
      <w:marRight w:val="0"/>
      <w:marTop w:val="0"/>
      <w:marBottom w:val="0"/>
      <w:divBdr>
        <w:top w:val="none" w:sz="0" w:space="0" w:color="auto"/>
        <w:left w:val="none" w:sz="0" w:space="0" w:color="auto"/>
        <w:bottom w:val="none" w:sz="0" w:space="0" w:color="auto"/>
        <w:right w:val="none" w:sz="0" w:space="0" w:color="auto"/>
      </w:divBdr>
      <w:divsChild>
        <w:div w:id="1727954210">
          <w:marLeft w:val="0"/>
          <w:marRight w:val="0"/>
          <w:marTop w:val="0"/>
          <w:marBottom w:val="0"/>
          <w:divBdr>
            <w:top w:val="none" w:sz="0" w:space="0" w:color="auto"/>
            <w:left w:val="none" w:sz="0" w:space="0" w:color="auto"/>
            <w:bottom w:val="none" w:sz="0" w:space="0" w:color="auto"/>
            <w:right w:val="none" w:sz="0" w:space="0" w:color="auto"/>
          </w:divBdr>
        </w:div>
      </w:divsChild>
    </w:div>
    <w:div w:id="1187912142">
      <w:bodyDiv w:val="1"/>
      <w:marLeft w:val="0"/>
      <w:marRight w:val="0"/>
      <w:marTop w:val="0"/>
      <w:marBottom w:val="0"/>
      <w:divBdr>
        <w:top w:val="none" w:sz="0" w:space="0" w:color="auto"/>
        <w:left w:val="none" w:sz="0" w:space="0" w:color="auto"/>
        <w:bottom w:val="none" w:sz="0" w:space="0" w:color="auto"/>
        <w:right w:val="none" w:sz="0" w:space="0" w:color="auto"/>
      </w:divBdr>
    </w:div>
    <w:div w:id="1216770378">
      <w:bodyDiv w:val="1"/>
      <w:marLeft w:val="0"/>
      <w:marRight w:val="0"/>
      <w:marTop w:val="0"/>
      <w:marBottom w:val="0"/>
      <w:divBdr>
        <w:top w:val="none" w:sz="0" w:space="0" w:color="auto"/>
        <w:left w:val="none" w:sz="0" w:space="0" w:color="auto"/>
        <w:bottom w:val="none" w:sz="0" w:space="0" w:color="auto"/>
        <w:right w:val="none" w:sz="0" w:space="0" w:color="auto"/>
      </w:divBdr>
    </w:div>
    <w:div w:id="1224874664">
      <w:bodyDiv w:val="1"/>
      <w:marLeft w:val="0"/>
      <w:marRight w:val="0"/>
      <w:marTop w:val="0"/>
      <w:marBottom w:val="0"/>
      <w:divBdr>
        <w:top w:val="none" w:sz="0" w:space="0" w:color="auto"/>
        <w:left w:val="none" w:sz="0" w:space="0" w:color="auto"/>
        <w:bottom w:val="none" w:sz="0" w:space="0" w:color="auto"/>
        <w:right w:val="none" w:sz="0" w:space="0" w:color="auto"/>
      </w:divBdr>
    </w:div>
    <w:div w:id="1265654885">
      <w:bodyDiv w:val="1"/>
      <w:marLeft w:val="0"/>
      <w:marRight w:val="0"/>
      <w:marTop w:val="0"/>
      <w:marBottom w:val="0"/>
      <w:divBdr>
        <w:top w:val="none" w:sz="0" w:space="0" w:color="auto"/>
        <w:left w:val="none" w:sz="0" w:space="0" w:color="auto"/>
        <w:bottom w:val="none" w:sz="0" w:space="0" w:color="auto"/>
        <w:right w:val="none" w:sz="0" w:space="0" w:color="auto"/>
      </w:divBdr>
    </w:div>
    <w:div w:id="1345283347">
      <w:bodyDiv w:val="1"/>
      <w:marLeft w:val="0"/>
      <w:marRight w:val="0"/>
      <w:marTop w:val="0"/>
      <w:marBottom w:val="0"/>
      <w:divBdr>
        <w:top w:val="none" w:sz="0" w:space="0" w:color="auto"/>
        <w:left w:val="none" w:sz="0" w:space="0" w:color="auto"/>
        <w:bottom w:val="none" w:sz="0" w:space="0" w:color="auto"/>
        <w:right w:val="none" w:sz="0" w:space="0" w:color="auto"/>
      </w:divBdr>
    </w:div>
    <w:div w:id="1358233838">
      <w:bodyDiv w:val="1"/>
      <w:marLeft w:val="0"/>
      <w:marRight w:val="0"/>
      <w:marTop w:val="0"/>
      <w:marBottom w:val="0"/>
      <w:divBdr>
        <w:top w:val="none" w:sz="0" w:space="0" w:color="auto"/>
        <w:left w:val="none" w:sz="0" w:space="0" w:color="auto"/>
        <w:bottom w:val="none" w:sz="0" w:space="0" w:color="auto"/>
        <w:right w:val="none" w:sz="0" w:space="0" w:color="auto"/>
      </w:divBdr>
    </w:div>
    <w:div w:id="1403328998">
      <w:bodyDiv w:val="1"/>
      <w:marLeft w:val="0"/>
      <w:marRight w:val="0"/>
      <w:marTop w:val="0"/>
      <w:marBottom w:val="0"/>
      <w:divBdr>
        <w:top w:val="none" w:sz="0" w:space="0" w:color="auto"/>
        <w:left w:val="none" w:sz="0" w:space="0" w:color="auto"/>
        <w:bottom w:val="none" w:sz="0" w:space="0" w:color="auto"/>
        <w:right w:val="none" w:sz="0" w:space="0" w:color="auto"/>
      </w:divBdr>
    </w:div>
    <w:div w:id="1406145240">
      <w:bodyDiv w:val="1"/>
      <w:marLeft w:val="0"/>
      <w:marRight w:val="0"/>
      <w:marTop w:val="0"/>
      <w:marBottom w:val="0"/>
      <w:divBdr>
        <w:top w:val="none" w:sz="0" w:space="0" w:color="auto"/>
        <w:left w:val="none" w:sz="0" w:space="0" w:color="auto"/>
        <w:bottom w:val="none" w:sz="0" w:space="0" w:color="auto"/>
        <w:right w:val="none" w:sz="0" w:space="0" w:color="auto"/>
      </w:divBdr>
    </w:div>
    <w:div w:id="1415786320">
      <w:bodyDiv w:val="1"/>
      <w:marLeft w:val="0"/>
      <w:marRight w:val="0"/>
      <w:marTop w:val="0"/>
      <w:marBottom w:val="0"/>
      <w:divBdr>
        <w:top w:val="none" w:sz="0" w:space="0" w:color="auto"/>
        <w:left w:val="none" w:sz="0" w:space="0" w:color="auto"/>
        <w:bottom w:val="none" w:sz="0" w:space="0" w:color="auto"/>
        <w:right w:val="none" w:sz="0" w:space="0" w:color="auto"/>
      </w:divBdr>
      <w:divsChild>
        <w:div w:id="107168344">
          <w:marLeft w:val="0"/>
          <w:marRight w:val="0"/>
          <w:marTop w:val="0"/>
          <w:marBottom w:val="0"/>
          <w:divBdr>
            <w:top w:val="none" w:sz="0" w:space="0" w:color="auto"/>
            <w:left w:val="none" w:sz="0" w:space="0" w:color="auto"/>
            <w:bottom w:val="none" w:sz="0" w:space="0" w:color="auto"/>
            <w:right w:val="none" w:sz="0" w:space="0" w:color="auto"/>
          </w:divBdr>
        </w:div>
      </w:divsChild>
    </w:div>
    <w:div w:id="1489053268">
      <w:bodyDiv w:val="1"/>
      <w:marLeft w:val="0"/>
      <w:marRight w:val="0"/>
      <w:marTop w:val="0"/>
      <w:marBottom w:val="0"/>
      <w:divBdr>
        <w:top w:val="none" w:sz="0" w:space="0" w:color="auto"/>
        <w:left w:val="none" w:sz="0" w:space="0" w:color="auto"/>
        <w:bottom w:val="none" w:sz="0" w:space="0" w:color="auto"/>
        <w:right w:val="none" w:sz="0" w:space="0" w:color="auto"/>
      </w:divBdr>
    </w:div>
    <w:div w:id="1575705032">
      <w:bodyDiv w:val="1"/>
      <w:marLeft w:val="0"/>
      <w:marRight w:val="0"/>
      <w:marTop w:val="0"/>
      <w:marBottom w:val="0"/>
      <w:divBdr>
        <w:top w:val="none" w:sz="0" w:space="0" w:color="auto"/>
        <w:left w:val="none" w:sz="0" w:space="0" w:color="auto"/>
        <w:bottom w:val="none" w:sz="0" w:space="0" w:color="auto"/>
        <w:right w:val="none" w:sz="0" w:space="0" w:color="auto"/>
      </w:divBdr>
    </w:div>
    <w:div w:id="1639067408">
      <w:bodyDiv w:val="1"/>
      <w:marLeft w:val="0"/>
      <w:marRight w:val="0"/>
      <w:marTop w:val="0"/>
      <w:marBottom w:val="0"/>
      <w:divBdr>
        <w:top w:val="none" w:sz="0" w:space="0" w:color="auto"/>
        <w:left w:val="none" w:sz="0" w:space="0" w:color="auto"/>
        <w:bottom w:val="none" w:sz="0" w:space="0" w:color="auto"/>
        <w:right w:val="none" w:sz="0" w:space="0" w:color="auto"/>
      </w:divBdr>
    </w:div>
    <w:div w:id="1740012581">
      <w:bodyDiv w:val="1"/>
      <w:marLeft w:val="0"/>
      <w:marRight w:val="0"/>
      <w:marTop w:val="0"/>
      <w:marBottom w:val="0"/>
      <w:divBdr>
        <w:top w:val="none" w:sz="0" w:space="0" w:color="auto"/>
        <w:left w:val="none" w:sz="0" w:space="0" w:color="auto"/>
        <w:bottom w:val="none" w:sz="0" w:space="0" w:color="auto"/>
        <w:right w:val="none" w:sz="0" w:space="0" w:color="auto"/>
      </w:divBdr>
    </w:div>
    <w:div w:id="1794668260">
      <w:bodyDiv w:val="1"/>
      <w:marLeft w:val="0"/>
      <w:marRight w:val="0"/>
      <w:marTop w:val="0"/>
      <w:marBottom w:val="0"/>
      <w:divBdr>
        <w:top w:val="none" w:sz="0" w:space="0" w:color="auto"/>
        <w:left w:val="none" w:sz="0" w:space="0" w:color="auto"/>
        <w:bottom w:val="none" w:sz="0" w:space="0" w:color="auto"/>
        <w:right w:val="none" w:sz="0" w:space="0" w:color="auto"/>
      </w:divBdr>
    </w:div>
    <w:div w:id="18824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az-900-describe-core-azure-servic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learn/paths/az-900-describe-cloud-concepts" TargetMode="External"/><Relationship Id="rId12" Type="http://schemas.openxmlformats.org/officeDocument/2006/relationships/hyperlink" Target="https://docs.microsoft.com/en-us/learn/paths/az-900-describe-azure-cost-management-service-level-agre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learn/paths/az-900-describe-identity-governance-privacy-compliance-featur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learn/paths/az-900-describe-general-security-network-security-features" TargetMode="External"/><Relationship Id="rId4" Type="http://schemas.openxmlformats.org/officeDocument/2006/relationships/webSettings" Target="webSettings.xml"/><Relationship Id="rId9" Type="http://schemas.openxmlformats.org/officeDocument/2006/relationships/hyperlink" Target="https://docs.microsoft.com/en-us/learn/paths/az-900-describe-core-solutions-management-tools-az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Angular 2 Self-Paced Course</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2 Self-Paced Course</dc:title>
  <dc:subject/>
  <dc:creator>Kaviarasu Venu</dc:creator>
  <cp:keywords/>
  <dc:description/>
  <cp:lastModifiedBy>Alex Ebenezar</cp:lastModifiedBy>
  <cp:revision>5</cp:revision>
  <cp:lastPrinted>2019-06-20T06:55:00Z</cp:lastPrinted>
  <dcterms:created xsi:type="dcterms:W3CDTF">2021-09-24T11:24:00Z</dcterms:created>
  <dcterms:modified xsi:type="dcterms:W3CDTF">2022-05-10T07:25:00Z</dcterms:modified>
</cp:coreProperties>
</file>