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Percent at the palengke: Lesson plan</w:t>
      </w:r>
    </w:p>
    <w:p>
      <w:r>
        <w:rPr>
          <w:sz w:val="20"/>
        </w:rPr>
        <w:t xml:space="preserve">Grade 6 Mathematics. Version 1.0. Shared by Sir Dado (demo persona).</w:t>
      </w:r>
    </w:p>
    <w:p>
      <w:r>
        <w:rPr>
          <w:sz w:val="20"/>
        </w:rPr>
        <w:t xml:space="preserve">Illustrative competency EX-MATH6-T2-05 (example, not official alignment): Solve problems involving percent, discount and mark-up</w:t>
      </w:r>
    </w:p>
    <w:p>
      <w:r>
        <w:rPr>
          <w:i/>
          <w:sz w:val="20"/>
        </w:rPr>
        <w:t xml:space="preserve">Fictional sample created by the CherIt team for a hackathon demonstration. Edit freely.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compute a 10%, 20% and 25% discount and explain which stall offers the better price.</w:t>
      </w:r>
    </w:p>
    <w:p>
      <w:r>
        <w:rPr>
          <w:b/>
          <w:sz w:val="26"/>
        </w:rPr>
        <w:t xml:space="preserve">Materials</w:t>
      </w:r>
    </w:p>
    <w:p>
      <w:r>
        <w:rPr>
          <w:sz w:val="24"/>
        </w:rPr>
        <w:t xml:space="preserve">• Board price list: fish, rice, pili nuts, abaca bag</w:t>
      </w:r>
    </w:p>
    <w:p>
      <w:r>
        <w:rPr>
          <w:sz w:val="24"/>
        </w:rPr>
        <w:t xml:space="preserve">• One-page worksheet</w:t>
      </w:r>
    </w:p>
    <w:p>
      <w:r>
        <w:rPr>
          <w:sz w:val="24"/>
        </w:rPr>
        <w:t xml:space="preserve">• Optional printed price flashcards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Review: 10% of 250 by moving the decimal point (5 min)</w:t>
      </w:r>
    </w:p>
    <w:p>
      <w:r>
        <w:rPr>
          <w:sz w:val="24"/>
        </w:rPr>
        <w:t xml:space="preserve">2. Two stalls, two discounts: which is cheaper? (15 min)</w:t>
      </w:r>
    </w:p>
    <w:p>
      <w:r>
        <w:rPr>
          <w:sz w:val="24"/>
        </w:rPr>
        <w:t xml:space="preserve">3. Pairs solve three mark-up problems from the worksheet (15 min)</w:t>
      </w:r>
    </w:p>
    <w:p>
      <w:r>
        <w:rPr>
          <w:b/>
          <w:sz w:val="26"/>
        </w:rPr>
        <w:t xml:space="preserve">Assessment</w:t>
      </w:r>
    </w:p>
    <w:p>
      <w:r>
        <w:rPr>
          <w:sz w:val="24"/>
        </w:rPr>
        <w:t xml:space="preserve">• Exit slip: compute the sale price of a ₱180 item at 25% off</w:t>
      </w:r>
    </w:p>
    <w:sectPr>
      <w:pgSz w:w="11906" w:h="16838"/>
      <w:pgMar w:top="1134" w:right="1134" w:bottom="1134" w:left="1134"/>
    </w:sectPr>
  </w:body>
</w:document>
</file>