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Fractions with bibingka slices: Worksheet</w:t>
      </w:r>
    </w:p>
    <w:p>
      <w:r>
        <w:rPr>
          <w:sz w:val="20"/>
        </w:rPr>
        <w:t xml:space="preserve">Grade 3 · Mathematics · Quarter 2, Week 4</w:t>
      </w:r>
    </w:p>
    <w:p>
      <w:r>
        <w:rPr>
          <w:sz w:val="20"/>
        </w:rPr>
        <w:t xml:space="preserve">Prepared by Ma'am Tess Obias, Virac Pilot Elementary School. Version 1.0.</w:t>
      </w:r>
    </w:p>
    <w:p>
      <w:r>
        <w:rPr>
          <w:sz w:val="20"/>
        </w:rPr>
        <w:t xml:space="preserve">Competency: Represent and compare unit fractions (M3NS-IIIa-72.1)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Name: ______________________    Date: ____________</w:t>
      </w:r>
    </w:p>
    <w:p>
      <w:r>
        <w:rPr>
          <w:sz w:val="24"/>
        </w:rPr>
        <w:t xml:space="preserve"/>
      </w:r>
    </w:p>
    <w:p>
      <w:r>
        <w:rPr>
          <w:b/>
          <w:sz w:val="24"/>
        </w:rPr>
        <w:t xml:space="preserve">Learners fold paper circles into halves, thirds and fourths and order the unit fractions by size.</w:t>
      </w:r>
    </w:p>
    <w:p>
      <w:r>
        <w:rPr>
          <w:sz w:val="24"/>
        </w:rPr>
        <w:t xml:space="preserve">1. Which slice is bigger, 1/3 or 1/4? Learners explain using their circles</w:t>
      </w:r>
    </w:p>
    <w:p>
      <w:r>
        <w:rPr>
          <w:sz w:val="24"/>
        </w:rPr>
        <w:t xml:space="preserve">______________________________________________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Write or draw your answer below.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/>
      </w:r>
    </w:p>
    <w:sectPr>
      <w:pgSz w:w="11906" w:h="16838"/>
      <w:pgMar w:top="1134" w:right="1134" w:bottom="1134" w:left="1134"/>
    </w:sectPr>
  </w:body>
</w:document>
</file>