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Writing a friendly letter to a pen pal: Lesson plan</w:t>
      </w:r>
    </w:p>
    <w:p>
      <w:r>
        <w:rPr>
          <w:sz w:val="20"/>
        </w:rPr>
        <w:t xml:space="preserve">Grade 4 · English · Quarter 3, Week 1</w:t>
      </w:r>
    </w:p>
    <w:p>
      <w:r>
        <w:rPr>
          <w:sz w:val="20"/>
        </w:rPr>
        <w:t xml:space="preserve">Prepared by Ma'am Joy Villanueva, Concepcion Pequeña Elementary School. Version 1.0.</w:t>
      </w:r>
    </w:p>
    <w:p>
      <w:r>
        <w:rPr>
          <w:sz w:val="20"/>
        </w:rPr>
        <w:t xml:space="preserve">Competency: Write a friendly letter observing the correct format (EN4WC-IIIa-27)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write a friendly letter with heading, greeting, body, closing and signature.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Model letter (printed, one per pair)</w:t>
      </w:r>
    </w:p>
    <w:p>
      <w:r>
        <w:rPr>
          <w:sz w:val="24"/>
        </w:rPr>
        <w:t xml:space="preserve">• Lined paper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Read the model letter aloud and label its five parts (10 min)</w:t>
      </w:r>
    </w:p>
    <w:p>
      <w:r>
        <w:rPr>
          <w:sz w:val="24"/>
        </w:rPr>
        <w:t xml:space="preserve">2. Brainstorm what to tell a pen pal about our fiesta (10 min)</w:t>
      </w:r>
    </w:p>
    <w:p>
      <w:r>
        <w:rPr>
          <w:sz w:val="24"/>
        </w:rPr>
        <w:t xml:space="preserve">3. Write the first draft (20 min)</w:t>
      </w:r>
    </w:p>
    <w:p>
      <w:r>
        <w:rPr>
          <w:sz w:val="24"/>
        </w:rPr>
        <w:t xml:space="preserve">4. Swap with a partner and check against the checklist (5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Submit a letter that includes all five parts</w:t>
      </w:r>
    </w:p>
    <w:sectPr>
      <w:pgSz w:w="11906" w:h="16838"/>
      <w:pgMar w:top="1134" w:right="1134" w:bottom="1134" w:left="1134"/>
    </w:sectPr>
  </w:body>
</w:document>
</file>