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Volcanoes of Bicol: Mayon and Bulusan: Slide notes with photos list</w:t>
      </w:r>
    </w:p>
    <w:p>
      <w:r>
        <w:rPr>
          <w:sz w:val="20"/>
        </w:rPr>
        <w:t xml:space="preserve">Grade 9 · Science · Quarter 3, Week 1</w:t>
      </w:r>
    </w:p>
    <w:p>
      <w:r>
        <w:rPr>
          <w:sz w:val="20"/>
        </w:rPr>
        <w:t xml:space="preserve">Prepared by Sir Rico Dematera, Iriga City National High School. Version 1.0.</w:t>
      </w:r>
    </w:p>
    <w:p>
      <w:r>
        <w:rPr>
          <w:sz w:val="20"/>
        </w:rPr>
        <w:t xml:space="preserve">Competency: Describe the different types of volcanoes and volcanic eruptions (S9ES-IIIa-27)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Slide notes</w:t>
      </w:r>
    </w:p>
    <w:p>
      <w:r>
        <w:rPr>
          <w:sz w:val="24"/>
        </w:rPr>
        <w:t xml:space="preserve">Slide 1: Recall: who has seen Mayon’s lava at night? (5 min)</w:t>
      </w:r>
    </w:p>
    <w:p>
      <w:r>
        <w:rPr>
          <w:sz w:val="24"/>
        </w:rPr>
        <w:t xml:space="preserve">Slide 2: Build the cross-section and label the parts (20 min)</w:t>
      </w:r>
    </w:p>
    <w:p>
      <w:r>
        <w:rPr>
          <w:sz w:val="24"/>
        </w:rPr>
        <w:t xml:space="preserve">Slide 3: Read the alert level table and match actions to levels (15 min)</w:t>
      </w:r>
    </w:p>
    <w:p>
      <w:r>
        <w:rPr>
          <w:sz w:val="24"/>
        </w:rPr>
        <w:t xml:space="preserve">Slide 4: Discussion: what should our school do at Alert Level 3? (10 min)</w:t>
      </w:r>
    </w:p>
    <w:sectPr>
      <w:pgSz w:w="11906" w:h="16838"/>
      <w:pgMar w:top="1134" w:right="1134" w:bottom="1134" w:left="1134"/>
    </w:sectPr>
  </w:body>
</w:document>
</file>