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5A623"/>
          <w:sz w:val="44"/>
          <w:szCs w:val="44"/>
        </w:rPr>
        <w:t xml:space="preserve">SAL Y FUEGO</w:t>
      </w:r>
    </w:p>
    <w:p>
      <w:pPr>
        <w:spacing w:after="60"/>
      </w:pPr>
      <w:r>
        <w:rPr>
          <w:b/>
          <w:bCs/>
          <w:sz w:val="30"/>
          <w:szCs w:val="30"/>
        </w:rPr>
        <w:t xml:space="preserve">Guía de ejecución para la demostración con el profesor</w:t>
      </w:r>
    </w:p>
    <w:p>
      <w:pPr>
        <w:spacing w:after="300"/>
      </w:pPr>
      <w:r>
        <w:rPr>
          <w:i/>
          <w:iCs/>
          <w:color w:val="6C757D"/>
        </w:rPr>
        <w:t xml:space="preserve">Avance 5 — Ingeniería del Software — Universidad Técnica Nacional</w:t>
      </w:r>
    </w:p>
    <w:p>
      <w:pPr>
        <w:spacing w:after="120"/>
      </w:pPr>
      <w:r>
        <w:t xml:space="preserve">Este documento es un guion de demostración: qué mostrar, en qué orden y con qué usuario, para recorrer todo el sistema de forma clara delante del profesor. Sigue una sola orden de principio a fin — desde que el Cliente la hace hasta que el Repartidor la entrega — pasando por cada rol del sistema.</w:t>
      </w:r>
    </w:p>
    <w:p>
      <w:pPr>
        <w:pStyle w:val="Heading1"/>
        <w:spacing w:after="160" w:before="320"/>
      </w:pPr>
      <w:r>
        <w:t xml:space="preserve">1. Preparación previa (antes de la demo)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Correr la app localmente al menos una vez antes de la sesión (dotnet run / F5) y confirmar que abre sin errores.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 de datos: ejecutar en orden SalYFuegoDB_Maestro.sql → SeedUsuarios.sql → SeedPedidos.sql sobre una base limpia.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la base ya se usó antes para probar menús desde el panel de Administrador, correr también LimpiarDuplicadosMenu.sql (deja el menú sin días/productos repetidos).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Tener 3 navegadores o ventanas de incógnito abiertas de antemano: una para Cliente, otra para los roles operativos (Cocina/Salón/Repartidor, cerrando e iniciando sesión entre cada uno), y otra para Encargado/Administrador. Evita estar cerrando sesión en vivo todo el tiempo.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Confirmar conexión a internet: el Carrito consume un servicio externo (Open-Meteo) para mostrar el clima.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Tener a mano este documento y, si el profesor pide más detalle técnico, el Manual de secuencia de acciones (arquitectura y flujo interno).</w:t>
      </w:r>
    </w:p>
    <w:p>
      <w:pPr>
        <w:pStyle w:val="Heading1"/>
        <w:spacing w:after="160" w:before="320"/>
      </w:pPr>
      <w:r>
        <w:t xml:space="preserve">2. Credenciales de prueba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900"/>
        <w:gridCol w:w="2400"/>
      </w:tblGrid>
      <w:tr>
        <w:tc>
          <w:tcPr>
            <w:tcW w:type="dxa" w:w="22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Rol</w:t>
            </w:r>
          </w:p>
        </w:tc>
        <w:tc>
          <w:tcPr>
            <w:tcW w:type="dxa" w:w="32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Correo</w:t>
            </w:r>
          </w:p>
        </w:tc>
        <w:tc>
          <w:tcPr>
            <w:tcW w:type="dxa" w:w="19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Contraseña</w:t>
            </w:r>
          </w:p>
        </w:tc>
        <w:tc>
          <w:tcPr>
            <w:tcW w:type="dxa" w:w="24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Pantalla de inicio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Administrador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admin@salyfuego.com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Admin123*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Panel / Admin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Encargado (Cajero)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encargado@salyfuego.com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Encargado123*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Caja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Cocina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cocina@salyfuego.com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Cocina123*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Cocina (cola FIFO)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Cliente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cliente@salyfuego.com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Cliente123*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Inicio público / Catálogo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Salonero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salonero@salyfuego.com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Salonero123*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Salón (cola)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Repartidor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repartidor@salyfuego.com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Repartidor123*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Mis Entregas (cola)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3. Arquitectura en una frase</w:t>
      </w:r>
    </w:p>
    <w:p>
      <w:pPr>
        <w:spacing w:after="120"/>
      </w:pPr>
      <w:r>
        <w:t xml:space="preserve">Proyecto ASP.NET Core MVC (.NET) en 3 capas — Web (controladores/vistas), Application (servicios, DTOs, AutoMapper) e Infraestructure (Entity Framework Core, Database First) — con autenticación por cookies y 6 roles, interfaz en Bootstrap 5 con SweetAlert2, y consumo de un servicio web externo. El detalle punto por punto está en el Manual de secuencia de acciones.</w:t>
      </w:r>
    </w:p>
    <w:p>
      <w:pPr>
        <w:pStyle w:val="Heading1"/>
        <w:spacing w:after="160" w:before="320"/>
      </w:pPr>
      <w:r>
        <w:t xml:space="preserve">4. Guion de la demo (una orden, de punta a punta)</w:t>
      </w:r>
    </w:p>
    <w:p>
      <w:pPr>
        <w:pStyle w:val="Heading2"/>
        <w:spacing w:after="120" w:before="240"/>
      </w:pPr>
      <w:r>
        <w:t xml:space="preserve">Parte A — Cliente: navegar el catálogo y hacer un pedido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Iniciar sesión</w:t>
      </w:r>
      <w:r>
        <w:t xml:space="preserve">  como cliente@salyfuego.com.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Mostrar el catálogo:</w:t>
      </w:r>
      <w:r>
        <w:t xml:space="preserve">  Productos, Combos y Menú del Día. Señalar que solo aparecen los productos del menú activo en este momento (esto se corrigió: antes Caja y Carrito mostraban todo el catálogo sin filtrar).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Agregar productos al carrito</w:t>
      </w:r>
      <w:r>
        <w:t xml:space="preserve">  directamente desde las tarjetas del catálogo, usando el campo de cantidad + botón "Agregar" (funciona en Productos, Combos y Menú del Día, en la grilla y en el detalle de cada ítem).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Entrar a "Carrito".</w:t>
      </w:r>
      <w:r>
        <w:t xml:space="preserve">  En escritorio se ve el catálogo y el resumen del pedido lado a lado. Para mostrar la versión móvil: achicar la ventana o abrir las herramientas de desarrollador en modo responsive — aparecen las pestañas "Catálogo" / "Mi pedido", y el catálogo queda oculto hasta elegir una categoría.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Elegir "Entrega a domicilio"</w:t>
      </w:r>
      <w:r>
        <w:t xml:space="preserve">  y completar la dirección. Mostrar el aviso del clima actual (consumo del servicio externo Open-Meteo).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Confirmar el pedido</w:t>
      </w:r>
      <w:r>
        <w:t xml:space="preserve">  pagando con "Pago Web" (tarjeta en línea).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Ir a "Mis Pedidos" → Detalle.</w:t>
      </w:r>
      <w:r>
        <w:t xml:space="preserve">  Mostrar la línea de tiempo del estado del pedido (se irá completando en las siguientes partes).</w:t>
      </w:r>
    </w:p>
    <w:p>
      <w:pPr>
        <w:pStyle w:val="Heading2"/>
        <w:spacing w:after="120" w:before="240"/>
      </w:pPr>
      <w:r>
        <w:t xml:space="preserve">Parte B — Cocina: preparar el pedido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Iniciar sesión</w:t>
      </w:r>
      <w:r>
        <w:t xml:space="preserve">  como cocina@salyfuego.com (otra ventana).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Mostrar la cola FIFO de Cocina:</w:t>
      </w:r>
      <w:r>
        <w:t xml:space="preserve">  el pedido recién hecho aparece como "Pagado", del más antiguo al más nuevo.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Avanzar el estado</w:t>
      </w:r>
      <w:r>
        <w:t xml:space="preserve">  a "En Preparación" y luego a "Preparado".</w:t>
      </w:r>
    </w:p>
    <w:p>
      <w:pPr>
        <w:pStyle w:val="Heading2"/>
        <w:spacing w:after="120" w:before="240"/>
      </w:pPr>
      <w:r>
        <w:t xml:space="preserve">Parte C — Salón: empacar y despachar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Iniciar sesión</w:t>
      </w:r>
      <w:r>
        <w:t xml:space="preserve">  como salonero@salyfuego.com.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Mostrar la cola de Salón:</w:t>
      </w:r>
      <w:r>
        <w:t xml:space="preserve">  el pedido "Preparado" aparece listo para empacar.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Avanzar el estado.</w:t>
      </w:r>
      <w:r>
        <w:t xml:space="preserve">  Como el pedido es a domicilio, pasa automáticamente a "En Espera Repartidor" (la máquina de estados se bifurca según el método de entrega: recogida en tienda o domicilio).</w:t>
      </w:r>
    </w:p>
    <w:p>
      <w:pPr>
        <w:pStyle w:val="Heading2"/>
        <w:spacing w:after="120" w:before="240"/>
      </w:pPr>
      <w:r>
        <w:t xml:space="preserve">Parte D — Repartidor: entregar el pedido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Iniciar sesión</w:t>
      </w:r>
      <w:r>
        <w:t xml:space="preserve">  como repartidor@salyfuego.com.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Mostrar "Mis Entregas":</w:t>
      </w:r>
      <w:r>
        <w:t xml:space="preserve">  el pedido aparece en la columna "Para recoger", con la dirección de entrega visible directamente en la tarjeta.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Entrar a "Ver detalle".</w:t>
      </w:r>
      <w:r>
        <w:t xml:space="preserve">  Mostrar que ahora también se ve la dirección de entrega ahí, y que el botón "Volver" regresa correctamente a "Mis Entregas" (ambos eran bugs reportados y corregidos esta sesión).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"Salir a entregar"</w:t>
      </w:r>
      <w:r>
        <w:t xml:space="preserve">  y luego "Marcar entregado".</w:t>
      </w:r>
    </w:p>
    <w:p>
      <w:pPr>
        <w:pStyle w:val="Heading2"/>
        <w:spacing w:after="120" w:before="240"/>
      </w:pPr>
      <w:r>
        <w:t xml:space="preserve">Parte E — Encargado: caja y tablero de pedidos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Iniciar sesión</w:t>
      </w:r>
      <w:r>
        <w:t xml:space="preserve">  como encargado@salyfuego.com.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Entrar a "Caja"</w:t>
      </w:r>
      <w:r>
        <w:t xml:space="preserve">  y hacer una venta presencial rápida (por ejemplo efectivo o tarjeta física). Señalar que el catálogo mostrado es exactamente el del menú activo, sin duplicados, y que pagar con tarjeta física no pide datos de tarjeta (eso es exclusivo del checkout en línea del Cliente).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Entrar a "Pedidos".</w:t>
      </w:r>
      <w:r>
        <w:t xml:space="preserve">  Mostrar el tablero tipo Kanban: una columna por estado, y "Finalizado" con los últimos 10 pedidos completados. Cambiar el estado de un pedido directamente desde una tarjeta (select + botón).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Mostrar "Ver lista / buscar"</w:t>
      </w:r>
      <w:r>
        <w:t xml:space="preserve">  con los filtros por fecha y estado.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Abrir el pedido de la Parte D</w:t>
      </w:r>
      <w:r>
        <w:t xml:space="preserve">  y confirmar que quedó en estado "Entregado", cerrando el recorrido completo de la orden.</w:t>
      </w:r>
    </w:p>
    <w:p>
      <w:pPr>
        <w:pStyle w:val="Heading2"/>
        <w:spacing w:after="120" w:before="240"/>
      </w:pPr>
      <w:r>
        <w:t xml:space="preserve">Parte F — Administrador: panel y mantenimientos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Iniciar sesión</w:t>
      </w:r>
      <w:r>
        <w:t xml:space="preserve">  como admin@salyfuego.com.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Mostrar el panel</w:t>
      </w:r>
      <w:r>
        <w:t xml:space="preserve">  con estadísticas y accesos rápidos.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Recorrer los mantenimientos:</w:t>
      </w:r>
      <w:r>
        <w:t xml:space="preserve">  Productos, Combos, Menús, Ingredientes, Procesos, Usuarios (CRUD completo en cada uno).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Editar un menú existente</w:t>
      </w:r>
      <w:r>
        <w:t xml:space="preserve">  (agregar o quitar un día o un producto) y guardar. Mostrar que no se duplican filas al guardar varias veces (bug corregido esta sesión).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Entrar a "Pedidos"</w:t>
      </w:r>
      <w:r>
        <w:t xml:space="preserve">  desde Administrador — es el mismo tablero que ve Encargado.</w:t>
      </w:r>
    </w:p>
    <w:p>
      <w:pPr>
        <w:pStyle w:val="Heading1"/>
        <w:spacing w:after="160" w:before="320"/>
      </w:pPr>
      <w:r>
        <w:t xml:space="preserve">5. Qué demuestra este recorrido (rúbrica)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Arquitectura en 3 capas: Web / Application / Infraestructure.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Entity Framework Core Database First, con AutoMapper para mapear entidades a DTOs.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CRUD completo en los mantenimientos del Administrador (Productos, Combos, Menús, Ingredientes, Procesos, Usuarios).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Autenticación por cookies y autorización basada en 6 roles distintos.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Registrar un pedido por dos caminos: Cliente en línea y Encargado presencial (Caja), con métodos de pago diferenciados.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Máquina de estados del pedido con dos ramas (recogida en tienda / entrega a domicilio) validada en el servidor.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Consumo de un servicio web externo (Open-Meteo) para mostrar el clima en el checkout a domicilio.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Interfaz responsive en Bootstrap 5, notificaciones con SweetAlert2 y paginación con X.PagedList.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Todo el flujo operativo del restaurante cubierto: Caja, Cocina, Salón y Repartidor, cada uno con su propia cola de trabajo.</w:t>
      </w:r>
    </w:p>
    <w:p>
      <w:pPr>
        <w:pStyle w:val="Heading1"/>
        <w:spacing w:after="160" w:before="320"/>
      </w:pPr>
      <w:r>
        <w:t xml:space="preserve">6. Posibles preguntas del profesor</w:t>
      </w:r>
    </w:p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40"/>
      </w:pPr>
      <w:r>
        <w:rPr>
          <w:b/>
          <w:bCs/>
        </w:rPr>
        <w:t xml:space="preserve">¿Por qué hay 4 métodos de pago pero el Cliente solo ve 2?</w:t>
      </w:r>
    </w:p>
    <w:p>
      <w:pPr>
        <w:spacing w:after="120"/>
      </w:pPr>
      <w:r>
        <w:t xml:space="preserve">Efectivo y Pago Web son los únicos que aplican al checkout en línea (Pago Web simula el cobro con tarjeta en línea). Tarjeta de Crédito y Débito "físicas" son exclusivas de Caja, donde el cliente paga en persona con su propio datáfono — por eso ahí no se piden datos de tarjeta.</w:t>
      </w:r>
    </w:p>
    <w:p>
      <w:pPr>
        <w:spacing w:after="40"/>
      </w:pPr>
      <w:r>
        <w:rPr>
          <w:b/>
          <w:bCs/>
        </w:rPr>
        <w:t xml:space="preserve">¿Cómo se evita que un pedido quede en un estado inválido?</w:t>
      </w:r>
    </w:p>
    <w:p>
      <w:pPr>
        <w:spacing w:after="120"/>
      </w:pPr>
      <w:r>
        <w:t xml:space="preserve">El cambio de estado se valida en el servidor contra la secuencia que corresponde al método de entrega del pedido (recogida o domicilio); no se puede forzar un estado de la rama contraria.</w:t>
      </w:r>
    </w:p>
    <w:p>
      <w:pPr>
        <w:spacing w:after="40"/>
      </w:pPr>
      <w:r>
        <w:rPr>
          <w:b/>
          <w:bCs/>
        </w:rPr>
        <w:t xml:space="preserve">¿Por qué Cocina, Salón y Repartidor comparten tanta lógica?</w:t>
      </w:r>
    </w:p>
    <w:p>
      <w:pPr>
        <w:spacing w:after="120"/>
      </w:pPr>
      <w:r>
        <w:t xml:space="preserve">Los tres usan el mismo método genérico para avanzar el estado de un pedido y el mismo mapeo para armar su cola de trabajo; cada controlador solo decide qué estados le tocan a su rol.</w:t>
      </w:r>
    </w:p>
    <w:p>
      <w:pPr>
        <w:pStyle w:val="Heading1"/>
        <w:spacing w:after="160" w:before="320"/>
      </w:pPr>
      <w:r>
        <w:t xml:space="preserve">7. Plan B (si algo falla en vivo)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no hay internet, el widget de clima simplemente no aparece; el resto del Carrito funciona igual.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el catálogo muestra productos que no deberían estar disponibles, correr LimpiarDuplicadosMenu.sql y recargar.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un pedido de prueba quedó en un estado raro, usar el tablero de Pedidos (Encargado/Administrador) para corregirlo manualmente antes de la demo.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2026-08-18T04:05:20.146Z</dcterms:created>
  <dcterms:modified xsi:type="dcterms:W3CDTF">2026-08-18T04:05:20.153Z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