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3"/>
        <w:tblLayout w:type="fixed"/>
        <w:tblLook w:firstRow="1" w:lastRow="0" w:firstColumn="0" w:lastColumn="0" w:noHBand="0" w:noVBand="0" w:val="0020"/>
      </w:tblPr>
      <w:tblGrid>
        <w:gridCol w:w="2690"/>
        <w:gridCol w:w="2538"/>
        <w:gridCol w:w="568"/>
        <w:gridCol w:w="265"/>
        <w:gridCol w:w="265"/>
        <w:gridCol w:w="265"/>
        <w:gridCol w:w="341"/>
        <w:gridCol w:w="265"/>
        <w:gridCol w:w="45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Left-right self-placement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income_adj_decile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education_ISCED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FDP/PLR - Liberal Radical Party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The Centre (former CVP/ BDP)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SP/PS - Social Democratic Party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SVP/UDC - Swiss People’s Party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GPS/PES - Green Party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Probability to vote for GLP/PVL - Green Liberal Party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 in years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50.7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96.0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opinion_augmentation_franchise</w:t>
            </w:r>
          </w:p>
        </w:tc>
        <w:tc>
          <w:tcPr/>
          <w:p>
            <w:pPr>
              <w:pStyle w:val="Compact"/>
            </w:pPr>
            <w:r>
              <w:t xml:space="preserve">Fortement contre</w:t>
            </w:r>
          </w:p>
        </w:tc>
        <w:tc>
          <w:tcPr/>
          <w:p>
            <w:pPr>
              <w:pStyle w:val="Compact"/>
            </w:pPr>
            <w:r>
              <w:t xml:space="preserve">2284</w:t>
            </w:r>
          </w:p>
        </w:tc>
        <w:tc>
          <w:tcPr/>
          <w:p>
            <w:pPr>
              <w:pStyle w:val="Compact"/>
            </w:pPr>
            <w:r>
              <w:t xml:space="preserve">27.9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Contre</w:t>
            </w:r>
          </w:p>
        </w:tc>
        <w:tc>
          <w:tcPr/>
          <w:p>
            <w:pPr>
              <w:pStyle w:val="Compact"/>
            </w:pPr>
            <w:r>
              <w:t xml:space="preserve">2393</w:t>
            </w:r>
          </w:p>
        </w:tc>
        <w:tc>
          <w:tcPr/>
          <w:p>
            <w:pPr>
              <w:pStyle w:val="Compact"/>
            </w:pPr>
            <w:r>
              <w:t xml:space="preserve">29.2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 pour, ni contre</w:t>
            </w:r>
          </w:p>
        </w:tc>
        <w:tc>
          <w:tcPr/>
          <w:p>
            <w:pPr>
              <w:pStyle w:val="Compact"/>
            </w:pPr>
            <w:r>
              <w:t xml:space="preserve">2147</w:t>
            </w:r>
          </w:p>
        </w:tc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Pour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Fortement pour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eseg10</w:t>
            </w:r>
          </w:p>
        </w:tc>
        <w:tc>
          <w:tcPr/>
          <w:p>
            <w:pPr>
              <w:pStyle w:val="Compact"/>
            </w:pPr>
            <w:r>
              <w:t xml:space="preserve">Business and administration professionals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Clerks and skilled service employees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Lower status employees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791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Professionals</w:t>
            </w:r>
          </w:p>
        </w:tc>
        <w:tc>
          <w:tcPr/>
          <w:p>
            <w:pPr>
              <w:pStyle w:val="Compact"/>
            </w:pPr>
            <w:r>
              <w:t xml:space="preserve">1520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1870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Skilled industrial employees</w:t>
            </w:r>
          </w:p>
        </w:tc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entrepreneurs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561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Technicians and associated professionals employees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Unemployed or disabled</w:t>
            </w:r>
          </w:p>
        </w:tc>
        <w:tc>
          <w:tcPr/>
          <w:p>
            <w:pPr>
              <w:pStyle w:val="Compact"/>
            </w:pPr>
            <w:r>
              <w:t xml:space="preserve">466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 opinion on limiting immigration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against</w:t>
            </w:r>
          </w:p>
        </w:tc>
        <w:tc>
          <w:tcPr/>
          <w:p>
            <w:pPr>
              <w:pStyle w:val="Compact"/>
            </w:pPr>
            <w:r>
              <w:t xml:space="preserve">642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against</w:t>
            </w:r>
          </w:p>
        </w:tc>
        <w:tc>
          <w:tcPr/>
          <w:p>
            <w:pPr>
              <w:pStyle w:val="Compact"/>
            </w:pPr>
            <w:r>
              <w:t xml:space="preserve">1628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in favor nor against</w:t>
            </w:r>
          </w:p>
        </w:tc>
        <w:tc>
          <w:tcPr/>
          <w:p>
            <w:pPr>
              <w:pStyle w:val="Compact"/>
            </w:pPr>
            <w:r>
              <w:t xml:space="preserve">1674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</w:t>
            </w:r>
          </w:p>
        </w:tc>
        <w:tc>
          <w:tcPr/>
          <w:p>
            <w:pPr>
              <w:pStyle w:val="Compact"/>
            </w:pPr>
            <w:r>
              <w:t xml:space="preserve">2534</w:t>
            </w:r>
          </w:p>
        </w:tc>
        <w:tc>
          <w:tcPr/>
          <w:p>
            <w:pPr>
              <w:pStyle w:val="Compact"/>
            </w:pPr>
            <w:r>
              <w:t xml:space="preserve">30.9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</w:t>
            </w:r>
          </w:p>
        </w:tc>
        <w:tc>
          <w:tcPr/>
          <w:p>
            <w:pPr>
              <w:pStyle w:val="Compact"/>
            </w:pPr>
            <w:r>
              <w:t xml:space="preserve">1634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 opinion on increasing public funding for out-of-home childcare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against</w:t>
            </w:r>
          </w:p>
        </w:tc>
        <w:tc>
          <w:tcPr/>
          <w:p>
            <w:pPr>
              <w:pStyle w:val="Compact"/>
            </w:pPr>
            <w:r>
              <w:t xml:space="preserve">597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against</w:t>
            </w:r>
          </w:p>
        </w:tc>
        <w:tc>
          <w:tcPr/>
          <w:p>
            <w:pPr>
              <w:pStyle w:val="Compact"/>
            </w:pPr>
            <w:r>
              <w:t xml:space="preserve">1404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in favor nor against</w:t>
            </w:r>
          </w:p>
        </w:tc>
        <w:tc>
          <w:tcPr/>
          <w:p>
            <w:pPr>
              <w:pStyle w:val="Compact"/>
            </w:pPr>
            <w:r>
              <w:t xml:space="preserve">1543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</w:t>
            </w:r>
          </w:p>
        </w:tc>
        <w:tc>
          <w:tcPr/>
          <w:p>
            <w:pPr>
              <w:pStyle w:val="Compact"/>
            </w:pPr>
            <w:r>
              <w:t xml:space="preserve">2933</w:t>
            </w:r>
          </w:p>
        </w:tc>
        <w:tc>
          <w:tcPr/>
          <w:p>
            <w:pPr>
              <w:pStyle w:val="Compact"/>
            </w:pPr>
            <w:r>
              <w:t xml:space="preserve">35.8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</w:t>
            </w:r>
          </w:p>
        </w:tc>
        <w:tc>
          <w:tcPr/>
          <w:p>
            <w:pPr>
              <w:pStyle w:val="Compact"/>
            </w:pPr>
            <w:r>
              <w:t xml:space="preserve">1625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Own opinion on strengthening environmental protection in Switzerland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against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against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in favor nor against</w:t>
            </w:r>
          </w:p>
        </w:tc>
        <w:tc>
          <w:tcPr/>
          <w:p>
            <w:pPr>
              <w:pStyle w:val="Compact"/>
            </w:pPr>
            <w:r>
              <w:t xml:space="preserve">1269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</w:t>
            </w:r>
          </w:p>
        </w:tc>
        <w:tc>
          <w:tcPr/>
          <w:p>
            <w:pPr>
              <w:pStyle w:val="Compact"/>
            </w:pPr>
            <w:r>
              <w:t xml:space="preserve">3016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</w:t>
            </w:r>
          </w:p>
        </w:tc>
        <w:tc>
          <w:tcPr/>
          <w:p>
            <w:pPr>
              <w:pStyle w:val="Compact"/>
            </w:pPr>
            <w:r>
              <w:t xml:space="preserve">3073</w:t>
            </w:r>
          </w:p>
        </w:tc>
        <w:tc>
          <w:tcPr/>
          <w:p>
            <w:pPr>
              <w:pStyle w:val="Compact"/>
            </w:pPr>
            <w:r>
              <w:t xml:space="preserve">37.5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state intervention in economy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Very much in favor of more state intervention in the economy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more state intervention in the economy</w:t>
            </w:r>
          </w:p>
        </w:tc>
        <w:tc>
          <w:tcPr/>
          <w:p>
            <w:pPr>
              <w:pStyle w:val="Compact"/>
            </w:pPr>
            <w:r>
              <w:t xml:space="preserve">1583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2589</w:t>
            </w:r>
          </w:p>
        </w:tc>
        <w:tc>
          <w:tcPr/>
          <w:p>
            <w:pPr>
              <w:pStyle w:val="Compac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more competition in the economy</w:t>
            </w:r>
          </w:p>
        </w:tc>
        <w:tc>
          <w:tcPr/>
          <w:p>
            <w:pPr>
              <w:pStyle w:val="Compact"/>
            </w:pPr>
            <w:r>
              <w:t xml:space="preserve">2820</w:t>
            </w:r>
          </w:p>
        </w:tc>
        <w:tc>
          <w:tcPr/>
          <w:p>
            <w:pPr>
              <w:pStyle w:val="Compact"/>
            </w:pPr>
            <w:r>
              <w:t xml:space="preserve">34.4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Very much in favor of more competition in the economy</w:t>
            </w:r>
          </w:p>
        </w:tc>
        <w:tc>
          <w:tcPr/>
          <w:p>
            <w:pPr>
              <w:pStyle w:val="Compact"/>
            </w:pPr>
            <w:r>
              <w:t xml:space="preserve">672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social expenses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 reduction</w:t>
            </w:r>
          </w:p>
        </w:tc>
        <w:tc>
          <w:tcPr/>
          <w:p>
            <w:pPr>
              <w:pStyle w:val="Compact"/>
            </w:pPr>
            <w:r>
              <w:t xml:space="preserve">493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 reduction</w:t>
            </w:r>
          </w:p>
        </w:tc>
        <w:tc>
          <w:tcPr/>
          <w:p>
            <w:pPr>
              <w:pStyle w:val="Compact"/>
            </w:pPr>
            <w:r>
              <w:t xml:space="preserve">1238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2938</w:t>
            </w:r>
          </w:p>
        </w:tc>
        <w:tc>
          <w:tcPr/>
          <w:p>
            <w:pPr>
              <w:pStyle w:val="Compact"/>
            </w:pPr>
            <w:r>
              <w:t xml:space="preserve">35.8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an increase</w:t>
            </w:r>
          </w:p>
        </w:tc>
        <w:tc>
          <w:tcPr/>
          <w:p>
            <w:pPr>
              <w:pStyle w:val="Compact"/>
            </w:pPr>
            <w:r>
              <w:t xml:space="preserve">2720</w:t>
            </w:r>
          </w:p>
        </w:tc>
        <w:tc>
          <w:tcPr/>
          <w:p>
            <w:pPr>
              <w:pStyle w:val="Compact"/>
            </w:pPr>
            <w:r>
              <w:t xml:space="preserve">33.2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an increase</w:t>
            </w:r>
          </w:p>
        </w:tc>
        <w:tc>
          <w:tcPr/>
          <w:p>
            <w:pPr>
              <w:pStyle w:val="Compact"/>
            </w:pPr>
            <w:r>
              <w:t xml:space="preserve">717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European integration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closer cooperation with the EU</w:t>
            </w:r>
          </w:p>
        </w:tc>
        <w:tc>
          <w:tcPr/>
          <w:p>
            <w:pPr>
              <w:pStyle w:val="Compact"/>
            </w:pPr>
            <w:r>
              <w:t xml:space="preserve">1368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closer cooperation with the EU</w:t>
            </w:r>
          </w:p>
        </w:tc>
        <w:tc>
          <w:tcPr/>
          <w:p>
            <w:pPr>
              <w:pStyle w:val="Compact"/>
            </w:pPr>
            <w:r>
              <w:t xml:space="preserve">2735</w:t>
            </w:r>
          </w:p>
        </w:tc>
        <w:tc>
          <w:tcPr/>
          <w:p>
            <w:pPr>
              <w:pStyle w:val="Compact"/>
            </w:pPr>
            <w:r>
              <w:t xml:space="preserve">33.4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1501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reinforcing independence</w:t>
            </w:r>
          </w:p>
        </w:tc>
        <w:tc>
          <w:tcPr/>
          <w:p>
            <w:pPr>
              <w:pStyle w:val="Compact"/>
            </w:pPr>
            <w:r>
              <w:t xml:space="preserve">1651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reinforcing independence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chances for foreigners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equal chances</w:t>
            </w:r>
          </w:p>
        </w:tc>
        <w:tc>
          <w:tcPr/>
          <w:p>
            <w:pPr>
              <w:pStyle w:val="Compact"/>
            </w:pPr>
            <w:r>
              <w:t xml:space="preserve">1946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equal chances</w:t>
            </w:r>
          </w:p>
        </w:tc>
        <w:tc>
          <w:tcPr/>
          <w:p>
            <w:pPr>
              <w:pStyle w:val="Compact"/>
            </w:pPr>
            <w:r>
              <w:t xml:space="preserve">2503</w:t>
            </w:r>
          </w:p>
        </w:tc>
        <w:tc>
          <w:tcPr/>
          <w:p>
            <w:pPr>
              <w:pStyle w:val="Compact"/>
            </w:pPr>
            <w:r>
              <w:t xml:space="preserve">30.5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1168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better chances for Swiss people</w:t>
            </w:r>
          </w:p>
        </w:tc>
        <w:tc>
          <w:tcPr/>
          <w:p>
            <w:pPr>
              <w:pStyle w:val="Compact"/>
            </w:pPr>
            <w:r>
              <w:t xml:space="preserve">1813</w:t>
            </w:r>
          </w:p>
        </w:tc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better chances for Swiss people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existing measures in favor of gender equality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Have already gone much too far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Have rather gone too far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Are just about right</w:t>
            </w:r>
          </w:p>
        </w:tc>
        <w:tc>
          <w:tcPr/>
          <w:p>
            <w:pPr>
              <w:pStyle w:val="Compact"/>
            </w:pPr>
            <w:r>
              <w:t xml:space="preserve">2769</w:t>
            </w:r>
          </w:p>
        </w:tc>
        <w:tc>
          <w:tcPr/>
          <w:p>
            <w:pPr>
              <w:pStyle w:val="Compact"/>
            </w:pPr>
            <w:r>
              <w:t xml:space="preserve">33.8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Don’t go far enough</w:t>
            </w:r>
          </w:p>
        </w:tc>
        <w:tc>
          <w:tcPr/>
          <w:p>
            <w:pPr>
              <w:pStyle w:val="Compact"/>
            </w:pPr>
            <w:r>
              <w:t xml:space="preserve">3204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Don’t nearly go far enough</w:t>
            </w:r>
          </w:p>
        </w:tc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taxes on high incomes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an increase</w:t>
            </w:r>
          </w:p>
        </w:tc>
        <w:tc>
          <w:tcPr/>
          <w:p>
            <w:pPr>
              <w:pStyle w:val="Compact"/>
            </w:pPr>
            <w:r>
              <w:t xml:space="preserve">1989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an increase</w:t>
            </w:r>
          </w:p>
        </w:tc>
        <w:tc>
          <w:tcPr/>
          <w:p>
            <w:pPr>
              <w:pStyle w:val="Compact"/>
            </w:pPr>
            <w:r>
              <w:t xml:space="preserve">3170</w:t>
            </w:r>
          </w:p>
        </w:tc>
        <w:tc>
          <w:tcPr/>
          <w:p>
            <w:pPr>
              <w:pStyle w:val="Compact"/>
            </w:pPr>
            <w:r>
              <w:t xml:space="preserve">38.7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2240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 reduction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 reduction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traditions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 modern Switzerland</w:t>
            </w:r>
          </w:p>
        </w:tc>
        <w:tc>
          <w:tcPr/>
          <w:p>
            <w:pPr>
              <w:pStyle w:val="Compact"/>
            </w:pPr>
            <w:r>
              <w:t xml:space="preserve">1206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 modern Switzerland</w:t>
            </w:r>
          </w:p>
        </w:tc>
        <w:tc>
          <w:tcPr/>
          <w:p>
            <w:pPr>
              <w:pStyle w:val="Compact"/>
            </w:pPr>
            <w:r>
              <w:t xml:space="preserve">2687</w:t>
            </w:r>
          </w:p>
        </w:tc>
        <w:tc>
          <w:tcPr/>
          <w:p>
            <w:pPr>
              <w:pStyle w:val="Compact"/>
            </w:pPr>
            <w:r>
              <w:t xml:space="preserve">32.8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Neither nor</w:t>
            </w:r>
          </w:p>
        </w:tc>
        <w:tc>
          <w:tcPr/>
          <w:p>
            <w:pPr>
              <w:pStyle w:val="Compact"/>
            </w:pPr>
            <w:r>
              <w:t xml:space="preserve">1762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 of a Switzerland that preserves its traditions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 of a Switzerland that preserves its traditions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current political topics - minimum wage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against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against</w:t>
            </w:r>
          </w:p>
        </w:tc>
        <w:tc>
          <w:tcPr/>
          <w:p>
            <w:pPr>
              <w:pStyle w:val="Compact"/>
            </w:pPr>
            <w:r>
              <w:t xml:space="preserve">1238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40.3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</w:t>
            </w:r>
          </w:p>
        </w:tc>
        <w:tc>
          <w:tcPr/>
          <w:p>
            <w:pPr>
              <w:pStyle w:val="Compact"/>
            </w:pPr>
            <w:r>
              <w:t xml:space="preserve">2965</w:t>
            </w:r>
          </w:p>
        </w:tc>
        <w:tc>
          <w:tcPr/>
          <w:p>
            <w:pPr>
              <w:pStyle w:val="Compact"/>
            </w:pPr>
            <w:r>
              <w:t xml:space="preserve">36.2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Opinion on current political topics - increase in retirement age</w:t>
            </w:r>
          </w:p>
        </w:tc>
        <w:tc>
          <w:tcPr/>
          <w:p>
            <w:pPr>
              <w:pStyle w:val="Compact"/>
            </w:pPr>
            <w:r>
              <w:t xml:space="preserve">No answer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against</w:t>
            </w:r>
          </w:p>
        </w:tc>
        <w:tc>
          <w:tcPr/>
          <w:p>
            <w:pPr>
              <w:pStyle w:val="Compact"/>
            </w:pPr>
            <w:r>
              <w:t xml:space="preserve">2941</w:t>
            </w:r>
          </w:p>
        </w:tc>
        <w:tc>
          <w:tcPr/>
          <w:p>
            <w:pPr>
              <w:pStyle w:val="Compact"/>
            </w:pPr>
            <w:r>
              <w:t xml:space="preserve">35.9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against</w:t>
            </w:r>
          </w:p>
        </w:tc>
        <w:tc>
          <w:tcPr/>
          <w:p>
            <w:pPr>
              <w:pStyle w:val="Compact"/>
            </w:pPr>
            <w:r>
              <w:t xml:space="preserve">2738</w:t>
            </w:r>
          </w:p>
        </w:tc>
        <w:tc>
          <w:tcPr/>
          <w:p>
            <w:pPr>
              <w:pStyle w:val="Compact"/>
            </w:pPr>
            <w:r>
              <w:t xml:space="preserve">33.4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Rather in favor</w:t>
            </w:r>
          </w:p>
        </w:tc>
        <w:tc>
          <w:tcPr/>
          <w:p>
            <w:pPr>
              <w:pStyle w:val="Compact"/>
            </w:pPr>
            <w:r>
              <w:t xml:space="preserve">1856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Strongly in favor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canton</w:t>
            </w:r>
          </w:p>
        </w:tc>
        <w:tc>
          <w:tcPr/>
          <w:p>
            <w:pPr>
              <w:pStyle w:val="Compact"/>
            </w:pPr>
            <w:r>
              <w:t xml:space="preserve">Aargau</w:t>
            </w:r>
          </w:p>
        </w:tc>
        <w:tc>
          <w:tcPr/>
          <w:p>
            <w:pPr>
              <w:pStyle w:val="Compact"/>
            </w:pPr>
            <w:r>
              <w:t xml:space="preserve">626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Appenzell Ausserrhoden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Appenzell Innerrhoden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Basel-Landschaft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Basel-Stadt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Bern</w:t>
            </w:r>
          </w:p>
        </w:tc>
        <w:tc>
          <w:tcPr/>
          <w:p>
            <w:pPr>
              <w:pStyle w:val="Compact"/>
            </w:pPr>
            <w:r>
              <w:t xml:space="preserve">1111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Fribourg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Geneva</w:t>
            </w:r>
          </w:p>
        </w:tc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Glarus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Graubünden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Jura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Lucerne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Neuchâtel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Nidwalden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Obwalden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Schaffhausen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Schwyz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Solothurn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St. Gallen</w:t>
            </w:r>
          </w:p>
        </w:tc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Thurgau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Ticino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Valais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Vaud</w:t>
            </w:r>
          </w:p>
        </w:tc>
        <w:tc>
          <w:tcPr/>
          <w:p>
            <w:pPr>
              <w:pStyle w:val="Compact"/>
            </w:pPr>
            <w:r>
              <w:t xml:space="preserve">743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Zug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Zurich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German</w:t>
            </w:r>
          </w:p>
        </w:tc>
        <w:tc>
          <w:tcPr/>
          <w:p>
            <w:pPr>
              <w:pStyle w:val="Compact"/>
            </w:pPr>
            <w:r>
              <w:t xml:space="preserve">5961</w:t>
            </w:r>
          </w:p>
        </w:tc>
        <w:tc>
          <w:tcPr/>
          <w:p>
            <w:pPr>
              <w:pStyle w:val="Compact"/>
            </w:pPr>
            <w:r>
              <w:t xml:space="preserve">72.7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French</w:t>
            </w:r>
          </w:p>
        </w:tc>
        <w:tc>
          <w:tcPr/>
          <w:p>
            <w:pPr>
              <w:pStyle w:val="Compact"/>
            </w:pPr>
            <w:r>
              <w:t xml:space="preserve">1845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Italian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Romansh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4133</w:t>
            </w:r>
          </w:p>
        </w:tc>
        <w:tc>
          <w:tcPr/>
          <w:p>
            <w:pPr>
              <w:pStyle w:val="Compact"/>
            </w:pPr>
            <w:r>
              <w:t xml:space="preserve">50.4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4051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2026-01-21T19:59:36Z</dcterms:created>
  <dcterms:modified xsi:type="dcterms:W3CDTF">2026-01-21T19:59:36Z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