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DCFF3" w14:textId="47FE4A98" w:rsidR="00B213FC" w:rsidRDefault="00B213FC" w:rsidP="00B213FC">
      <w:pPr>
        <w:pStyle w:val="Titre1"/>
        <w:jc w:val="center"/>
      </w:pPr>
      <w:r>
        <w:t>L’assurance-maladie obligatoire suisse dans l’impasse. Une analyse du compromis socio-politique à l’origine de la loi fédérale sur l’assurance-maladie (LAMal)</w:t>
      </w:r>
    </w:p>
    <w:p w14:paraId="174F963D" w14:textId="77777777" w:rsidR="00B213FC" w:rsidRDefault="00B213FC" w:rsidP="00B213FC">
      <w:pPr>
        <w:pStyle w:val="Titre1"/>
        <w:jc w:val="center"/>
      </w:pPr>
    </w:p>
    <w:p w14:paraId="5B4C2331" w14:textId="28A41929" w:rsidR="00B213FC" w:rsidRDefault="00B213FC" w:rsidP="00B213FC">
      <w:proofErr w:type="spellStart"/>
      <w:r w:rsidRPr="00B213FC">
        <w:t>Celâl</w:t>
      </w:r>
      <w:proofErr w:type="spellEnd"/>
      <w:r w:rsidRPr="00B213FC">
        <w:t xml:space="preserve"> Güney</w:t>
      </w:r>
    </w:p>
    <w:p w14:paraId="6456E92F" w14:textId="5C48F91A" w:rsidR="00B213FC" w:rsidRDefault="00B213FC" w:rsidP="00B213FC">
      <w:r>
        <w:t xml:space="preserve">Assistant-doctorant, département d’histoire-économie-société, Université de Genève, </w:t>
      </w:r>
      <w:hyperlink r:id="rId8" w:history="1">
        <w:r w:rsidRPr="0092053A">
          <w:rPr>
            <w:rStyle w:val="Lienhypertexte"/>
          </w:rPr>
          <w:t>celal.gueney@unige.ch</w:t>
        </w:r>
      </w:hyperlink>
    </w:p>
    <w:p w14:paraId="2BB18370" w14:textId="77777777" w:rsidR="00B213FC" w:rsidRDefault="00B213FC" w:rsidP="00B213FC"/>
    <w:p w14:paraId="3D695416" w14:textId="421C7ACF" w:rsidR="00B213FC" w:rsidRDefault="00B213FC" w:rsidP="00B213FC">
      <w:r>
        <w:t>Gaia Valenti</w:t>
      </w:r>
    </w:p>
    <w:p w14:paraId="6EC8BDDC" w14:textId="4363DE3B" w:rsidR="00B213FC" w:rsidRPr="00B213FC" w:rsidRDefault="00696638" w:rsidP="00B213FC">
      <w:r>
        <w:t xml:space="preserve">Assistante-doctorante, département d’histoire-économie-société, Université de Genève, </w:t>
      </w:r>
      <w:hyperlink r:id="rId9" w:history="1">
        <w:r w:rsidRPr="0092053A">
          <w:rPr>
            <w:rStyle w:val="Lienhypertexte"/>
          </w:rPr>
          <w:t>gaia.valenti@unige.ch</w:t>
        </w:r>
      </w:hyperlink>
      <w:r>
        <w:t xml:space="preserve"> </w:t>
      </w:r>
    </w:p>
    <w:p w14:paraId="10F474AF" w14:textId="77777777" w:rsidR="00B213FC" w:rsidRDefault="00B213FC" w:rsidP="00B213FC">
      <w:pPr>
        <w:pStyle w:val="Titre2"/>
        <w:ind w:left="0" w:firstLine="99"/>
        <w:rPr>
          <w:rFonts w:ascii="Times New Roman" w:hAnsi="Times New Roman" w:cs="Times New Roman"/>
          <w:sz w:val="32"/>
          <w:szCs w:val="32"/>
        </w:rPr>
      </w:pPr>
    </w:p>
    <w:p w14:paraId="4697C6D2" w14:textId="5F0828F5" w:rsidR="008725D2" w:rsidRPr="007177A0" w:rsidRDefault="00000000" w:rsidP="00B213FC">
      <w:pPr>
        <w:pStyle w:val="Titre2"/>
        <w:ind w:left="0" w:firstLine="99"/>
        <w:rPr>
          <w:rFonts w:ascii="Times New Roman" w:hAnsi="Times New Roman" w:cs="Times New Roman"/>
          <w:sz w:val="32"/>
          <w:szCs w:val="32"/>
        </w:rPr>
      </w:pPr>
      <w:r w:rsidRPr="007177A0">
        <w:rPr>
          <w:rFonts w:ascii="Times New Roman" w:hAnsi="Times New Roman" w:cs="Times New Roman"/>
          <w:sz w:val="32"/>
          <w:szCs w:val="32"/>
        </w:rPr>
        <w:t>Résumé</w:t>
      </w:r>
    </w:p>
    <w:p w14:paraId="430BFF86" w14:textId="0FE8D4E1" w:rsidR="008725D2" w:rsidRDefault="00000000" w:rsidP="00696638">
      <w:pPr>
        <w:pStyle w:val="Corpsdetexte"/>
        <w:spacing w:before="30" w:line="283" w:lineRule="auto"/>
        <w:ind w:right="98" w:hanging="43"/>
      </w:pPr>
      <w:r>
        <w:t>Cet article étudie les freins au changement du modèle de l’assurance maladie-suisse. La loi de 1994 sur l’assurance-maladie (LAMal), qui combine intervention publique et rôle important</w:t>
      </w:r>
      <w:r>
        <w:rPr>
          <w:spacing w:val="40"/>
        </w:rPr>
        <w:t xml:space="preserve"> </w:t>
      </w:r>
      <w:r>
        <w:t>pour</w:t>
      </w:r>
      <w:r>
        <w:rPr>
          <w:spacing w:val="40"/>
        </w:rPr>
        <w:t xml:space="preserve"> </w:t>
      </w:r>
      <w:r>
        <w:t>les</w:t>
      </w:r>
      <w:r>
        <w:rPr>
          <w:spacing w:val="40"/>
        </w:rPr>
        <w:t xml:space="preserve"> </w:t>
      </w:r>
      <w:r>
        <w:t>assureurs</w:t>
      </w:r>
      <w:r>
        <w:rPr>
          <w:spacing w:val="40"/>
        </w:rPr>
        <w:t xml:space="preserve"> </w:t>
      </w:r>
      <w:r>
        <w:t>privés,</w:t>
      </w:r>
      <w:r>
        <w:rPr>
          <w:spacing w:val="40"/>
        </w:rPr>
        <w:t xml:space="preserve"> </w:t>
      </w:r>
      <w:r>
        <w:t>est</w:t>
      </w:r>
      <w:r>
        <w:rPr>
          <w:spacing w:val="40"/>
        </w:rPr>
        <w:t xml:space="preserve"> </w:t>
      </w:r>
      <w:r>
        <w:t>un</w:t>
      </w:r>
      <w:r>
        <w:rPr>
          <w:spacing w:val="40"/>
        </w:rPr>
        <w:t xml:space="preserve"> </w:t>
      </w:r>
      <w:r>
        <w:t>sujet</w:t>
      </w:r>
      <w:r>
        <w:rPr>
          <w:spacing w:val="40"/>
        </w:rPr>
        <w:t xml:space="preserve"> </w:t>
      </w:r>
      <w:r>
        <w:t>central</w:t>
      </w:r>
      <w:r>
        <w:rPr>
          <w:spacing w:val="40"/>
        </w:rPr>
        <w:t xml:space="preserve"> </w:t>
      </w:r>
      <w:r>
        <w:t>de</w:t>
      </w:r>
      <w:r>
        <w:rPr>
          <w:spacing w:val="40"/>
        </w:rPr>
        <w:t xml:space="preserve"> </w:t>
      </w:r>
      <w:r>
        <w:t>l’actualité</w:t>
      </w:r>
      <w:r>
        <w:rPr>
          <w:spacing w:val="40"/>
        </w:rPr>
        <w:t xml:space="preserve"> </w:t>
      </w:r>
      <w:r>
        <w:t>politique</w:t>
      </w:r>
      <w:r>
        <w:rPr>
          <w:spacing w:val="40"/>
        </w:rPr>
        <w:t xml:space="preserve"> </w:t>
      </w:r>
      <w:r>
        <w:t>du</w:t>
      </w:r>
      <w:r>
        <w:rPr>
          <w:spacing w:val="40"/>
        </w:rPr>
        <w:t xml:space="preserve"> </w:t>
      </w:r>
      <w:r>
        <w:t>pays</w:t>
      </w:r>
      <w:r>
        <w:rPr>
          <w:spacing w:val="40"/>
        </w:rPr>
        <w:t xml:space="preserve"> </w:t>
      </w:r>
      <w:r>
        <w:t>depuis</w:t>
      </w:r>
      <w:r>
        <w:rPr>
          <w:spacing w:val="40"/>
        </w:rPr>
        <w:t xml:space="preserve"> </w:t>
      </w:r>
      <w:r>
        <w:t>le</w:t>
      </w:r>
      <w:r>
        <w:rPr>
          <w:spacing w:val="80"/>
        </w:rPr>
        <w:t xml:space="preserve"> </w:t>
      </w:r>
      <w:r>
        <w:t>début</w:t>
      </w:r>
      <w:r>
        <w:rPr>
          <w:spacing w:val="38"/>
        </w:rPr>
        <w:t xml:space="preserve"> </w:t>
      </w:r>
      <w:r>
        <w:t>des</w:t>
      </w:r>
      <w:r>
        <w:rPr>
          <w:spacing w:val="38"/>
        </w:rPr>
        <w:t xml:space="preserve"> </w:t>
      </w:r>
      <w:r>
        <w:t>années</w:t>
      </w:r>
      <w:r>
        <w:rPr>
          <w:spacing w:val="38"/>
        </w:rPr>
        <w:t xml:space="preserve"> </w:t>
      </w:r>
      <w:r>
        <w:t>2000,</w:t>
      </w:r>
      <w:r>
        <w:rPr>
          <w:spacing w:val="38"/>
        </w:rPr>
        <w:t xml:space="preserve"> </w:t>
      </w:r>
      <w:r>
        <w:t>notamment</w:t>
      </w:r>
      <w:r>
        <w:rPr>
          <w:spacing w:val="38"/>
        </w:rPr>
        <w:t xml:space="preserve"> </w:t>
      </w:r>
      <w:r>
        <w:t>du</w:t>
      </w:r>
      <w:r>
        <w:rPr>
          <w:spacing w:val="38"/>
        </w:rPr>
        <w:t xml:space="preserve"> </w:t>
      </w:r>
      <w:r>
        <w:t>fait</w:t>
      </w:r>
      <w:r>
        <w:rPr>
          <w:spacing w:val="38"/>
        </w:rPr>
        <w:t xml:space="preserve"> </w:t>
      </w:r>
      <w:r>
        <w:t>de</w:t>
      </w:r>
      <w:r>
        <w:rPr>
          <w:spacing w:val="38"/>
        </w:rPr>
        <w:t xml:space="preserve"> </w:t>
      </w:r>
      <w:r>
        <w:t>l’augmentation</w:t>
      </w:r>
      <w:r>
        <w:rPr>
          <w:spacing w:val="38"/>
        </w:rPr>
        <w:t xml:space="preserve"> </w:t>
      </w:r>
      <w:r>
        <w:t>constante</w:t>
      </w:r>
      <w:r>
        <w:rPr>
          <w:spacing w:val="38"/>
        </w:rPr>
        <w:t xml:space="preserve"> </w:t>
      </w:r>
      <w:r>
        <w:t>des</w:t>
      </w:r>
      <w:r>
        <w:rPr>
          <w:spacing w:val="38"/>
        </w:rPr>
        <w:t xml:space="preserve"> </w:t>
      </w:r>
      <w:r>
        <w:t>primes</w:t>
      </w:r>
      <w:r>
        <w:rPr>
          <w:spacing w:val="38"/>
        </w:rPr>
        <w:t xml:space="preserve"> </w:t>
      </w:r>
      <w:r>
        <w:t>payées par</w:t>
      </w:r>
      <w:r>
        <w:rPr>
          <w:spacing w:val="39"/>
        </w:rPr>
        <w:t xml:space="preserve"> </w:t>
      </w:r>
      <w:r>
        <w:t>la</w:t>
      </w:r>
      <w:r>
        <w:rPr>
          <w:spacing w:val="39"/>
        </w:rPr>
        <w:t xml:space="preserve"> </w:t>
      </w:r>
      <w:r>
        <w:t>population</w:t>
      </w:r>
      <w:r>
        <w:rPr>
          <w:spacing w:val="39"/>
        </w:rPr>
        <w:t xml:space="preserve"> </w:t>
      </w:r>
      <w:r>
        <w:t>et</w:t>
      </w:r>
      <w:r>
        <w:rPr>
          <w:spacing w:val="39"/>
        </w:rPr>
        <w:t xml:space="preserve"> </w:t>
      </w:r>
      <w:r>
        <w:t>la</w:t>
      </w:r>
      <w:r>
        <w:rPr>
          <w:spacing w:val="39"/>
        </w:rPr>
        <w:t xml:space="preserve"> </w:t>
      </w:r>
      <w:r>
        <w:t>hausse</w:t>
      </w:r>
      <w:r>
        <w:rPr>
          <w:spacing w:val="39"/>
        </w:rPr>
        <w:t xml:space="preserve"> </w:t>
      </w:r>
      <w:r>
        <w:t>des</w:t>
      </w:r>
      <w:r>
        <w:rPr>
          <w:spacing w:val="39"/>
        </w:rPr>
        <w:t xml:space="preserve"> </w:t>
      </w:r>
      <w:r>
        <w:t>coûts</w:t>
      </w:r>
      <w:r>
        <w:rPr>
          <w:spacing w:val="39"/>
        </w:rPr>
        <w:t xml:space="preserve"> </w:t>
      </w:r>
      <w:r>
        <w:t>de</w:t>
      </w:r>
      <w:r>
        <w:rPr>
          <w:spacing w:val="39"/>
        </w:rPr>
        <w:t xml:space="preserve"> </w:t>
      </w:r>
      <w:r>
        <w:t>la</w:t>
      </w:r>
      <w:r>
        <w:rPr>
          <w:spacing w:val="39"/>
        </w:rPr>
        <w:t xml:space="preserve"> </w:t>
      </w:r>
      <w:r>
        <w:t>santé.</w:t>
      </w:r>
      <w:r>
        <w:rPr>
          <w:spacing w:val="39"/>
        </w:rPr>
        <w:t xml:space="preserve"> </w:t>
      </w:r>
      <w:r>
        <w:t>Pourtant,</w:t>
      </w:r>
      <w:r>
        <w:rPr>
          <w:spacing w:val="39"/>
        </w:rPr>
        <w:t xml:space="preserve"> </w:t>
      </w:r>
      <w:r>
        <w:t>les</w:t>
      </w:r>
      <w:r>
        <w:rPr>
          <w:spacing w:val="39"/>
        </w:rPr>
        <w:t xml:space="preserve"> </w:t>
      </w:r>
      <w:r>
        <w:t>différentes</w:t>
      </w:r>
      <w:r>
        <w:rPr>
          <w:spacing w:val="39"/>
        </w:rPr>
        <w:t xml:space="preserve"> </w:t>
      </w:r>
      <w:r>
        <w:t>tentatives</w:t>
      </w:r>
      <w:r>
        <w:rPr>
          <w:spacing w:val="39"/>
        </w:rPr>
        <w:t xml:space="preserve"> </w:t>
      </w:r>
      <w:r>
        <w:t>de réformes ont échoué. Pour expliquer cette résistance, la littérature scientifique mobilise des</w:t>
      </w:r>
      <w:r>
        <w:rPr>
          <w:spacing w:val="80"/>
          <w:w w:val="150"/>
        </w:rPr>
        <w:t xml:space="preserve"> </w:t>
      </w:r>
      <w:r>
        <w:t>explications qui soulignent les caractéristiques institutionnelles de la suisse comme le pouvoir des</w:t>
      </w:r>
      <w:r>
        <w:rPr>
          <w:spacing w:val="32"/>
        </w:rPr>
        <w:t xml:space="preserve"> </w:t>
      </w:r>
      <w:r>
        <w:t>groupes</w:t>
      </w:r>
      <w:r>
        <w:rPr>
          <w:spacing w:val="32"/>
        </w:rPr>
        <w:t xml:space="preserve"> </w:t>
      </w:r>
      <w:r>
        <w:t>d’intérêts</w:t>
      </w:r>
      <w:r>
        <w:rPr>
          <w:spacing w:val="32"/>
        </w:rPr>
        <w:t xml:space="preserve"> </w:t>
      </w:r>
      <w:r>
        <w:t>ou</w:t>
      </w:r>
      <w:r>
        <w:rPr>
          <w:spacing w:val="32"/>
        </w:rPr>
        <w:t xml:space="preserve"> </w:t>
      </w:r>
      <w:r>
        <w:t>la</w:t>
      </w:r>
      <w:r>
        <w:rPr>
          <w:spacing w:val="32"/>
        </w:rPr>
        <w:t xml:space="preserve"> </w:t>
      </w:r>
      <w:r>
        <w:t>stabilité</w:t>
      </w:r>
      <w:r>
        <w:rPr>
          <w:spacing w:val="32"/>
        </w:rPr>
        <w:t xml:space="preserve"> </w:t>
      </w:r>
      <w:r>
        <w:t>des</w:t>
      </w:r>
      <w:r>
        <w:rPr>
          <w:spacing w:val="32"/>
        </w:rPr>
        <w:t xml:space="preserve"> </w:t>
      </w:r>
      <w:r>
        <w:t>coalitions</w:t>
      </w:r>
      <w:r>
        <w:rPr>
          <w:spacing w:val="32"/>
        </w:rPr>
        <w:t xml:space="preserve"> </w:t>
      </w:r>
      <w:r>
        <w:t>de</w:t>
      </w:r>
      <w:r>
        <w:rPr>
          <w:spacing w:val="32"/>
        </w:rPr>
        <w:t xml:space="preserve"> </w:t>
      </w:r>
      <w:r>
        <w:t>partis</w:t>
      </w:r>
      <w:r>
        <w:rPr>
          <w:spacing w:val="32"/>
        </w:rPr>
        <w:t xml:space="preserve"> </w:t>
      </w:r>
      <w:r>
        <w:t>politiques.</w:t>
      </w:r>
      <w:r>
        <w:rPr>
          <w:spacing w:val="32"/>
        </w:rPr>
        <w:t xml:space="preserve"> </w:t>
      </w:r>
      <w:r>
        <w:t>Cet</w:t>
      </w:r>
      <w:r>
        <w:rPr>
          <w:spacing w:val="32"/>
        </w:rPr>
        <w:t xml:space="preserve"> </w:t>
      </w:r>
      <w:r>
        <w:t>article</w:t>
      </w:r>
      <w:r>
        <w:rPr>
          <w:spacing w:val="32"/>
        </w:rPr>
        <w:t xml:space="preserve"> </w:t>
      </w:r>
      <w:r>
        <w:t>propose de complémenter cette approche au moyen des méthodes d’analyse néoréaliste proposées par Bruno Amable et Stefano Palombarini, en mettant avant comment les différentes composantes du bloc social dominant suisse sont affectés par les dynamiques économiques engendrées par la LAMal. En analysant comment les composantes des principaux blocs sociaux suisses ainsi que leurs attentes sont affectées par les effets distributifs de la LAMal, notre contribution met en avant l’importance des disparités régionales des primes de l’assurance-maladie obligatoire. Cet</w:t>
      </w:r>
      <w:r>
        <w:rPr>
          <w:spacing w:val="-4"/>
        </w:rPr>
        <w:t xml:space="preserve"> </w:t>
      </w:r>
      <w:r>
        <w:t>article</w:t>
      </w:r>
      <w:r>
        <w:rPr>
          <w:spacing w:val="-4"/>
        </w:rPr>
        <w:t xml:space="preserve"> </w:t>
      </w:r>
      <w:r>
        <w:t>montre</w:t>
      </w:r>
      <w:r>
        <w:rPr>
          <w:spacing w:val="-4"/>
        </w:rPr>
        <w:t xml:space="preserve"> </w:t>
      </w:r>
      <w:r>
        <w:t>que,</w:t>
      </w:r>
      <w:r>
        <w:rPr>
          <w:spacing w:val="-4"/>
        </w:rPr>
        <w:t xml:space="preserve"> </w:t>
      </w:r>
      <w:r>
        <w:t>puisque</w:t>
      </w:r>
      <w:r>
        <w:rPr>
          <w:spacing w:val="-4"/>
        </w:rPr>
        <w:t xml:space="preserve"> </w:t>
      </w:r>
      <w:r>
        <w:t>l’augmentation</w:t>
      </w:r>
      <w:r>
        <w:rPr>
          <w:spacing w:val="-4"/>
        </w:rPr>
        <w:t xml:space="preserve"> </w:t>
      </w:r>
      <w:r>
        <w:t>des</w:t>
      </w:r>
      <w:r>
        <w:rPr>
          <w:spacing w:val="-4"/>
        </w:rPr>
        <w:t xml:space="preserve"> </w:t>
      </w:r>
      <w:r>
        <w:t>primes</w:t>
      </w:r>
      <w:r>
        <w:rPr>
          <w:spacing w:val="-4"/>
        </w:rPr>
        <w:t xml:space="preserve"> </w:t>
      </w:r>
      <w:r>
        <w:t>n’affecte</w:t>
      </w:r>
      <w:r>
        <w:rPr>
          <w:spacing w:val="-4"/>
        </w:rPr>
        <w:t xml:space="preserve"> </w:t>
      </w:r>
      <w:r>
        <w:t>pas</w:t>
      </w:r>
      <w:r>
        <w:rPr>
          <w:spacing w:val="-4"/>
        </w:rPr>
        <w:t xml:space="preserve"> </w:t>
      </w:r>
      <w:r>
        <w:t>la</w:t>
      </w:r>
      <w:r>
        <w:rPr>
          <w:spacing w:val="-4"/>
        </w:rPr>
        <w:t xml:space="preserve"> </w:t>
      </w:r>
      <w:r>
        <w:t>base</w:t>
      </w:r>
      <w:r>
        <w:rPr>
          <w:spacing w:val="-4"/>
        </w:rPr>
        <w:t xml:space="preserve"> </w:t>
      </w:r>
      <w:r>
        <w:t>sociale</w:t>
      </w:r>
      <w:r>
        <w:rPr>
          <w:spacing w:val="-4"/>
        </w:rPr>
        <w:t xml:space="preserve"> </w:t>
      </w:r>
      <w:r>
        <w:t>du</w:t>
      </w:r>
      <w:r>
        <w:rPr>
          <w:spacing w:val="-4"/>
        </w:rPr>
        <w:t xml:space="preserve"> </w:t>
      </w:r>
      <w:r>
        <w:t>bloc social</w:t>
      </w:r>
      <w:r>
        <w:rPr>
          <w:spacing w:val="32"/>
        </w:rPr>
        <w:t xml:space="preserve"> </w:t>
      </w:r>
      <w:r>
        <w:t>dominant,</w:t>
      </w:r>
      <w:r>
        <w:rPr>
          <w:spacing w:val="32"/>
        </w:rPr>
        <w:t xml:space="preserve"> </w:t>
      </w:r>
      <w:r>
        <w:t>l’augmentation</w:t>
      </w:r>
      <w:r>
        <w:rPr>
          <w:spacing w:val="32"/>
        </w:rPr>
        <w:t xml:space="preserve"> </w:t>
      </w:r>
      <w:r>
        <w:t>des</w:t>
      </w:r>
      <w:r>
        <w:rPr>
          <w:spacing w:val="32"/>
        </w:rPr>
        <w:t xml:space="preserve"> </w:t>
      </w:r>
      <w:r>
        <w:t>primes</w:t>
      </w:r>
      <w:r>
        <w:rPr>
          <w:spacing w:val="32"/>
        </w:rPr>
        <w:t xml:space="preserve"> </w:t>
      </w:r>
      <w:r>
        <w:t>et</w:t>
      </w:r>
      <w:r>
        <w:rPr>
          <w:spacing w:val="32"/>
        </w:rPr>
        <w:t xml:space="preserve"> </w:t>
      </w:r>
      <w:r>
        <w:t>des</w:t>
      </w:r>
      <w:r>
        <w:rPr>
          <w:spacing w:val="32"/>
        </w:rPr>
        <w:t xml:space="preserve"> </w:t>
      </w:r>
      <w:r>
        <w:t>coûts</w:t>
      </w:r>
      <w:r>
        <w:rPr>
          <w:spacing w:val="32"/>
        </w:rPr>
        <w:t xml:space="preserve"> </w:t>
      </w:r>
      <w:r>
        <w:t>de</w:t>
      </w:r>
      <w:r>
        <w:rPr>
          <w:spacing w:val="32"/>
        </w:rPr>
        <w:t xml:space="preserve"> </w:t>
      </w:r>
      <w:r>
        <w:t>la</w:t>
      </w:r>
      <w:r>
        <w:rPr>
          <w:spacing w:val="32"/>
        </w:rPr>
        <w:t xml:space="preserve"> </w:t>
      </w:r>
      <w:r>
        <w:t>santé</w:t>
      </w:r>
      <w:r>
        <w:rPr>
          <w:spacing w:val="32"/>
        </w:rPr>
        <w:t xml:space="preserve"> </w:t>
      </w:r>
      <w:r>
        <w:t>ne</w:t>
      </w:r>
      <w:r>
        <w:rPr>
          <w:spacing w:val="32"/>
        </w:rPr>
        <w:t xml:space="preserve"> </w:t>
      </w:r>
      <w:r>
        <w:t>peuvent</w:t>
      </w:r>
      <w:r>
        <w:rPr>
          <w:spacing w:val="32"/>
        </w:rPr>
        <w:t xml:space="preserve"> </w:t>
      </w:r>
      <w:r>
        <w:t>pas</w:t>
      </w:r>
      <w:r>
        <w:rPr>
          <w:spacing w:val="32"/>
        </w:rPr>
        <w:t xml:space="preserve"> </w:t>
      </w:r>
      <w:r>
        <w:t>encore donner lieu à une remise en cause du modèle au niveau fédéral.</w:t>
      </w:r>
    </w:p>
    <w:p w14:paraId="7039FF37" w14:textId="77777777" w:rsidR="00696638" w:rsidRDefault="00696638" w:rsidP="00696638">
      <w:pPr>
        <w:pStyle w:val="Corpsdetexte"/>
        <w:spacing w:before="30" w:line="283" w:lineRule="auto"/>
        <w:ind w:right="98" w:hanging="43"/>
      </w:pPr>
    </w:p>
    <w:p w14:paraId="671401EC" w14:textId="77777777" w:rsidR="00696638" w:rsidRDefault="00000000" w:rsidP="00696638">
      <w:pPr>
        <w:pStyle w:val="Corpsdetexte"/>
        <w:spacing w:before="0"/>
        <w:ind w:left="0"/>
        <w:rPr>
          <w:bCs/>
          <w:spacing w:val="-2"/>
        </w:rPr>
      </w:pPr>
      <w:r w:rsidRPr="00696638">
        <w:rPr>
          <w:bCs/>
        </w:rPr>
        <w:t>Mots-</w:t>
      </w:r>
      <w:proofErr w:type="gramStart"/>
      <w:r w:rsidRPr="00696638">
        <w:rPr>
          <w:bCs/>
        </w:rPr>
        <w:t>clés:</w:t>
      </w:r>
      <w:proofErr w:type="gramEnd"/>
      <w:r w:rsidRPr="00696638">
        <w:rPr>
          <w:bCs/>
          <w:spacing w:val="-4"/>
        </w:rPr>
        <w:t xml:space="preserve"> </w:t>
      </w:r>
      <w:r w:rsidRPr="00696638">
        <w:rPr>
          <w:bCs/>
        </w:rPr>
        <w:t>Économie</w:t>
      </w:r>
      <w:r w:rsidRPr="00696638">
        <w:rPr>
          <w:bCs/>
          <w:spacing w:val="-3"/>
        </w:rPr>
        <w:t xml:space="preserve"> </w:t>
      </w:r>
      <w:r w:rsidRPr="00696638">
        <w:rPr>
          <w:bCs/>
        </w:rPr>
        <w:t>politique,</w:t>
      </w:r>
      <w:r w:rsidRPr="00696638">
        <w:rPr>
          <w:bCs/>
          <w:spacing w:val="-3"/>
        </w:rPr>
        <w:t xml:space="preserve"> </w:t>
      </w:r>
      <w:r w:rsidRPr="00696638">
        <w:rPr>
          <w:bCs/>
        </w:rPr>
        <w:t>assurance-maladie,</w:t>
      </w:r>
      <w:r w:rsidRPr="00696638">
        <w:rPr>
          <w:bCs/>
          <w:spacing w:val="-3"/>
        </w:rPr>
        <w:t xml:space="preserve"> </w:t>
      </w:r>
      <w:r w:rsidRPr="00696638">
        <w:rPr>
          <w:bCs/>
        </w:rPr>
        <w:t>bloc</w:t>
      </w:r>
      <w:r w:rsidRPr="00696638">
        <w:rPr>
          <w:bCs/>
          <w:spacing w:val="-3"/>
        </w:rPr>
        <w:t xml:space="preserve"> </w:t>
      </w:r>
      <w:r w:rsidRPr="00696638">
        <w:rPr>
          <w:bCs/>
        </w:rPr>
        <w:t>social,</w:t>
      </w:r>
      <w:r w:rsidRPr="00696638">
        <w:rPr>
          <w:bCs/>
          <w:spacing w:val="-3"/>
        </w:rPr>
        <w:t xml:space="preserve"> </w:t>
      </w:r>
      <w:r w:rsidRPr="00696638">
        <w:rPr>
          <w:bCs/>
        </w:rPr>
        <w:t>attentes</w:t>
      </w:r>
      <w:r w:rsidRPr="00696638">
        <w:rPr>
          <w:bCs/>
          <w:spacing w:val="-3"/>
        </w:rPr>
        <w:t xml:space="preserve"> </w:t>
      </w:r>
      <w:r w:rsidRPr="00696638">
        <w:rPr>
          <w:bCs/>
        </w:rPr>
        <w:t>sociales,</w:t>
      </w:r>
      <w:r w:rsidRPr="00696638">
        <w:rPr>
          <w:bCs/>
          <w:spacing w:val="-3"/>
        </w:rPr>
        <w:t xml:space="preserve"> </w:t>
      </w:r>
      <w:r w:rsidRPr="00696638">
        <w:rPr>
          <w:bCs/>
          <w:spacing w:val="-2"/>
        </w:rPr>
        <w:t>Suisse</w:t>
      </w:r>
    </w:p>
    <w:p w14:paraId="17844ABC" w14:textId="79B9C6FE" w:rsidR="008725D2" w:rsidRPr="00696638" w:rsidRDefault="00000000" w:rsidP="00696638">
      <w:pPr>
        <w:pStyle w:val="Corpsdetexte"/>
        <w:spacing w:before="0"/>
        <w:ind w:left="0"/>
        <w:rPr>
          <w:bCs/>
          <w:lang w:val="en-US"/>
        </w:rPr>
      </w:pPr>
      <w:r w:rsidRPr="00696638">
        <w:rPr>
          <w:bCs/>
          <w:spacing w:val="-6"/>
          <w:lang w:val="en-US"/>
        </w:rPr>
        <w:t>Codes</w:t>
      </w:r>
      <w:r w:rsidRPr="00696638">
        <w:rPr>
          <w:bCs/>
          <w:spacing w:val="-9"/>
          <w:lang w:val="en-US"/>
        </w:rPr>
        <w:t xml:space="preserve"> </w:t>
      </w:r>
      <w:r w:rsidRPr="00696638">
        <w:rPr>
          <w:bCs/>
          <w:spacing w:val="-6"/>
          <w:lang w:val="en-US"/>
        </w:rPr>
        <w:t>JEL:</w:t>
      </w:r>
      <w:r w:rsidRPr="00696638">
        <w:rPr>
          <w:bCs/>
          <w:spacing w:val="-8"/>
          <w:lang w:val="en-US"/>
        </w:rPr>
        <w:t xml:space="preserve"> </w:t>
      </w:r>
      <w:r w:rsidRPr="00696638">
        <w:rPr>
          <w:bCs/>
          <w:spacing w:val="-6"/>
          <w:lang w:val="en-US"/>
        </w:rPr>
        <w:t>I13;</w:t>
      </w:r>
      <w:r w:rsidRPr="00696638">
        <w:rPr>
          <w:bCs/>
          <w:spacing w:val="-9"/>
          <w:lang w:val="en-US"/>
        </w:rPr>
        <w:t xml:space="preserve"> </w:t>
      </w:r>
      <w:r w:rsidRPr="00696638">
        <w:rPr>
          <w:bCs/>
          <w:spacing w:val="-6"/>
          <w:lang w:val="en-US"/>
        </w:rPr>
        <w:t>I18;</w:t>
      </w:r>
      <w:r w:rsidRPr="00696638">
        <w:rPr>
          <w:bCs/>
          <w:spacing w:val="-8"/>
          <w:lang w:val="en-US"/>
        </w:rPr>
        <w:t xml:space="preserve"> </w:t>
      </w:r>
      <w:r w:rsidRPr="00696638">
        <w:rPr>
          <w:bCs/>
          <w:spacing w:val="-6"/>
          <w:lang w:val="en-US"/>
        </w:rPr>
        <w:t>I19;</w:t>
      </w:r>
      <w:r w:rsidRPr="00696638">
        <w:rPr>
          <w:bCs/>
          <w:spacing w:val="-9"/>
          <w:lang w:val="en-US"/>
        </w:rPr>
        <w:t xml:space="preserve"> </w:t>
      </w:r>
      <w:r w:rsidRPr="00696638">
        <w:rPr>
          <w:bCs/>
          <w:spacing w:val="-6"/>
          <w:lang w:val="en-US"/>
        </w:rPr>
        <w:t>I14;</w:t>
      </w:r>
      <w:r w:rsidRPr="00696638">
        <w:rPr>
          <w:bCs/>
          <w:spacing w:val="-8"/>
          <w:lang w:val="en-US"/>
        </w:rPr>
        <w:t xml:space="preserve"> </w:t>
      </w:r>
      <w:r w:rsidRPr="00696638">
        <w:rPr>
          <w:bCs/>
          <w:spacing w:val="-6"/>
          <w:lang w:val="en-US"/>
        </w:rPr>
        <w:t>P16</w:t>
      </w:r>
    </w:p>
    <w:p w14:paraId="4933DC72" w14:textId="3B2FA6F4" w:rsidR="008725D2" w:rsidRDefault="00696638">
      <w:pPr>
        <w:pStyle w:val="Corpsdetexte"/>
        <w:spacing w:before="205"/>
        <w:ind w:left="0"/>
        <w:jc w:val="left"/>
        <w:rPr>
          <w:lang w:val="en-US"/>
        </w:rPr>
      </w:pPr>
      <w:r>
        <w:rPr>
          <w:lang w:val="en-US"/>
        </w:rPr>
        <w:t>Français</w:t>
      </w:r>
    </w:p>
    <w:p w14:paraId="50A6A54A" w14:textId="0012FEF8" w:rsidR="00696638" w:rsidRDefault="00696638">
      <w:pPr>
        <w:pStyle w:val="Corpsdetexte"/>
        <w:spacing w:before="205"/>
        <w:ind w:left="0"/>
        <w:jc w:val="left"/>
        <w:rPr>
          <w:lang w:val="en-US"/>
        </w:rPr>
      </w:pPr>
      <w:r>
        <w:rPr>
          <w:lang w:val="en-US"/>
        </w:rPr>
        <w:t xml:space="preserve">28 </w:t>
      </w:r>
      <w:proofErr w:type="spellStart"/>
      <w:r>
        <w:rPr>
          <w:lang w:val="en-US"/>
        </w:rPr>
        <w:t>février</w:t>
      </w:r>
      <w:proofErr w:type="spellEnd"/>
      <w:r>
        <w:rPr>
          <w:lang w:val="en-US"/>
        </w:rPr>
        <w:t xml:space="preserve"> 2026</w:t>
      </w:r>
    </w:p>
    <w:p w14:paraId="48528F5C" w14:textId="457444E1" w:rsidR="000D20C1" w:rsidRDefault="000D20C1">
      <w:pPr>
        <w:pStyle w:val="Corpsdetexte"/>
        <w:spacing w:before="205"/>
        <w:ind w:left="0"/>
        <w:jc w:val="left"/>
        <w:rPr>
          <w:lang w:val="en-US"/>
        </w:rPr>
      </w:pPr>
      <w:proofErr w:type="spellStart"/>
      <w:r>
        <w:rPr>
          <w:lang w:val="en-US"/>
        </w:rPr>
        <w:t>Remerciement</w:t>
      </w:r>
      <w:proofErr w:type="spellEnd"/>
      <w:r>
        <w:rPr>
          <w:lang w:val="en-US"/>
        </w:rPr>
        <w:t>:</w:t>
      </w:r>
    </w:p>
    <w:p w14:paraId="463C374F" w14:textId="77777777" w:rsidR="00696638" w:rsidRPr="006B3FDB" w:rsidRDefault="00696638">
      <w:pPr>
        <w:pStyle w:val="Corpsdetexte"/>
        <w:spacing w:before="205"/>
        <w:ind w:left="0"/>
        <w:jc w:val="left"/>
        <w:rPr>
          <w:lang w:val="en-US"/>
        </w:rPr>
      </w:pPr>
    </w:p>
    <w:p w14:paraId="659CEC8F" w14:textId="3DE5D0FD" w:rsidR="008725D2" w:rsidRPr="006B3FDB" w:rsidRDefault="00000000" w:rsidP="00206F97">
      <w:pPr>
        <w:pStyle w:val="Titre2"/>
        <w:numPr>
          <w:ilvl w:val="0"/>
          <w:numId w:val="2"/>
        </w:numPr>
        <w:rPr>
          <w:rFonts w:ascii="Times New Roman" w:hAnsi="Times New Roman" w:cs="Times New Roman"/>
          <w:sz w:val="32"/>
          <w:szCs w:val="32"/>
        </w:rPr>
      </w:pPr>
      <w:bookmarkStart w:id="0" w:name="Introduction"/>
      <w:bookmarkEnd w:id="0"/>
      <w:r w:rsidRPr="006B3FDB">
        <w:rPr>
          <w:rFonts w:ascii="Times New Roman" w:hAnsi="Times New Roman" w:cs="Times New Roman"/>
          <w:spacing w:val="-2"/>
          <w:sz w:val="32"/>
          <w:szCs w:val="32"/>
        </w:rPr>
        <w:t>Introduction</w:t>
      </w:r>
    </w:p>
    <w:p w14:paraId="19F7AAB6" w14:textId="5DCEDB1F" w:rsidR="008725D2" w:rsidRDefault="00000000" w:rsidP="00EE2051">
      <w:pPr>
        <w:pStyle w:val="Corpsdetexte"/>
        <w:spacing w:before="27" w:line="283" w:lineRule="auto"/>
        <w:ind w:right="95"/>
      </w:pPr>
      <w:r>
        <w:t xml:space="preserve">Au sein de l’économie politique comparée et de l’analyse du changement institutionnel, la Suisse est un cas intéressant mais relativement peu étudié. L’architecture institutionnelle du modèle suisse est en outre si particulière que les différentes typologies de modèles de capita- lisme, que ce soit celle de la variété des capitalismes </w:t>
      </w:r>
      <w:r>
        <w:rPr>
          <w:color w:val="0074D9"/>
        </w:rPr>
        <w:t>(</w:t>
      </w:r>
      <w:hyperlink w:anchor="_bookmark52" w:history="1">
        <w:r w:rsidR="008725D2">
          <w:rPr>
            <w:color w:val="0074D9"/>
          </w:rPr>
          <w:t xml:space="preserve">Hall et </w:t>
        </w:r>
        <w:proofErr w:type="spellStart"/>
        <w:r w:rsidR="008725D2">
          <w:rPr>
            <w:color w:val="0074D9"/>
          </w:rPr>
          <w:t>Soskice</w:t>
        </w:r>
        <w:proofErr w:type="spellEnd"/>
        <w:r w:rsidR="008725D2">
          <w:rPr>
            <w:color w:val="0074D9"/>
          </w:rPr>
          <w:t xml:space="preserve"> 2001</w:t>
        </w:r>
      </w:hyperlink>
      <w:r>
        <w:rPr>
          <w:color w:val="0074D9"/>
        </w:rPr>
        <w:t>)</w:t>
      </w:r>
      <w:r>
        <w:t xml:space="preserve">, de la variété des </w:t>
      </w:r>
      <w:r w:rsidR="003D5E8B">
        <w:lastRenderedPageBreak/>
        <w:t>Etats-Providence</w:t>
      </w:r>
      <w:r>
        <w:rPr>
          <w:spacing w:val="-1"/>
        </w:rPr>
        <w:t xml:space="preserve"> </w:t>
      </w:r>
      <w:r>
        <w:rPr>
          <w:color w:val="0074D9"/>
        </w:rPr>
        <w:t>(</w:t>
      </w:r>
      <w:hyperlink w:anchor="_bookmark48" w:history="1">
        <w:r w:rsidR="008725D2">
          <w:rPr>
            <w:color w:val="0074D9"/>
          </w:rPr>
          <w:t>Esping-Andersen</w:t>
        </w:r>
        <w:r w:rsidR="008725D2">
          <w:rPr>
            <w:color w:val="0074D9"/>
            <w:spacing w:val="-1"/>
          </w:rPr>
          <w:t xml:space="preserve"> </w:t>
        </w:r>
        <w:r w:rsidR="008725D2">
          <w:rPr>
            <w:color w:val="0074D9"/>
          </w:rPr>
          <w:t>1990</w:t>
        </w:r>
      </w:hyperlink>
      <w:r>
        <w:rPr>
          <w:color w:val="0074D9"/>
        </w:rPr>
        <w:t>)</w:t>
      </w:r>
      <w:r>
        <w:rPr>
          <w:color w:val="0074D9"/>
          <w:spacing w:val="-1"/>
        </w:rPr>
        <w:t xml:space="preserve"> </w:t>
      </w:r>
      <w:r>
        <w:t>ou</w:t>
      </w:r>
      <w:r>
        <w:rPr>
          <w:spacing w:val="-1"/>
        </w:rPr>
        <w:t xml:space="preserve"> </w:t>
      </w:r>
      <w:r>
        <w:t>encore</w:t>
      </w:r>
      <w:r>
        <w:rPr>
          <w:spacing w:val="-1"/>
        </w:rPr>
        <w:t xml:space="preserve"> </w:t>
      </w:r>
      <w:r>
        <w:t>de</w:t>
      </w:r>
      <w:r>
        <w:rPr>
          <w:spacing w:val="-1"/>
        </w:rPr>
        <w:t xml:space="preserve"> </w:t>
      </w:r>
      <w:r>
        <w:t>la</w:t>
      </w:r>
      <w:r>
        <w:rPr>
          <w:spacing w:val="-1"/>
        </w:rPr>
        <w:t xml:space="preserve"> </w:t>
      </w:r>
      <w:r>
        <w:t>diversité</w:t>
      </w:r>
      <w:r>
        <w:rPr>
          <w:spacing w:val="-1"/>
        </w:rPr>
        <w:t xml:space="preserve"> </w:t>
      </w:r>
      <w:r>
        <w:t>des</w:t>
      </w:r>
      <w:r>
        <w:rPr>
          <w:spacing w:val="-1"/>
        </w:rPr>
        <w:t xml:space="preserve"> </w:t>
      </w:r>
      <w:r>
        <w:t>capitalismes</w:t>
      </w:r>
      <w:r>
        <w:rPr>
          <w:spacing w:val="-1"/>
        </w:rPr>
        <w:t xml:space="preserve"> </w:t>
      </w:r>
      <w:r>
        <w:rPr>
          <w:color w:val="0074D9"/>
        </w:rPr>
        <w:t>(</w:t>
      </w:r>
      <w:hyperlink w:anchor="_bookmark25" w:history="1">
        <w:r w:rsidR="008725D2">
          <w:rPr>
            <w:color w:val="0074D9"/>
          </w:rPr>
          <w:t>Amable</w:t>
        </w:r>
      </w:hyperlink>
      <w:r>
        <w:rPr>
          <w:color w:val="0074D9"/>
        </w:rPr>
        <w:t xml:space="preserve"> </w:t>
      </w:r>
      <w:hyperlink w:anchor="_bookmark25" w:history="1">
        <w:r w:rsidR="008725D2">
          <w:rPr>
            <w:color w:val="0074D9"/>
          </w:rPr>
          <w:t>2005</w:t>
        </w:r>
      </w:hyperlink>
      <w:r>
        <w:rPr>
          <w:color w:val="0074D9"/>
        </w:rPr>
        <w:t xml:space="preserve">) </w:t>
      </w:r>
      <w:r>
        <w:t xml:space="preserve">ont eu bien des difficultés à proprement capturer le modèle suisse. Considérée comme une économie coordonnée de marché par </w:t>
      </w:r>
      <w:hyperlink w:anchor="_bookmark52" w:history="1">
        <w:r w:rsidR="008725D2">
          <w:rPr>
            <w:color w:val="0074D9"/>
          </w:rPr>
          <w:t xml:space="preserve">Hall et </w:t>
        </w:r>
        <w:proofErr w:type="spellStart"/>
        <w:r w:rsidR="008725D2">
          <w:rPr>
            <w:color w:val="0074D9"/>
          </w:rPr>
          <w:t>Soskice</w:t>
        </w:r>
        <w:proofErr w:type="spellEnd"/>
        <w:r w:rsidR="008725D2">
          <w:rPr>
            <w:color w:val="0074D9"/>
          </w:rPr>
          <w:t xml:space="preserve"> (2001)</w:t>
        </w:r>
      </w:hyperlink>
      <w:r>
        <w:t xml:space="preserve">, </w:t>
      </w:r>
      <w:hyperlink w:anchor="_bookmark51" w:history="1">
        <w:r w:rsidR="008725D2">
          <w:rPr>
            <w:color w:val="0074D9"/>
          </w:rPr>
          <w:t>Hall et Gingerich (2004)</w:t>
        </w:r>
      </w:hyperlink>
      <w:r>
        <w:rPr>
          <w:color w:val="0074D9"/>
        </w:rPr>
        <w:t xml:space="preserve"> </w:t>
      </w:r>
      <w:r>
        <w:t>soulignent</w:t>
      </w:r>
      <w:r>
        <w:rPr>
          <w:spacing w:val="-2"/>
        </w:rPr>
        <w:t xml:space="preserve"> </w:t>
      </w:r>
      <w:r>
        <w:t>pourtant</w:t>
      </w:r>
      <w:r>
        <w:rPr>
          <w:spacing w:val="-2"/>
        </w:rPr>
        <w:t xml:space="preserve"> </w:t>
      </w:r>
      <w:r>
        <w:t>que</w:t>
      </w:r>
      <w:r>
        <w:rPr>
          <w:spacing w:val="-2"/>
        </w:rPr>
        <w:t xml:space="preserve"> </w:t>
      </w:r>
      <w:r>
        <w:t>la</w:t>
      </w:r>
      <w:r>
        <w:rPr>
          <w:spacing w:val="-2"/>
        </w:rPr>
        <w:t xml:space="preserve"> </w:t>
      </w:r>
      <w:r>
        <w:t>Suisse</w:t>
      </w:r>
      <w:r>
        <w:rPr>
          <w:spacing w:val="-2"/>
        </w:rPr>
        <w:t xml:space="preserve"> </w:t>
      </w:r>
      <w:r>
        <w:t>est</w:t>
      </w:r>
      <w:r>
        <w:rPr>
          <w:spacing w:val="-2"/>
        </w:rPr>
        <w:t xml:space="preserve"> </w:t>
      </w:r>
      <w:r>
        <w:t>l’un</w:t>
      </w:r>
      <w:r>
        <w:rPr>
          <w:spacing w:val="-2"/>
        </w:rPr>
        <w:t xml:space="preserve"> </w:t>
      </w:r>
      <w:r>
        <w:t>des</w:t>
      </w:r>
      <w:r>
        <w:rPr>
          <w:spacing w:val="-2"/>
        </w:rPr>
        <w:t xml:space="preserve"> </w:t>
      </w:r>
      <w:proofErr w:type="spellStart"/>
      <w:r>
        <w:t>outliers</w:t>
      </w:r>
      <w:proofErr w:type="spellEnd"/>
      <w:r>
        <w:rPr>
          <w:spacing w:val="-2"/>
        </w:rPr>
        <w:t xml:space="preserve"> </w:t>
      </w:r>
      <w:r>
        <w:t>les</w:t>
      </w:r>
      <w:r>
        <w:rPr>
          <w:spacing w:val="-2"/>
        </w:rPr>
        <w:t xml:space="preserve"> </w:t>
      </w:r>
      <w:r>
        <w:t>plus</w:t>
      </w:r>
      <w:r>
        <w:rPr>
          <w:spacing w:val="-2"/>
        </w:rPr>
        <w:t xml:space="preserve"> </w:t>
      </w:r>
      <w:r>
        <w:t>évident</w:t>
      </w:r>
      <w:r>
        <w:rPr>
          <w:spacing w:val="-2"/>
        </w:rPr>
        <w:t xml:space="preserve"> </w:t>
      </w:r>
      <w:r>
        <w:t>à</w:t>
      </w:r>
      <w:r>
        <w:rPr>
          <w:spacing w:val="-2"/>
        </w:rPr>
        <w:t xml:space="preserve"> </w:t>
      </w:r>
      <w:r>
        <w:t>la</w:t>
      </w:r>
      <w:r>
        <w:rPr>
          <w:spacing w:val="-2"/>
        </w:rPr>
        <w:t xml:space="preserve"> </w:t>
      </w:r>
      <w:r>
        <w:t>classification</w:t>
      </w:r>
      <w:r>
        <w:rPr>
          <w:spacing w:val="-2"/>
        </w:rPr>
        <w:t xml:space="preserve"> </w:t>
      </w:r>
      <w:r>
        <w:t>binaire entre</w:t>
      </w:r>
      <w:r>
        <w:rPr>
          <w:spacing w:val="26"/>
        </w:rPr>
        <w:t xml:space="preserve"> </w:t>
      </w:r>
      <w:r>
        <w:t>économie</w:t>
      </w:r>
      <w:r>
        <w:rPr>
          <w:spacing w:val="26"/>
        </w:rPr>
        <w:t xml:space="preserve"> </w:t>
      </w:r>
      <w:r>
        <w:t>libérale</w:t>
      </w:r>
      <w:r>
        <w:rPr>
          <w:spacing w:val="26"/>
        </w:rPr>
        <w:t xml:space="preserve"> </w:t>
      </w:r>
      <w:r>
        <w:t>et</w:t>
      </w:r>
      <w:r>
        <w:rPr>
          <w:spacing w:val="26"/>
        </w:rPr>
        <w:t xml:space="preserve"> </w:t>
      </w:r>
      <w:r>
        <w:t>coordonnée</w:t>
      </w:r>
      <w:r>
        <w:rPr>
          <w:spacing w:val="26"/>
        </w:rPr>
        <w:t xml:space="preserve"> </w:t>
      </w:r>
      <w:r>
        <w:t>de</w:t>
      </w:r>
      <w:r>
        <w:rPr>
          <w:spacing w:val="26"/>
        </w:rPr>
        <w:t xml:space="preserve"> </w:t>
      </w:r>
      <w:r>
        <w:t>marché.</w:t>
      </w:r>
      <w:r>
        <w:rPr>
          <w:spacing w:val="26"/>
        </w:rPr>
        <w:t xml:space="preserve"> </w:t>
      </w:r>
      <w:hyperlink w:anchor="_bookmark25" w:history="1">
        <w:r w:rsidR="008725D2">
          <w:rPr>
            <w:color w:val="0074D9"/>
          </w:rPr>
          <w:t>Amable</w:t>
        </w:r>
        <w:r w:rsidR="008725D2">
          <w:rPr>
            <w:color w:val="0074D9"/>
            <w:spacing w:val="26"/>
          </w:rPr>
          <w:t xml:space="preserve"> </w:t>
        </w:r>
        <w:r w:rsidR="008725D2">
          <w:rPr>
            <w:color w:val="0074D9"/>
          </w:rPr>
          <w:t>(2005)</w:t>
        </w:r>
      </w:hyperlink>
      <w:r>
        <w:rPr>
          <w:color w:val="0074D9"/>
          <w:spacing w:val="26"/>
        </w:rPr>
        <w:t xml:space="preserve"> </w:t>
      </w:r>
      <w:r>
        <w:t>range</w:t>
      </w:r>
      <w:r>
        <w:rPr>
          <w:spacing w:val="26"/>
        </w:rPr>
        <w:t xml:space="preserve"> </w:t>
      </w:r>
      <w:r>
        <w:t>la</w:t>
      </w:r>
      <w:r>
        <w:rPr>
          <w:spacing w:val="26"/>
        </w:rPr>
        <w:t xml:space="preserve"> </w:t>
      </w:r>
      <w:r>
        <w:t>Suisse</w:t>
      </w:r>
      <w:r>
        <w:rPr>
          <w:spacing w:val="26"/>
        </w:rPr>
        <w:t xml:space="preserve"> </w:t>
      </w:r>
      <w:r w:rsidR="00EE2051">
        <w:t xml:space="preserve">parmi les modèles </w:t>
      </w:r>
      <w:r>
        <w:t>continentaux, mais concède que ce pays pourrait être considéré comme un cluster à part entière avec les Pays-Bas.</w:t>
      </w:r>
    </w:p>
    <w:p w14:paraId="4D5CCC00" w14:textId="6B9CF06A" w:rsidR="008725D2" w:rsidRDefault="00000000">
      <w:pPr>
        <w:pStyle w:val="Corpsdetexte"/>
        <w:spacing w:before="193" w:line="283" w:lineRule="auto"/>
        <w:ind w:right="95" w:firstLine="360"/>
      </w:pPr>
      <w:r>
        <w:t>Au niveau national, l’économie politique suisse tient un caractère ambivalent entre, d’un côté, des institutions qui la situe clairement du côté des économies libérales de marché comme un</w:t>
      </w:r>
      <w:r>
        <w:rPr>
          <w:spacing w:val="40"/>
        </w:rPr>
        <w:t xml:space="preserve"> </w:t>
      </w:r>
      <w:r>
        <w:t>droit</w:t>
      </w:r>
      <w:r>
        <w:rPr>
          <w:spacing w:val="40"/>
        </w:rPr>
        <w:t xml:space="preserve"> </w:t>
      </w:r>
      <w:r>
        <w:t>du</w:t>
      </w:r>
      <w:r>
        <w:rPr>
          <w:spacing w:val="40"/>
        </w:rPr>
        <w:t xml:space="preserve"> </w:t>
      </w:r>
      <w:r>
        <w:t>travail</w:t>
      </w:r>
      <w:r>
        <w:rPr>
          <w:spacing w:val="40"/>
        </w:rPr>
        <w:t xml:space="preserve"> </w:t>
      </w:r>
      <w:r>
        <w:t>faible,</w:t>
      </w:r>
      <w:r>
        <w:rPr>
          <w:spacing w:val="40"/>
        </w:rPr>
        <w:t xml:space="preserve"> </w:t>
      </w:r>
      <w:r>
        <w:t>des</w:t>
      </w:r>
      <w:r>
        <w:rPr>
          <w:spacing w:val="40"/>
        </w:rPr>
        <w:t xml:space="preserve"> </w:t>
      </w:r>
      <w:r>
        <w:t>syndicats</w:t>
      </w:r>
      <w:r>
        <w:rPr>
          <w:spacing w:val="40"/>
        </w:rPr>
        <w:t xml:space="preserve"> </w:t>
      </w:r>
      <w:r>
        <w:t>peu</w:t>
      </w:r>
      <w:r>
        <w:rPr>
          <w:spacing w:val="40"/>
        </w:rPr>
        <w:t xml:space="preserve"> </w:t>
      </w:r>
      <w:r>
        <w:t>développés</w:t>
      </w:r>
      <w:r>
        <w:rPr>
          <w:spacing w:val="40"/>
        </w:rPr>
        <w:t xml:space="preserve"> </w:t>
      </w:r>
      <w:r>
        <w:t>et,</w:t>
      </w:r>
      <w:r>
        <w:rPr>
          <w:spacing w:val="40"/>
        </w:rPr>
        <w:t xml:space="preserve"> </w:t>
      </w:r>
      <w:r>
        <w:t>d’un</w:t>
      </w:r>
      <w:r>
        <w:rPr>
          <w:spacing w:val="40"/>
        </w:rPr>
        <w:t xml:space="preserve"> </w:t>
      </w:r>
      <w:r>
        <w:t>autre</w:t>
      </w:r>
      <w:r>
        <w:rPr>
          <w:spacing w:val="40"/>
        </w:rPr>
        <w:t xml:space="preserve"> </w:t>
      </w:r>
      <w:r>
        <w:t>côté,</w:t>
      </w:r>
      <w:r>
        <w:rPr>
          <w:spacing w:val="40"/>
        </w:rPr>
        <w:t xml:space="preserve"> </w:t>
      </w:r>
      <w:r>
        <w:t>des</w:t>
      </w:r>
      <w:r>
        <w:rPr>
          <w:spacing w:val="40"/>
        </w:rPr>
        <w:t xml:space="preserve"> </w:t>
      </w:r>
      <w:r>
        <w:t>éléments la distinguant fortement d’une économie libérale à l’anglo-saxonne tel qu’un haut degré de coopération entre les associations patronales, un marché intérieur très régulé et une gouvernance d’entreprise peu transparente et peu protectrice des actionnaires minoritaires. Cette situation</w:t>
      </w:r>
      <w:r>
        <w:rPr>
          <w:spacing w:val="22"/>
        </w:rPr>
        <w:t xml:space="preserve"> </w:t>
      </w:r>
      <w:r>
        <w:t>unique</w:t>
      </w:r>
      <w:r>
        <w:rPr>
          <w:spacing w:val="22"/>
        </w:rPr>
        <w:t xml:space="preserve"> </w:t>
      </w:r>
      <w:r>
        <w:t>a</w:t>
      </w:r>
      <w:r>
        <w:rPr>
          <w:spacing w:val="22"/>
        </w:rPr>
        <w:t xml:space="preserve"> </w:t>
      </w:r>
      <w:r w:rsidR="00394C49">
        <w:t>amené</w:t>
      </w:r>
      <w:r>
        <w:rPr>
          <w:spacing w:val="22"/>
        </w:rPr>
        <w:t xml:space="preserve"> </w:t>
      </w:r>
      <w:r>
        <w:t>les</w:t>
      </w:r>
      <w:r>
        <w:rPr>
          <w:spacing w:val="22"/>
        </w:rPr>
        <w:t xml:space="preserve"> </w:t>
      </w:r>
      <w:r>
        <w:t>rares</w:t>
      </w:r>
      <w:r>
        <w:rPr>
          <w:spacing w:val="22"/>
        </w:rPr>
        <w:t xml:space="preserve"> </w:t>
      </w:r>
      <w:r>
        <w:t>contributions</w:t>
      </w:r>
      <w:r>
        <w:rPr>
          <w:spacing w:val="22"/>
        </w:rPr>
        <w:t xml:space="preserve"> </w:t>
      </w:r>
      <w:r>
        <w:t>qui</w:t>
      </w:r>
      <w:r>
        <w:rPr>
          <w:spacing w:val="22"/>
        </w:rPr>
        <w:t xml:space="preserve"> </w:t>
      </w:r>
      <w:r>
        <w:t>se</w:t>
      </w:r>
      <w:r>
        <w:rPr>
          <w:spacing w:val="22"/>
        </w:rPr>
        <w:t xml:space="preserve"> </w:t>
      </w:r>
      <w:r>
        <w:t>sont</w:t>
      </w:r>
      <w:r>
        <w:rPr>
          <w:spacing w:val="22"/>
        </w:rPr>
        <w:t xml:space="preserve"> </w:t>
      </w:r>
      <w:r>
        <w:t>penchées</w:t>
      </w:r>
      <w:r>
        <w:rPr>
          <w:spacing w:val="22"/>
        </w:rPr>
        <w:t xml:space="preserve"> </w:t>
      </w:r>
      <w:r>
        <w:t>sur</w:t>
      </w:r>
      <w:r>
        <w:rPr>
          <w:spacing w:val="22"/>
        </w:rPr>
        <w:t xml:space="preserve"> </w:t>
      </w:r>
      <w:r>
        <w:t>le</w:t>
      </w:r>
      <w:r>
        <w:rPr>
          <w:spacing w:val="22"/>
        </w:rPr>
        <w:t xml:space="preserve"> </w:t>
      </w:r>
      <w:r>
        <w:t>modèle</w:t>
      </w:r>
      <w:r>
        <w:rPr>
          <w:spacing w:val="22"/>
        </w:rPr>
        <w:t xml:space="preserve"> </w:t>
      </w:r>
      <w:r>
        <w:t>suisse à qualifier ce dernier de modèle «</w:t>
      </w:r>
      <w:r>
        <w:rPr>
          <w:spacing w:val="-15"/>
        </w:rPr>
        <w:t xml:space="preserve"> </w:t>
      </w:r>
      <w:r>
        <w:t>hybride</w:t>
      </w:r>
      <w:r>
        <w:rPr>
          <w:spacing w:val="-15"/>
        </w:rPr>
        <w:t xml:space="preserve"> </w:t>
      </w:r>
      <w:r>
        <w:t xml:space="preserve">» à mi-chemin entre une économie coordonnée et libérale de marché </w:t>
      </w:r>
      <w:r>
        <w:rPr>
          <w:color w:val="0074D9"/>
        </w:rPr>
        <w:t>(</w:t>
      </w:r>
      <w:hyperlink w:anchor="_bookmark72" w:history="1">
        <w:r w:rsidR="008725D2">
          <w:rPr>
            <w:color w:val="0074D9"/>
          </w:rPr>
          <w:t>Trampusch et Mach 2011</w:t>
        </w:r>
      </w:hyperlink>
      <w:r>
        <w:rPr>
          <w:color w:val="0074D9"/>
        </w:rPr>
        <w:t>)</w:t>
      </w:r>
      <w:r>
        <w:t>.</w:t>
      </w:r>
    </w:p>
    <w:p w14:paraId="7C0B0B91" w14:textId="77777777" w:rsidR="008725D2" w:rsidRDefault="00000000">
      <w:pPr>
        <w:pStyle w:val="Corpsdetexte"/>
        <w:spacing w:before="194" w:line="283" w:lineRule="auto"/>
        <w:ind w:right="98" w:firstLine="360"/>
      </w:pPr>
      <w:r>
        <w:t xml:space="preserve">La complexité et l’évolution du système de protection sociale suisse contribuent fortement </w:t>
      </w:r>
      <w:r>
        <w:rPr>
          <w:spacing w:val="-2"/>
        </w:rPr>
        <w:t>aux</w:t>
      </w:r>
      <w:r>
        <w:rPr>
          <w:spacing w:val="-7"/>
        </w:rPr>
        <w:t xml:space="preserve"> </w:t>
      </w:r>
      <w:r>
        <w:rPr>
          <w:spacing w:val="-2"/>
        </w:rPr>
        <w:t>difficultés</w:t>
      </w:r>
      <w:r>
        <w:rPr>
          <w:spacing w:val="-7"/>
        </w:rPr>
        <w:t xml:space="preserve"> </w:t>
      </w:r>
      <w:r>
        <w:rPr>
          <w:spacing w:val="-2"/>
        </w:rPr>
        <w:t>de</w:t>
      </w:r>
      <w:r>
        <w:rPr>
          <w:spacing w:val="-7"/>
        </w:rPr>
        <w:t xml:space="preserve"> </w:t>
      </w:r>
      <w:r>
        <w:rPr>
          <w:spacing w:val="-2"/>
        </w:rPr>
        <w:t>ces</w:t>
      </w:r>
      <w:r>
        <w:rPr>
          <w:spacing w:val="-7"/>
        </w:rPr>
        <w:t xml:space="preserve"> </w:t>
      </w:r>
      <w:r>
        <w:rPr>
          <w:spacing w:val="-2"/>
        </w:rPr>
        <w:t>typologies</w:t>
      </w:r>
      <w:r>
        <w:rPr>
          <w:spacing w:val="-7"/>
        </w:rPr>
        <w:t xml:space="preserve"> </w:t>
      </w:r>
      <w:r>
        <w:rPr>
          <w:spacing w:val="-2"/>
        </w:rPr>
        <w:t>à</w:t>
      </w:r>
      <w:r>
        <w:rPr>
          <w:spacing w:val="-7"/>
        </w:rPr>
        <w:t xml:space="preserve"> </w:t>
      </w:r>
      <w:r>
        <w:rPr>
          <w:spacing w:val="-2"/>
        </w:rPr>
        <w:t>classifier</w:t>
      </w:r>
      <w:r>
        <w:rPr>
          <w:spacing w:val="-7"/>
        </w:rPr>
        <w:t xml:space="preserve"> </w:t>
      </w:r>
      <w:r>
        <w:rPr>
          <w:spacing w:val="-2"/>
        </w:rPr>
        <w:t>le</w:t>
      </w:r>
      <w:r>
        <w:rPr>
          <w:spacing w:val="-7"/>
        </w:rPr>
        <w:t xml:space="preserve"> </w:t>
      </w:r>
      <w:r>
        <w:rPr>
          <w:spacing w:val="-2"/>
        </w:rPr>
        <w:t>modèle</w:t>
      </w:r>
      <w:r>
        <w:rPr>
          <w:spacing w:val="-7"/>
        </w:rPr>
        <w:t xml:space="preserve"> </w:t>
      </w:r>
      <w:r>
        <w:rPr>
          <w:spacing w:val="-2"/>
        </w:rPr>
        <w:t>social</w:t>
      </w:r>
      <w:r>
        <w:rPr>
          <w:spacing w:val="-7"/>
        </w:rPr>
        <w:t xml:space="preserve"> </w:t>
      </w:r>
      <w:r>
        <w:rPr>
          <w:spacing w:val="-2"/>
        </w:rPr>
        <w:t>suisse</w:t>
      </w:r>
      <w:r>
        <w:rPr>
          <w:spacing w:val="-7"/>
        </w:rPr>
        <w:t xml:space="preserve"> </w:t>
      </w:r>
      <w:r>
        <w:rPr>
          <w:spacing w:val="-2"/>
        </w:rPr>
        <w:t>ainsi</w:t>
      </w:r>
      <w:r>
        <w:rPr>
          <w:spacing w:val="-7"/>
        </w:rPr>
        <w:t xml:space="preserve"> </w:t>
      </w:r>
      <w:r>
        <w:rPr>
          <w:spacing w:val="-2"/>
        </w:rPr>
        <w:t>qu’à</w:t>
      </w:r>
      <w:r>
        <w:rPr>
          <w:spacing w:val="-7"/>
        </w:rPr>
        <w:t xml:space="preserve"> </w:t>
      </w:r>
      <w:r>
        <w:rPr>
          <w:spacing w:val="-2"/>
        </w:rPr>
        <w:t>son</w:t>
      </w:r>
      <w:r>
        <w:rPr>
          <w:spacing w:val="-7"/>
        </w:rPr>
        <w:t xml:space="preserve"> </w:t>
      </w:r>
      <w:r>
        <w:rPr>
          <w:spacing w:val="-2"/>
        </w:rPr>
        <w:t>hybridité.</w:t>
      </w:r>
      <w:r>
        <w:rPr>
          <w:spacing w:val="-7"/>
        </w:rPr>
        <w:t xml:space="preserve"> </w:t>
      </w:r>
      <w:r>
        <w:rPr>
          <w:spacing w:val="-2"/>
        </w:rPr>
        <w:t>Si</w:t>
      </w:r>
      <w:r>
        <w:rPr>
          <w:spacing w:val="-7"/>
        </w:rPr>
        <w:t xml:space="preserve"> </w:t>
      </w:r>
      <w:r>
        <w:rPr>
          <w:spacing w:val="-2"/>
        </w:rPr>
        <w:t xml:space="preserve">ce </w:t>
      </w:r>
      <w:r>
        <w:t xml:space="preserve">dernier était considéré comme appartenant aux régimes libéraux par </w:t>
      </w:r>
      <w:hyperlink w:anchor="_bookmark48" w:history="1">
        <w:r w:rsidR="008725D2">
          <w:rPr>
            <w:color w:val="0074D9"/>
          </w:rPr>
          <w:t>Esping-Andersen (1990)</w:t>
        </w:r>
      </w:hyperlink>
      <w:r>
        <w:t>, le changement institutionnel qui s’est opéré depuis les années 1980s a davantage rapproché la Suisse</w:t>
      </w:r>
      <w:r>
        <w:rPr>
          <w:spacing w:val="-10"/>
        </w:rPr>
        <w:t xml:space="preserve"> </w:t>
      </w:r>
      <w:r>
        <w:t>du modèle conservateur et demeure depuis «</w:t>
      </w:r>
      <w:r>
        <w:rPr>
          <w:spacing w:val="-15"/>
        </w:rPr>
        <w:t xml:space="preserve"> </w:t>
      </w:r>
      <w:r>
        <w:t>notoirement difficile à classifier</w:t>
      </w:r>
      <w:r>
        <w:rPr>
          <w:spacing w:val="-15"/>
        </w:rPr>
        <w:t xml:space="preserve"> </w:t>
      </w:r>
      <w:r>
        <w:t xml:space="preserve">» car elle </w:t>
      </w:r>
      <w:r>
        <w:rPr>
          <w:w w:val="105"/>
        </w:rPr>
        <w:t>est</w:t>
      </w:r>
      <w:r>
        <w:rPr>
          <w:spacing w:val="-16"/>
          <w:w w:val="105"/>
        </w:rPr>
        <w:t xml:space="preserve"> </w:t>
      </w:r>
      <w:r>
        <w:rPr>
          <w:w w:val="105"/>
        </w:rPr>
        <w:t>dans</w:t>
      </w:r>
      <w:r>
        <w:rPr>
          <w:spacing w:val="-16"/>
          <w:w w:val="105"/>
        </w:rPr>
        <w:t xml:space="preserve"> </w:t>
      </w:r>
      <w:r>
        <w:rPr>
          <w:w w:val="105"/>
        </w:rPr>
        <w:t>ce</w:t>
      </w:r>
      <w:r>
        <w:rPr>
          <w:spacing w:val="-16"/>
          <w:w w:val="105"/>
        </w:rPr>
        <w:t xml:space="preserve"> </w:t>
      </w:r>
      <w:r>
        <w:rPr>
          <w:w w:val="105"/>
        </w:rPr>
        <w:t>domaine</w:t>
      </w:r>
      <w:r>
        <w:rPr>
          <w:spacing w:val="-15"/>
          <w:w w:val="105"/>
        </w:rPr>
        <w:t xml:space="preserve"> </w:t>
      </w:r>
      <w:r>
        <w:rPr>
          <w:w w:val="105"/>
        </w:rPr>
        <w:t>une</w:t>
      </w:r>
      <w:r>
        <w:rPr>
          <w:spacing w:val="-16"/>
          <w:w w:val="105"/>
        </w:rPr>
        <w:t xml:space="preserve"> </w:t>
      </w:r>
      <w:r>
        <w:rPr>
          <w:w w:val="105"/>
        </w:rPr>
        <w:t>«</w:t>
      </w:r>
      <w:r>
        <w:rPr>
          <w:spacing w:val="-16"/>
          <w:w w:val="105"/>
        </w:rPr>
        <w:t xml:space="preserve"> </w:t>
      </w:r>
      <w:r>
        <w:rPr>
          <w:w w:val="105"/>
        </w:rPr>
        <w:t>cible</w:t>
      </w:r>
      <w:r>
        <w:rPr>
          <w:spacing w:val="-16"/>
          <w:w w:val="105"/>
        </w:rPr>
        <w:t xml:space="preserve"> </w:t>
      </w:r>
      <w:r>
        <w:rPr>
          <w:w w:val="105"/>
        </w:rPr>
        <w:t>mouvante</w:t>
      </w:r>
      <w:r>
        <w:rPr>
          <w:spacing w:val="-15"/>
          <w:w w:val="105"/>
        </w:rPr>
        <w:t xml:space="preserve"> </w:t>
      </w:r>
      <w:r>
        <w:rPr>
          <w:w w:val="105"/>
        </w:rPr>
        <w:t>»</w:t>
      </w:r>
      <w:r>
        <w:rPr>
          <w:spacing w:val="-16"/>
          <w:w w:val="105"/>
        </w:rPr>
        <w:t xml:space="preserve"> </w:t>
      </w:r>
      <w:r>
        <w:rPr>
          <w:color w:val="0074D9"/>
          <w:w w:val="105"/>
        </w:rPr>
        <w:t>(</w:t>
      </w:r>
      <w:hyperlink w:anchor="_bookmark73" w:history="1">
        <w:r w:rsidR="008725D2">
          <w:rPr>
            <w:color w:val="0074D9"/>
            <w:w w:val="105"/>
          </w:rPr>
          <w:t>Alexander</w:t>
        </w:r>
        <w:r w:rsidR="008725D2">
          <w:rPr>
            <w:color w:val="0074D9"/>
            <w:spacing w:val="-16"/>
            <w:w w:val="105"/>
          </w:rPr>
          <w:t xml:space="preserve"> </w:t>
        </w:r>
        <w:r w:rsidR="008725D2">
          <w:rPr>
            <w:color w:val="0074D9"/>
            <w:w w:val="105"/>
          </w:rPr>
          <w:t>H.</w:t>
        </w:r>
        <w:r w:rsidR="008725D2">
          <w:rPr>
            <w:color w:val="0074D9"/>
            <w:spacing w:val="-16"/>
            <w:w w:val="105"/>
          </w:rPr>
          <w:t xml:space="preserve"> </w:t>
        </w:r>
        <w:proofErr w:type="spellStart"/>
        <w:r w:rsidR="008725D2">
          <w:rPr>
            <w:color w:val="0074D9"/>
            <w:w w:val="105"/>
          </w:rPr>
          <w:t>Trechsel</w:t>
        </w:r>
        <w:proofErr w:type="spellEnd"/>
        <w:r w:rsidR="008725D2">
          <w:rPr>
            <w:color w:val="0074D9"/>
            <w:w w:val="105"/>
          </w:rPr>
          <w:t>,</w:t>
        </w:r>
        <w:r w:rsidR="008725D2">
          <w:rPr>
            <w:color w:val="0074D9"/>
            <w:spacing w:val="-15"/>
            <w:w w:val="105"/>
          </w:rPr>
          <w:t xml:space="preserve"> </w:t>
        </w:r>
        <w:r w:rsidR="008725D2">
          <w:rPr>
            <w:color w:val="0074D9"/>
            <w:w w:val="105"/>
          </w:rPr>
          <w:t>Hanspeter</w:t>
        </w:r>
        <w:r w:rsidR="008725D2">
          <w:rPr>
            <w:color w:val="0074D9"/>
            <w:spacing w:val="-16"/>
            <w:w w:val="105"/>
          </w:rPr>
          <w:t xml:space="preserve"> </w:t>
        </w:r>
        <w:r w:rsidR="008725D2">
          <w:rPr>
            <w:color w:val="0074D9"/>
            <w:w w:val="105"/>
          </w:rPr>
          <w:t>Kriesi</w:t>
        </w:r>
        <w:r w:rsidR="008725D2">
          <w:rPr>
            <w:color w:val="0074D9"/>
            <w:spacing w:val="-16"/>
            <w:w w:val="105"/>
          </w:rPr>
          <w:t xml:space="preserve"> </w:t>
        </w:r>
        <w:r w:rsidR="008725D2">
          <w:rPr>
            <w:color w:val="0074D9"/>
            <w:w w:val="105"/>
          </w:rPr>
          <w:t>2008,</w:t>
        </w:r>
      </w:hyperlink>
      <w:r>
        <w:rPr>
          <w:color w:val="0074D9"/>
          <w:w w:val="105"/>
        </w:rPr>
        <w:t xml:space="preserve"> </w:t>
      </w:r>
      <w:hyperlink w:anchor="_bookmark73" w:history="1">
        <w:r w:rsidR="008725D2">
          <w:rPr>
            <w:color w:val="0074D9"/>
            <w:w w:val="105"/>
          </w:rPr>
          <w:t>155</w:t>
        </w:r>
      </w:hyperlink>
      <w:r>
        <w:rPr>
          <w:color w:val="0074D9"/>
          <w:w w:val="105"/>
        </w:rPr>
        <w:t>)</w:t>
      </w:r>
      <w:r>
        <w:rPr>
          <w:w w:val="105"/>
        </w:rPr>
        <w:t>.</w:t>
      </w:r>
      <w:r>
        <w:rPr>
          <w:spacing w:val="-14"/>
          <w:w w:val="105"/>
        </w:rPr>
        <w:t xml:space="preserve"> </w:t>
      </w:r>
      <w:r>
        <w:rPr>
          <w:w w:val="105"/>
        </w:rPr>
        <w:t>L’État</w:t>
      </w:r>
      <w:r>
        <w:rPr>
          <w:spacing w:val="-14"/>
          <w:w w:val="105"/>
        </w:rPr>
        <w:t xml:space="preserve"> </w:t>
      </w:r>
      <w:r>
        <w:rPr>
          <w:w w:val="105"/>
        </w:rPr>
        <w:t>social</w:t>
      </w:r>
      <w:r>
        <w:rPr>
          <w:spacing w:val="-14"/>
          <w:w w:val="105"/>
        </w:rPr>
        <w:t xml:space="preserve"> </w:t>
      </w:r>
      <w:r>
        <w:rPr>
          <w:w w:val="105"/>
        </w:rPr>
        <w:t>suisse</w:t>
      </w:r>
      <w:r>
        <w:rPr>
          <w:spacing w:val="-14"/>
          <w:w w:val="105"/>
        </w:rPr>
        <w:t xml:space="preserve"> </w:t>
      </w:r>
      <w:r>
        <w:rPr>
          <w:w w:val="105"/>
        </w:rPr>
        <w:t>est</w:t>
      </w:r>
      <w:r>
        <w:rPr>
          <w:spacing w:val="-14"/>
          <w:w w:val="105"/>
        </w:rPr>
        <w:t xml:space="preserve"> </w:t>
      </w:r>
      <w:r>
        <w:rPr>
          <w:w w:val="105"/>
        </w:rPr>
        <w:t>aussi</w:t>
      </w:r>
      <w:r>
        <w:rPr>
          <w:spacing w:val="-14"/>
          <w:w w:val="105"/>
        </w:rPr>
        <w:t xml:space="preserve"> </w:t>
      </w:r>
      <w:r>
        <w:rPr>
          <w:w w:val="105"/>
        </w:rPr>
        <w:t>connu</w:t>
      </w:r>
      <w:r>
        <w:rPr>
          <w:spacing w:val="-14"/>
          <w:w w:val="105"/>
        </w:rPr>
        <w:t xml:space="preserve"> </w:t>
      </w:r>
      <w:r>
        <w:rPr>
          <w:w w:val="105"/>
        </w:rPr>
        <w:t>pour</w:t>
      </w:r>
      <w:r>
        <w:rPr>
          <w:spacing w:val="-14"/>
          <w:w w:val="105"/>
        </w:rPr>
        <w:t xml:space="preserve"> </w:t>
      </w:r>
      <w:r>
        <w:rPr>
          <w:w w:val="105"/>
        </w:rPr>
        <w:t>avoir</w:t>
      </w:r>
      <w:r>
        <w:rPr>
          <w:spacing w:val="-14"/>
          <w:w w:val="105"/>
        </w:rPr>
        <w:t xml:space="preserve"> </w:t>
      </w:r>
      <w:r>
        <w:rPr>
          <w:w w:val="105"/>
        </w:rPr>
        <w:t>été</w:t>
      </w:r>
      <w:r>
        <w:rPr>
          <w:spacing w:val="-14"/>
          <w:w w:val="105"/>
        </w:rPr>
        <w:t xml:space="preserve"> </w:t>
      </w:r>
      <w:r>
        <w:rPr>
          <w:w w:val="105"/>
        </w:rPr>
        <w:t>pendant</w:t>
      </w:r>
      <w:r>
        <w:rPr>
          <w:spacing w:val="-14"/>
          <w:w w:val="105"/>
        </w:rPr>
        <w:t xml:space="preserve"> </w:t>
      </w:r>
      <w:r>
        <w:rPr>
          <w:w w:val="105"/>
        </w:rPr>
        <w:t>très</w:t>
      </w:r>
      <w:r>
        <w:rPr>
          <w:spacing w:val="-14"/>
          <w:w w:val="105"/>
        </w:rPr>
        <w:t xml:space="preserve"> </w:t>
      </w:r>
      <w:r>
        <w:rPr>
          <w:w w:val="105"/>
        </w:rPr>
        <w:t>longtemps</w:t>
      </w:r>
      <w:r>
        <w:rPr>
          <w:spacing w:val="-14"/>
          <w:w w:val="105"/>
        </w:rPr>
        <w:t xml:space="preserve"> </w:t>
      </w:r>
      <w:r>
        <w:rPr>
          <w:w w:val="105"/>
        </w:rPr>
        <w:t>minimaliste et réticent au changement institutionnel, notamment à cause de ses institutions politiques fondamentales</w:t>
      </w:r>
      <w:r>
        <w:rPr>
          <w:spacing w:val="-16"/>
          <w:w w:val="105"/>
        </w:rPr>
        <w:t xml:space="preserve"> </w:t>
      </w:r>
      <w:r>
        <w:rPr>
          <w:w w:val="105"/>
        </w:rPr>
        <w:t>comme</w:t>
      </w:r>
      <w:r>
        <w:rPr>
          <w:spacing w:val="-16"/>
          <w:w w:val="105"/>
        </w:rPr>
        <w:t xml:space="preserve"> </w:t>
      </w:r>
      <w:r>
        <w:rPr>
          <w:w w:val="105"/>
        </w:rPr>
        <w:t>la</w:t>
      </w:r>
      <w:r>
        <w:rPr>
          <w:spacing w:val="-16"/>
          <w:w w:val="105"/>
        </w:rPr>
        <w:t xml:space="preserve"> </w:t>
      </w:r>
      <w:r>
        <w:rPr>
          <w:w w:val="105"/>
        </w:rPr>
        <w:t>démocratie</w:t>
      </w:r>
      <w:r>
        <w:rPr>
          <w:spacing w:val="-15"/>
          <w:w w:val="105"/>
        </w:rPr>
        <w:t xml:space="preserve"> </w:t>
      </w:r>
      <w:r>
        <w:rPr>
          <w:w w:val="105"/>
        </w:rPr>
        <w:t>directe</w:t>
      </w:r>
      <w:r>
        <w:rPr>
          <w:spacing w:val="-16"/>
          <w:w w:val="105"/>
        </w:rPr>
        <w:t xml:space="preserve"> </w:t>
      </w:r>
      <w:r>
        <w:rPr>
          <w:w w:val="105"/>
        </w:rPr>
        <w:t>et</w:t>
      </w:r>
      <w:r>
        <w:rPr>
          <w:spacing w:val="-16"/>
          <w:w w:val="105"/>
        </w:rPr>
        <w:t xml:space="preserve"> </w:t>
      </w:r>
      <w:r>
        <w:rPr>
          <w:w w:val="105"/>
        </w:rPr>
        <w:t>le</w:t>
      </w:r>
      <w:r>
        <w:rPr>
          <w:spacing w:val="-16"/>
          <w:w w:val="105"/>
        </w:rPr>
        <w:t xml:space="preserve"> </w:t>
      </w:r>
      <w:r>
        <w:rPr>
          <w:w w:val="105"/>
        </w:rPr>
        <w:t>fédéralisme</w:t>
      </w:r>
      <w:r>
        <w:rPr>
          <w:spacing w:val="-15"/>
          <w:w w:val="105"/>
        </w:rPr>
        <w:t xml:space="preserve"> </w:t>
      </w:r>
      <w:r>
        <w:rPr>
          <w:color w:val="0074D9"/>
          <w:w w:val="105"/>
        </w:rPr>
        <w:t>(</w:t>
      </w:r>
      <w:proofErr w:type="spellStart"/>
      <w:r w:rsidR="008725D2">
        <w:fldChar w:fldCharType="begin"/>
      </w:r>
      <w:r w:rsidR="008725D2">
        <w:instrText>HYPERLINK \l "_bookmark63"</w:instrText>
      </w:r>
      <w:r w:rsidR="008725D2">
        <w:fldChar w:fldCharType="separate"/>
      </w:r>
      <w:r w:rsidR="008725D2">
        <w:rPr>
          <w:color w:val="0074D9"/>
          <w:w w:val="105"/>
        </w:rPr>
        <w:t>Obinger</w:t>
      </w:r>
      <w:proofErr w:type="spellEnd"/>
      <w:r w:rsidR="008725D2">
        <w:rPr>
          <w:color w:val="0074D9"/>
          <w:spacing w:val="-16"/>
          <w:w w:val="105"/>
        </w:rPr>
        <w:t xml:space="preserve"> </w:t>
      </w:r>
      <w:r w:rsidR="008725D2">
        <w:rPr>
          <w:color w:val="0074D9"/>
          <w:w w:val="105"/>
        </w:rPr>
        <w:t>1998</w:t>
      </w:r>
      <w:r w:rsidR="008725D2">
        <w:fldChar w:fldCharType="end"/>
      </w:r>
      <w:r>
        <w:rPr>
          <w:color w:val="0074D9"/>
          <w:w w:val="105"/>
        </w:rPr>
        <w:t>)</w:t>
      </w:r>
      <w:r>
        <w:rPr>
          <w:w w:val="105"/>
        </w:rPr>
        <w:t>.</w:t>
      </w:r>
    </w:p>
    <w:p w14:paraId="4EC7A546" w14:textId="22DA5DD6" w:rsidR="008725D2" w:rsidRDefault="00000000">
      <w:pPr>
        <w:pStyle w:val="Corpsdetexte"/>
        <w:spacing w:before="194" w:line="283" w:lineRule="auto"/>
        <w:ind w:right="95" w:firstLine="360"/>
      </w:pPr>
      <w:r>
        <w:t xml:space="preserve">Le fédéralisme </w:t>
      </w:r>
      <w:proofErr w:type="gramStart"/>
      <w:r>
        <w:t>a</w:t>
      </w:r>
      <w:proofErr w:type="gramEnd"/>
      <w:r>
        <w:t xml:space="preserve"> par exemple une influence considérable sur la taille restreinte de l’État social suisse, mais aussi sur la variation géographique des systèmes cantonaux de protection sociale. Si des sphères clés de la protection sociale ont progressivement été déléguées à la Confédération, comme le système de retraite, les allocations chômage et l’assurance-maladie, de nombreuses tâches telles que la taxation, l’éducation, l’assistance sociale, les services sociaux</w:t>
      </w:r>
      <w:r>
        <w:rPr>
          <w:spacing w:val="-2"/>
        </w:rPr>
        <w:t xml:space="preserve"> </w:t>
      </w:r>
      <w:r>
        <w:t>et</w:t>
      </w:r>
      <w:r>
        <w:rPr>
          <w:spacing w:val="-2"/>
        </w:rPr>
        <w:t xml:space="preserve"> </w:t>
      </w:r>
      <w:r>
        <w:t>les</w:t>
      </w:r>
      <w:r>
        <w:rPr>
          <w:spacing w:val="-2"/>
        </w:rPr>
        <w:t xml:space="preserve"> </w:t>
      </w:r>
      <w:r>
        <w:t>politiques</w:t>
      </w:r>
      <w:r>
        <w:rPr>
          <w:spacing w:val="-2"/>
        </w:rPr>
        <w:t xml:space="preserve"> </w:t>
      </w:r>
      <w:r>
        <w:t>familiales</w:t>
      </w:r>
      <w:r>
        <w:rPr>
          <w:spacing w:val="-2"/>
        </w:rPr>
        <w:t xml:space="preserve"> </w:t>
      </w:r>
      <w:r>
        <w:t>sont</w:t>
      </w:r>
      <w:r>
        <w:rPr>
          <w:spacing w:val="-2"/>
        </w:rPr>
        <w:t xml:space="preserve"> </w:t>
      </w:r>
      <w:r>
        <w:t>encore</w:t>
      </w:r>
      <w:r>
        <w:rPr>
          <w:spacing w:val="-2"/>
        </w:rPr>
        <w:t xml:space="preserve"> </w:t>
      </w:r>
      <w:r>
        <w:t>du</w:t>
      </w:r>
      <w:r>
        <w:rPr>
          <w:spacing w:val="-2"/>
        </w:rPr>
        <w:t xml:space="preserve"> </w:t>
      </w:r>
      <w:r>
        <w:t>ressort</w:t>
      </w:r>
      <w:r>
        <w:rPr>
          <w:spacing w:val="-2"/>
        </w:rPr>
        <w:t xml:space="preserve"> </w:t>
      </w:r>
      <w:r>
        <w:t>des</w:t>
      </w:r>
      <w:r>
        <w:rPr>
          <w:spacing w:val="-2"/>
        </w:rPr>
        <w:t xml:space="preserve"> </w:t>
      </w:r>
      <w:r>
        <w:t>cantons</w:t>
      </w:r>
      <w:r>
        <w:rPr>
          <w:spacing w:val="-2"/>
        </w:rPr>
        <w:t xml:space="preserve"> </w:t>
      </w:r>
      <w:r>
        <w:t>ainsi</w:t>
      </w:r>
      <w:r>
        <w:rPr>
          <w:spacing w:val="-2"/>
        </w:rPr>
        <w:t xml:space="preserve"> </w:t>
      </w:r>
      <w:r>
        <w:t>que</w:t>
      </w:r>
      <w:r>
        <w:rPr>
          <w:spacing w:val="-2"/>
        </w:rPr>
        <w:t xml:space="preserve"> </w:t>
      </w:r>
      <w:r>
        <w:t>des</w:t>
      </w:r>
      <w:r>
        <w:rPr>
          <w:spacing w:val="-2"/>
        </w:rPr>
        <w:t xml:space="preserve"> </w:t>
      </w:r>
      <w:r>
        <w:t>communes, de</w:t>
      </w:r>
      <w:r>
        <w:rPr>
          <w:spacing w:val="19"/>
        </w:rPr>
        <w:t xml:space="preserve"> </w:t>
      </w:r>
      <w:r>
        <w:t>telle</w:t>
      </w:r>
      <w:r>
        <w:rPr>
          <w:spacing w:val="19"/>
        </w:rPr>
        <w:t xml:space="preserve"> </w:t>
      </w:r>
      <w:r>
        <w:t>sorte</w:t>
      </w:r>
      <w:r>
        <w:rPr>
          <w:spacing w:val="19"/>
        </w:rPr>
        <w:t xml:space="preserve"> </w:t>
      </w:r>
      <w:r>
        <w:t>que</w:t>
      </w:r>
      <w:r>
        <w:rPr>
          <w:spacing w:val="19"/>
        </w:rPr>
        <w:t xml:space="preserve"> </w:t>
      </w:r>
      <w:r>
        <w:t>la</w:t>
      </w:r>
      <w:r>
        <w:rPr>
          <w:spacing w:val="19"/>
        </w:rPr>
        <w:t xml:space="preserve"> </w:t>
      </w:r>
      <w:r>
        <w:t>Confédération</w:t>
      </w:r>
      <w:r>
        <w:rPr>
          <w:spacing w:val="19"/>
        </w:rPr>
        <w:t xml:space="preserve"> </w:t>
      </w:r>
      <w:r>
        <w:t>ne</w:t>
      </w:r>
      <w:r>
        <w:rPr>
          <w:spacing w:val="19"/>
        </w:rPr>
        <w:t xml:space="preserve"> </w:t>
      </w:r>
      <w:r>
        <w:t>dépense</w:t>
      </w:r>
      <w:r>
        <w:rPr>
          <w:spacing w:val="19"/>
        </w:rPr>
        <w:t xml:space="preserve"> </w:t>
      </w:r>
      <w:r>
        <w:t>que</w:t>
      </w:r>
      <w:r>
        <w:rPr>
          <w:spacing w:val="19"/>
        </w:rPr>
        <w:t xml:space="preserve"> </w:t>
      </w:r>
      <w:r>
        <w:t>47%</w:t>
      </w:r>
      <w:r>
        <w:rPr>
          <w:spacing w:val="19"/>
        </w:rPr>
        <w:t xml:space="preserve"> </w:t>
      </w:r>
      <w:r>
        <w:t>des</w:t>
      </w:r>
      <w:r>
        <w:rPr>
          <w:spacing w:val="19"/>
        </w:rPr>
        <w:t xml:space="preserve"> </w:t>
      </w:r>
      <w:r>
        <w:t>dépenses</w:t>
      </w:r>
      <w:r>
        <w:rPr>
          <w:spacing w:val="19"/>
        </w:rPr>
        <w:t xml:space="preserve"> </w:t>
      </w:r>
      <w:r>
        <w:t>publiques</w:t>
      </w:r>
      <w:r>
        <w:rPr>
          <w:spacing w:val="19"/>
        </w:rPr>
        <w:t xml:space="preserve"> </w:t>
      </w:r>
      <w:r>
        <w:t>totales</w:t>
      </w:r>
      <w:r>
        <w:rPr>
          <w:spacing w:val="19"/>
        </w:rPr>
        <w:t xml:space="preserve"> </w:t>
      </w:r>
      <w:r>
        <w:t xml:space="preserve">pour la protection sociale en </w:t>
      </w:r>
      <w:bookmarkStart w:id="1" w:name="_bookmark0"/>
      <w:bookmarkEnd w:id="1"/>
      <w:r>
        <w:t>Suisse</w:t>
      </w:r>
      <w:r w:rsidR="00394C49">
        <w:rPr>
          <w:rStyle w:val="Appelnotedebasdep"/>
        </w:rPr>
        <w:footnoteReference w:id="1"/>
      </w:r>
      <w:r>
        <w:t xml:space="preserve">. À l’intérieur même du modèle suisse, il est donc possible d’identifier une variété de sous-régimes se rapprochant du modèle social-démocrate, conservateur ou libéral </w:t>
      </w:r>
      <w:r>
        <w:rPr>
          <w:color w:val="0074D9"/>
        </w:rPr>
        <w:t>(</w:t>
      </w:r>
      <w:proofErr w:type="spellStart"/>
      <w:r w:rsidR="008725D2">
        <w:fldChar w:fldCharType="begin"/>
      </w:r>
      <w:r w:rsidR="008725D2">
        <w:instrText>HYPERLINK \l "_bookmark37"</w:instrText>
      </w:r>
      <w:r w:rsidR="008725D2">
        <w:fldChar w:fldCharType="separate"/>
      </w:r>
      <w:r w:rsidR="008725D2">
        <w:rPr>
          <w:color w:val="0074D9"/>
        </w:rPr>
        <w:t>Armingeon</w:t>
      </w:r>
      <w:proofErr w:type="spellEnd"/>
      <w:r w:rsidR="008725D2">
        <w:rPr>
          <w:color w:val="0074D9"/>
        </w:rPr>
        <w:t xml:space="preserve"> et al. 2004</w:t>
      </w:r>
      <w:r w:rsidR="008725D2">
        <w:fldChar w:fldCharType="end"/>
      </w:r>
      <w:r>
        <w:rPr>
          <w:color w:val="0074D9"/>
        </w:rPr>
        <w:t>)</w:t>
      </w:r>
      <w:r>
        <w:t>.</w:t>
      </w:r>
    </w:p>
    <w:p w14:paraId="2AD86709" w14:textId="1A396369" w:rsidR="008725D2" w:rsidRDefault="00000000" w:rsidP="00394C49">
      <w:pPr>
        <w:pStyle w:val="Corpsdetexte"/>
        <w:spacing w:line="283" w:lineRule="auto"/>
        <w:ind w:right="140" w:firstLine="360"/>
      </w:pPr>
      <w:r>
        <w:t xml:space="preserve">Parmi les institutions de la protection sociale, le système d’assurance-maladie est sans aucun doute celui qui reflète le plus le caractère hybride du capitalisme suisse. Depuis l’introduction de la loi fédérale sur l’assurance-maladie (LAMal) en 1996, ce système est </w:t>
      </w:r>
      <w:proofErr w:type="spellStart"/>
      <w:r>
        <w:t>a</w:t>
      </w:r>
      <w:proofErr w:type="spellEnd"/>
      <w:r>
        <w:t xml:space="preserve"> mi-chemin entre une assurance sociale et privée. L’assurance-maladie fut rendue obligatoire par</w:t>
      </w:r>
      <w:r>
        <w:rPr>
          <w:spacing w:val="31"/>
        </w:rPr>
        <w:t xml:space="preserve"> </w:t>
      </w:r>
      <w:r>
        <w:t>la</w:t>
      </w:r>
      <w:r>
        <w:rPr>
          <w:spacing w:val="31"/>
        </w:rPr>
        <w:t xml:space="preserve"> </w:t>
      </w:r>
      <w:r>
        <w:t>LAMal,</w:t>
      </w:r>
      <w:r>
        <w:rPr>
          <w:spacing w:val="31"/>
        </w:rPr>
        <w:t xml:space="preserve"> </w:t>
      </w:r>
      <w:r>
        <w:t>mais</w:t>
      </w:r>
      <w:r>
        <w:rPr>
          <w:spacing w:val="31"/>
        </w:rPr>
        <w:t xml:space="preserve"> </w:t>
      </w:r>
      <w:r>
        <w:t>est</w:t>
      </w:r>
      <w:r>
        <w:rPr>
          <w:spacing w:val="31"/>
        </w:rPr>
        <w:t xml:space="preserve"> </w:t>
      </w:r>
      <w:r>
        <w:t>gérée</w:t>
      </w:r>
      <w:r>
        <w:rPr>
          <w:spacing w:val="31"/>
        </w:rPr>
        <w:t xml:space="preserve"> </w:t>
      </w:r>
      <w:r>
        <w:t>par</w:t>
      </w:r>
      <w:r>
        <w:rPr>
          <w:spacing w:val="31"/>
        </w:rPr>
        <w:t xml:space="preserve"> </w:t>
      </w:r>
      <w:r>
        <w:t>une</w:t>
      </w:r>
      <w:r>
        <w:rPr>
          <w:spacing w:val="31"/>
        </w:rPr>
        <w:t xml:space="preserve"> </w:t>
      </w:r>
      <w:r>
        <w:t>myriade</w:t>
      </w:r>
      <w:r>
        <w:rPr>
          <w:spacing w:val="31"/>
        </w:rPr>
        <w:t xml:space="preserve"> </w:t>
      </w:r>
      <w:r>
        <w:t>d’assurances</w:t>
      </w:r>
      <w:r>
        <w:rPr>
          <w:spacing w:val="31"/>
        </w:rPr>
        <w:t xml:space="preserve"> </w:t>
      </w:r>
      <w:r>
        <w:t>privées</w:t>
      </w:r>
      <w:r>
        <w:rPr>
          <w:spacing w:val="31"/>
        </w:rPr>
        <w:t xml:space="preserve"> </w:t>
      </w:r>
      <w:r>
        <w:t>qui</w:t>
      </w:r>
      <w:r>
        <w:rPr>
          <w:spacing w:val="31"/>
        </w:rPr>
        <w:t xml:space="preserve"> </w:t>
      </w:r>
      <w:r>
        <w:t>sont</w:t>
      </w:r>
      <w:r>
        <w:rPr>
          <w:spacing w:val="31"/>
        </w:rPr>
        <w:t xml:space="preserve"> </w:t>
      </w:r>
      <w:r>
        <w:t xml:space="preserve">formellement </w:t>
      </w:r>
      <w:proofErr w:type="gramStart"/>
      <w:r>
        <w:lastRenderedPageBreak/>
        <w:t>en</w:t>
      </w:r>
      <w:proofErr w:type="gramEnd"/>
      <w:r>
        <w:t xml:space="preserve"> concurrence. La souscription obligatoire à une assurance est individuelle et les assurés doivent payer une prime d’assurance mensuelle ainsi qu’une franchise annuelle, en échange</w:t>
      </w:r>
      <w:r>
        <w:rPr>
          <w:spacing w:val="40"/>
        </w:rPr>
        <w:t xml:space="preserve"> </w:t>
      </w:r>
      <w:r>
        <w:t>du</w:t>
      </w:r>
      <w:r>
        <w:rPr>
          <w:spacing w:val="27"/>
        </w:rPr>
        <w:t xml:space="preserve"> </w:t>
      </w:r>
      <w:r>
        <w:t>remboursement</w:t>
      </w:r>
      <w:r>
        <w:rPr>
          <w:spacing w:val="28"/>
        </w:rPr>
        <w:t xml:space="preserve"> </w:t>
      </w:r>
      <w:r>
        <w:t>des</w:t>
      </w:r>
      <w:r>
        <w:rPr>
          <w:spacing w:val="28"/>
        </w:rPr>
        <w:t xml:space="preserve"> </w:t>
      </w:r>
      <w:r>
        <w:t>coûts</w:t>
      </w:r>
      <w:r>
        <w:rPr>
          <w:spacing w:val="28"/>
        </w:rPr>
        <w:t xml:space="preserve"> </w:t>
      </w:r>
      <w:r>
        <w:t>de</w:t>
      </w:r>
      <w:r>
        <w:rPr>
          <w:spacing w:val="28"/>
        </w:rPr>
        <w:t xml:space="preserve"> </w:t>
      </w:r>
      <w:r>
        <w:t>santé</w:t>
      </w:r>
      <w:r>
        <w:rPr>
          <w:spacing w:val="28"/>
        </w:rPr>
        <w:t xml:space="preserve"> </w:t>
      </w:r>
      <w:r>
        <w:t>de</w:t>
      </w:r>
      <w:r>
        <w:rPr>
          <w:spacing w:val="27"/>
        </w:rPr>
        <w:t xml:space="preserve"> </w:t>
      </w:r>
      <w:r>
        <w:t>base.</w:t>
      </w:r>
      <w:r>
        <w:rPr>
          <w:spacing w:val="28"/>
        </w:rPr>
        <w:t xml:space="preserve"> </w:t>
      </w:r>
      <w:r>
        <w:t>Les</w:t>
      </w:r>
      <w:r>
        <w:rPr>
          <w:spacing w:val="28"/>
        </w:rPr>
        <w:t xml:space="preserve"> </w:t>
      </w:r>
      <w:r>
        <w:t>primes</w:t>
      </w:r>
      <w:r>
        <w:rPr>
          <w:spacing w:val="28"/>
        </w:rPr>
        <w:t xml:space="preserve"> </w:t>
      </w:r>
      <w:r>
        <w:t>sont</w:t>
      </w:r>
      <w:r>
        <w:rPr>
          <w:spacing w:val="28"/>
        </w:rPr>
        <w:t xml:space="preserve"> </w:t>
      </w:r>
      <w:r>
        <w:t>calculées</w:t>
      </w:r>
      <w:r>
        <w:rPr>
          <w:spacing w:val="28"/>
        </w:rPr>
        <w:t xml:space="preserve"> </w:t>
      </w:r>
      <w:r>
        <w:rPr>
          <w:spacing w:val="-2"/>
        </w:rPr>
        <w:t>indépendamment</w:t>
      </w:r>
      <w:bookmarkStart w:id="2" w:name="_bookmark1"/>
      <w:bookmarkEnd w:id="2"/>
      <w:r w:rsidR="00394C49">
        <w:t xml:space="preserve"> </w:t>
      </w:r>
      <w:r>
        <w:rPr>
          <w:w w:val="105"/>
        </w:rPr>
        <w:t xml:space="preserve">du revenu, du patrimoine, du risque des assurés et peuvent varier fortement d’un canton à </w:t>
      </w:r>
      <w:r>
        <w:t xml:space="preserve">l’autre. Le système suisse d’assurance-maladie repose donc selon </w:t>
      </w:r>
      <w:hyperlink w:anchor="_bookmark39" w:history="1">
        <w:r w:rsidR="008725D2">
          <w:rPr>
            <w:color w:val="0074D9"/>
          </w:rPr>
          <w:t>Bolgiani et al. (2006)</w:t>
        </w:r>
      </w:hyperlink>
      <w:r>
        <w:rPr>
          <w:color w:val="0074D9"/>
        </w:rPr>
        <w:t xml:space="preserve"> </w:t>
      </w:r>
      <w:r>
        <w:t xml:space="preserve">sur un </w:t>
      </w:r>
      <w:r>
        <w:rPr>
          <w:w w:val="105"/>
        </w:rPr>
        <w:t>compromis</w:t>
      </w:r>
      <w:r>
        <w:rPr>
          <w:spacing w:val="-12"/>
          <w:w w:val="105"/>
        </w:rPr>
        <w:t xml:space="preserve"> </w:t>
      </w:r>
      <w:r>
        <w:rPr>
          <w:w w:val="105"/>
        </w:rPr>
        <w:t>entre</w:t>
      </w:r>
      <w:r>
        <w:rPr>
          <w:spacing w:val="-12"/>
          <w:w w:val="105"/>
        </w:rPr>
        <w:t xml:space="preserve"> </w:t>
      </w:r>
      <w:r>
        <w:rPr>
          <w:w w:val="105"/>
        </w:rPr>
        <w:t>mécanismes</w:t>
      </w:r>
      <w:r>
        <w:rPr>
          <w:spacing w:val="-12"/>
          <w:w w:val="105"/>
        </w:rPr>
        <w:t xml:space="preserve"> </w:t>
      </w:r>
      <w:r>
        <w:rPr>
          <w:w w:val="105"/>
        </w:rPr>
        <w:t>de</w:t>
      </w:r>
      <w:r>
        <w:rPr>
          <w:spacing w:val="-12"/>
          <w:w w:val="105"/>
        </w:rPr>
        <w:t xml:space="preserve"> </w:t>
      </w:r>
      <w:r>
        <w:rPr>
          <w:w w:val="105"/>
        </w:rPr>
        <w:t>marché</w:t>
      </w:r>
      <w:r>
        <w:rPr>
          <w:spacing w:val="-12"/>
          <w:w w:val="105"/>
        </w:rPr>
        <w:t xml:space="preserve"> </w:t>
      </w:r>
      <w:r>
        <w:rPr>
          <w:w w:val="105"/>
        </w:rPr>
        <w:t>et</w:t>
      </w:r>
      <w:r>
        <w:rPr>
          <w:spacing w:val="-12"/>
          <w:w w:val="105"/>
        </w:rPr>
        <w:t xml:space="preserve"> </w:t>
      </w:r>
      <w:r>
        <w:rPr>
          <w:w w:val="105"/>
        </w:rPr>
        <w:t>régulation</w:t>
      </w:r>
      <w:r>
        <w:rPr>
          <w:spacing w:val="-12"/>
          <w:w w:val="105"/>
        </w:rPr>
        <w:t xml:space="preserve"> </w:t>
      </w:r>
      <w:r>
        <w:rPr>
          <w:w w:val="105"/>
        </w:rPr>
        <w:t>étatique,</w:t>
      </w:r>
      <w:r>
        <w:rPr>
          <w:spacing w:val="-12"/>
          <w:w w:val="105"/>
        </w:rPr>
        <w:t xml:space="preserve"> </w:t>
      </w:r>
      <w:r>
        <w:rPr>
          <w:w w:val="105"/>
        </w:rPr>
        <w:t>mais</w:t>
      </w:r>
      <w:r>
        <w:rPr>
          <w:spacing w:val="-12"/>
          <w:w w:val="105"/>
        </w:rPr>
        <w:t xml:space="preserve"> </w:t>
      </w:r>
      <w:r>
        <w:rPr>
          <w:w w:val="105"/>
        </w:rPr>
        <w:t>souffre</w:t>
      </w:r>
      <w:r>
        <w:rPr>
          <w:spacing w:val="-12"/>
          <w:w w:val="105"/>
        </w:rPr>
        <w:t xml:space="preserve"> </w:t>
      </w:r>
      <w:r>
        <w:rPr>
          <w:w w:val="105"/>
        </w:rPr>
        <w:t>d’un</w:t>
      </w:r>
      <w:r>
        <w:rPr>
          <w:spacing w:val="-12"/>
          <w:w w:val="105"/>
        </w:rPr>
        <w:t xml:space="preserve"> </w:t>
      </w:r>
      <w:r>
        <w:rPr>
          <w:w w:val="105"/>
        </w:rPr>
        <w:t>problème chronique,</w:t>
      </w:r>
      <w:r>
        <w:rPr>
          <w:spacing w:val="-16"/>
          <w:w w:val="105"/>
        </w:rPr>
        <w:t xml:space="preserve"> </w:t>
      </w:r>
      <w:r>
        <w:rPr>
          <w:w w:val="105"/>
        </w:rPr>
        <w:t>à</w:t>
      </w:r>
      <w:r>
        <w:rPr>
          <w:spacing w:val="-15"/>
          <w:w w:val="105"/>
        </w:rPr>
        <w:t xml:space="preserve"> </w:t>
      </w:r>
      <w:r>
        <w:rPr>
          <w:w w:val="105"/>
        </w:rPr>
        <w:t>savoir</w:t>
      </w:r>
      <w:r>
        <w:rPr>
          <w:spacing w:val="-16"/>
          <w:w w:val="105"/>
        </w:rPr>
        <w:t xml:space="preserve"> </w:t>
      </w:r>
      <w:r>
        <w:rPr>
          <w:w w:val="105"/>
        </w:rPr>
        <w:t>l’augmentation</w:t>
      </w:r>
      <w:r>
        <w:rPr>
          <w:spacing w:val="-15"/>
          <w:w w:val="105"/>
        </w:rPr>
        <w:t xml:space="preserve"> </w:t>
      </w:r>
      <w:r>
        <w:rPr>
          <w:w w:val="105"/>
        </w:rPr>
        <w:t>des</w:t>
      </w:r>
      <w:r>
        <w:rPr>
          <w:spacing w:val="-16"/>
          <w:w w:val="105"/>
        </w:rPr>
        <w:t xml:space="preserve"> </w:t>
      </w:r>
      <w:r>
        <w:rPr>
          <w:w w:val="105"/>
        </w:rPr>
        <w:t>coûts</w:t>
      </w:r>
      <w:r>
        <w:rPr>
          <w:spacing w:val="-15"/>
          <w:w w:val="105"/>
        </w:rPr>
        <w:t xml:space="preserve"> </w:t>
      </w:r>
      <w:r>
        <w:rPr>
          <w:w w:val="105"/>
        </w:rPr>
        <w:t>de</w:t>
      </w:r>
      <w:r>
        <w:rPr>
          <w:spacing w:val="-16"/>
          <w:w w:val="105"/>
        </w:rPr>
        <w:t xml:space="preserve"> </w:t>
      </w:r>
      <w:r>
        <w:rPr>
          <w:w w:val="105"/>
        </w:rPr>
        <w:t>la</w:t>
      </w:r>
      <w:r>
        <w:rPr>
          <w:spacing w:val="-15"/>
          <w:w w:val="105"/>
        </w:rPr>
        <w:t xml:space="preserve"> </w:t>
      </w:r>
      <w:r>
        <w:rPr>
          <w:w w:val="105"/>
        </w:rPr>
        <w:t>santé</w:t>
      </w:r>
      <w:r>
        <w:rPr>
          <w:spacing w:val="-16"/>
          <w:w w:val="105"/>
        </w:rPr>
        <w:t xml:space="preserve"> </w:t>
      </w:r>
      <w:r>
        <w:rPr>
          <w:w w:val="105"/>
        </w:rPr>
        <w:t>et</w:t>
      </w:r>
      <w:r>
        <w:rPr>
          <w:spacing w:val="-15"/>
          <w:w w:val="105"/>
        </w:rPr>
        <w:t xml:space="preserve"> </w:t>
      </w:r>
      <w:r>
        <w:rPr>
          <w:w w:val="105"/>
        </w:rPr>
        <w:t>des</w:t>
      </w:r>
      <w:r>
        <w:rPr>
          <w:spacing w:val="-16"/>
          <w:w w:val="105"/>
        </w:rPr>
        <w:t xml:space="preserve"> </w:t>
      </w:r>
      <w:r>
        <w:rPr>
          <w:w w:val="105"/>
        </w:rPr>
        <w:t>primes.</w:t>
      </w:r>
      <w:r>
        <w:rPr>
          <w:spacing w:val="-15"/>
          <w:w w:val="105"/>
        </w:rPr>
        <w:t xml:space="preserve"> </w:t>
      </w:r>
      <w:r>
        <w:rPr>
          <w:w w:val="105"/>
        </w:rPr>
        <w:t>À</w:t>
      </w:r>
      <w:r>
        <w:rPr>
          <w:spacing w:val="-16"/>
          <w:w w:val="105"/>
        </w:rPr>
        <w:t xml:space="preserve"> </w:t>
      </w:r>
      <w:r>
        <w:rPr>
          <w:w w:val="105"/>
        </w:rPr>
        <w:t>peine</w:t>
      </w:r>
      <w:r>
        <w:rPr>
          <w:spacing w:val="-15"/>
          <w:w w:val="105"/>
        </w:rPr>
        <w:t xml:space="preserve"> </w:t>
      </w:r>
      <w:r>
        <w:rPr>
          <w:w w:val="105"/>
        </w:rPr>
        <w:t>dix</w:t>
      </w:r>
      <w:r>
        <w:rPr>
          <w:spacing w:val="-16"/>
          <w:w w:val="105"/>
        </w:rPr>
        <w:t xml:space="preserve"> </w:t>
      </w:r>
      <w:r>
        <w:rPr>
          <w:w w:val="105"/>
        </w:rPr>
        <w:t>ans</w:t>
      </w:r>
      <w:r>
        <w:rPr>
          <w:spacing w:val="-15"/>
          <w:w w:val="105"/>
        </w:rPr>
        <w:t xml:space="preserve"> </w:t>
      </w:r>
      <w:r>
        <w:rPr>
          <w:w w:val="105"/>
        </w:rPr>
        <w:t>après la</w:t>
      </w:r>
      <w:r>
        <w:rPr>
          <w:spacing w:val="-10"/>
          <w:w w:val="105"/>
        </w:rPr>
        <w:t xml:space="preserve"> </w:t>
      </w:r>
      <w:r>
        <w:rPr>
          <w:w w:val="105"/>
        </w:rPr>
        <w:t>mise</w:t>
      </w:r>
      <w:r>
        <w:rPr>
          <w:spacing w:val="-10"/>
          <w:w w:val="105"/>
        </w:rPr>
        <w:t xml:space="preserve"> </w:t>
      </w:r>
      <w:r>
        <w:rPr>
          <w:w w:val="105"/>
        </w:rPr>
        <w:t>en</w:t>
      </w:r>
      <w:r>
        <w:rPr>
          <w:spacing w:val="-10"/>
          <w:w w:val="105"/>
        </w:rPr>
        <w:t xml:space="preserve"> </w:t>
      </w:r>
      <w:r w:rsidR="00394C49">
        <w:rPr>
          <w:w w:val="105"/>
        </w:rPr>
        <w:t>œuvre</w:t>
      </w:r>
      <w:r>
        <w:rPr>
          <w:spacing w:val="-10"/>
          <w:w w:val="105"/>
        </w:rPr>
        <w:t xml:space="preserve"> </w:t>
      </w:r>
      <w:r>
        <w:rPr>
          <w:w w:val="105"/>
        </w:rPr>
        <w:t>de</w:t>
      </w:r>
      <w:r>
        <w:rPr>
          <w:spacing w:val="-10"/>
          <w:w w:val="105"/>
        </w:rPr>
        <w:t xml:space="preserve"> </w:t>
      </w:r>
      <w:r>
        <w:rPr>
          <w:w w:val="105"/>
        </w:rPr>
        <w:t>la</w:t>
      </w:r>
      <w:r>
        <w:rPr>
          <w:spacing w:val="-10"/>
          <w:w w:val="105"/>
        </w:rPr>
        <w:t xml:space="preserve"> </w:t>
      </w:r>
      <w:r>
        <w:rPr>
          <w:w w:val="105"/>
        </w:rPr>
        <w:t>Lamal,</w:t>
      </w:r>
      <w:r>
        <w:rPr>
          <w:spacing w:val="-10"/>
          <w:w w:val="105"/>
        </w:rPr>
        <w:t xml:space="preserve"> </w:t>
      </w:r>
      <w:hyperlink w:anchor="_bookmark39" w:history="1">
        <w:proofErr w:type="spellStart"/>
        <w:r w:rsidR="008725D2">
          <w:rPr>
            <w:color w:val="0074D9"/>
            <w:w w:val="105"/>
          </w:rPr>
          <w:t>Bolgiani</w:t>
        </w:r>
        <w:proofErr w:type="spellEnd"/>
        <w:r w:rsidR="008725D2">
          <w:rPr>
            <w:color w:val="0074D9"/>
            <w:spacing w:val="-10"/>
            <w:w w:val="105"/>
          </w:rPr>
          <w:t xml:space="preserve"> </w:t>
        </w:r>
        <w:r w:rsidR="008725D2">
          <w:rPr>
            <w:color w:val="0074D9"/>
            <w:w w:val="105"/>
          </w:rPr>
          <w:t>et</w:t>
        </w:r>
        <w:r w:rsidR="008725D2">
          <w:rPr>
            <w:color w:val="0074D9"/>
            <w:spacing w:val="-10"/>
            <w:w w:val="105"/>
          </w:rPr>
          <w:t xml:space="preserve"> </w:t>
        </w:r>
        <w:r w:rsidR="008725D2">
          <w:rPr>
            <w:color w:val="0074D9"/>
            <w:w w:val="105"/>
          </w:rPr>
          <w:t>al.</w:t>
        </w:r>
        <w:r w:rsidR="008725D2">
          <w:rPr>
            <w:color w:val="0074D9"/>
            <w:spacing w:val="-10"/>
            <w:w w:val="105"/>
          </w:rPr>
          <w:t xml:space="preserve"> </w:t>
        </w:r>
        <w:r w:rsidR="008725D2">
          <w:rPr>
            <w:color w:val="0074D9"/>
            <w:w w:val="105"/>
          </w:rPr>
          <w:t>(2006)</w:t>
        </w:r>
      </w:hyperlink>
      <w:r>
        <w:rPr>
          <w:color w:val="0074D9"/>
          <w:spacing w:val="-10"/>
          <w:w w:val="105"/>
        </w:rPr>
        <w:t xml:space="preserve"> </w:t>
      </w:r>
      <w:r>
        <w:rPr>
          <w:w w:val="105"/>
        </w:rPr>
        <w:t>alertaient</w:t>
      </w:r>
      <w:r>
        <w:rPr>
          <w:spacing w:val="-10"/>
          <w:w w:val="105"/>
        </w:rPr>
        <w:t xml:space="preserve"> </w:t>
      </w:r>
      <w:r>
        <w:rPr>
          <w:w w:val="105"/>
        </w:rPr>
        <w:t>sur</w:t>
      </w:r>
      <w:r>
        <w:rPr>
          <w:spacing w:val="-10"/>
          <w:w w:val="105"/>
        </w:rPr>
        <w:t xml:space="preserve"> </w:t>
      </w:r>
      <w:r>
        <w:rPr>
          <w:w w:val="105"/>
        </w:rPr>
        <w:t>l’échec</w:t>
      </w:r>
      <w:r>
        <w:rPr>
          <w:spacing w:val="-10"/>
          <w:w w:val="105"/>
        </w:rPr>
        <w:t xml:space="preserve"> </w:t>
      </w:r>
      <w:r>
        <w:rPr>
          <w:w w:val="105"/>
        </w:rPr>
        <w:t>de</w:t>
      </w:r>
      <w:r>
        <w:rPr>
          <w:spacing w:val="-10"/>
          <w:w w:val="105"/>
        </w:rPr>
        <w:t xml:space="preserve"> </w:t>
      </w:r>
      <w:r>
        <w:rPr>
          <w:w w:val="105"/>
        </w:rPr>
        <w:t>cette</w:t>
      </w:r>
      <w:r>
        <w:rPr>
          <w:spacing w:val="-10"/>
          <w:w w:val="105"/>
        </w:rPr>
        <w:t xml:space="preserve"> </w:t>
      </w:r>
      <w:r>
        <w:rPr>
          <w:w w:val="105"/>
        </w:rPr>
        <w:t xml:space="preserve">réforme, </w:t>
      </w:r>
      <w:r>
        <w:t>axée</w:t>
      </w:r>
      <w:r>
        <w:rPr>
          <w:spacing w:val="-1"/>
        </w:rPr>
        <w:t xml:space="preserve"> </w:t>
      </w:r>
      <w:r>
        <w:t>sur le principe néolibéral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 à endiguer cette augmentation des coûts qui se répercute de façon très inégalitaire sur les ménages étant donné que les primes ne sont</w:t>
      </w:r>
      <w:r>
        <w:rPr>
          <w:spacing w:val="-5"/>
        </w:rPr>
        <w:t xml:space="preserve"> </w:t>
      </w:r>
      <w:r>
        <w:t>pas</w:t>
      </w:r>
      <w:r>
        <w:rPr>
          <w:spacing w:val="-5"/>
        </w:rPr>
        <w:t xml:space="preserve"> </w:t>
      </w:r>
      <w:r>
        <w:t>proportionnelles</w:t>
      </w:r>
      <w:r>
        <w:rPr>
          <w:spacing w:val="-5"/>
        </w:rPr>
        <w:t xml:space="preserve"> </w:t>
      </w:r>
      <w:r>
        <w:t>au</w:t>
      </w:r>
      <w:r>
        <w:rPr>
          <w:spacing w:val="-5"/>
        </w:rPr>
        <w:t xml:space="preserve"> </w:t>
      </w:r>
      <w:r>
        <w:t>revenu.</w:t>
      </w:r>
      <w:r>
        <w:rPr>
          <w:spacing w:val="-5"/>
        </w:rPr>
        <w:t xml:space="preserve"> </w:t>
      </w:r>
      <w:r>
        <w:t>La</w:t>
      </w:r>
      <w:r>
        <w:rPr>
          <w:spacing w:val="-5"/>
        </w:rPr>
        <w:t xml:space="preserve"> </w:t>
      </w:r>
      <w:r>
        <w:t>réforme</w:t>
      </w:r>
      <w:r>
        <w:rPr>
          <w:spacing w:val="-5"/>
        </w:rPr>
        <w:t xml:space="preserve"> </w:t>
      </w:r>
      <w:r>
        <w:t>de</w:t>
      </w:r>
      <w:r>
        <w:rPr>
          <w:spacing w:val="-5"/>
        </w:rPr>
        <w:t xml:space="preserve"> </w:t>
      </w:r>
      <w:r>
        <w:t>la</w:t>
      </w:r>
      <w:r>
        <w:rPr>
          <w:spacing w:val="-5"/>
        </w:rPr>
        <w:t xml:space="preserve"> </w:t>
      </w:r>
      <w:r>
        <w:t>LAMal</w:t>
      </w:r>
      <w:r>
        <w:rPr>
          <w:spacing w:val="-5"/>
        </w:rPr>
        <w:t xml:space="preserve"> </w:t>
      </w:r>
      <w:r>
        <w:t>et</w:t>
      </w:r>
      <w:r>
        <w:rPr>
          <w:spacing w:val="-5"/>
        </w:rPr>
        <w:t xml:space="preserve"> </w:t>
      </w:r>
      <w:r>
        <w:t>la</w:t>
      </w:r>
      <w:r>
        <w:rPr>
          <w:spacing w:val="-5"/>
        </w:rPr>
        <w:t xml:space="preserve"> </w:t>
      </w:r>
      <w:r>
        <w:t>réduction</w:t>
      </w:r>
      <w:r>
        <w:rPr>
          <w:spacing w:val="-5"/>
        </w:rPr>
        <w:t xml:space="preserve"> </w:t>
      </w:r>
      <w:r>
        <w:t>des</w:t>
      </w:r>
      <w:r>
        <w:rPr>
          <w:spacing w:val="-5"/>
        </w:rPr>
        <w:t xml:space="preserve"> </w:t>
      </w:r>
      <w:r>
        <w:t>coûts</w:t>
      </w:r>
      <w:r>
        <w:rPr>
          <w:spacing w:val="-5"/>
        </w:rPr>
        <w:t xml:space="preserve"> </w:t>
      </w:r>
      <w:r>
        <w:t xml:space="preserve">devaient </w:t>
      </w:r>
      <w:r>
        <w:rPr>
          <w:w w:val="105"/>
        </w:rPr>
        <w:t>donc</w:t>
      </w:r>
      <w:r>
        <w:rPr>
          <w:spacing w:val="-10"/>
          <w:w w:val="105"/>
        </w:rPr>
        <w:t xml:space="preserve"> </w:t>
      </w:r>
      <w:r>
        <w:rPr>
          <w:w w:val="105"/>
        </w:rPr>
        <w:t>devenir</w:t>
      </w:r>
      <w:r>
        <w:rPr>
          <w:spacing w:val="-10"/>
          <w:w w:val="105"/>
        </w:rPr>
        <w:t xml:space="preserve"> </w:t>
      </w:r>
      <w:r>
        <w:rPr>
          <w:w w:val="105"/>
        </w:rPr>
        <w:t>la</w:t>
      </w:r>
      <w:r>
        <w:rPr>
          <w:spacing w:val="-11"/>
          <w:w w:val="105"/>
        </w:rPr>
        <w:t xml:space="preserve"> </w:t>
      </w:r>
      <w:r>
        <w:rPr>
          <w:w w:val="105"/>
        </w:rPr>
        <w:t>priorité</w:t>
      </w:r>
      <w:r>
        <w:rPr>
          <w:spacing w:val="-10"/>
          <w:w w:val="105"/>
        </w:rPr>
        <w:t xml:space="preserve"> </w:t>
      </w:r>
      <w:r>
        <w:rPr>
          <w:w w:val="105"/>
        </w:rPr>
        <w:t>de</w:t>
      </w:r>
      <w:r>
        <w:rPr>
          <w:spacing w:val="-10"/>
          <w:w w:val="105"/>
        </w:rPr>
        <w:t xml:space="preserve"> </w:t>
      </w:r>
      <w:r>
        <w:rPr>
          <w:w w:val="105"/>
        </w:rPr>
        <w:t>l’agenda</w:t>
      </w:r>
      <w:r>
        <w:rPr>
          <w:spacing w:val="-11"/>
          <w:w w:val="105"/>
        </w:rPr>
        <w:t xml:space="preserve"> </w:t>
      </w:r>
      <w:r>
        <w:rPr>
          <w:w w:val="105"/>
        </w:rPr>
        <w:t>politique</w:t>
      </w:r>
      <w:r>
        <w:rPr>
          <w:spacing w:val="-10"/>
          <w:w w:val="105"/>
        </w:rPr>
        <w:t xml:space="preserve"> </w:t>
      </w:r>
      <w:r>
        <w:rPr>
          <w:w w:val="105"/>
        </w:rPr>
        <w:t>dans</w:t>
      </w:r>
      <w:r>
        <w:rPr>
          <w:spacing w:val="-10"/>
          <w:w w:val="105"/>
        </w:rPr>
        <w:t xml:space="preserve"> </w:t>
      </w:r>
      <w:r>
        <w:rPr>
          <w:w w:val="105"/>
        </w:rPr>
        <w:t>les</w:t>
      </w:r>
      <w:r>
        <w:rPr>
          <w:spacing w:val="-11"/>
          <w:w w:val="105"/>
        </w:rPr>
        <w:t xml:space="preserve"> </w:t>
      </w:r>
      <w:r>
        <w:rPr>
          <w:w w:val="105"/>
        </w:rPr>
        <w:t>années</w:t>
      </w:r>
      <w:r>
        <w:rPr>
          <w:spacing w:val="-10"/>
          <w:w w:val="105"/>
        </w:rPr>
        <w:t xml:space="preserve"> </w:t>
      </w:r>
      <w:r>
        <w:rPr>
          <w:w w:val="105"/>
        </w:rPr>
        <w:t>à</w:t>
      </w:r>
      <w:r>
        <w:rPr>
          <w:spacing w:val="-10"/>
          <w:w w:val="105"/>
        </w:rPr>
        <w:t xml:space="preserve"> </w:t>
      </w:r>
      <w:r>
        <w:rPr>
          <w:w w:val="105"/>
        </w:rPr>
        <w:t>venir</w:t>
      </w:r>
      <w:r>
        <w:rPr>
          <w:spacing w:val="-11"/>
          <w:w w:val="105"/>
        </w:rPr>
        <w:t xml:space="preserve"> </w:t>
      </w:r>
      <w:r>
        <w:rPr>
          <w:w w:val="105"/>
        </w:rPr>
        <w:t>si</w:t>
      </w:r>
      <w:r>
        <w:rPr>
          <w:spacing w:val="-10"/>
          <w:w w:val="105"/>
        </w:rPr>
        <w:t xml:space="preserve"> </w:t>
      </w:r>
      <w:r>
        <w:rPr>
          <w:w w:val="105"/>
        </w:rPr>
        <w:t>l’on</w:t>
      </w:r>
      <w:r>
        <w:rPr>
          <w:spacing w:val="-10"/>
          <w:w w:val="105"/>
        </w:rPr>
        <w:t xml:space="preserve"> </w:t>
      </w:r>
      <w:r>
        <w:rPr>
          <w:w w:val="105"/>
        </w:rPr>
        <w:t>voulait</w:t>
      </w:r>
      <w:r>
        <w:rPr>
          <w:spacing w:val="-11"/>
          <w:w w:val="105"/>
        </w:rPr>
        <w:t xml:space="preserve"> </w:t>
      </w:r>
      <w:r>
        <w:rPr>
          <w:w w:val="105"/>
        </w:rPr>
        <w:t>garantir l’existence</w:t>
      </w:r>
      <w:r>
        <w:rPr>
          <w:spacing w:val="-16"/>
          <w:w w:val="105"/>
        </w:rPr>
        <w:t xml:space="preserve"> </w:t>
      </w:r>
      <w:r>
        <w:rPr>
          <w:w w:val="105"/>
        </w:rPr>
        <w:t>de</w:t>
      </w:r>
      <w:r>
        <w:rPr>
          <w:spacing w:val="-16"/>
          <w:w w:val="105"/>
        </w:rPr>
        <w:t xml:space="preserve"> </w:t>
      </w:r>
      <w:r>
        <w:rPr>
          <w:w w:val="105"/>
        </w:rPr>
        <w:t>l’assurance-maladie</w:t>
      </w:r>
      <w:r>
        <w:rPr>
          <w:spacing w:val="-16"/>
          <w:w w:val="105"/>
        </w:rPr>
        <w:t xml:space="preserve"> </w:t>
      </w:r>
      <w:r>
        <w:rPr>
          <w:w w:val="105"/>
        </w:rPr>
        <w:t>obligatoire</w:t>
      </w:r>
      <w:r>
        <w:rPr>
          <w:spacing w:val="-15"/>
          <w:w w:val="105"/>
        </w:rPr>
        <w:t xml:space="preserve"> </w:t>
      </w:r>
      <w:r>
        <w:rPr>
          <w:w w:val="105"/>
        </w:rPr>
        <w:t>en</w:t>
      </w:r>
      <w:r>
        <w:rPr>
          <w:spacing w:val="-16"/>
          <w:w w:val="105"/>
        </w:rPr>
        <w:t xml:space="preserve"> </w:t>
      </w:r>
      <w:r>
        <w:rPr>
          <w:w w:val="105"/>
        </w:rPr>
        <w:t>Suisse.</w:t>
      </w:r>
    </w:p>
    <w:p w14:paraId="4AF594D1" w14:textId="1C04CF79" w:rsidR="008725D2" w:rsidRDefault="00000000">
      <w:pPr>
        <w:pStyle w:val="Corpsdetexte"/>
        <w:spacing w:line="283" w:lineRule="auto"/>
        <w:ind w:right="95" w:firstLine="360"/>
      </w:pPr>
      <w:r>
        <w:t xml:space="preserve">Trente ans après l’introduction de la LAMal, la réforme du système de santé est effectivement devenue une priorité pour les acteurs politiques, si bien que la population suisse a voté sur 16 objets concernant soit le système de santé ou l’assurance-maladie depuis l’acceptation de la Lamal en votation en 1994, sur un total de trente objets au total depuis la création de l’État fédéral en 1848 (voir tableau 1 de l’annexe). Mais l’économie politique du système de santé suisse est marquée par un profond paradoxe. Les nombreux problèmes soulignés par </w:t>
      </w:r>
      <w:hyperlink w:anchor="_bookmark39" w:history="1">
        <w:proofErr w:type="spellStart"/>
        <w:r w:rsidR="008725D2">
          <w:rPr>
            <w:color w:val="0074D9"/>
          </w:rPr>
          <w:t>Bolgiani</w:t>
        </w:r>
        <w:proofErr w:type="spellEnd"/>
        <w:r w:rsidR="008725D2">
          <w:rPr>
            <w:color w:val="0074D9"/>
          </w:rPr>
          <w:t xml:space="preserve"> et al. (2006)</w:t>
        </w:r>
      </w:hyperlink>
      <w:r>
        <w:rPr>
          <w:color w:val="0074D9"/>
        </w:rPr>
        <w:t xml:space="preserve"> </w:t>
      </w:r>
      <w:r>
        <w:t xml:space="preserve">se sont </w:t>
      </w:r>
      <w:proofErr w:type="gramStart"/>
      <w:r>
        <w:t>aggravés:</w:t>
      </w:r>
      <w:proofErr w:type="gramEnd"/>
      <w:r>
        <w:t xml:space="preserve"> les coûts de la santé et les primes d’assurance-maladie ont continué d’augmenter et de peser de manière </w:t>
      </w:r>
      <w:r w:rsidR="00394C49">
        <w:t>préoccupante</w:t>
      </w:r>
      <w:r>
        <w:t xml:space="preserve"> sur le budget des ménages. Mais cette aggravation de la situation n’a pas donné lieu à un soutien politique significatif permettant</w:t>
      </w:r>
      <w:r>
        <w:rPr>
          <w:spacing w:val="33"/>
        </w:rPr>
        <w:t xml:space="preserve"> </w:t>
      </w:r>
      <w:r>
        <w:t>une</w:t>
      </w:r>
      <w:r>
        <w:rPr>
          <w:spacing w:val="33"/>
        </w:rPr>
        <w:t xml:space="preserve"> </w:t>
      </w:r>
      <w:r>
        <w:t>réforme</w:t>
      </w:r>
      <w:r>
        <w:rPr>
          <w:spacing w:val="33"/>
        </w:rPr>
        <w:t xml:space="preserve"> </w:t>
      </w:r>
      <w:r>
        <w:t>de</w:t>
      </w:r>
      <w:r>
        <w:rPr>
          <w:spacing w:val="33"/>
        </w:rPr>
        <w:t xml:space="preserve"> </w:t>
      </w:r>
      <w:r>
        <w:t>la</w:t>
      </w:r>
      <w:r>
        <w:rPr>
          <w:spacing w:val="33"/>
        </w:rPr>
        <w:t xml:space="preserve"> </w:t>
      </w:r>
      <w:r>
        <w:t>LAMal</w:t>
      </w:r>
      <w:r>
        <w:rPr>
          <w:spacing w:val="33"/>
        </w:rPr>
        <w:t xml:space="preserve"> </w:t>
      </w:r>
      <w:r>
        <w:t>en</w:t>
      </w:r>
      <w:r>
        <w:rPr>
          <w:spacing w:val="33"/>
        </w:rPr>
        <w:t xml:space="preserve"> </w:t>
      </w:r>
      <w:r>
        <w:t>faveur</w:t>
      </w:r>
      <w:r>
        <w:rPr>
          <w:spacing w:val="33"/>
        </w:rPr>
        <w:t xml:space="preserve"> </w:t>
      </w:r>
      <w:r>
        <w:t>d’une</w:t>
      </w:r>
      <w:r>
        <w:rPr>
          <w:spacing w:val="33"/>
        </w:rPr>
        <w:t xml:space="preserve"> </w:t>
      </w:r>
      <w:r>
        <w:t>réduction</w:t>
      </w:r>
      <w:r>
        <w:rPr>
          <w:spacing w:val="33"/>
        </w:rPr>
        <w:t xml:space="preserve"> </w:t>
      </w:r>
      <w:r>
        <w:t>des</w:t>
      </w:r>
      <w:r>
        <w:rPr>
          <w:spacing w:val="33"/>
        </w:rPr>
        <w:t xml:space="preserve"> </w:t>
      </w:r>
      <w:r>
        <w:t>coûts</w:t>
      </w:r>
      <w:r>
        <w:rPr>
          <w:spacing w:val="33"/>
        </w:rPr>
        <w:t xml:space="preserve"> </w:t>
      </w:r>
      <w:r>
        <w:t>pour</w:t>
      </w:r>
      <w:r>
        <w:rPr>
          <w:spacing w:val="33"/>
        </w:rPr>
        <w:t xml:space="preserve"> </w:t>
      </w:r>
      <w:r>
        <w:t>la</w:t>
      </w:r>
      <w:r>
        <w:rPr>
          <w:spacing w:val="33"/>
        </w:rPr>
        <w:t xml:space="preserve"> </w:t>
      </w:r>
      <w:r>
        <w:t>majorité des ménages. Au contraire, la population suisse a refusé lors des votations de 2024 deux initiatives visant à alléger le coût des primes pour les ménages. La première proposait de fixer le montant maximal des primes à 10% du revenu des ménages («</w:t>
      </w:r>
      <w:r>
        <w:rPr>
          <w:spacing w:val="-15"/>
        </w:rPr>
        <w:t xml:space="preserve"> </w:t>
      </w:r>
      <w:r>
        <w:t>initiative d’allègement des primes</w:t>
      </w:r>
      <w:r>
        <w:rPr>
          <w:spacing w:val="-15"/>
        </w:rPr>
        <w:t xml:space="preserve"> </w:t>
      </w:r>
      <w:r>
        <w:t>»)</w:t>
      </w:r>
      <w:r>
        <w:rPr>
          <w:spacing w:val="-1"/>
        </w:rPr>
        <w:t xml:space="preserve"> </w:t>
      </w:r>
      <w:r>
        <w:t>tandis que la deuxième proposait, plus modestement, que l’augmentation des primes ne dépasse pas un certain seuil qui aurait été déterminé par l’évolution des salaires et de la croissance économique.</w:t>
      </w:r>
    </w:p>
    <w:p w14:paraId="4A5AF9E1" w14:textId="58F09B82" w:rsidR="008725D2" w:rsidRDefault="00000000">
      <w:pPr>
        <w:pStyle w:val="Corpsdetexte"/>
        <w:spacing w:before="196" w:line="283" w:lineRule="auto"/>
        <w:ind w:right="98" w:firstLine="360"/>
      </w:pPr>
      <w:r>
        <w:t>Comment expliquer cette trajectoire paradoxale du changement institutionnel de l’assurance-maladie en Suisse</w:t>
      </w:r>
      <w:r w:rsidR="00C61A0B">
        <w:t xml:space="preserve"> </w:t>
      </w:r>
      <w:r>
        <w:t>? Différents types de facteurs sont mobilisés pour expliquer les freins aux réformes. Une certaine emphase est mise sur les caractéristiques institutionnelles</w:t>
      </w:r>
      <w:r>
        <w:rPr>
          <w:spacing w:val="80"/>
          <w:w w:val="150"/>
        </w:rPr>
        <w:t xml:space="preserve"> </w:t>
      </w:r>
      <w:r>
        <w:t xml:space="preserve">du pays, notamment la démocratie semi-directe et le droit de référendum qui, pour </w:t>
      </w:r>
      <w:hyperlink w:anchor="_bookmark54" w:history="1">
        <w:proofErr w:type="spellStart"/>
        <w:r w:rsidR="008725D2">
          <w:rPr>
            <w:color w:val="0074D9"/>
          </w:rPr>
          <w:t>Immergut</w:t>
        </w:r>
        <w:proofErr w:type="spellEnd"/>
      </w:hyperlink>
      <w:r>
        <w:rPr>
          <w:color w:val="0074D9"/>
        </w:rPr>
        <w:t xml:space="preserve"> </w:t>
      </w:r>
      <w:hyperlink w:anchor="_bookmark54" w:history="1">
        <w:r w:rsidR="008725D2">
          <w:rPr>
            <w:color w:val="0074D9"/>
          </w:rPr>
          <w:t>(1992)</w:t>
        </w:r>
      </w:hyperlink>
      <w:r>
        <w:t xml:space="preserve">, offrent une possibilité aux groupes d’intérêts, ici notamment liés au domaine médical, d’influencer les processus politiques à leur avantage. </w:t>
      </w:r>
      <w:hyperlink w:anchor="_bookmark41" w:history="1">
        <w:r w:rsidR="008725D2">
          <w:rPr>
            <w:color w:val="0074D9"/>
          </w:rPr>
          <w:t>Braun et Uhlmann (2009)</w:t>
        </w:r>
      </w:hyperlink>
      <w:r>
        <w:rPr>
          <w:color w:val="0074D9"/>
        </w:rPr>
        <w:t xml:space="preserve"> </w:t>
      </w:r>
      <w:r>
        <w:t>mettent en avant les coalitions politiques organisées autour de préférences qui n’auraient pas changé suffisammen</w:t>
      </w:r>
      <w:r w:rsidR="00394C49">
        <w:t>t</w:t>
      </w:r>
      <w:r>
        <w:t xml:space="preserve"> pour provoquer de reconfiguration. </w:t>
      </w:r>
      <w:hyperlink w:anchor="_bookmark66" w:history="1">
        <w:r w:rsidR="008725D2">
          <w:rPr>
            <w:color w:val="0074D9"/>
          </w:rPr>
          <w:t>De Pietro et Crivelli (2015)</w:t>
        </w:r>
      </w:hyperlink>
      <w:r>
        <w:rPr>
          <w:color w:val="0074D9"/>
        </w:rPr>
        <w:t xml:space="preserve"> </w:t>
      </w:r>
      <w:r>
        <w:t>mentionnent l’importance</w:t>
      </w:r>
      <w:r>
        <w:rPr>
          <w:spacing w:val="-8"/>
        </w:rPr>
        <w:t xml:space="preserve"> </w:t>
      </w:r>
      <w:r>
        <w:t>des</w:t>
      </w:r>
      <w:r>
        <w:rPr>
          <w:spacing w:val="-8"/>
        </w:rPr>
        <w:t xml:space="preserve"> </w:t>
      </w:r>
      <w:r>
        <w:t>campagnes</w:t>
      </w:r>
      <w:r>
        <w:rPr>
          <w:spacing w:val="-8"/>
        </w:rPr>
        <w:t xml:space="preserve"> </w:t>
      </w:r>
      <w:r w:rsidR="00394C49">
        <w:t>électorales</w:t>
      </w:r>
      <w:r>
        <w:rPr>
          <w:spacing w:val="-8"/>
        </w:rPr>
        <w:t xml:space="preserve"> </w:t>
      </w:r>
      <w:r>
        <w:t>dans</w:t>
      </w:r>
      <w:r>
        <w:rPr>
          <w:spacing w:val="-8"/>
        </w:rPr>
        <w:t xml:space="preserve"> </w:t>
      </w:r>
      <w:r>
        <w:t>l’influence</w:t>
      </w:r>
      <w:r>
        <w:rPr>
          <w:spacing w:val="-8"/>
        </w:rPr>
        <w:t xml:space="preserve"> </w:t>
      </w:r>
      <w:r>
        <w:t>de</w:t>
      </w:r>
      <w:r>
        <w:rPr>
          <w:spacing w:val="-8"/>
        </w:rPr>
        <w:t xml:space="preserve"> </w:t>
      </w:r>
      <w:r>
        <w:t>l’opinion</w:t>
      </w:r>
      <w:r>
        <w:rPr>
          <w:spacing w:val="-8"/>
        </w:rPr>
        <w:t xml:space="preserve"> </w:t>
      </w:r>
      <w:r>
        <w:t>publique</w:t>
      </w:r>
      <w:r>
        <w:rPr>
          <w:spacing w:val="-8"/>
        </w:rPr>
        <w:t xml:space="preserve"> </w:t>
      </w:r>
      <w:r>
        <w:t>tandis</w:t>
      </w:r>
      <w:r>
        <w:rPr>
          <w:spacing w:val="-8"/>
        </w:rPr>
        <w:t xml:space="preserve"> </w:t>
      </w:r>
      <w:r>
        <w:t>que</w:t>
      </w:r>
      <w:r>
        <w:rPr>
          <w:spacing w:val="-8"/>
        </w:rPr>
        <w:t xml:space="preserve"> </w:t>
      </w:r>
      <w:hyperlink w:anchor="_bookmark75" w:history="1">
        <w:r w:rsidR="008725D2">
          <w:rPr>
            <w:color w:val="0074D9"/>
          </w:rPr>
          <w:t>Trein</w:t>
        </w:r>
      </w:hyperlink>
      <w:r>
        <w:rPr>
          <w:color w:val="0074D9"/>
        </w:rPr>
        <w:t xml:space="preserve"> </w:t>
      </w:r>
      <w:hyperlink w:anchor="_bookmark75" w:history="1">
        <w:r w:rsidR="008725D2">
          <w:rPr>
            <w:color w:val="0074D9"/>
          </w:rPr>
          <w:t>(2025)</w:t>
        </w:r>
      </w:hyperlink>
      <w:r>
        <w:rPr>
          <w:color w:val="0074D9"/>
        </w:rPr>
        <w:t xml:space="preserve"> </w:t>
      </w:r>
      <w:r>
        <w:t>ajoute à l’immobilisme politique le manque de confiance dans les experts et les profits du système d’assurance-maladie actuel.</w:t>
      </w:r>
    </w:p>
    <w:p w14:paraId="610F55CD" w14:textId="1A2DAD19" w:rsidR="008725D2" w:rsidRDefault="00000000" w:rsidP="00E65767">
      <w:pPr>
        <w:pStyle w:val="Corpsdetexte"/>
        <w:spacing w:line="283" w:lineRule="auto"/>
        <w:ind w:right="123" w:firstLine="360"/>
      </w:pPr>
      <w:r>
        <w:t>Cet article propose de complémenter ces approches en mobilisant l’approche néoréaliste du changement institutionnel développée par Bruno Amable et Stefano Palombarini (</w:t>
      </w:r>
      <w:hyperlink w:anchor="_bookmark27" w:history="1">
        <w:r w:rsidR="008725D2">
          <w:rPr>
            <w:color w:val="0074D9"/>
          </w:rPr>
          <w:t>2005</w:t>
        </w:r>
      </w:hyperlink>
      <w:r>
        <w:rPr>
          <w:color w:val="0074D9"/>
        </w:rPr>
        <w:t xml:space="preserve">; </w:t>
      </w:r>
      <w:hyperlink w:anchor="_bookmark28" w:history="1">
        <w:r w:rsidR="008725D2">
          <w:rPr>
            <w:color w:val="0074D9"/>
            <w:spacing w:val="-2"/>
          </w:rPr>
          <w:t>2008</w:t>
        </w:r>
      </w:hyperlink>
      <w:r>
        <w:rPr>
          <w:color w:val="0074D9"/>
          <w:spacing w:val="-2"/>
        </w:rPr>
        <w:t>;</w:t>
      </w:r>
      <w:r>
        <w:rPr>
          <w:color w:val="0074D9"/>
          <w:spacing w:val="-9"/>
        </w:rPr>
        <w:t xml:space="preserve"> </w:t>
      </w:r>
      <w:hyperlink w:anchor="_bookmark31" w:history="1">
        <w:r w:rsidR="008725D2">
          <w:rPr>
            <w:color w:val="0074D9"/>
            <w:spacing w:val="-2"/>
          </w:rPr>
          <w:t>2023</w:t>
        </w:r>
      </w:hyperlink>
      <w:r>
        <w:rPr>
          <w:color w:val="0074D9"/>
          <w:spacing w:val="-2"/>
        </w:rPr>
        <w:t>;</w:t>
      </w:r>
      <w:r>
        <w:rPr>
          <w:color w:val="0074D9"/>
          <w:spacing w:val="-9"/>
        </w:rPr>
        <w:t xml:space="preserve"> </w:t>
      </w:r>
      <w:hyperlink w:anchor="_bookmark32" w:history="1">
        <w:r w:rsidR="008725D2">
          <w:rPr>
            <w:color w:val="0074D9"/>
            <w:spacing w:val="-2"/>
          </w:rPr>
          <w:t>2024</w:t>
        </w:r>
      </w:hyperlink>
      <w:r>
        <w:rPr>
          <w:spacing w:val="-2"/>
        </w:rPr>
        <w:t>).</w:t>
      </w:r>
      <w:r>
        <w:rPr>
          <w:spacing w:val="-9"/>
        </w:rPr>
        <w:t xml:space="preserve"> </w:t>
      </w:r>
      <w:r>
        <w:rPr>
          <w:spacing w:val="-2"/>
        </w:rPr>
        <w:t>Il</w:t>
      </w:r>
      <w:r>
        <w:rPr>
          <w:spacing w:val="-9"/>
        </w:rPr>
        <w:t xml:space="preserve"> </w:t>
      </w:r>
      <w:r>
        <w:rPr>
          <w:spacing w:val="-2"/>
        </w:rPr>
        <w:t>s’agira</w:t>
      </w:r>
      <w:r>
        <w:rPr>
          <w:spacing w:val="-9"/>
        </w:rPr>
        <w:t xml:space="preserve"> </w:t>
      </w:r>
      <w:r>
        <w:rPr>
          <w:spacing w:val="-2"/>
        </w:rPr>
        <w:t>de</w:t>
      </w:r>
      <w:r>
        <w:rPr>
          <w:spacing w:val="-9"/>
        </w:rPr>
        <w:t xml:space="preserve"> </w:t>
      </w:r>
      <w:r>
        <w:rPr>
          <w:spacing w:val="-2"/>
        </w:rPr>
        <w:t>comprendre</w:t>
      </w:r>
      <w:r>
        <w:rPr>
          <w:spacing w:val="-9"/>
        </w:rPr>
        <w:t xml:space="preserve"> </w:t>
      </w:r>
      <w:r>
        <w:rPr>
          <w:spacing w:val="-2"/>
        </w:rPr>
        <w:t>pourquoi</w:t>
      </w:r>
      <w:r>
        <w:rPr>
          <w:spacing w:val="-9"/>
        </w:rPr>
        <w:t xml:space="preserve"> </w:t>
      </w:r>
      <w:r>
        <w:rPr>
          <w:spacing w:val="-2"/>
        </w:rPr>
        <w:t>l’impasse</w:t>
      </w:r>
      <w:r>
        <w:rPr>
          <w:spacing w:val="-9"/>
        </w:rPr>
        <w:t xml:space="preserve"> </w:t>
      </w:r>
      <w:r>
        <w:rPr>
          <w:spacing w:val="-2"/>
        </w:rPr>
        <w:t>du</w:t>
      </w:r>
      <w:r>
        <w:rPr>
          <w:spacing w:val="-9"/>
        </w:rPr>
        <w:t xml:space="preserve"> </w:t>
      </w:r>
      <w:r>
        <w:rPr>
          <w:spacing w:val="-2"/>
        </w:rPr>
        <w:t>système</w:t>
      </w:r>
      <w:r>
        <w:rPr>
          <w:spacing w:val="-9"/>
        </w:rPr>
        <w:t xml:space="preserve"> </w:t>
      </w:r>
      <w:r>
        <w:rPr>
          <w:spacing w:val="-2"/>
        </w:rPr>
        <w:t xml:space="preserve">d’assurance-maladie </w:t>
      </w:r>
      <w:r>
        <w:lastRenderedPageBreak/>
        <w:t>n’a</w:t>
      </w:r>
      <w:r>
        <w:rPr>
          <w:spacing w:val="1"/>
        </w:rPr>
        <w:t xml:space="preserve"> </w:t>
      </w:r>
      <w:r>
        <w:t>pas</w:t>
      </w:r>
      <w:r>
        <w:rPr>
          <w:spacing w:val="1"/>
        </w:rPr>
        <w:t xml:space="preserve"> </w:t>
      </w:r>
      <w:r>
        <w:t>encore</w:t>
      </w:r>
      <w:r>
        <w:rPr>
          <w:spacing w:val="1"/>
        </w:rPr>
        <w:t xml:space="preserve"> </w:t>
      </w:r>
      <w:r>
        <w:t>trouvé</w:t>
      </w:r>
      <w:r>
        <w:rPr>
          <w:spacing w:val="1"/>
        </w:rPr>
        <w:t xml:space="preserve"> </w:t>
      </w:r>
      <w:r>
        <w:t>de</w:t>
      </w:r>
      <w:r>
        <w:rPr>
          <w:spacing w:val="1"/>
        </w:rPr>
        <w:t xml:space="preserve"> </w:t>
      </w:r>
      <w:r>
        <w:t>solution</w:t>
      </w:r>
      <w:r>
        <w:rPr>
          <w:spacing w:val="1"/>
        </w:rPr>
        <w:t xml:space="preserve"> </w:t>
      </w:r>
      <w:r>
        <w:t>politique</w:t>
      </w:r>
      <w:r>
        <w:rPr>
          <w:spacing w:val="1"/>
        </w:rPr>
        <w:t xml:space="preserve"> </w:t>
      </w:r>
      <w:r>
        <w:t>en</w:t>
      </w:r>
      <w:r>
        <w:rPr>
          <w:spacing w:val="1"/>
        </w:rPr>
        <w:t xml:space="preserve"> </w:t>
      </w:r>
      <w:r>
        <w:t>mettant</w:t>
      </w:r>
      <w:r>
        <w:rPr>
          <w:spacing w:val="1"/>
        </w:rPr>
        <w:t xml:space="preserve"> </w:t>
      </w:r>
      <w:r>
        <w:t>un</w:t>
      </w:r>
      <w:r>
        <w:rPr>
          <w:spacing w:val="1"/>
        </w:rPr>
        <w:t xml:space="preserve"> </w:t>
      </w:r>
      <w:r>
        <w:t>accent</w:t>
      </w:r>
      <w:r>
        <w:rPr>
          <w:spacing w:val="1"/>
        </w:rPr>
        <w:t xml:space="preserve"> </w:t>
      </w:r>
      <w:r>
        <w:t>l’incapacité</w:t>
      </w:r>
      <w:r>
        <w:rPr>
          <w:spacing w:val="1"/>
        </w:rPr>
        <w:t xml:space="preserve"> </w:t>
      </w:r>
      <w:r>
        <w:t>à</w:t>
      </w:r>
      <w:r>
        <w:rPr>
          <w:spacing w:val="1"/>
        </w:rPr>
        <w:t xml:space="preserve"> </w:t>
      </w:r>
      <w:r>
        <w:t>tirer</w:t>
      </w:r>
      <w:r>
        <w:rPr>
          <w:spacing w:val="1"/>
        </w:rPr>
        <w:t xml:space="preserve"> </w:t>
      </w:r>
      <w:r>
        <w:t>un</w:t>
      </w:r>
      <w:r>
        <w:rPr>
          <w:spacing w:val="1"/>
        </w:rPr>
        <w:t xml:space="preserve"> </w:t>
      </w:r>
      <w:r>
        <w:rPr>
          <w:spacing w:val="-2"/>
        </w:rPr>
        <w:t>soutien</w:t>
      </w:r>
      <w:r w:rsidR="00E65767">
        <w:t xml:space="preserve"> </w:t>
      </w:r>
      <w:r>
        <w:t xml:space="preserve">du bloc social dominant. Le concept central mobilisé dans le cadre de cet article est celui de bloc social, défini comme une </w:t>
      </w:r>
      <w:r w:rsidR="006B3FDB">
        <w:t>agrégation</w:t>
      </w:r>
      <w:r>
        <w:t xml:space="preserve"> de groupes socio-politiques unifiés autour d’une stratégie politique. Les groupes socio-politiques renvoient quant à eux à des groupes d’individus partageant des attentes sociales similaires vis-à-vis des politiques publiques, du modèle socio-économique ainsi qu’en termes de valeurs. Dans cette perspective, le bloc social dominant est le bloc social dont la stratégie politique qui est à ses origines s’impose durable- ment dans l’espace p</w:t>
      </w:r>
      <w:bookmarkStart w:id="3" w:name="_bookmark2"/>
      <w:bookmarkEnd w:id="3"/>
      <w:r>
        <w:t>olitique</w:t>
      </w:r>
      <w:r w:rsidR="00C94057">
        <w:rPr>
          <w:rStyle w:val="Appelnotedebasdep"/>
        </w:rPr>
        <w:footnoteReference w:id="2"/>
      </w:r>
      <w:r>
        <w:t>.</w:t>
      </w:r>
    </w:p>
    <w:p w14:paraId="64C525D3" w14:textId="69AF6DB6" w:rsidR="008725D2" w:rsidRDefault="00000000" w:rsidP="00C94057">
      <w:pPr>
        <w:pStyle w:val="Corpsdetexte"/>
        <w:spacing w:before="194" w:line="283" w:lineRule="auto"/>
        <w:ind w:right="123" w:firstLine="360"/>
      </w:pPr>
      <w:r>
        <w:t xml:space="preserve">Si l’approche néoréaliste permet en effet d’adopter un cadre d’analyse permettant d’analyser la coévolution des institutions et de la dynamique économique ainsi que leurs relations d’influences réciproque avec les dynamiques politiques et idéologiques, elle sera ici employée à faire ressortir les caractéristiques socio-économiques des soutiens à la LAMal, en deçà des coalitions entre partis politiques. L’approche néoréaliste a en outre donné lieu </w:t>
      </w:r>
      <w:proofErr w:type="spellStart"/>
      <w:r>
        <w:t>a</w:t>
      </w:r>
      <w:proofErr w:type="spellEnd"/>
      <w:r>
        <w:t xml:space="preserve"> des analyses fructueuses du changement institutionnel au sein de modèles continentaux en crise systémique depuis plusieurs décennie</w:t>
      </w:r>
      <w:r w:rsidR="00C61A0B">
        <w:t>s</w:t>
      </w:r>
      <w:r>
        <w:t xml:space="preserve">, notamment la France et l’Italie </w:t>
      </w:r>
      <w:r>
        <w:rPr>
          <w:color w:val="0074D9"/>
        </w:rPr>
        <w:t>(</w:t>
      </w:r>
      <w:hyperlink w:anchor="_bookmark34" w:history="1">
        <w:r w:rsidR="008725D2">
          <w:rPr>
            <w:color w:val="0074D9"/>
          </w:rPr>
          <w:t>Amable et al. 2012</w:t>
        </w:r>
      </w:hyperlink>
      <w:r>
        <w:rPr>
          <w:color w:val="0074D9"/>
        </w:rPr>
        <w:t xml:space="preserve">; </w:t>
      </w:r>
      <w:hyperlink w:anchor="_bookmark29" w:history="1">
        <w:r w:rsidR="008725D2">
          <w:rPr>
            <w:color w:val="0074D9"/>
          </w:rPr>
          <w:t xml:space="preserve">Amable et </w:t>
        </w:r>
        <w:proofErr w:type="spellStart"/>
        <w:r w:rsidR="008725D2">
          <w:rPr>
            <w:color w:val="0074D9"/>
          </w:rPr>
          <w:t>Palombarini</w:t>
        </w:r>
        <w:proofErr w:type="spellEnd"/>
        <w:r w:rsidR="008725D2">
          <w:rPr>
            <w:color w:val="0074D9"/>
          </w:rPr>
          <w:t xml:space="preserve"> 2017</w:t>
        </w:r>
      </w:hyperlink>
      <w:r>
        <w:rPr>
          <w:color w:val="0074D9"/>
        </w:rPr>
        <w:t xml:space="preserve">; </w:t>
      </w:r>
      <w:hyperlink w:anchor="_bookmark30" w:history="1">
        <w:r w:rsidR="008725D2">
          <w:rPr>
            <w:color w:val="0074D9"/>
          </w:rPr>
          <w:t>2018</w:t>
        </w:r>
      </w:hyperlink>
      <w:r>
        <w:rPr>
          <w:color w:val="0074D9"/>
        </w:rPr>
        <w:t>)</w:t>
      </w:r>
      <w:r>
        <w:t>. Nous proposons ici d’élargir le champ des cas d’étude à la Suisse, qui permet d’analyser la stabilité plutôt que la crise politique.</w:t>
      </w:r>
      <w:r w:rsidR="00C94057">
        <w:t xml:space="preserve"> </w:t>
      </w:r>
      <w:r>
        <w:t>Notre</w:t>
      </w:r>
      <w:r>
        <w:rPr>
          <w:spacing w:val="-5"/>
        </w:rPr>
        <w:t xml:space="preserve"> </w:t>
      </w:r>
      <w:r>
        <w:t>hypothèse</w:t>
      </w:r>
      <w:r>
        <w:rPr>
          <w:spacing w:val="-5"/>
        </w:rPr>
        <w:t xml:space="preserve"> </w:t>
      </w:r>
      <w:r>
        <w:t>de</w:t>
      </w:r>
      <w:r>
        <w:rPr>
          <w:spacing w:val="-5"/>
        </w:rPr>
        <w:t xml:space="preserve"> </w:t>
      </w:r>
      <w:r>
        <w:t>recherche</w:t>
      </w:r>
      <w:r>
        <w:rPr>
          <w:spacing w:val="-5"/>
        </w:rPr>
        <w:t xml:space="preserve"> </w:t>
      </w:r>
      <w:r>
        <w:t>est</w:t>
      </w:r>
      <w:r>
        <w:rPr>
          <w:spacing w:val="-5"/>
        </w:rPr>
        <w:t xml:space="preserve"> </w:t>
      </w:r>
      <w:r>
        <w:t>la</w:t>
      </w:r>
      <w:r>
        <w:rPr>
          <w:spacing w:val="-5"/>
        </w:rPr>
        <w:t xml:space="preserve"> </w:t>
      </w:r>
      <w:proofErr w:type="gramStart"/>
      <w:r>
        <w:t>suivante:</w:t>
      </w:r>
      <w:proofErr w:type="gramEnd"/>
      <w:r>
        <w:rPr>
          <w:spacing w:val="-5"/>
        </w:rPr>
        <w:t xml:space="preserve"> </w:t>
      </w:r>
      <w:r>
        <w:t>l’impasse</w:t>
      </w:r>
      <w:r>
        <w:rPr>
          <w:spacing w:val="-5"/>
        </w:rPr>
        <w:t xml:space="preserve"> </w:t>
      </w:r>
      <w:r>
        <w:t>du</w:t>
      </w:r>
      <w:r>
        <w:rPr>
          <w:spacing w:val="-5"/>
        </w:rPr>
        <w:t xml:space="preserve"> </w:t>
      </w:r>
      <w:r>
        <w:t>système</w:t>
      </w:r>
      <w:r>
        <w:rPr>
          <w:spacing w:val="-5"/>
        </w:rPr>
        <w:t xml:space="preserve"> </w:t>
      </w:r>
      <w:r>
        <w:t>de</w:t>
      </w:r>
      <w:r>
        <w:rPr>
          <w:spacing w:val="-5"/>
        </w:rPr>
        <w:t xml:space="preserve"> </w:t>
      </w:r>
      <w:r>
        <w:t>l’assurance-maladie suisse perdure parce que les coûts engendrés par l’inefficience du système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w:t>
      </w:r>
      <w:r>
        <w:rPr>
          <w:spacing w:val="-11"/>
        </w:rPr>
        <w:t xml:space="preserve"> </w:t>
      </w:r>
      <w:r>
        <w:t>ne</w:t>
      </w:r>
      <w:r>
        <w:rPr>
          <w:spacing w:val="-5"/>
        </w:rPr>
        <w:t xml:space="preserve"> </w:t>
      </w:r>
      <w:r>
        <w:t>touche</w:t>
      </w:r>
      <w:r>
        <w:rPr>
          <w:spacing w:val="-5"/>
        </w:rPr>
        <w:t xml:space="preserve"> </w:t>
      </w:r>
      <w:r>
        <w:t>pas</w:t>
      </w:r>
      <w:r>
        <w:rPr>
          <w:spacing w:val="-5"/>
        </w:rPr>
        <w:t xml:space="preserve"> </w:t>
      </w:r>
      <w:r>
        <w:t>(encore)</w:t>
      </w:r>
      <w:r>
        <w:rPr>
          <w:spacing w:val="-5"/>
        </w:rPr>
        <w:t xml:space="preserve"> </w:t>
      </w:r>
      <w:r>
        <w:t>les</w:t>
      </w:r>
      <w:r>
        <w:rPr>
          <w:spacing w:val="-5"/>
        </w:rPr>
        <w:t xml:space="preserve"> </w:t>
      </w:r>
      <w:r>
        <w:t>fractions</w:t>
      </w:r>
      <w:r>
        <w:rPr>
          <w:spacing w:val="-5"/>
        </w:rPr>
        <w:t xml:space="preserve"> </w:t>
      </w:r>
      <w:r>
        <w:t>les</w:t>
      </w:r>
      <w:r>
        <w:rPr>
          <w:spacing w:val="-5"/>
        </w:rPr>
        <w:t xml:space="preserve"> </w:t>
      </w:r>
      <w:r>
        <w:t>plus</w:t>
      </w:r>
      <w:r>
        <w:rPr>
          <w:spacing w:val="-5"/>
        </w:rPr>
        <w:t xml:space="preserve"> </w:t>
      </w:r>
      <w:r>
        <w:t>importantes</w:t>
      </w:r>
      <w:r>
        <w:rPr>
          <w:spacing w:val="-5"/>
        </w:rPr>
        <w:t xml:space="preserve"> </w:t>
      </w:r>
      <w:r>
        <w:t>du</w:t>
      </w:r>
      <w:r>
        <w:rPr>
          <w:spacing w:val="-5"/>
        </w:rPr>
        <w:t xml:space="preserve"> </w:t>
      </w:r>
      <w:r>
        <w:t>bloc</w:t>
      </w:r>
      <w:r>
        <w:rPr>
          <w:spacing w:val="-5"/>
        </w:rPr>
        <w:t xml:space="preserve"> </w:t>
      </w:r>
      <w:r>
        <w:t>social</w:t>
      </w:r>
      <w:r>
        <w:rPr>
          <w:spacing w:val="-5"/>
        </w:rPr>
        <w:t xml:space="preserve"> </w:t>
      </w:r>
      <w:r>
        <w:t>dominant (BSD)</w:t>
      </w:r>
      <w:r>
        <w:rPr>
          <w:spacing w:val="-1"/>
        </w:rPr>
        <w:t xml:space="preserve"> </w:t>
      </w:r>
      <w:r>
        <w:t>du</w:t>
      </w:r>
      <w:r>
        <w:rPr>
          <w:spacing w:val="-1"/>
        </w:rPr>
        <w:t xml:space="preserve"> </w:t>
      </w:r>
      <w:r>
        <w:t>pays,</w:t>
      </w:r>
      <w:r>
        <w:rPr>
          <w:spacing w:val="-1"/>
        </w:rPr>
        <w:t xml:space="preserve"> </w:t>
      </w:r>
      <w:r>
        <w:t>à</w:t>
      </w:r>
      <w:r>
        <w:rPr>
          <w:spacing w:val="-1"/>
        </w:rPr>
        <w:t xml:space="preserve"> </w:t>
      </w:r>
      <w:r>
        <w:t>savoir</w:t>
      </w:r>
      <w:r>
        <w:rPr>
          <w:spacing w:val="-1"/>
        </w:rPr>
        <w:t xml:space="preserve"> </w:t>
      </w:r>
      <w:r>
        <w:t>les</w:t>
      </w:r>
      <w:r>
        <w:rPr>
          <w:spacing w:val="-1"/>
        </w:rPr>
        <w:t xml:space="preserve"> </w:t>
      </w:r>
      <w:r>
        <w:t>groupes</w:t>
      </w:r>
      <w:r>
        <w:rPr>
          <w:spacing w:val="-1"/>
        </w:rPr>
        <w:t xml:space="preserve"> </w:t>
      </w:r>
      <w:r>
        <w:t>socio-politiques</w:t>
      </w:r>
      <w:r>
        <w:rPr>
          <w:spacing w:val="-1"/>
        </w:rPr>
        <w:t xml:space="preserve"> </w:t>
      </w:r>
      <w:r>
        <w:t>conservateurs</w:t>
      </w:r>
      <w:r>
        <w:rPr>
          <w:spacing w:val="-1"/>
        </w:rPr>
        <w:t xml:space="preserve"> </w:t>
      </w:r>
      <w:r>
        <w:t>et</w:t>
      </w:r>
      <w:r>
        <w:rPr>
          <w:spacing w:val="-1"/>
        </w:rPr>
        <w:t xml:space="preserve"> </w:t>
      </w:r>
      <w:r>
        <w:t>néolibéraux</w:t>
      </w:r>
      <w:r>
        <w:rPr>
          <w:spacing w:val="-1"/>
        </w:rPr>
        <w:t xml:space="preserve"> </w:t>
      </w:r>
      <w:r>
        <w:t>de</w:t>
      </w:r>
      <w:r>
        <w:rPr>
          <w:spacing w:val="-1"/>
        </w:rPr>
        <w:t xml:space="preserve"> </w:t>
      </w:r>
      <w:r>
        <w:t>la</w:t>
      </w:r>
      <w:r>
        <w:rPr>
          <w:spacing w:val="-1"/>
        </w:rPr>
        <w:t xml:space="preserve"> </w:t>
      </w:r>
      <w:r>
        <w:t xml:space="preserve">Suisse </w:t>
      </w:r>
      <w:r>
        <w:rPr>
          <w:spacing w:val="-2"/>
        </w:rPr>
        <w:t>alémanique.</w:t>
      </w:r>
    </w:p>
    <w:p w14:paraId="5BAA1D78" w14:textId="77FCAE98" w:rsidR="00BD5FA8" w:rsidRDefault="00000000" w:rsidP="00BD5FA8">
      <w:pPr>
        <w:pStyle w:val="Corpsdetexte"/>
        <w:spacing w:before="194" w:line="283" w:lineRule="auto"/>
        <w:ind w:right="95" w:firstLine="360"/>
      </w:pPr>
      <w:r>
        <w:t xml:space="preserve">La première section esquisse l’histoire de la LAMal ainsi que ses origines en termes de compromis socio-politiques. Nous montrons que le cadre légal actuel est considéré par la littérature comme un compromis issu d’un changement de coalition, réunissant le parti </w:t>
      </w:r>
      <w:proofErr w:type="spellStart"/>
      <w:r>
        <w:t>socia</w:t>
      </w:r>
      <w:proofErr w:type="spellEnd"/>
      <w:r>
        <w:t>- liste et l’union syndicale suisse (USS) au groupe dit «</w:t>
      </w:r>
      <w:r>
        <w:rPr>
          <w:spacing w:val="-15"/>
        </w:rPr>
        <w:t xml:space="preserve"> </w:t>
      </w:r>
      <w:r>
        <w:t>bourg</w:t>
      </w:r>
      <w:r w:rsidR="00C61A0B">
        <w:t>e</w:t>
      </w:r>
      <w:r>
        <w:t>ois</w:t>
      </w:r>
      <w:r>
        <w:rPr>
          <w:spacing w:val="-15"/>
        </w:rPr>
        <w:t xml:space="preserve"> </w:t>
      </w:r>
      <w:r>
        <w:t>», incluant le parti du centre (PDC),</w:t>
      </w:r>
      <w:r>
        <w:rPr>
          <w:spacing w:val="-1"/>
        </w:rPr>
        <w:t xml:space="preserve"> </w:t>
      </w:r>
      <w:r>
        <w:t>le</w:t>
      </w:r>
      <w:r>
        <w:rPr>
          <w:spacing w:val="-1"/>
        </w:rPr>
        <w:t xml:space="preserve"> </w:t>
      </w:r>
      <w:r>
        <w:t>parti</w:t>
      </w:r>
      <w:r>
        <w:rPr>
          <w:spacing w:val="-1"/>
        </w:rPr>
        <w:t xml:space="preserve"> </w:t>
      </w:r>
      <w:r>
        <w:t>libéral-radical</w:t>
      </w:r>
      <w:r>
        <w:rPr>
          <w:spacing w:val="-1"/>
        </w:rPr>
        <w:t xml:space="preserve"> </w:t>
      </w:r>
      <w:r>
        <w:t>(PLR),</w:t>
      </w:r>
      <w:r>
        <w:rPr>
          <w:spacing w:val="-1"/>
        </w:rPr>
        <w:t xml:space="preserve"> </w:t>
      </w:r>
      <w:r>
        <w:t>la</w:t>
      </w:r>
      <w:r>
        <w:rPr>
          <w:spacing w:val="-1"/>
        </w:rPr>
        <w:t xml:space="preserve"> </w:t>
      </w:r>
      <w:r>
        <w:t>faîtière</w:t>
      </w:r>
      <w:r>
        <w:rPr>
          <w:spacing w:val="-1"/>
        </w:rPr>
        <w:t xml:space="preserve"> </w:t>
      </w:r>
      <w:r>
        <w:t>patronale</w:t>
      </w:r>
      <w:r>
        <w:rPr>
          <w:spacing w:val="-1"/>
        </w:rPr>
        <w:t xml:space="preserve"> </w:t>
      </w:r>
      <w:r>
        <w:t>(</w:t>
      </w:r>
      <w:proofErr w:type="spellStart"/>
      <w:r>
        <w:t>Vorort</w:t>
      </w:r>
      <w:proofErr w:type="spellEnd"/>
      <w:r>
        <w:t>)</w:t>
      </w:r>
      <w:r>
        <w:rPr>
          <w:spacing w:val="-1"/>
        </w:rPr>
        <w:t xml:space="preserve"> </w:t>
      </w:r>
      <w:r>
        <w:t>et</w:t>
      </w:r>
      <w:r>
        <w:rPr>
          <w:spacing w:val="-1"/>
        </w:rPr>
        <w:t xml:space="preserve"> </w:t>
      </w:r>
      <w:r>
        <w:t>l’Union</w:t>
      </w:r>
      <w:r>
        <w:rPr>
          <w:spacing w:val="-1"/>
        </w:rPr>
        <w:t xml:space="preserve"> </w:t>
      </w:r>
      <w:r>
        <w:t>Démocratique</w:t>
      </w:r>
      <w:r>
        <w:rPr>
          <w:spacing w:val="-1"/>
        </w:rPr>
        <w:t xml:space="preserve"> </w:t>
      </w:r>
      <w:r>
        <w:t>du Centre</w:t>
      </w:r>
      <w:r>
        <w:rPr>
          <w:spacing w:val="36"/>
        </w:rPr>
        <w:t xml:space="preserve"> </w:t>
      </w:r>
      <w:r>
        <w:t>(UDC).</w:t>
      </w:r>
      <w:r>
        <w:rPr>
          <w:spacing w:val="36"/>
        </w:rPr>
        <w:t xml:space="preserve"> </w:t>
      </w:r>
      <w:r>
        <w:t>La</w:t>
      </w:r>
      <w:r>
        <w:rPr>
          <w:spacing w:val="36"/>
        </w:rPr>
        <w:t xml:space="preserve"> </w:t>
      </w:r>
      <w:r>
        <w:t>deuxième</w:t>
      </w:r>
      <w:r>
        <w:rPr>
          <w:spacing w:val="36"/>
        </w:rPr>
        <w:t xml:space="preserve"> </w:t>
      </w:r>
      <w:r>
        <w:t>section</w:t>
      </w:r>
      <w:r>
        <w:rPr>
          <w:spacing w:val="36"/>
        </w:rPr>
        <w:t xml:space="preserve"> </w:t>
      </w:r>
      <w:r>
        <w:t>présente</w:t>
      </w:r>
      <w:r>
        <w:rPr>
          <w:spacing w:val="36"/>
        </w:rPr>
        <w:t xml:space="preserve"> </w:t>
      </w:r>
      <w:r>
        <w:t>les</w:t>
      </w:r>
      <w:r>
        <w:rPr>
          <w:spacing w:val="36"/>
        </w:rPr>
        <w:t xml:space="preserve"> </w:t>
      </w:r>
      <w:r>
        <w:t>caractéristiques</w:t>
      </w:r>
      <w:r>
        <w:rPr>
          <w:spacing w:val="36"/>
        </w:rPr>
        <w:t xml:space="preserve"> </w:t>
      </w:r>
      <w:r>
        <w:t>principales</w:t>
      </w:r>
      <w:r>
        <w:rPr>
          <w:spacing w:val="36"/>
        </w:rPr>
        <w:t xml:space="preserve"> </w:t>
      </w:r>
      <w:r>
        <w:t>du</w:t>
      </w:r>
      <w:r>
        <w:rPr>
          <w:spacing w:val="36"/>
        </w:rPr>
        <w:t xml:space="preserve"> </w:t>
      </w:r>
      <w:r>
        <w:t>résultat</w:t>
      </w:r>
      <w:r>
        <w:rPr>
          <w:spacing w:val="36"/>
        </w:rPr>
        <w:t xml:space="preserve"> </w:t>
      </w:r>
      <w:r>
        <w:t>de ce</w:t>
      </w:r>
      <w:r>
        <w:rPr>
          <w:spacing w:val="20"/>
        </w:rPr>
        <w:t xml:space="preserve"> </w:t>
      </w:r>
      <w:r>
        <w:t>compromis,</w:t>
      </w:r>
      <w:r>
        <w:rPr>
          <w:spacing w:val="38"/>
        </w:rPr>
        <w:t xml:space="preserve"> </w:t>
      </w:r>
      <w:r>
        <w:t>compris</w:t>
      </w:r>
      <w:r>
        <w:rPr>
          <w:spacing w:val="38"/>
        </w:rPr>
        <w:t xml:space="preserve"> </w:t>
      </w:r>
      <w:r>
        <w:t>dans</w:t>
      </w:r>
      <w:r>
        <w:rPr>
          <w:spacing w:val="38"/>
        </w:rPr>
        <w:t xml:space="preserve"> </w:t>
      </w:r>
      <w:r>
        <w:t>le</w:t>
      </w:r>
      <w:r>
        <w:rPr>
          <w:spacing w:val="38"/>
        </w:rPr>
        <w:t xml:space="preserve"> </w:t>
      </w:r>
      <w:r>
        <w:t>cadre</w:t>
      </w:r>
      <w:r>
        <w:rPr>
          <w:spacing w:val="38"/>
        </w:rPr>
        <w:t xml:space="preserve"> </w:t>
      </w:r>
      <w:r>
        <w:t>du</w:t>
      </w:r>
      <w:r>
        <w:rPr>
          <w:spacing w:val="38"/>
        </w:rPr>
        <w:t xml:space="preserve"> </w:t>
      </w:r>
      <w:r>
        <w:t>concept</w:t>
      </w:r>
      <w:r>
        <w:rPr>
          <w:spacing w:val="38"/>
        </w:rPr>
        <w:t xml:space="preserve"> </w:t>
      </w:r>
      <w:r>
        <w:t>de</w:t>
      </w:r>
      <w:r>
        <w:rPr>
          <w:spacing w:val="38"/>
        </w:rPr>
        <w:t xml:space="preserve"> </w:t>
      </w:r>
      <w:r>
        <w:t>«</w:t>
      </w:r>
      <w:r>
        <w:rPr>
          <w:spacing w:val="-15"/>
        </w:rPr>
        <w:t xml:space="preserve"> </w:t>
      </w:r>
      <w:proofErr w:type="spellStart"/>
      <w:r>
        <w:t>managed</w:t>
      </w:r>
      <w:proofErr w:type="spellEnd"/>
      <w:r>
        <w:rPr>
          <w:spacing w:val="38"/>
        </w:rPr>
        <w:t xml:space="preserve"> </w:t>
      </w:r>
      <w:proofErr w:type="spellStart"/>
      <w:r>
        <w:t>competition</w:t>
      </w:r>
      <w:proofErr w:type="spellEnd"/>
      <w:r>
        <w:rPr>
          <w:spacing w:val="-15"/>
        </w:rPr>
        <w:t xml:space="preserve"> </w:t>
      </w:r>
      <w:r>
        <w:t>»,</w:t>
      </w:r>
      <w:r>
        <w:rPr>
          <w:spacing w:val="38"/>
        </w:rPr>
        <w:t xml:space="preserve"> </w:t>
      </w:r>
      <w:r>
        <w:t>qui</w:t>
      </w:r>
      <w:r>
        <w:rPr>
          <w:spacing w:val="38"/>
        </w:rPr>
        <w:t xml:space="preserve"> </w:t>
      </w:r>
      <w:r>
        <w:t>attribue un rôle prépondérant au secteur privé. Nous soulignons les conséquences économiques et politiques</w:t>
      </w:r>
      <w:r>
        <w:rPr>
          <w:spacing w:val="19"/>
        </w:rPr>
        <w:t xml:space="preserve"> </w:t>
      </w:r>
      <w:r>
        <w:t>de</w:t>
      </w:r>
      <w:r>
        <w:rPr>
          <w:spacing w:val="19"/>
        </w:rPr>
        <w:t xml:space="preserve"> </w:t>
      </w:r>
      <w:r>
        <w:t>ce</w:t>
      </w:r>
      <w:r>
        <w:rPr>
          <w:spacing w:val="19"/>
        </w:rPr>
        <w:t xml:space="preserve"> </w:t>
      </w:r>
      <w:r>
        <w:t>modèle,</w:t>
      </w:r>
      <w:r>
        <w:rPr>
          <w:spacing w:val="19"/>
        </w:rPr>
        <w:t xml:space="preserve"> </w:t>
      </w:r>
      <w:r>
        <w:t>dont</w:t>
      </w:r>
      <w:r>
        <w:rPr>
          <w:spacing w:val="19"/>
        </w:rPr>
        <w:t xml:space="preserve"> </w:t>
      </w:r>
      <w:r>
        <w:t>le</w:t>
      </w:r>
      <w:r>
        <w:rPr>
          <w:spacing w:val="19"/>
        </w:rPr>
        <w:t xml:space="preserve"> </w:t>
      </w:r>
      <w:r>
        <w:t>caractère</w:t>
      </w:r>
      <w:r>
        <w:rPr>
          <w:spacing w:val="19"/>
        </w:rPr>
        <w:t xml:space="preserve"> </w:t>
      </w:r>
      <w:r>
        <w:t>régressif</w:t>
      </w:r>
      <w:r>
        <w:rPr>
          <w:spacing w:val="19"/>
        </w:rPr>
        <w:t xml:space="preserve"> </w:t>
      </w:r>
      <w:r>
        <w:t>suscite</w:t>
      </w:r>
      <w:r>
        <w:rPr>
          <w:spacing w:val="19"/>
        </w:rPr>
        <w:t xml:space="preserve"> </w:t>
      </w:r>
      <w:r>
        <w:t>une</w:t>
      </w:r>
      <w:r>
        <w:rPr>
          <w:spacing w:val="19"/>
        </w:rPr>
        <w:t xml:space="preserve"> </w:t>
      </w:r>
      <w:r>
        <w:t>insatisfaction</w:t>
      </w:r>
      <w:r>
        <w:rPr>
          <w:spacing w:val="19"/>
        </w:rPr>
        <w:t xml:space="preserve"> </w:t>
      </w:r>
      <w:r>
        <w:t>d’une</w:t>
      </w:r>
      <w:r>
        <w:rPr>
          <w:spacing w:val="19"/>
        </w:rPr>
        <w:t xml:space="preserve"> </w:t>
      </w:r>
      <w:r>
        <w:t>partie</w:t>
      </w:r>
      <w:r>
        <w:rPr>
          <w:spacing w:val="19"/>
        </w:rPr>
        <w:t xml:space="preserve"> </w:t>
      </w:r>
      <w:r>
        <w:t xml:space="preserve">de la population. La dernière section complète l’analyse en termes de coalitions politiques en mettant en évidence les attentes sociales de la population suisse vis-à-vis de deux dimensions du système de </w:t>
      </w:r>
      <w:proofErr w:type="gramStart"/>
      <w:r>
        <w:t>santé:</w:t>
      </w:r>
      <w:proofErr w:type="gramEnd"/>
      <w:r>
        <w:t xml:space="preserve"> l’augmentation de la franchise minimale et l’initiative sur l’allègement des primes. Les résultats de deux modèles logistiques indiquent qu’un fort clivage linguistique et</w:t>
      </w:r>
      <w:r>
        <w:rPr>
          <w:spacing w:val="-1"/>
        </w:rPr>
        <w:t xml:space="preserve"> </w:t>
      </w:r>
      <w:r>
        <w:t>économique</w:t>
      </w:r>
      <w:r>
        <w:rPr>
          <w:spacing w:val="-1"/>
        </w:rPr>
        <w:t xml:space="preserve"> </w:t>
      </w:r>
      <w:r>
        <w:t>structure</w:t>
      </w:r>
      <w:r>
        <w:rPr>
          <w:spacing w:val="-1"/>
        </w:rPr>
        <w:t xml:space="preserve"> </w:t>
      </w:r>
      <w:r>
        <w:t>le</w:t>
      </w:r>
      <w:r>
        <w:rPr>
          <w:spacing w:val="-1"/>
        </w:rPr>
        <w:t xml:space="preserve"> </w:t>
      </w:r>
      <w:r>
        <w:t>soutien</w:t>
      </w:r>
      <w:r>
        <w:rPr>
          <w:spacing w:val="-1"/>
        </w:rPr>
        <w:t xml:space="preserve"> </w:t>
      </w:r>
      <w:r>
        <w:t>et</w:t>
      </w:r>
      <w:r>
        <w:rPr>
          <w:spacing w:val="-1"/>
        </w:rPr>
        <w:t xml:space="preserve"> </w:t>
      </w:r>
      <w:r>
        <w:t>l’opposition</w:t>
      </w:r>
      <w:r>
        <w:rPr>
          <w:spacing w:val="-1"/>
        </w:rPr>
        <w:t xml:space="preserve"> </w:t>
      </w:r>
      <w:r>
        <w:t>à</w:t>
      </w:r>
      <w:r>
        <w:rPr>
          <w:spacing w:val="-1"/>
        </w:rPr>
        <w:t xml:space="preserve"> </w:t>
      </w:r>
      <w:r>
        <w:t>la</w:t>
      </w:r>
      <w:r>
        <w:rPr>
          <w:spacing w:val="-1"/>
        </w:rPr>
        <w:t xml:space="preserve"> </w:t>
      </w:r>
      <w:proofErr w:type="gramStart"/>
      <w:r>
        <w:t>LAMal:</w:t>
      </w:r>
      <w:proofErr w:type="gramEnd"/>
      <w:r>
        <w:rPr>
          <w:spacing w:val="-1"/>
        </w:rPr>
        <w:t xml:space="preserve"> </w:t>
      </w:r>
      <w:r>
        <w:t>les</w:t>
      </w:r>
      <w:r>
        <w:rPr>
          <w:spacing w:val="-1"/>
        </w:rPr>
        <w:t xml:space="preserve"> </w:t>
      </w:r>
      <w:r>
        <w:t>groupes</w:t>
      </w:r>
      <w:r>
        <w:rPr>
          <w:spacing w:val="-1"/>
        </w:rPr>
        <w:t xml:space="preserve"> </w:t>
      </w:r>
      <w:r>
        <w:t>à</w:t>
      </w:r>
      <w:r>
        <w:rPr>
          <w:spacing w:val="-1"/>
        </w:rPr>
        <w:t xml:space="preserve"> </w:t>
      </w:r>
      <w:r>
        <w:t>faibles</w:t>
      </w:r>
      <w:r>
        <w:rPr>
          <w:spacing w:val="-1"/>
        </w:rPr>
        <w:t xml:space="preserve"> </w:t>
      </w:r>
      <w:r>
        <w:t>niveaux</w:t>
      </w:r>
      <w:r>
        <w:rPr>
          <w:spacing w:val="-1"/>
        </w:rPr>
        <w:t xml:space="preserve"> </w:t>
      </w:r>
      <w:r>
        <w:t>de revenu ont plus de probabilité de soutenir l’initiative d’allègement des primes et de s’opposer</w:t>
      </w:r>
      <w:r>
        <w:rPr>
          <w:spacing w:val="40"/>
        </w:rPr>
        <w:t xml:space="preserve"> </w:t>
      </w:r>
      <w:r>
        <w:t xml:space="preserve">à l’augmentation de la franchise minimale, mais cette probabilité change drastiquement à travers les régions </w:t>
      </w:r>
      <w:r w:rsidR="00BD5FA8">
        <w:t xml:space="preserve">linguistiques. </w:t>
      </w:r>
    </w:p>
    <w:p w14:paraId="589DFFB5" w14:textId="4D2B6F4C" w:rsidR="00BD5FA8" w:rsidRPr="00BD5FA8" w:rsidRDefault="00BD5FA8" w:rsidP="00BD5FA8">
      <w:pPr>
        <w:pStyle w:val="Titre2"/>
        <w:numPr>
          <w:ilvl w:val="0"/>
          <w:numId w:val="2"/>
        </w:numPr>
        <w:spacing w:before="61"/>
        <w:jc w:val="both"/>
        <w:rPr>
          <w:rFonts w:ascii="Times New Roman" w:hAnsi="Times New Roman" w:cs="Times New Roman"/>
          <w:sz w:val="32"/>
          <w:szCs w:val="32"/>
        </w:rPr>
      </w:pPr>
      <w:r w:rsidRPr="00B11E15">
        <w:rPr>
          <w:rFonts w:ascii="Times New Roman" w:hAnsi="Times New Roman" w:cs="Times New Roman"/>
          <w:spacing w:val="-2"/>
          <w:sz w:val="32"/>
          <w:szCs w:val="32"/>
        </w:rPr>
        <w:t>Le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compromis</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socio-politique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à</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l’origine</w:t>
      </w:r>
      <w:r w:rsidRPr="00B11E15">
        <w:rPr>
          <w:rFonts w:ascii="Times New Roman" w:hAnsi="Times New Roman" w:cs="Times New Roman"/>
          <w:spacing w:val="-11"/>
          <w:sz w:val="32"/>
          <w:szCs w:val="32"/>
        </w:rPr>
        <w:t xml:space="preserve"> </w:t>
      </w:r>
      <w:r w:rsidRPr="00B11E15">
        <w:rPr>
          <w:rFonts w:ascii="Times New Roman" w:hAnsi="Times New Roman" w:cs="Times New Roman"/>
          <w:spacing w:val="-2"/>
          <w:sz w:val="32"/>
          <w:szCs w:val="32"/>
        </w:rPr>
        <w:t>de</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w:t>
      </w:r>
      <w:r w:rsidRPr="00B11E15">
        <w:rPr>
          <w:rFonts w:ascii="Times New Roman" w:hAnsi="Times New Roman" w:cs="Times New Roman"/>
          <w:spacing w:val="-10"/>
          <w:sz w:val="32"/>
          <w:szCs w:val="32"/>
        </w:rPr>
        <w:t xml:space="preserve"> </w:t>
      </w:r>
      <w:r w:rsidRPr="00B11E15">
        <w:rPr>
          <w:rFonts w:ascii="Times New Roman" w:hAnsi="Times New Roman" w:cs="Times New Roman"/>
          <w:spacing w:val="-2"/>
          <w:sz w:val="32"/>
          <w:szCs w:val="32"/>
        </w:rPr>
        <w:t>Lamal</w:t>
      </w:r>
    </w:p>
    <w:p w14:paraId="19DAB8B7" w14:textId="6C1169A6" w:rsidR="008725D2" w:rsidRDefault="00BD5FA8">
      <w:pPr>
        <w:pStyle w:val="Corpsdetexte"/>
        <w:spacing w:before="27" w:line="283" w:lineRule="auto"/>
        <w:ind w:right="95"/>
      </w:pPr>
      <w:r>
        <w:lastRenderedPageBreak/>
        <w:t xml:space="preserve">Dans leur analyse </w:t>
      </w:r>
      <w:proofErr w:type="spellStart"/>
      <w:r>
        <w:t>régulationniste</w:t>
      </w:r>
      <w:proofErr w:type="spellEnd"/>
      <w:r>
        <w:t xml:space="preserve"> du capitalisme suisse, </w:t>
      </w:r>
      <w:hyperlink w:anchor="_bookmark43" w:history="1">
        <w:r>
          <w:rPr>
            <w:color w:val="0074D9"/>
          </w:rPr>
          <w:t>Charles et Vallet (2024)</w:t>
        </w:r>
      </w:hyperlink>
      <w:r>
        <w:rPr>
          <w:color w:val="0074D9"/>
        </w:rPr>
        <w:t xml:space="preserve"> </w:t>
      </w:r>
      <w:r>
        <w:t xml:space="preserve">affirment que l’émergence d’un capitalisme suisse organisé lors de la deuxième moitié du 19ème siècle est </w:t>
      </w:r>
      <w:proofErr w:type="gramStart"/>
      <w:r>
        <w:t>fondée</w:t>
      </w:r>
      <w:proofErr w:type="gramEnd"/>
      <w:r>
        <w:t xml:space="preserve"> sur les formes institutionnelles </w:t>
      </w:r>
      <w:proofErr w:type="gramStart"/>
      <w:r>
        <w:t>suivante:</w:t>
      </w:r>
      <w:proofErr w:type="gramEnd"/>
      <w:r>
        <w:t xml:space="preserve"> le fédéralisme et une démocratie directe favorisant les </w:t>
      </w:r>
      <w:proofErr w:type="gramStart"/>
      <w:r>
        <w:t>compromis;</w:t>
      </w:r>
      <w:proofErr w:type="gramEnd"/>
      <w:r>
        <w:t xml:space="preserve"> un État activement engagé dans la construction </w:t>
      </w:r>
      <w:proofErr w:type="gramStart"/>
      <w:r>
        <w:t>d’infrastructures;</w:t>
      </w:r>
      <w:proofErr w:type="gramEnd"/>
      <w:r>
        <w:t xml:space="preserve"> et une politique</w:t>
      </w:r>
      <w:r>
        <w:rPr>
          <w:spacing w:val="17"/>
        </w:rPr>
        <w:t xml:space="preserve"> </w:t>
      </w:r>
      <w:r>
        <w:t>commerciale</w:t>
      </w:r>
      <w:r>
        <w:rPr>
          <w:spacing w:val="31"/>
        </w:rPr>
        <w:t xml:space="preserve"> </w:t>
      </w:r>
      <w:r>
        <w:t>axée</w:t>
      </w:r>
      <w:r>
        <w:rPr>
          <w:spacing w:val="31"/>
        </w:rPr>
        <w:t xml:space="preserve"> </w:t>
      </w:r>
      <w:r>
        <w:t>sur</w:t>
      </w:r>
      <w:r>
        <w:rPr>
          <w:spacing w:val="31"/>
        </w:rPr>
        <w:t xml:space="preserve"> </w:t>
      </w:r>
      <w:r>
        <w:t>une</w:t>
      </w:r>
      <w:r>
        <w:rPr>
          <w:spacing w:val="31"/>
        </w:rPr>
        <w:t xml:space="preserve"> </w:t>
      </w:r>
      <w:r>
        <w:t>stratégie</w:t>
      </w:r>
      <w:r>
        <w:rPr>
          <w:spacing w:val="31"/>
        </w:rPr>
        <w:t xml:space="preserve"> </w:t>
      </w:r>
      <w:r>
        <w:t>de</w:t>
      </w:r>
      <w:r>
        <w:rPr>
          <w:spacing w:val="31"/>
        </w:rPr>
        <w:t xml:space="preserve"> </w:t>
      </w:r>
      <w:r>
        <w:t>«</w:t>
      </w:r>
      <w:r>
        <w:rPr>
          <w:spacing w:val="-15"/>
        </w:rPr>
        <w:t xml:space="preserve"> </w:t>
      </w:r>
      <w:r>
        <w:t>protectionnisme</w:t>
      </w:r>
      <w:r>
        <w:rPr>
          <w:spacing w:val="31"/>
        </w:rPr>
        <w:t xml:space="preserve"> </w:t>
      </w:r>
      <w:r>
        <w:t>combatif</w:t>
      </w:r>
      <w:r>
        <w:rPr>
          <w:spacing w:val="-15"/>
        </w:rPr>
        <w:t xml:space="preserve"> </w:t>
      </w:r>
      <w:r>
        <w:t>».</w:t>
      </w:r>
      <w:r>
        <w:rPr>
          <w:spacing w:val="31"/>
        </w:rPr>
        <w:t xml:space="preserve"> </w:t>
      </w:r>
      <w:r>
        <w:t>Tout</w:t>
      </w:r>
      <w:r>
        <w:rPr>
          <w:spacing w:val="31"/>
        </w:rPr>
        <w:t xml:space="preserve"> </w:t>
      </w:r>
      <w:r>
        <w:t>en</w:t>
      </w:r>
      <w:r>
        <w:rPr>
          <w:spacing w:val="31"/>
        </w:rPr>
        <w:t xml:space="preserve"> </w:t>
      </w:r>
      <w:r>
        <w:t>haut de la hiérarchie institutionnelle du modèle suisse se trouve l’insertion dans le régime international, car l’accès aux marchés internationaux jouent un rôle crucial pour l’une des fractions</w:t>
      </w:r>
      <w:r>
        <w:rPr>
          <w:spacing w:val="40"/>
        </w:rPr>
        <w:t xml:space="preserve"> </w:t>
      </w:r>
      <w:r>
        <w:t>les plus importantes du «</w:t>
      </w:r>
      <w:r>
        <w:rPr>
          <w:spacing w:val="-15"/>
        </w:rPr>
        <w:t xml:space="preserve"> </w:t>
      </w:r>
      <w:r>
        <w:t>bloc bourgeois-paysans</w:t>
      </w:r>
      <w:r>
        <w:rPr>
          <w:spacing w:val="-15"/>
        </w:rPr>
        <w:t xml:space="preserve"> </w:t>
      </w:r>
      <w:r>
        <w:t xml:space="preserve">», à savoir les industries exportatrices, représentées au niveau politique par le </w:t>
      </w:r>
      <w:proofErr w:type="spellStart"/>
      <w:r>
        <w:t>Vorort</w:t>
      </w:r>
      <w:proofErr w:type="spellEnd"/>
      <w:r>
        <w:t xml:space="preserve"> et les partis libéraux et centristes (dont surtout</w:t>
      </w:r>
      <w:r>
        <w:rPr>
          <w:spacing w:val="80"/>
        </w:rPr>
        <w:t xml:space="preserve"> </w:t>
      </w:r>
      <w:r>
        <w:t>le Parti Radical-Démocratique, devenu le Parti Libéral-Radical, le Parti Démocrate-Chrétien devenu</w:t>
      </w:r>
      <w:r>
        <w:rPr>
          <w:spacing w:val="32"/>
        </w:rPr>
        <w:t xml:space="preserve"> </w:t>
      </w:r>
      <w:r>
        <w:t>le</w:t>
      </w:r>
      <w:r>
        <w:rPr>
          <w:spacing w:val="32"/>
        </w:rPr>
        <w:t xml:space="preserve"> </w:t>
      </w:r>
      <w:r>
        <w:t>Centre).</w:t>
      </w:r>
      <w:r>
        <w:rPr>
          <w:spacing w:val="32"/>
        </w:rPr>
        <w:t xml:space="preserve"> </w:t>
      </w:r>
      <w:r>
        <w:t>L’alliance</w:t>
      </w:r>
      <w:r>
        <w:rPr>
          <w:spacing w:val="32"/>
        </w:rPr>
        <w:t xml:space="preserve"> </w:t>
      </w:r>
      <w:r>
        <w:t>entre</w:t>
      </w:r>
      <w:r>
        <w:rPr>
          <w:spacing w:val="32"/>
        </w:rPr>
        <w:t xml:space="preserve"> </w:t>
      </w:r>
      <w:r>
        <w:t>les</w:t>
      </w:r>
      <w:r>
        <w:rPr>
          <w:spacing w:val="32"/>
        </w:rPr>
        <w:t xml:space="preserve"> </w:t>
      </w:r>
      <w:r>
        <w:t>intérêts</w:t>
      </w:r>
      <w:r>
        <w:rPr>
          <w:spacing w:val="32"/>
        </w:rPr>
        <w:t xml:space="preserve"> </w:t>
      </w:r>
      <w:r>
        <w:t>contradictoire</w:t>
      </w:r>
      <w:r>
        <w:rPr>
          <w:spacing w:val="32"/>
        </w:rPr>
        <w:t xml:space="preserve"> </w:t>
      </w:r>
      <w:r>
        <w:t>des</w:t>
      </w:r>
      <w:r>
        <w:rPr>
          <w:spacing w:val="32"/>
        </w:rPr>
        <w:t xml:space="preserve"> </w:t>
      </w:r>
      <w:r>
        <w:t>industries</w:t>
      </w:r>
      <w:r>
        <w:rPr>
          <w:spacing w:val="32"/>
        </w:rPr>
        <w:t xml:space="preserve"> </w:t>
      </w:r>
      <w:r>
        <w:t>exportatrices</w:t>
      </w:r>
      <w:r>
        <w:rPr>
          <w:spacing w:val="32"/>
        </w:rPr>
        <w:t xml:space="preserve"> </w:t>
      </w:r>
      <w:r>
        <w:t>et les</w:t>
      </w:r>
      <w:r>
        <w:rPr>
          <w:spacing w:val="35"/>
        </w:rPr>
        <w:t xml:space="preserve"> </w:t>
      </w:r>
      <w:r>
        <w:t>secteurs</w:t>
      </w:r>
      <w:r>
        <w:rPr>
          <w:spacing w:val="35"/>
        </w:rPr>
        <w:t xml:space="preserve"> </w:t>
      </w:r>
      <w:r>
        <w:t>orientés</w:t>
      </w:r>
      <w:r>
        <w:rPr>
          <w:spacing w:val="35"/>
        </w:rPr>
        <w:t xml:space="preserve"> </w:t>
      </w:r>
      <w:r>
        <w:t>vers</w:t>
      </w:r>
      <w:r>
        <w:rPr>
          <w:spacing w:val="35"/>
        </w:rPr>
        <w:t xml:space="preserve"> </w:t>
      </w:r>
      <w:r>
        <w:t>le</w:t>
      </w:r>
      <w:r>
        <w:rPr>
          <w:spacing w:val="35"/>
        </w:rPr>
        <w:t xml:space="preserve"> </w:t>
      </w:r>
      <w:r>
        <w:t>marché</w:t>
      </w:r>
      <w:r>
        <w:rPr>
          <w:spacing w:val="35"/>
        </w:rPr>
        <w:t xml:space="preserve"> </w:t>
      </w:r>
      <w:r>
        <w:t>intérieur,</w:t>
      </w:r>
      <w:r>
        <w:rPr>
          <w:spacing w:val="35"/>
        </w:rPr>
        <w:t xml:space="preserve"> </w:t>
      </w:r>
      <w:r>
        <w:t>qui</w:t>
      </w:r>
      <w:r>
        <w:rPr>
          <w:spacing w:val="35"/>
        </w:rPr>
        <w:t xml:space="preserve"> </w:t>
      </w:r>
      <w:r>
        <w:t>constitue</w:t>
      </w:r>
      <w:r>
        <w:rPr>
          <w:spacing w:val="35"/>
        </w:rPr>
        <w:t xml:space="preserve"> </w:t>
      </w:r>
      <w:r>
        <w:t>le</w:t>
      </w:r>
      <w:r>
        <w:rPr>
          <w:spacing w:val="35"/>
        </w:rPr>
        <w:t xml:space="preserve"> </w:t>
      </w:r>
      <w:r w:rsidR="0003316F">
        <w:t>cœur</w:t>
      </w:r>
      <w:r>
        <w:rPr>
          <w:spacing w:val="35"/>
        </w:rPr>
        <w:t xml:space="preserve"> </w:t>
      </w:r>
      <w:r>
        <w:t>et</w:t>
      </w:r>
      <w:r>
        <w:rPr>
          <w:spacing w:val="35"/>
        </w:rPr>
        <w:t xml:space="preserve"> </w:t>
      </w:r>
      <w:r>
        <w:t>la</w:t>
      </w:r>
      <w:r>
        <w:rPr>
          <w:spacing w:val="35"/>
        </w:rPr>
        <w:t xml:space="preserve"> </w:t>
      </w:r>
      <w:r>
        <w:t>stabilité</w:t>
      </w:r>
      <w:r>
        <w:rPr>
          <w:spacing w:val="35"/>
        </w:rPr>
        <w:t xml:space="preserve"> </w:t>
      </w:r>
      <w:r>
        <w:t>du</w:t>
      </w:r>
      <w:r>
        <w:rPr>
          <w:spacing w:val="35"/>
        </w:rPr>
        <w:t xml:space="preserve"> </w:t>
      </w:r>
      <w:r>
        <w:t xml:space="preserve">bloc, est rendue possible par la nécessité des industries suisses à se défendre contre l’État et les industries étrangères </w:t>
      </w:r>
      <w:r>
        <w:rPr>
          <w:color w:val="0074D9"/>
        </w:rPr>
        <w:t>(</w:t>
      </w:r>
      <w:hyperlink w:anchor="_bookmark43" w:history="1">
        <w:r>
          <w:rPr>
            <w:color w:val="0074D9"/>
          </w:rPr>
          <w:t>Charles et Vallet 2024</w:t>
        </w:r>
      </w:hyperlink>
      <w:r>
        <w:rPr>
          <w:color w:val="0074D9"/>
        </w:rPr>
        <w:t xml:space="preserve">; </w:t>
      </w:r>
      <w:hyperlink w:anchor="_bookmark44" w:history="1">
        <w:r>
          <w:rPr>
            <w:color w:val="0074D9"/>
          </w:rPr>
          <w:t>2025</w:t>
        </w:r>
      </w:hyperlink>
      <w:r>
        <w:rPr>
          <w:color w:val="0074D9"/>
        </w:rPr>
        <w:t>)</w:t>
      </w:r>
      <w:r>
        <w:t>.</w:t>
      </w:r>
    </w:p>
    <w:p w14:paraId="76ED0A3C" w14:textId="12475477" w:rsidR="008725D2" w:rsidRDefault="00000000">
      <w:pPr>
        <w:pStyle w:val="Corpsdetexte"/>
        <w:spacing w:line="283" w:lineRule="auto"/>
        <w:ind w:right="95" w:firstLine="360"/>
      </w:pPr>
      <w:r>
        <w:t>L’importance d’un «</w:t>
      </w:r>
      <w:r>
        <w:rPr>
          <w:spacing w:val="-15"/>
        </w:rPr>
        <w:t xml:space="preserve"> </w:t>
      </w:r>
      <w:r>
        <w:t>bloc bourgeois</w:t>
      </w:r>
      <w:r>
        <w:rPr>
          <w:spacing w:val="-15"/>
        </w:rPr>
        <w:t xml:space="preserve"> </w:t>
      </w:r>
      <w:r>
        <w:t>» fait consensus dans la littérature. Le système poli- tique suisse est en effet connu pour la forte résilience et persistance d’une coalition politique dominante depuis le début du 20ème siècle entre, d’une part, les principaux partis politiques</w:t>
      </w:r>
      <w:r>
        <w:rPr>
          <w:spacing w:val="40"/>
        </w:rPr>
        <w:t xml:space="preserve"> </w:t>
      </w:r>
      <w:r>
        <w:t>de droite: l’Union Démocratique du Centre (UDC), le Parti Libéral-Radical (PLR) et le Parti Démocrate-Chrétien</w:t>
      </w:r>
      <w:r>
        <w:rPr>
          <w:spacing w:val="27"/>
        </w:rPr>
        <w:t xml:space="preserve"> </w:t>
      </w:r>
      <w:r>
        <w:t>(PDC)</w:t>
      </w:r>
      <w:r>
        <w:rPr>
          <w:spacing w:val="27"/>
        </w:rPr>
        <w:t xml:space="preserve"> </w:t>
      </w:r>
      <w:r>
        <w:t>et,</w:t>
      </w:r>
      <w:r>
        <w:rPr>
          <w:spacing w:val="27"/>
        </w:rPr>
        <w:t xml:space="preserve"> </w:t>
      </w:r>
      <w:r>
        <w:t>d’autre</w:t>
      </w:r>
      <w:r>
        <w:rPr>
          <w:spacing w:val="27"/>
        </w:rPr>
        <w:t xml:space="preserve"> </w:t>
      </w:r>
      <w:r>
        <w:t>part,</w:t>
      </w:r>
      <w:r>
        <w:rPr>
          <w:spacing w:val="27"/>
        </w:rPr>
        <w:t xml:space="preserve"> </w:t>
      </w:r>
      <w:r>
        <w:t>les</w:t>
      </w:r>
      <w:r>
        <w:rPr>
          <w:spacing w:val="27"/>
        </w:rPr>
        <w:t xml:space="preserve"> </w:t>
      </w:r>
      <w:r>
        <w:t>principales</w:t>
      </w:r>
      <w:r>
        <w:rPr>
          <w:spacing w:val="27"/>
        </w:rPr>
        <w:t xml:space="preserve"> </w:t>
      </w:r>
      <w:r>
        <w:t>organisations</w:t>
      </w:r>
      <w:r>
        <w:rPr>
          <w:spacing w:val="27"/>
        </w:rPr>
        <w:t xml:space="preserve"> </w:t>
      </w:r>
      <w:r>
        <w:t>patronales</w:t>
      </w:r>
      <w:r>
        <w:rPr>
          <w:spacing w:val="27"/>
        </w:rPr>
        <w:t xml:space="preserve"> </w:t>
      </w:r>
      <w:r>
        <w:t>à</w:t>
      </w:r>
      <w:r>
        <w:rPr>
          <w:spacing w:val="27"/>
        </w:rPr>
        <w:t xml:space="preserve"> </w:t>
      </w:r>
      <w:r>
        <w:t xml:space="preserve">savoir le </w:t>
      </w:r>
      <w:proofErr w:type="spellStart"/>
      <w:r>
        <w:t>Vorort</w:t>
      </w:r>
      <w:proofErr w:type="spellEnd"/>
      <w:r>
        <w:t xml:space="preserve"> (devenu par la suite </w:t>
      </w:r>
      <w:proofErr w:type="spellStart"/>
      <w:r>
        <w:t>EconomieSuisse</w:t>
      </w:r>
      <w:proofErr w:type="spellEnd"/>
      <w:r>
        <w:t xml:space="preserve">) qui </w:t>
      </w:r>
      <w:r w:rsidR="005D0B38">
        <w:t>réunit</w:t>
      </w:r>
      <w:r>
        <w:t xml:space="preserve"> les plus grandes entreprises suisses, notamment celles orientés vers les marchés extérieurs; l’Association Suisse des Banquiers (ASB); l’Union Suisse des Arts et Métiers (USAM) réunissant les petites et moyennes entre- prises et l’Union Suisse des Paysans (USP). Ce «</w:t>
      </w:r>
      <w:r>
        <w:rPr>
          <w:spacing w:val="-15"/>
        </w:rPr>
        <w:t xml:space="preserve"> </w:t>
      </w:r>
      <w:r>
        <w:t>bloc bourgeois</w:t>
      </w:r>
      <w:r>
        <w:rPr>
          <w:spacing w:val="-15"/>
        </w:rPr>
        <w:t xml:space="preserve"> </w:t>
      </w:r>
      <w:r>
        <w:t>» serait à l’origine de la</w:t>
      </w:r>
      <w:r>
        <w:rPr>
          <w:spacing w:val="40"/>
        </w:rPr>
        <w:t xml:space="preserve"> </w:t>
      </w:r>
      <w:r>
        <w:t>forme</w:t>
      </w:r>
      <w:r>
        <w:rPr>
          <w:spacing w:val="-15"/>
        </w:rPr>
        <w:t xml:space="preserve"> </w:t>
      </w:r>
      <w:r>
        <w:t>«</w:t>
      </w:r>
      <w:r>
        <w:rPr>
          <w:spacing w:val="-15"/>
        </w:rPr>
        <w:t xml:space="preserve"> </w:t>
      </w:r>
      <w:r>
        <w:t>organisée</w:t>
      </w:r>
      <w:r>
        <w:rPr>
          <w:spacing w:val="-15"/>
        </w:rPr>
        <w:t xml:space="preserve"> </w:t>
      </w:r>
      <w:r>
        <w:t>»</w:t>
      </w:r>
      <w:r>
        <w:rPr>
          <w:spacing w:val="-15"/>
        </w:rPr>
        <w:t xml:space="preserve"> </w:t>
      </w:r>
      <w:r>
        <w:rPr>
          <w:color w:val="0074D9"/>
        </w:rPr>
        <w:t>(</w:t>
      </w:r>
      <w:hyperlink w:anchor="_bookmark61" w:history="1">
        <w:r w:rsidR="008725D2">
          <w:rPr>
            <w:color w:val="0074D9"/>
          </w:rPr>
          <w:t>Mach 2007</w:t>
        </w:r>
      </w:hyperlink>
      <w:r>
        <w:rPr>
          <w:color w:val="0074D9"/>
        </w:rPr>
        <w:t>)</w:t>
      </w:r>
      <w:r>
        <w:t>, «</w:t>
      </w:r>
      <w:r>
        <w:rPr>
          <w:spacing w:val="-15"/>
        </w:rPr>
        <w:t xml:space="preserve"> </w:t>
      </w:r>
      <w:r>
        <w:t>hybride</w:t>
      </w:r>
      <w:r>
        <w:rPr>
          <w:spacing w:val="-15"/>
        </w:rPr>
        <w:t xml:space="preserve"> </w:t>
      </w:r>
      <w:r>
        <w:t xml:space="preserve">» </w:t>
      </w:r>
      <w:r>
        <w:rPr>
          <w:color w:val="0074D9"/>
        </w:rPr>
        <w:t>(</w:t>
      </w:r>
      <w:hyperlink w:anchor="_bookmark72" w:history="1">
        <w:r w:rsidR="008725D2">
          <w:rPr>
            <w:color w:val="0074D9"/>
          </w:rPr>
          <w:t>Trampusch et Mach 2011</w:t>
        </w:r>
      </w:hyperlink>
      <w:r>
        <w:rPr>
          <w:color w:val="0074D9"/>
        </w:rPr>
        <w:t xml:space="preserve">) </w:t>
      </w:r>
      <w:r>
        <w:t>ou encore «</w:t>
      </w:r>
      <w:r>
        <w:rPr>
          <w:spacing w:val="-15"/>
        </w:rPr>
        <w:t xml:space="preserve"> </w:t>
      </w:r>
      <w:r>
        <w:t>libéral- corporatiste</w:t>
      </w:r>
      <w:r>
        <w:rPr>
          <w:spacing w:val="-23"/>
        </w:rPr>
        <w:t xml:space="preserve"> </w:t>
      </w:r>
      <w:r>
        <w:t xml:space="preserve">» du capitalisme suisse </w:t>
      </w:r>
      <w:r>
        <w:rPr>
          <w:color w:val="0074D9"/>
        </w:rPr>
        <w:t>(</w:t>
      </w:r>
      <w:hyperlink w:anchor="_bookmark55" w:history="1">
        <w:r w:rsidR="008725D2">
          <w:rPr>
            <w:color w:val="0074D9"/>
          </w:rPr>
          <w:t>Katzenstein 1980</w:t>
        </w:r>
      </w:hyperlink>
      <w:r>
        <w:rPr>
          <w:color w:val="0074D9"/>
        </w:rPr>
        <w:t xml:space="preserve">; </w:t>
      </w:r>
      <w:hyperlink w:anchor="_bookmark56" w:history="1">
        <w:r w:rsidR="008725D2">
          <w:rPr>
            <w:color w:val="0074D9"/>
          </w:rPr>
          <w:t>1984</w:t>
        </w:r>
      </w:hyperlink>
      <w:r>
        <w:rPr>
          <w:color w:val="0074D9"/>
        </w:rPr>
        <w:t xml:space="preserve">; </w:t>
      </w:r>
      <w:hyperlink w:anchor="_bookmark57" w:history="1">
        <w:r w:rsidR="008725D2">
          <w:rPr>
            <w:color w:val="0074D9"/>
          </w:rPr>
          <w:t>1985</w:t>
        </w:r>
      </w:hyperlink>
      <w:r>
        <w:rPr>
          <w:color w:val="0074D9"/>
        </w:rPr>
        <w:t>)</w:t>
      </w:r>
    </w:p>
    <w:p w14:paraId="7EAEA41E" w14:textId="574A6288" w:rsidR="008725D2" w:rsidRDefault="00000000">
      <w:pPr>
        <w:pStyle w:val="Corpsdetexte"/>
        <w:spacing w:line="283" w:lineRule="auto"/>
        <w:ind w:right="95" w:firstLine="360"/>
      </w:pPr>
      <w:r>
        <w:t xml:space="preserve">Comme dans d’autres pays européens, le développement d’une assurance maladie obligatoire en Suisse prend ses racines à la fin du 19ème. </w:t>
      </w:r>
      <w:hyperlink w:anchor="_bookmark59" w:history="1">
        <w:r w:rsidR="008725D2">
          <w:rPr>
            <w:color w:val="0074D9"/>
          </w:rPr>
          <w:t>Leimgruber (2008)</w:t>
        </w:r>
      </w:hyperlink>
      <w:r>
        <w:rPr>
          <w:color w:val="0074D9"/>
        </w:rPr>
        <w:t xml:space="preserve"> </w:t>
      </w:r>
      <w:r>
        <w:t>note que le processus d’adoption</w:t>
      </w:r>
      <w:r>
        <w:rPr>
          <w:spacing w:val="21"/>
        </w:rPr>
        <w:t xml:space="preserve"> </w:t>
      </w:r>
      <w:r>
        <w:t>de</w:t>
      </w:r>
      <w:r>
        <w:rPr>
          <w:spacing w:val="21"/>
        </w:rPr>
        <w:t xml:space="preserve"> </w:t>
      </w:r>
      <w:r>
        <w:t>la</w:t>
      </w:r>
      <w:r>
        <w:rPr>
          <w:spacing w:val="21"/>
        </w:rPr>
        <w:t xml:space="preserve"> </w:t>
      </w:r>
      <w:r>
        <w:t>sécurité</w:t>
      </w:r>
      <w:r>
        <w:rPr>
          <w:spacing w:val="21"/>
        </w:rPr>
        <w:t xml:space="preserve"> </w:t>
      </w:r>
      <w:r>
        <w:t>sociale</w:t>
      </w:r>
      <w:r>
        <w:rPr>
          <w:spacing w:val="21"/>
        </w:rPr>
        <w:t xml:space="preserve"> </w:t>
      </w:r>
      <w:r>
        <w:t>suisse</w:t>
      </w:r>
      <w:r>
        <w:rPr>
          <w:spacing w:val="21"/>
        </w:rPr>
        <w:t xml:space="preserve"> </w:t>
      </w:r>
      <w:r>
        <w:t>est</w:t>
      </w:r>
      <w:r>
        <w:rPr>
          <w:spacing w:val="21"/>
        </w:rPr>
        <w:t xml:space="preserve"> </w:t>
      </w:r>
      <w:r>
        <w:t>de</w:t>
      </w:r>
      <w:r>
        <w:rPr>
          <w:spacing w:val="21"/>
        </w:rPr>
        <w:t xml:space="preserve"> </w:t>
      </w:r>
      <w:r>
        <w:t>nature</w:t>
      </w:r>
      <w:r>
        <w:rPr>
          <w:spacing w:val="21"/>
        </w:rPr>
        <w:t xml:space="preserve"> </w:t>
      </w:r>
      <w:r>
        <w:t>paradoxale;</w:t>
      </w:r>
      <w:r>
        <w:rPr>
          <w:spacing w:val="21"/>
        </w:rPr>
        <w:t xml:space="preserve"> </w:t>
      </w:r>
      <w:r>
        <w:t>elle</w:t>
      </w:r>
      <w:r>
        <w:rPr>
          <w:spacing w:val="21"/>
        </w:rPr>
        <w:t xml:space="preserve"> </w:t>
      </w:r>
      <w:r>
        <w:t>est</w:t>
      </w:r>
      <w:r>
        <w:rPr>
          <w:spacing w:val="21"/>
        </w:rPr>
        <w:t xml:space="preserve"> </w:t>
      </w:r>
      <w:r>
        <w:t>à</w:t>
      </w:r>
      <w:r>
        <w:rPr>
          <w:spacing w:val="21"/>
        </w:rPr>
        <w:t xml:space="preserve"> </w:t>
      </w:r>
      <w:r>
        <w:t>la</w:t>
      </w:r>
      <w:r>
        <w:rPr>
          <w:spacing w:val="21"/>
        </w:rPr>
        <w:t xml:space="preserve"> </w:t>
      </w:r>
      <w:r>
        <w:t>fois</w:t>
      </w:r>
      <w:r>
        <w:rPr>
          <w:spacing w:val="21"/>
        </w:rPr>
        <w:t xml:space="preserve"> </w:t>
      </w:r>
      <w:r>
        <w:t>pionnière, du fait de l’influence précoce des politiques bismarckiennes, mais restera, tout au long de son histoire, relativement limitée dans la provision de prestations par le public, non seulement du fait de limites objectives et volontaires de la part des autorités centrales, mais aussi du fait du rôle</w:t>
      </w:r>
      <w:r>
        <w:rPr>
          <w:spacing w:val="-4"/>
        </w:rPr>
        <w:t xml:space="preserve"> </w:t>
      </w:r>
      <w:r>
        <w:t>prépondérant</w:t>
      </w:r>
      <w:r>
        <w:rPr>
          <w:spacing w:val="-4"/>
        </w:rPr>
        <w:t xml:space="preserve"> </w:t>
      </w:r>
      <w:r>
        <w:t>joué</w:t>
      </w:r>
      <w:r>
        <w:rPr>
          <w:spacing w:val="-4"/>
        </w:rPr>
        <w:t xml:space="preserve"> </w:t>
      </w:r>
      <w:r>
        <w:t>par</w:t>
      </w:r>
      <w:r>
        <w:rPr>
          <w:spacing w:val="-4"/>
        </w:rPr>
        <w:t xml:space="preserve"> </w:t>
      </w:r>
      <w:r>
        <w:t>le</w:t>
      </w:r>
      <w:r>
        <w:rPr>
          <w:spacing w:val="-4"/>
        </w:rPr>
        <w:t xml:space="preserve"> </w:t>
      </w:r>
      <w:r>
        <w:t>privé,</w:t>
      </w:r>
      <w:r>
        <w:rPr>
          <w:spacing w:val="-4"/>
        </w:rPr>
        <w:t xml:space="preserve"> </w:t>
      </w:r>
      <w:r>
        <w:t>une</w:t>
      </w:r>
      <w:r>
        <w:rPr>
          <w:spacing w:val="-4"/>
        </w:rPr>
        <w:t xml:space="preserve"> </w:t>
      </w:r>
      <w:r>
        <w:t>constante</w:t>
      </w:r>
      <w:r>
        <w:rPr>
          <w:spacing w:val="-4"/>
        </w:rPr>
        <w:t xml:space="preserve"> </w:t>
      </w:r>
      <w:r>
        <w:t>dans</w:t>
      </w:r>
      <w:r>
        <w:rPr>
          <w:spacing w:val="-4"/>
        </w:rPr>
        <w:t xml:space="preserve"> </w:t>
      </w:r>
      <w:r>
        <w:t>l’histoire</w:t>
      </w:r>
      <w:r>
        <w:rPr>
          <w:spacing w:val="-4"/>
        </w:rPr>
        <w:t xml:space="preserve"> </w:t>
      </w:r>
      <w:r>
        <w:t>de</w:t>
      </w:r>
      <w:r>
        <w:rPr>
          <w:spacing w:val="-4"/>
        </w:rPr>
        <w:t xml:space="preserve"> </w:t>
      </w:r>
      <w:r>
        <w:t>l’assurance</w:t>
      </w:r>
      <w:r>
        <w:rPr>
          <w:spacing w:val="-4"/>
        </w:rPr>
        <w:t xml:space="preserve"> </w:t>
      </w:r>
      <w:r>
        <w:t>maladie</w:t>
      </w:r>
      <w:r>
        <w:rPr>
          <w:spacing w:val="-4"/>
        </w:rPr>
        <w:t xml:space="preserve"> </w:t>
      </w:r>
      <w:r>
        <w:t xml:space="preserve">suisse, qui rappelle l’insistance de </w:t>
      </w:r>
      <w:hyperlink w:anchor="_bookmark59" w:history="1">
        <w:r w:rsidR="008725D2">
          <w:rPr>
            <w:color w:val="0074D9"/>
          </w:rPr>
          <w:t>Leimgruber (2008)</w:t>
        </w:r>
      </w:hyperlink>
      <w:r>
        <w:rPr>
          <w:color w:val="0074D9"/>
        </w:rPr>
        <w:t xml:space="preserve"> </w:t>
      </w:r>
      <w:r>
        <w:t xml:space="preserve">sur le rôle prépondérant du privé dans l’état social suisse. Deux autres caractéristiques institutionnelles du modèle suisse sont centrales dans l’analyse de ce développement historique des assurances </w:t>
      </w:r>
      <w:proofErr w:type="gramStart"/>
      <w:r>
        <w:t>sociales:</w:t>
      </w:r>
      <w:proofErr w:type="gramEnd"/>
      <w:r>
        <w:t xml:space="preserve"> le fédéralisme et la forme semi-directe de la démocratie.</w:t>
      </w:r>
    </w:p>
    <w:p w14:paraId="18F83F45" w14:textId="77777777" w:rsidR="00565F91" w:rsidRDefault="00000000" w:rsidP="00565F91">
      <w:pPr>
        <w:pStyle w:val="Corpsdetexte"/>
        <w:spacing w:line="283" w:lineRule="auto"/>
        <w:ind w:right="98" w:firstLine="360"/>
        <w:rPr>
          <w:spacing w:val="-15"/>
        </w:rPr>
      </w:pPr>
      <w:r>
        <w:t>Ces mêmes facteurs se retrouvent dans le cadre du développement de l’assurance-maladie. Geoffroy</w:t>
      </w:r>
      <w:r>
        <w:rPr>
          <w:spacing w:val="-10"/>
        </w:rPr>
        <w:t xml:space="preserve"> </w:t>
      </w:r>
      <w:r>
        <w:t>Legentilhomme</w:t>
      </w:r>
      <w:r>
        <w:rPr>
          <w:spacing w:val="-10"/>
        </w:rPr>
        <w:t xml:space="preserve"> </w:t>
      </w:r>
      <w:r>
        <w:t>montre</w:t>
      </w:r>
      <w:r>
        <w:rPr>
          <w:spacing w:val="-10"/>
        </w:rPr>
        <w:t xml:space="preserve"> </w:t>
      </w:r>
      <w:r>
        <w:t>en</w:t>
      </w:r>
      <w:r>
        <w:rPr>
          <w:spacing w:val="-10"/>
        </w:rPr>
        <w:t xml:space="preserve"> </w:t>
      </w:r>
      <w:r>
        <w:t>effet</w:t>
      </w:r>
      <w:r>
        <w:rPr>
          <w:spacing w:val="-10"/>
        </w:rPr>
        <w:t xml:space="preserve"> </w:t>
      </w:r>
      <w:r>
        <w:t>que</w:t>
      </w:r>
      <w:r>
        <w:rPr>
          <w:spacing w:val="-10"/>
        </w:rPr>
        <w:t xml:space="preserve"> </w:t>
      </w:r>
      <w:r>
        <w:t>celui-ci</w:t>
      </w:r>
      <w:r>
        <w:rPr>
          <w:spacing w:val="-10"/>
        </w:rPr>
        <w:t xml:space="preserve"> </w:t>
      </w:r>
      <w:r>
        <w:t>est</w:t>
      </w:r>
      <w:r>
        <w:rPr>
          <w:spacing w:val="-10"/>
        </w:rPr>
        <w:t xml:space="preserve"> </w:t>
      </w:r>
      <w:r>
        <w:t>issu</w:t>
      </w:r>
      <w:r>
        <w:rPr>
          <w:spacing w:val="-10"/>
        </w:rPr>
        <w:t xml:space="preserve"> </w:t>
      </w:r>
      <w:r>
        <w:t>du</w:t>
      </w:r>
      <w:r>
        <w:rPr>
          <w:spacing w:val="-10"/>
        </w:rPr>
        <w:t xml:space="preserve"> </w:t>
      </w:r>
      <w:r>
        <w:t>système</w:t>
      </w:r>
      <w:r>
        <w:rPr>
          <w:spacing w:val="-10"/>
        </w:rPr>
        <w:t xml:space="preserve"> </w:t>
      </w:r>
      <w:r>
        <w:t>des</w:t>
      </w:r>
      <w:r>
        <w:rPr>
          <w:spacing w:val="-10"/>
        </w:rPr>
        <w:t xml:space="preserve"> </w:t>
      </w:r>
      <w:r>
        <w:t>caisses</w:t>
      </w:r>
      <w:r>
        <w:rPr>
          <w:spacing w:val="-10"/>
        </w:rPr>
        <w:t xml:space="preserve"> </w:t>
      </w:r>
      <w:r>
        <w:t>d’entraide et des caisses professionnelles, des organisations privées, locales et le plus souvent liées à l’affiliation</w:t>
      </w:r>
      <w:r>
        <w:rPr>
          <w:spacing w:val="-15"/>
        </w:rPr>
        <w:t xml:space="preserve"> </w:t>
      </w:r>
      <w:r>
        <w:t>professionnelle,</w:t>
      </w:r>
      <w:r>
        <w:rPr>
          <w:spacing w:val="-15"/>
        </w:rPr>
        <w:t xml:space="preserve"> </w:t>
      </w:r>
      <w:r>
        <w:t>qui</w:t>
      </w:r>
      <w:r>
        <w:rPr>
          <w:spacing w:val="-15"/>
        </w:rPr>
        <w:t xml:space="preserve"> </w:t>
      </w:r>
      <w:r>
        <w:t>se</w:t>
      </w:r>
      <w:r>
        <w:rPr>
          <w:spacing w:val="-15"/>
        </w:rPr>
        <w:t xml:space="preserve"> </w:t>
      </w:r>
      <w:r>
        <w:t>développent</w:t>
      </w:r>
      <w:r>
        <w:rPr>
          <w:spacing w:val="-15"/>
        </w:rPr>
        <w:t xml:space="preserve"> </w:t>
      </w:r>
      <w:r>
        <w:t>après</w:t>
      </w:r>
      <w:r>
        <w:rPr>
          <w:spacing w:val="-15"/>
        </w:rPr>
        <w:t xml:space="preserve"> </w:t>
      </w:r>
      <w:r>
        <w:t>les</w:t>
      </w:r>
      <w:r>
        <w:rPr>
          <w:spacing w:val="-15"/>
        </w:rPr>
        <w:t xml:space="preserve"> </w:t>
      </w:r>
      <w:r>
        <w:t>années</w:t>
      </w:r>
      <w:r>
        <w:rPr>
          <w:spacing w:val="-15"/>
        </w:rPr>
        <w:t xml:space="preserve"> </w:t>
      </w:r>
      <w:r>
        <w:t>1840</w:t>
      </w:r>
      <w:r>
        <w:rPr>
          <w:spacing w:val="-15"/>
        </w:rPr>
        <w:t xml:space="preserve"> </w:t>
      </w:r>
      <w:r>
        <w:rPr>
          <w:color w:val="0074D9"/>
        </w:rPr>
        <w:t>(</w:t>
      </w:r>
      <w:hyperlink w:anchor="_bookmark58" w:history="1">
        <w:r w:rsidR="00565F91">
          <w:rPr>
            <w:color w:val="0074D9"/>
          </w:rPr>
          <w:t>Legentilhomme</w:t>
        </w:r>
        <w:r w:rsidR="00565F91">
          <w:rPr>
            <w:color w:val="0074D9"/>
            <w:spacing w:val="-15"/>
          </w:rPr>
          <w:t xml:space="preserve"> </w:t>
        </w:r>
        <w:r w:rsidR="00565F91">
          <w:rPr>
            <w:color w:val="0074D9"/>
          </w:rPr>
          <w:t>2024</w:t>
        </w:r>
      </w:hyperlink>
      <w:r>
        <w:rPr>
          <w:color w:val="0074D9"/>
        </w:rPr>
        <w:t>)</w:t>
      </w:r>
      <w:r>
        <w:t>.</w:t>
      </w:r>
    </w:p>
    <w:p w14:paraId="2E8B4A68" w14:textId="4F849F62" w:rsidR="008725D2" w:rsidRDefault="00565F91" w:rsidP="00565F91">
      <w:pPr>
        <w:pStyle w:val="Corpsdetexte"/>
        <w:spacing w:line="283" w:lineRule="auto"/>
        <w:ind w:right="98" w:firstLine="360"/>
      </w:pPr>
      <w:r>
        <w:rPr>
          <w:spacing w:val="-15"/>
        </w:rPr>
        <w:t xml:space="preserve">À la </w:t>
      </w:r>
      <w:r>
        <w:t>fin</w:t>
      </w:r>
      <w:r>
        <w:rPr>
          <w:spacing w:val="-7"/>
        </w:rPr>
        <w:t xml:space="preserve"> </w:t>
      </w:r>
      <w:r>
        <w:t>du</w:t>
      </w:r>
      <w:r>
        <w:rPr>
          <w:spacing w:val="-7"/>
        </w:rPr>
        <w:t xml:space="preserve"> </w:t>
      </w:r>
      <w:r>
        <w:t>XIXe</w:t>
      </w:r>
      <w:r>
        <w:rPr>
          <w:spacing w:val="-7"/>
        </w:rPr>
        <w:t xml:space="preserve"> </w:t>
      </w:r>
      <w:r>
        <w:t>siècle,</w:t>
      </w:r>
      <w:r>
        <w:rPr>
          <w:spacing w:val="-7"/>
        </w:rPr>
        <w:t xml:space="preserve"> </w:t>
      </w:r>
      <w:r>
        <w:t>des</w:t>
      </w:r>
      <w:r>
        <w:rPr>
          <w:spacing w:val="-7"/>
        </w:rPr>
        <w:t xml:space="preserve"> </w:t>
      </w:r>
      <w:r>
        <w:t>pressions</w:t>
      </w:r>
      <w:r>
        <w:rPr>
          <w:spacing w:val="-7"/>
        </w:rPr>
        <w:t xml:space="preserve"> </w:t>
      </w:r>
      <w:r>
        <w:t>radicales</w:t>
      </w:r>
      <w:r>
        <w:rPr>
          <w:spacing w:val="-7"/>
        </w:rPr>
        <w:t xml:space="preserve"> </w:t>
      </w:r>
      <w:r>
        <w:t>et</w:t>
      </w:r>
      <w:r>
        <w:rPr>
          <w:spacing w:val="-7"/>
        </w:rPr>
        <w:t xml:space="preserve"> </w:t>
      </w:r>
      <w:r>
        <w:t>des</w:t>
      </w:r>
      <w:r>
        <w:rPr>
          <w:spacing w:val="-7"/>
        </w:rPr>
        <w:t xml:space="preserve"> </w:t>
      </w:r>
      <w:r>
        <w:t>syndicats</w:t>
      </w:r>
      <w:r>
        <w:rPr>
          <w:spacing w:val="-7"/>
        </w:rPr>
        <w:t xml:space="preserve"> </w:t>
      </w:r>
      <w:r>
        <w:t>poussent</w:t>
      </w:r>
      <w:r>
        <w:rPr>
          <w:spacing w:val="-7"/>
        </w:rPr>
        <w:t xml:space="preserve"> </w:t>
      </w:r>
      <w:r>
        <w:t>pour</w:t>
      </w:r>
      <w:r>
        <w:rPr>
          <w:spacing w:val="-7"/>
        </w:rPr>
        <w:t xml:space="preserve"> </w:t>
      </w:r>
      <w:r>
        <w:t>une</w:t>
      </w:r>
      <w:r>
        <w:rPr>
          <w:spacing w:val="-7"/>
        </w:rPr>
        <w:t xml:space="preserve"> </w:t>
      </w:r>
      <w:r>
        <w:t xml:space="preserve">réglementation des prestations, </w:t>
      </w:r>
      <w:r w:rsidR="005D0B38">
        <w:t>à la suite de</w:t>
      </w:r>
      <w:r>
        <w:t xml:space="preserve"> manquements financiers dans la gestion des </w:t>
      </w:r>
      <w:r>
        <w:lastRenderedPageBreak/>
        <w:t xml:space="preserve">caisses, et dans le sillage des premières impulsions pour le développement de la protection sociale en Europe, notamment en Allemagne. Les soins sont au centre de la première tentative d’instaurer une politique sociale, dans le cadre de l’élaboration de la Loi Forrer, du nom d’un politicien du parti Radical, acceptée par le parlement en 1889. Celle-ci prévoit une couverture obligatoire pour les soins et les accidents, notamment par le biais de caisses publiques, ainsi qu’une harmonisation des prestations </w:t>
      </w:r>
      <w:r>
        <w:rPr>
          <w:color w:val="0074D9"/>
        </w:rPr>
        <w:t>(</w:t>
      </w:r>
      <w:hyperlink w:anchor="_bookmark58" w:history="1">
        <w:r>
          <w:rPr>
            <w:color w:val="0074D9"/>
          </w:rPr>
          <w:t>Legentilhomme 2024</w:t>
        </w:r>
      </w:hyperlink>
      <w:r>
        <w:rPr>
          <w:color w:val="0074D9"/>
        </w:rPr>
        <w:t>)</w:t>
      </w:r>
      <w:r>
        <w:t>. Elle suscite une importante opposition de la part d’un groupe aux intérêts hétéroclites, des mutuelles aux représentants des médecins, ainsi</w:t>
      </w:r>
      <w:r>
        <w:rPr>
          <w:spacing w:val="-1"/>
        </w:rPr>
        <w:t xml:space="preserve"> </w:t>
      </w:r>
      <w:r>
        <w:t>que</w:t>
      </w:r>
      <w:r>
        <w:rPr>
          <w:spacing w:val="-2"/>
        </w:rPr>
        <w:t xml:space="preserve"> </w:t>
      </w:r>
      <w:r>
        <w:t>des</w:t>
      </w:r>
      <w:r>
        <w:rPr>
          <w:spacing w:val="-1"/>
        </w:rPr>
        <w:t xml:space="preserve"> </w:t>
      </w:r>
      <w:r>
        <w:t>syndicats</w:t>
      </w:r>
      <w:r>
        <w:rPr>
          <w:spacing w:val="-2"/>
        </w:rPr>
        <w:t xml:space="preserve"> </w:t>
      </w:r>
      <w:r>
        <w:t>et</w:t>
      </w:r>
      <w:r>
        <w:rPr>
          <w:spacing w:val="-1"/>
        </w:rPr>
        <w:t xml:space="preserve"> </w:t>
      </w:r>
      <w:r>
        <w:t>partis</w:t>
      </w:r>
      <w:r>
        <w:rPr>
          <w:spacing w:val="-2"/>
        </w:rPr>
        <w:t xml:space="preserve"> </w:t>
      </w:r>
      <w:r>
        <w:t>de</w:t>
      </w:r>
      <w:r>
        <w:rPr>
          <w:spacing w:val="-1"/>
        </w:rPr>
        <w:t xml:space="preserve"> </w:t>
      </w:r>
      <w:r>
        <w:t>la</w:t>
      </w:r>
      <w:r>
        <w:rPr>
          <w:spacing w:val="-2"/>
        </w:rPr>
        <w:t xml:space="preserve"> </w:t>
      </w:r>
      <w:r>
        <w:t>droite</w:t>
      </w:r>
      <w:r>
        <w:rPr>
          <w:spacing w:val="-1"/>
        </w:rPr>
        <w:t xml:space="preserve"> </w:t>
      </w:r>
      <w:r>
        <w:rPr>
          <w:color w:val="0074D9"/>
        </w:rPr>
        <w:t>(</w:t>
      </w:r>
      <w:proofErr w:type="spellStart"/>
      <w:r>
        <w:fldChar w:fldCharType="begin"/>
      </w:r>
      <w:r>
        <w:instrText>HYPERLINK \l "_bookmark40"</w:instrText>
      </w:r>
      <w:r>
        <w:fldChar w:fldCharType="separate"/>
      </w:r>
      <w:r>
        <w:rPr>
          <w:color w:val="0074D9"/>
        </w:rPr>
        <w:t>Bonoli</w:t>
      </w:r>
      <w:proofErr w:type="spellEnd"/>
      <w:r>
        <w:rPr>
          <w:color w:val="0074D9"/>
          <w:spacing w:val="-2"/>
        </w:rPr>
        <w:t xml:space="preserve"> </w:t>
      </w:r>
      <w:r>
        <w:rPr>
          <w:color w:val="0074D9"/>
        </w:rPr>
        <w:t>et</w:t>
      </w:r>
      <w:r>
        <w:rPr>
          <w:color w:val="0074D9"/>
          <w:spacing w:val="-1"/>
        </w:rPr>
        <w:t xml:space="preserve"> </w:t>
      </w:r>
      <w:r>
        <w:rPr>
          <w:color w:val="0074D9"/>
        </w:rPr>
        <w:t>Fossati</w:t>
      </w:r>
      <w:r>
        <w:rPr>
          <w:color w:val="0074D9"/>
          <w:spacing w:val="-2"/>
        </w:rPr>
        <w:t xml:space="preserve"> </w:t>
      </w:r>
      <w:r>
        <w:rPr>
          <w:color w:val="0074D9"/>
        </w:rPr>
        <w:t>2024</w:t>
      </w:r>
      <w:r>
        <w:fldChar w:fldCharType="end"/>
      </w:r>
      <w:r>
        <w:rPr>
          <w:color w:val="0074D9"/>
        </w:rPr>
        <w:t>)</w:t>
      </w:r>
      <w:r>
        <w:t>.</w:t>
      </w:r>
      <w:r>
        <w:rPr>
          <w:spacing w:val="-1"/>
        </w:rPr>
        <w:t xml:space="preserve"> </w:t>
      </w:r>
      <w:r>
        <w:t>Si</w:t>
      </w:r>
      <w:r>
        <w:rPr>
          <w:spacing w:val="-2"/>
        </w:rPr>
        <w:t xml:space="preserve"> </w:t>
      </w:r>
      <w:r>
        <w:t>la</w:t>
      </w:r>
      <w:r>
        <w:rPr>
          <w:spacing w:val="-1"/>
        </w:rPr>
        <w:t xml:space="preserve"> </w:t>
      </w:r>
      <w:r>
        <w:t>loi</w:t>
      </w:r>
      <w:r>
        <w:rPr>
          <w:spacing w:val="-2"/>
        </w:rPr>
        <w:t xml:space="preserve"> </w:t>
      </w:r>
      <w:r>
        <w:t>Forrer</w:t>
      </w:r>
      <w:r>
        <w:rPr>
          <w:spacing w:val="-1"/>
        </w:rPr>
        <w:t xml:space="preserve"> </w:t>
      </w:r>
      <w:r>
        <w:t>est</w:t>
      </w:r>
      <w:r>
        <w:rPr>
          <w:spacing w:val="-2"/>
        </w:rPr>
        <w:t xml:space="preserve"> </w:t>
      </w:r>
      <w:r>
        <w:t>rejetée par un référendum populaire en 1900, sa discussion aura donné une impulsion à la coalition d’assureurs qui s’organise afin de militer pour son rejet, notamment par la Fédération des Sociétés de secours mutuels de la Suisse Romande, composée des associations d’entraide de</w:t>
      </w:r>
      <w:r>
        <w:rPr>
          <w:spacing w:val="80"/>
        </w:rPr>
        <w:t xml:space="preserve"> </w:t>
      </w:r>
      <w:r>
        <w:t>la</w:t>
      </w:r>
      <w:r>
        <w:rPr>
          <w:spacing w:val="39"/>
        </w:rPr>
        <w:t xml:space="preserve"> </w:t>
      </w:r>
      <w:r>
        <w:t>Suisse</w:t>
      </w:r>
      <w:r>
        <w:rPr>
          <w:spacing w:val="39"/>
        </w:rPr>
        <w:t xml:space="preserve"> </w:t>
      </w:r>
      <w:r>
        <w:t>francophone.</w:t>
      </w:r>
      <w:r>
        <w:rPr>
          <w:spacing w:val="39"/>
        </w:rPr>
        <w:t xml:space="preserve"> </w:t>
      </w:r>
      <w:r>
        <w:t>Alliée</w:t>
      </w:r>
      <w:r>
        <w:rPr>
          <w:spacing w:val="39"/>
        </w:rPr>
        <w:t xml:space="preserve"> </w:t>
      </w:r>
      <w:r>
        <w:t>à</w:t>
      </w:r>
      <w:r>
        <w:rPr>
          <w:spacing w:val="39"/>
        </w:rPr>
        <w:t xml:space="preserve"> </w:t>
      </w:r>
      <w:r>
        <w:t>ses</w:t>
      </w:r>
      <w:r>
        <w:rPr>
          <w:spacing w:val="39"/>
        </w:rPr>
        <w:t xml:space="preserve"> </w:t>
      </w:r>
      <w:r>
        <w:t>homologues</w:t>
      </w:r>
      <w:r>
        <w:rPr>
          <w:spacing w:val="39"/>
        </w:rPr>
        <w:t xml:space="preserve"> </w:t>
      </w:r>
      <w:r>
        <w:t>germaniques,</w:t>
      </w:r>
      <w:r>
        <w:rPr>
          <w:spacing w:val="39"/>
        </w:rPr>
        <w:t xml:space="preserve"> </w:t>
      </w:r>
      <w:r>
        <w:t>cette</w:t>
      </w:r>
      <w:r>
        <w:rPr>
          <w:spacing w:val="39"/>
        </w:rPr>
        <w:t xml:space="preserve"> </w:t>
      </w:r>
      <w:r>
        <w:t>coalition</w:t>
      </w:r>
      <w:r>
        <w:rPr>
          <w:spacing w:val="39"/>
        </w:rPr>
        <w:t xml:space="preserve"> </w:t>
      </w:r>
      <w:r>
        <w:t>mène</w:t>
      </w:r>
      <w:r>
        <w:rPr>
          <w:spacing w:val="39"/>
        </w:rPr>
        <w:t xml:space="preserve"> </w:t>
      </w:r>
      <w:r>
        <w:t>ensuite une politique coordonnée dans les commissions extra-parlementaires chargées d’élaborer une alternative</w:t>
      </w:r>
      <w:r>
        <w:rPr>
          <w:spacing w:val="-6"/>
        </w:rPr>
        <w:t xml:space="preserve"> </w:t>
      </w:r>
      <w:r>
        <w:t>à</w:t>
      </w:r>
      <w:r>
        <w:rPr>
          <w:spacing w:val="-6"/>
        </w:rPr>
        <w:t xml:space="preserve"> </w:t>
      </w:r>
      <w:r>
        <w:t>la</w:t>
      </w:r>
      <w:r>
        <w:rPr>
          <w:spacing w:val="-6"/>
        </w:rPr>
        <w:t xml:space="preserve"> </w:t>
      </w:r>
      <w:r>
        <w:t>loi,</w:t>
      </w:r>
      <w:r>
        <w:rPr>
          <w:spacing w:val="-6"/>
        </w:rPr>
        <w:t xml:space="preserve"> </w:t>
      </w:r>
      <w:r>
        <w:t>qui</w:t>
      </w:r>
      <w:r>
        <w:rPr>
          <w:spacing w:val="-6"/>
        </w:rPr>
        <w:t xml:space="preserve"> </w:t>
      </w:r>
      <w:r>
        <w:t>prendra</w:t>
      </w:r>
      <w:r>
        <w:rPr>
          <w:spacing w:val="-6"/>
        </w:rPr>
        <w:t xml:space="preserve"> </w:t>
      </w:r>
      <w:r>
        <w:t>la</w:t>
      </w:r>
      <w:r>
        <w:rPr>
          <w:spacing w:val="-6"/>
        </w:rPr>
        <w:t xml:space="preserve"> </w:t>
      </w:r>
      <w:r>
        <w:t>forme</w:t>
      </w:r>
      <w:r>
        <w:rPr>
          <w:spacing w:val="-6"/>
        </w:rPr>
        <w:t xml:space="preserve"> </w:t>
      </w:r>
      <w:r>
        <w:t>nouvelle</w:t>
      </w:r>
      <w:r>
        <w:rPr>
          <w:spacing w:val="-6"/>
        </w:rPr>
        <w:t xml:space="preserve"> </w:t>
      </w:r>
      <w:r>
        <w:t>Loi</w:t>
      </w:r>
      <w:r>
        <w:rPr>
          <w:spacing w:val="-6"/>
        </w:rPr>
        <w:t xml:space="preserve"> </w:t>
      </w:r>
      <w:r>
        <w:t>fédérale</w:t>
      </w:r>
      <w:r>
        <w:rPr>
          <w:spacing w:val="-6"/>
        </w:rPr>
        <w:t xml:space="preserve"> </w:t>
      </w:r>
      <w:r>
        <w:t>sur</w:t>
      </w:r>
      <w:r>
        <w:rPr>
          <w:spacing w:val="-6"/>
        </w:rPr>
        <w:t xml:space="preserve"> </w:t>
      </w:r>
      <w:r>
        <w:t>l’assurance</w:t>
      </w:r>
      <w:r>
        <w:rPr>
          <w:spacing w:val="-6"/>
        </w:rPr>
        <w:t xml:space="preserve"> </w:t>
      </w:r>
      <w:r>
        <w:t>en</w:t>
      </w:r>
      <w:r>
        <w:rPr>
          <w:spacing w:val="-6"/>
        </w:rPr>
        <w:t xml:space="preserve"> </w:t>
      </w:r>
      <w:r>
        <w:t>cas</w:t>
      </w:r>
      <w:r>
        <w:rPr>
          <w:spacing w:val="-6"/>
        </w:rPr>
        <w:t xml:space="preserve"> </w:t>
      </w:r>
      <w:r>
        <w:t>de</w:t>
      </w:r>
      <w:r>
        <w:rPr>
          <w:spacing w:val="-6"/>
        </w:rPr>
        <w:t xml:space="preserve"> </w:t>
      </w:r>
      <w:r>
        <w:t>maladie et d’accidents en (LAMA). Acceptée en 1912, celle-ci ne comprend pas de caisses maladies publiques</w:t>
      </w:r>
      <w:r>
        <w:rPr>
          <w:spacing w:val="32"/>
        </w:rPr>
        <w:t xml:space="preserve"> </w:t>
      </w:r>
      <w:r>
        <w:t>au</w:t>
      </w:r>
      <w:r>
        <w:rPr>
          <w:spacing w:val="32"/>
        </w:rPr>
        <w:t xml:space="preserve"> </w:t>
      </w:r>
      <w:r>
        <w:t>niveau</w:t>
      </w:r>
      <w:r>
        <w:rPr>
          <w:spacing w:val="32"/>
        </w:rPr>
        <w:t xml:space="preserve"> </w:t>
      </w:r>
      <w:r>
        <w:t>fédéral,</w:t>
      </w:r>
      <w:r>
        <w:rPr>
          <w:spacing w:val="32"/>
        </w:rPr>
        <w:t xml:space="preserve"> </w:t>
      </w:r>
      <w:r>
        <w:t>ni</w:t>
      </w:r>
      <w:r>
        <w:rPr>
          <w:spacing w:val="32"/>
        </w:rPr>
        <w:t xml:space="preserve"> </w:t>
      </w:r>
      <w:r>
        <w:t>d’obligation</w:t>
      </w:r>
      <w:r>
        <w:rPr>
          <w:spacing w:val="32"/>
        </w:rPr>
        <w:t xml:space="preserve"> </w:t>
      </w:r>
      <w:r>
        <w:t>de</w:t>
      </w:r>
      <w:r>
        <w:rPr>
          <w:spacing w:val="32"/>
        </w:rPr>
        <w:t xml:space="preserve"> </w:t>
      </w:r>
      <w:r>
        <w:t>souscription</w:t>
      </w:r>
      <w:r>
        <w:rPr>
          <w:spacing w:val="32"/>
        </w:rPr>
        <w:t xml:space="preserve"> </w:t>
      </w:r>
      <w:r>
        <w:t>à</w:t>
      </w:r>
      <w:r>
        <w:rPr>
          <w:spacing w:val="32"/>
        </w:rPr>
        <w:t xml:space="preserve"> </w:t>
      </w:r>
      <w:r>
        <w:t>une</w:t>
      </w:r>
      <w:r>
        <w:rPr>
          <w:spacing w:val="32"/>
        </w:rPr>
        <w:t xml:space="preserve"> </w:t>
      </w:r>
      <w:r>
        <w:t>assurance,</w:t>
      </w:r>
      <w:r>
        <w:rPr>
          <w:spacing w:val="32"/>
        </w:rPr>
        <w:t xml:space="preserve"> </w:t>
      </w:r>
      <w:r>
        <w:t xml:space="preserve">contrairement à la loi Forrer précédemment </w:t>
      </w:r>
      <w:proofErr w:type="gramStart"/>
      <w:r>
        <w:t>décrite;</w:t>
      </w:r>
      <w:proofErr w:type="gramEnd"/>
      <w:r>
        <w:t xml:space="preserve"> elle limite, pour les soins, à des subsides fédéraux qui impliquent également une forme d’harmonisation des prestations (</w:t>
      </w:r>
      <w:r>
        <w:rPr>
          <w:color w:val="0074D9"/>
        </w:rPr>
        <w:t>(</w:t>
      </w:r>
      <w:hyperlink w:anchor="_bookmark58" w:history="1">
        <w:r>
          <w:rPr>
            <w:color w:val="0074D9"/>
          </w:rPr>
          <w:t>Legentilhomme 2024</w:t>
        </w:r>
      </w:hyperlink>
      <w:r>
        <w:rPr>
          <w:color w:val="0074D9"/>
        </w:rPr>
        <w:t>)</w:t>
      </w:r>
      <w:r>
        <w:t>.</w:t>
      </w:r>
    </w:p>
    <w:p w14:paraId="30B23E4A" w14:textId="611D203F" w:rsidR="008725D2" w:rsidRDefault="00000000">
      <w:pPr>
        <w:pStyle w:val="Corpsdetexte"/>
        <w:spacing w:before="197" w:line="283" w:lineRule="auto"/>
        <w:ind w:right="95" w:firstLine="360"/>
      </w:pPr>
      <w:r>
        <w:t>Le dispositif et la mise en place de loi Forrer reflète les trois caractéristiques précédemment</w:t>
      </w:r>
      <w:r>
        <w:rPr>
          <w:spacing w:val="34"/>
        </w:rPr>
        <w:t xml:space="preserve"> </w:t>
      </w:r>
      <w:r>
        <w:t>mentionnées,</w:t>
      </w:r>
      <w:r>
        <w:rPr>
          <w:spacing w:val="34"/>
        </w:rPr>
        <w:t xml:space="preserve"> </w:t>
      </w:r>
      <w:r>
        <w:t>paradigmatiques</w:t>
      </w:r>
      <w:r>
        <w:rPr>
          <w:spacing w:val="34"/>
        </w:rPr>
        <w:t xml:space="preserve"> </w:t>
      </w:r>
      <w:r>
        <w:t>du</w:t>
      </w:r>
      <w:r>
        <w:rPr>
          <w:spacing w:val="34"/>
        </w:rPr>
        <w:t xml:space="preserve"> </w:t>
      </w:r>
      <w:r>
        <w:t>modèle</w:t>
      </w:r>
      <w:r>
        <w:rPr>
          <w:spacing w:val="34"/>
        </w:rPr>
        <w:t xml:space="preserve"> </w:t>
      </w:r>
      <w:r>
        <w:t>de</w:t>
      </w:r>
      <w:r>
        <w:rPr>
          <w:spacing w:val="34"/>
        </w:rPr>
        <w:t xml:space="preserve"> </w:t>
      </w:r>
      <w:r>
        <w:t>la</w:t>
      </w:r>
      <w:r>
        <w:rPr>
          <w:spacing w:val="34"/>
        </w:rPr>
        <w:t xml:space="preserve"> </w:t>
      </w:r>
      <w:r>
        <w:t>politique</w:t>
      </w:r>
      <w:r>
        <w:rPr>
          <w:spacing w:val="34"/>
        </w:rPr>
        <w:t xml:space="preserve"> </w:t>
      </w:r>
      <w:r>
        <w:t>sociale</w:t>
      </w:r>
      <w:r>
        <w:rPr>
          <w:spacing w:val="34"/>
        </w:rPr>
        <w:t xml:space="preserve"> </w:t>
      </w:r>
      <w:r>
        <w:t>suisse.</w:t>
      </w:r>
      <w:r>
        <w:rPr>
          <w:spacing w:val="34"/>
        </w:rPr>
        <w:t xml:space="preserve"> </w:t>
      </w:r>
      <w:r>
        <w:t>D’abord,</w:t>
      </w:r>
      <w:r>
        <w:rPr>
          <w:spacing w:val="34"/>
        </w:rPr>
        <w:t xml:space="preserve"> </w:t>
      </w:r>
      <w:r>
        <w:t>elle est décentralisée, puisqu’elle délègue aux cantons une partie de son application et appuie la continuation du modèle des caisses de secours locales. Ensuite, l’assurance-maladie est alors principalement</w:t>
      </w:r>
      <w:r>
        <w:rPr>
          <w:spacing w:val="-3"/>
        </w:rPr>
        <w:t xml:space="preserve"> </w:t>
      </w:r>
      <w:r>
        <w:t>fondée</w:t>
      </w:r>
      <w:r>
        <w:rPr>
          <w:spacing w:val="-3"/>
        </w:rPr>
        <w:t xml:space="preserve"> </w:t>
      </w:r>
      <w:r>
        <w:t>sur</w:t>
      </w:r>
      <w:r>
        <w:rPr>
          <w:spacing w:val="-3"/>
        </w:rPr>
        <w:t xml:space="preserve"> </w:t>
      </w:r>
      <w:r>
        <w:t>les</w:t>
      </w:r>
      <w:r>
        <w:rPr>
          <w:spacing w:val="-3"/>
        </w:rPr>
        <w:t xml:space="preserve"> </w:t>
      </w:r>
      <w:r>
        <w:t>assureurs</w:t>
      </w:r>
      <w:r>
        <w:rPr>
          <w:spacing w:val="-3"/>
        </w:rPr>
        <w:t xml:space="preserve"> </w:t>
      </w:r>
      <w:r>
        <w:t>privés,</w:t>
      </w:r>
      <w:r>
        <w:rPr>
          <w:spacing w:val="-3"/>
        </w:rPr>
        <w:t xml:space="preserve"> </w:t>
      </w:r>
      <w:r>
        <w:t>ici,</w:t>
      </w:r>
      <w:r>
        <w:rPr>
          <w:spacing w:val="-3"/>
        </w:rPr>
        <w:t xml:space="preserve"> </w:t>
      </w:r>
      <w:r>
        <w:t>principalement</w:t>
      </w:r>
      <w:r>
        <w:rPr>
          <w:spacing w:val="-3"/>
        </w:rPr>
        <w:t xml:space="preserve"> </w:t>
      </w:r>
      <w:r>
        <w:t>les</w:t>
      </w:r>
      <w:r>
        <w:rPr>
          <w:spacing w:val="-3"/>
        </w:rPr>
        <w:t xml:space="preserve"> </w:t>
      </w:r>
      <w:r>
        <w:t>caisses</w:t>
      </w:r>
      <w:r>
        <w:rPr>
          <w:spacing w:val="-3"/>
        </w:rPr>
        <w:t xml:space="preserve"> </w:t>
      </w:r>
      <w:r>
        <w:t>mutuelles.</w:t>
      </w:r>
      <w:r>
        <w:rPr>
          <w:spacing w:val="-3"/>
        </w:rPr>
        <w:t xml:space="preserve"> </w:t>
      </w:r>
      <w:r>
        <w:t xml:space="preserve">Enfin, le processus le montre l’importance des référendums populaires comme contre-pouvoir à l’exécutif et au législatif. Ici, on remarque également que l’importance de l’offensive par les caisses privées contre la loi Forrer est claire </w:t>
      </w:r>
      <w:r>
        <w:rPr>
          <w:color w:val="0074D9"/>
        </w:rPr>
        <w:t>(</w:t>
      </w:r>
      <w:hyperlink w:anchor="_bookmark58" w:history="1">
        <w:r w:rsidR="008725D2">
          <w:rPr>
            <w:color w:val="0074D9"/>
          </w:rPr>
          <w:t>Legentilhomme 2024</w:t>
        </w:r>
      </w:hyperlink>
      <w:r>
        <w:rPr>
          <w:color w:val="0074D9"/>
        </w:rPr>
        <w:t>)</w:t>
      </w:r>
      <w:r>
        <w:t>. On remarque également</w:t>
      </w:r>
      <w:r>
        <w:rPr>
          <w:spacing w:val="40"/>
        </w:rPr>
        <w:t xml:space="preserve"> </w:t>
      </w:r>
      <w:r>
        <w:t>le poids des groupes d’intérêts dans la politique Suisse, tant dans les campagnes de votations, que dans les commissions extra-parlementaires chargées d’élaborer les lois.</w:t>
      </w:r>
    </w:p>
    <w:p w14:paraId="5E06DD4E" w14:textId="7252D05B" w:rsidR="008725D2" w:rsidRDefault="00000000" w:rsidP="00240AFF">
      <w:pPr>
        <w:pStyle w:val="Corpsdetexte"/>
        <w:spacing w:line="283" w:lineRule="auto"/>
        <w:ind w:right="140" w:firstLine="360"/>
      </w:pPr>
      <w:r>
        <w:t>Si les caisses privées sont ensuite amenées à changer, en s’étendant hors des corps professionnels et au-delà des barrières cantonales, le fonctionnement reposant sur un système local</w:t>
      </w:r>
      <w:r>
        <w:rPr>
          <w:spacing w:val="40"/>
        </w:rPr>
        <w:t xml:space="preserve"> </w:t>
      </w:r>
      <w:r>
        <w:t>et</w:t>
      </w:r>
      <w:r>
        <w:rPr>
          <w:spacing w:val="40"/>
        </w:rPr>
        <w:t xml:space="preserve"> </w:t>
      </w:r>
      <w:r>
        <w:t>principalement</w:t>
      </w:r>
      <w:r>
        <w:rPr>
          <w:spacing w:val="40"/>
        </w:rPr>
        <w:t xml:space="preserve"> </w:t>
      </w:r>
      <w:r>
        <w:t>privé</w:t>
      </w:r>
      <w:r>
        <w:rPr>
          <w:spacing w:val="40"/>
        </w:rPr>
        <w:t xml:space="preserve"> </w:t>
      </w:r>
      <w:r>
        <w:t>continue</w:t>
      </w:r>
      <w:r>
        <w:rPr>
          <w:spacing w:val="40"/>
        </w:rPr>
        <w:t xml:space="preserve"> </w:t>
      </w:r>
      <w:r>
        <w:t>d’être</w:t>
      </w:r>
      <w:r>
        <w:rPr>
          <w:spacing w:val="40"/>
        </w:rPr>
        <w:t xml:space="preserve"> </w:t>
      </w:r>
      <w:r>
        <w:t>la</w:t>
      </w:r>
      <w:r>
        <w:rPr>
          <w:spacing w:val="40"/>
        </w:rPr>
        <w:t xml:space="preserve"> </w:t>
      </w:r>
      <w:r>
        <w:t>norme</w:t>
      </w:r>
      <w:r>
        <w:rPr>
          <w:spacing w:val="40"/>
        </w:rPr>
        <w:t xml:space="preserve"> </w:t>
      </w:r>
      <w:r>
        <w:t>pour</w:t>
      </w:r>
      <w:r>
        <w:rPr>
          <w:spacing w:val="40"/>
        </w:rPr>
        <w:t xml:space="preserve"> </w:t>
      </w:r>
      <w:r>
        <w:t>les</w:t>
      </w:r>
      <w:r>
        <w:rPr>
          <w:spacing w:val="40"/>
        </w:rPr>
        <w:t xml:space="preserve"> </w:t>
      </w:r>
      <w:r>
        <w:t>assurances-maladies</w:t>
      </w:r>
      <w:r>
        <w:rPr>
          <w:spacing w:val="40"/>
        </w:rPr>
        <w:t xml:space="preserve"> </w:t>
      </w:r>
      <w:r>
        <w:t>tout au long du XXème siècle. Ce principe est également connu sous le nom de «</w:t>
      </w:r>
      <w:r>
        <w:rPr>
          <w:spacing w:val="-15"/>
        </w:rPr>
        <w:t xml:space="preserve"> </w:t>
      </w:r>
      <w:r>
        <w:t>principe de subsidiarité</w:t>
      </w:r>
      <w:r>
        <w:rPr>
          <w:spacing w:val="-14"/>
        </w:rPr>
        <w:t xml:space="preserve"> </w:t>
      </w:r>
      <w:r>
        <w:t xml:space="preserve">» </w:t>
      </w:r>
      <w:r>
        <w:rPr>
          <w:color w:val="0074D9"/>
        </w:rPr>
        <w:t>(</w:t>
      </w:r>
      <w:hyperlink w:anchor="_bookmark74" w:history="1">
        <w:r w:rsidR="008725D2">
          <w:rPr>
            <w:color w:val="0074D9"/>
          </w:rPr>
          <w:t>Trein et al. 2023</w:t>
        </w:r>
      </w:hyperlink>
      <w:r>
        <w:rPr>
          <w:color w:val="0074D9"/>
        </w:rPr>
        <w:t>)</w:t>
      </w:r>
      <w:r>
        <w:t>.</w:t>
      </w:r>
      <w:r w:rsidR="005D0B38">
        <w:t xml:space="preserve"> </w:t>
      </w:r>
      <w:r>
        <w:t>Les</w:t>
      </w:r>
      <w:r>
        <w:rPr>
          <w:spacing w:val="-11"/>
        </w:rPr>
        <w:t xml:space="preserve"> </w:t>
      </w:r>
      <w:r>
        <w:t>décennies</w:t>
      </w:r>
      <w:r>
        <w:rPr>
          <w:spacing w:val="-11"/>
        </w:rPr>
        <w:t xml:space="preserve"> </w:t>
      </w:r>
      <w:r>
        <w:t>suivant</w:t>
      </w:r>
      <w:r>
        <w:rPr>
          <w:spacing w:val="-11"/>
        </w:rPr>
        <w:t xml:space="preserve"> </w:t>
      </w:r>
      <w:r>
        <w:t>la</w:t>
      </w:r>
      <w:r>
        <w:rPr>
          <w:spacing w:val="-11"/>
        </w:rPr>
        <w:t xml:space="preserve"> </w:t>
      </w:r>
      <w:r>
        <w:t>LAMA</w:t>
      </w:r>
      <w:r>
        <w:rPr>
          <w:spacing w:val="-11"/>
        </w:rPr>
        <w:t xml:space="preserve"> </w:t>
      </w:r>
      <w:r>
        <w:t>voient</w:t>
      </w:r>
      <w:r>
        <w:rPr>
          <w:spacing w:val="-11"/>
        </w:rPr>
        <w:t xml:space="preserve"> </w:t>
      </w:r>
      <w:r>
        <w:t>des</w:t>
      </w:r>
      <w:r>
        <w:rPr>
          <w:spacing w:val="-11"/>
        </w:rPr>
        <w:t xml:space="preserve"> </w:t>
      </w:r>
      <w:r>
        <w:t>évolutions</w:t>
      </w:r>
      <w:r>
        <w:rPr>
          <w:spacing w:val="-11"/>
        </w:rPr>
        <w:t xml:space="preserve"> </w:t>
      </w:r>
      <w:r>
        <w:t>décisives</w:t>
      </w:r>
      <w:r>
        <w:rPr>
          <w:spacing w:val="-11"/>
        </w:rPr>
        <w:t xml:space="preserve"> </w:t>
      </w:r>
      <w:r>
        <w:t>dans</w:t>
      </w:r>
      <w:r>
        <w:rPr>
          <w:spacing w:val="-11"/>
        </w:rPr>
        <w:t xml:space="preserve"> </w:t>
      </w:r>
      <w:r>
        <w:t>la</w:t>
      </w:r>
      <w:r>
        <w:rPr>
          <w:spacing w:val="-11"/>
        </w:rPr>
        <w:t xml:space="preserve"> </w:t>
      </w:r>
      <w:r>
        <w:t>prise</w:t>
      </w:r>
      <w:r>
        <w:rPr>
          <w:spacing w:val="-11"/>
        </w:rPr>
        <w:t xml:space="preserve"> </w:t>
      </w:r>
      <w:r>
        <w:t>en</w:t>
      </w:r>
      <w:r>
        <w:rPr>
          <w:spacing w:val="-11"/>
        </w:rPr>
        <w:t xml:space="preserve"> </w:t>
      </w:r>
      <w:r>
        <w:t>charges</w:t>
      </w:r>
      <w:r>
        <w:rPr>
          <w:spacing w:val="-11"/>
        </w:rPr>
        <w:t xml:space="preserve"> </w:t>
      </w:r>
      <w:r>
        <w:t>des soins, notamment par une centralisation de leur organisation et une extension des prestations. Les caisses de secours, progressivement appelées caisses d’assurance-maladie, s’organisent de plus</w:t>
      </w:r>
      <w:r>
        <w:rPr>
          <w:spacing w:val="33"/>
        </w:rPr>
        <w:t xml:space="preserve"> </w:t>
      </w:r>
      <w:r>
        <w:t>en</w:t>
      </w:r>
      <w:r>
        <w:rPr>
          <w:spacing w:val="33"/>
        </w:rPr>
        <w:t xml:space="preserve"> </w:t>
      </w:r>
      <w:r>
        <w:t>plus</w:t>
      </w:r>
      <w:r>
        <w:rPr>
          <w:spacing w:val="33"/>
        </w:rPr>
        <w:t xml:space="preserve"> </w:t>
      </w:r>
      <w:r>
        <w:t>avec</w:t>
      </w:r>
      <w:r>
        <w:rPr>
          <w:spacing w:val="33"/>
        </w:rPr>
        <w:t xml:space="preserve"> </w:t>
      </w:r>
      <w:r>
        <w:t>les</w:t>
      </w:r>
      <w:r>
        <w:rPr>
          <w:spacing w:val="33"/>
        </w:rPr>
        <w:t xml:space="preserve"> </w:t>
      </w:r>
      <w:r>
        <w:t>réseaux</w:t>
      </w:r>
      <w:r>
        <w:rPr>
          <w:spacing w:val="33"/>
        </w:rPr>
        <w:t xml:space="preserve"> </w:t>
      </w:r>
      <w:r>
        <w:t>de</w:t>
      </w:r>
      <w:r>
        <w:rPr>
          <w:spacing w:val="33"/>
        </w:rPr>
        <w:t xml:space="preserve"> </w:t>
      </w:r>
      <w:r>
        <w:t>médecins,</w:t>
      </w:r>
      <w:r>
        <w:rPr>
          <w:spacing w:val="33"/>
        </w:rPr>
        <w:t xml:space="preserve"> </w:t>
      </w:r>
      <w:r>
        <w:t>formant</w:t>
      </w:r>
      <w:r>
        <w:rPr>
          <w:spacing w:val="33"/>
        </w:rPr>
        <w:t xml:space="preserve"> </w:t>
      </w:r>
      <w:r>
        <w:t>notamment</w:t>
      </w:r>
      <w:r>
        <w:rPr>
          <w:spacing w:val="33"/>
        </w:rPr>
        <w:t xml:space="preserve"> </w:t>
      </w:r>
      <w:r>
        <w:t>des</w:t>
      </w:r>
      <w:r>
        <w:rPr>
          <w:spacing w:val="33"/>
        </w:rPr>
        <w:t xml:space="preserve"> </w:t>
      </w:r>
      <w:r>
        <w:t>accords</w:t>
      </w:r>
      <w:r>
        <w:rPr>
          <w:spacing w:val="33"/>
        </w:rPr>
        <w:t xml:space="preserve"> </w:t>
      </w:r>
      <w:r>
        <w:t>sur</w:t>
      </w:r>
      <w:r>
        <w:rPr>
          <w:spacing w:val="33"/>
        </w:rPr>
        <w:t xml:space="preserve"> </w:t>
      </w:r>
      <w:r>
        <w:t>les</w:t>
      </w:r>
      <w:r>
        <w:rPr>
          <w:spacing w:val="33"/>
        </w:rPr>
        <w:t xml:space="preserve"> </w:t>
      </w:r>
      <w:r>
        <w:t>prix</w:t>
      </w:r>
      <w:r>
        <w:rPr>
          <w:spacing w:val="33"/>
        </w:rPr>
        <w:t xml:space="preserve"> </w:t>
      </w:r>
      <w:r>
        <w:t>et une</w:t>
      </w:r>
      <w:r>
        <w:rPr>
          <w:spacing w:val="40"/>
        </w:rPr>
        <w:t xml:space="preserve"> </w:t>
      </w:r>
      <w:r>
        <w:t>augmentation</w:t>
      </w:r>
      <w:r>
        <w:rPr>
          <w:spacing w:val="40"/>
        </w:rPr>
        <w:t xml:space="preserve"> </w:t>
      </w:r>
      <w:r>
        <w:t>du</w:t>
      </w:r>
      <w:r>
        <w:rPr>
          <w:spacing w:val="40"/>
        </w:rPr>
        <w:t xml:space="preserve"> </w:t>
      </w:r>
      <w:r>
        <w:t>remboursement</w:t>
      </w:r>
      <w:r>
        <w:rPr>
          <w:spacing w:val="40"/>
        </w:rPr>
        <w:t xml:space="preserve"> </w:t>
      </w:r>
      <w:r>
        <w:t>des</w:t>
      </w:r>
      <w:r>
        <w:rPr>
          <w:spacing w:val="40"/>
        </w:rPr>
        <w:t xml:space="preserve"> </w:t>
      </w:r>
      <w:r>
        <w:t>prestations.</w:t>
      </w:r>
      <w:r w:rsidR="005D0B38">
        <w:rPr>
          <w:spacing w:val="40"/>
        </w:rPr>
        <w:t xml:space="preserve"> </w:t>
      </w:r>
      <w:r>
        <w:t>En</w:t>
      </w:r>
      <w:r>
        <w:rPr>
          <w:spacing w:val="40"/>
        </w:rPr>
        <w:t xml:space="preserve"> </w:t>
      </w:r>
      <w:r>
        <w:t>cause</w:t>
      </w:r>
      <w:r>
        <w:rPr>
          <w:spacing w:val="40"/>
        </w:rPr>
        <w:t xml:space="preserve"> </w:t>
      </w:r>
      <w:r>
        <w:t>non</w:t>
      </w:r>
      <w:r>
        <w:rPr>
          <w:spacing w:val="40"/>
        </w:rPr>
        <w:t xml:space="preserve"> </w:t>
      </w:r>
      <w:r>
        <w:t>seulement</w:t>
      </w:r>
      <w:r>
        <w:rPr>
          <w:spacing w:val="40"/>
        </w:rPr>
        <w:t xml:space="preserve"> </w:t>
      </w:r>
      <w:r>
        <w:t>la</w:t>
      </w:r>
      <w:r>
        <w:rPr>
          <w:spacing w:val="40"/>
        </w:rPr>
        <w:t xml:space="preserve"> </w:t>
      </w:r>
      <w:r w:rsidR="00240AFF">
        <w:t xml:space="preserve">nouvelle législation </w:t>
      </w:r>
      <w:r>
        <w:t>fédérale</w:t>
      </w:r>
      <w:r>
        <w:rPr>
          <w:spacing w:val="-7"/>
        </w:rPr>
        <w:t xml:space="preserve"> </w:t>
      </w:r>
      <w:r>
        <w:t>de</w:t>
      </w:r>
      <w:r>
        <w:rPr>
          <w:spacing w:val="-7"/>
        </w:rPr>
        <w:t xml:space="preserve"> </w:t>
      </w:r>
      <w:r>
        <w:t>1911,</w:t>
      </w:r>
      <w:r>
        <w:rPr>
          <w:spacing w:val="-7"/>
        </w:rPr>
        <w:t xml:space="preserve"> </w:t>
      </w:r>
      <w:r>
        <w:t>mais</w:t>
      </w:r>
      <w:r>
        <w:rPr>
          <w:spacing w:val="-7"/>
        </w:rPr>
        <w:t xml:space="preserve"> </w:t>
      </w:r>
      <w:r>
        <w:t>également</w:t>
      </w:r>
      <w:r>
        <w:rPr>
          <w:spacing w:val="-7"/>
        </w:rPr>
        <w:t xml:space="preserve"> </w:t>
      </w:r>
      <w:r>
        <w:t>l’augmentation</w:t>
      </w:r>
      <w:r>
        <w:rPr>
          <w:spacing w:val="-7"/>
        </w:rPr>
        <w:t xml:space="preserve"> </w:t>
      </w:r>
      <w:r>
        <w:t>de</w:t>
      </w:r>
      <w:r>
        <w:rPr>
          <w:spacing w:val="-7"/>
        </w:rPr>
        <w:t xml:space="preserve"> </w:t>
      </w:r>
      <w:r>
        <w:t>la</w:t>
      </w:r>
      <w:r>
        <w:rPr>
          <w:spacing w:val="-7"/>
        </w:rPr>
        <w:t xml:space="preserve"> </w:t>
      </w:r>
      <w:r>
        <w:t>compétition</w:t>
      </w:r>
      <w:r>
        <w:rPr>
          <w:spacing w:val="-7"/>
        </w:rPr>
        <w:t xml:space="preserve"> </w:t>
      </w:r>
      <w:r>
        <w:t>entre</w:t>
      </w:r>
      <w:r>
        <w:rPr>
          <w:spacing w:val="-7"/>
        </w:rPr>
        <w:t xml:space="preserve"> </w:t>
      </w:r>
      <w:r>
        <w:t>les</w:t>
      </w:r>
      <w:r>
        <w:rPr>
          <w:spacing w:val="-7"/>
        </w:rPr>
        <w:t xml:space="preserve"> </w:t>
      </w:r>
      <w:r>
        <w:t xml:space="preserve">caisses ainsi que les progrès en médecine </w:t>
      </w:r>
      <w:r>
        <w:rPr>
          <w:color w:val="0074D9"/>
        </w:rPr>
        <w:t>(</w:t>
      </w:r>
      <w:hyperlink w:anchor="_bookmark58" w:history="1">
        <w:r w:rsidR="008725D2">
          <w:rPr>
            <w:color w:val="0074D9"/>
          </w:rPr>
          <w:t>Legentilhomme 2024</w:t>
        </w:r>
      </w:hyperlink>
      <w:r>
        <w:rPr>
          <w:color w:val="0074D9"/>
        </w:rPr>
        <w:t>)</w:t>
      </w:r>
      <w:r>
        <w:t>.</w:t>
      </w:r>
    </w:p>
    <w:p w14:paraId="4864DB58" w14:textId="79DED10C" w:rsidR="008725D2" w:rsidRDefault="00000000" w:rsidP="005D0B38">
      <w:pPr>
        <w:pStyle w:val="Corpsdetexte"/>
        <w:spacing w:before="193" w:line="283" w:lineRule="auto"/>
        <w:ind w:right="98" w:firstLine="360"/>
      </w:pPr>
      <w:r>
        <w:t>Dans</w:t>
      </w:r>
      <w:r>
        <w:rPr>
          <w:spacing w:val="-6"/>
        </w:rPr>
        <w:t xml:space="preserve"> </w:t>
      </w:r>
      <w:r>
        <w:t>l’entre-deux-guerres</w:t>
      </w:r>
      <w:r>
        <w:rPr>
          <w:spacing w:val="-6"/>
        </w:rPr>
        <w:t xml:space="preserve"> </w:t>
      </w:r>
      <w:r>
        <w:t>puis</w:t>
      </w:r>
      <w:r>
        <w:rPr>
          <w:spacing w:val="-6"/>
        </w:rPr>
        <w:t xml:space="preserve"> </w:t>
      </w:r>
      <w:r>
        <w:t>dans</w:t>
      </w:r>
      <w:r>
        <w:rPr>
          <w:spacing w:val="-6"/>
        </w:rPr>
        <w:t xml:space="preserve"> </w:t>
      </w:r>
      <w:r>
        <w:t>les</w:t>
      </w:r>
      <w:r>
        <w:rPr>
          <w:spacing w:val="-6"/>
        </w:rPr>
        <w:t xml:space="preserve"> </w:t>
      </w:r>
      <w:r>
        <w:t>années</w:t>
      </w:r>
      <w:r>
        <w:rPr>
          <w:spacing w:val="-6"/>
        </w:rPr>
        <w:t xml:space="preserve"> </w:t>
      </w:r>
      <w:r>
        <w:t>1940,</w:t>
      </w:r>
      <w:r>
        <w:rPr>
          <w:spacing w:val="-6"/>
        </w:rPr>
        <w:t xml:space="preserve"> </w:t>
      </w:r>
      <w:r>
        <w:t>l</w:t>
      </w:r>
      <w:r w:rsidR="005D0B38">
        <w:t>a</w:t>
      </w:r>
      <w:r>
        <w:rPr>
          <w:spacing w:val="-6"/>
        </w:rPr>
        <w:t xml:space="preserve"> </w:t>
      </w:r>
      <w:r>
        <w:t>pression</w:t>
      </w:r>
      <w:r>
        <w:rPr>
          <w:spacing w:val="-6"/>
        </w:rPr>
        <w:t xml:space="preserve"> </w:t>
      </w:r>
      <w:r>
        <w:t>internationale</w:t>
      </w:r>
      <w:r>
        <w:rPr>
          <w:spacing w:val="-6"/>
        </w:rPr>
        <w:t xml:space="preserve"> </w:t>
      </w:r>
      <w:r>
        <w:t>ainsi</w:t>
      </w:r>
      <w:r>
        <w:rPr>
          <w:spacing w:val="-6"/>
        </w:rPr>
        <w:t xml:space="preserve"> </w:t>
      </w:r>
      <w:r>
        <w:t>que</w:t>
      </w:r>
      <w:r>
        <w:rPr>
          <w:spacing w:val="-6"/>
        </w:rPr>
        <w:t xml:space="preserve"> </w:t>
      </w:r>
      <w:r>
        <w:t xml:space="preserve">de </w:t>
      </w:r>
      <w:r>
        <w:lastRenderedPageBreak/>
        <w:t xml:space="preserve">nombreux débats internes aux pays donne lieu à différentes controverses au sujet de tentatives </w:t>
      </w:r>
      <w:r>
        <w:rPr>
          <w:w w:val="105"/>
        </w:rPr>
        <w:t>de</w:t>
      </w:r>
      <w:r>
        <w:rPr>
          <w:spacing w:val="-11"/>
          <w:w w:val="105"/>
        </w:rPr>
        <w:t xml:space="preserve"> </w:t>
      </w:r>
      <w:r>
        <w:rPr>
          <w:w w:val="105"/>
        </w:rPr>
        <w:t>réformes</w:t>
      </w:r>
      <w:r>
        <w:rPr>
          <w:spacing w:val="-11"/>
          <w:w w:val="105"/>
        </w:rPr>
        <w:t xml:space="preserve"> </w:t>
      </w:r>
      <w:r>
        <w:rPr>
          <w:w w:val="105"/>
        </w:rPr>
        <w:t>de</w:t>
      </w:r>
      <w:r>
        <w:rPr>
          <w:spacing w:val="-11"/>
          <w:w w:val="105"/>
        </w:rPr>
        <w:t xml:space="preserve"> </w:t>
      </w:r>
      <w:r>
        <w:rPr>
          <w:w w:val="105"/>
        </w:rPr>
        <w:t>l’assurance-maladie.</w:t>
      </w:r>
      <w:r>
        <w:rPr>
          <w:spacing w:val="-11"/>
          <w:w w:val="105"/>
        </w:rPr>
        <w:t xml:space="preserve"> </w:t>
      </w:r>
      <w:r>
        <w:rPr>
          <w:w w:val="105"/>
        </w:rPr>
        <w:t>Plusieurs</w:t>
      </w:r>
      <w:r>
        <w:rPr>
          <w:spacing w:val="-11"/>
          <w:w w:val="105"/>
        </w:rPr>
        <w:t xml:space="preserve"> </w:t>
      </w:r>
      <w:r>
        <w:rPr>
          <w:w w:val="105"/>
        </w:rPr>
        <w:t>groupes</w:t>
      </w:r>
      <w:r>
        <w:rPr>
          <w:spacing w:val="-11"/>
          <w:w w:val="105"/>
        </w:rPr>
        <w:t xml:space="preserve"> </w:t>
      </w:r>
      <w:r>
        <w:rPr>
          <w:w w:val="105"/>
        </w:rPr>
        <w:t>d’intérêts</w:t>
      </w:r>
      <w:r>
        <w:rPr>
          <w:spacing w:val="-11"/>
          <w:w w:val="105"/>
        </w:rPr>
        <w:t xml:space="preserve"> </w:t>
      </w:r>
      <w:r>
        <w:rPr>
          <w:w w:val="105"/>
        </w:rPr>
        <w:t>se</w:t>
      </w:r>
      <w:r>
        <w:rPr>
          <w:spacing w:val="-11"/>
          <w:w w:val="105"/>
        </w:rPr>
        <w:t xml:space="preserve"> </w:t>
      </w:r>
      <w:r>
        <w:rPr>
          <w:w w:val="105"/>
        </w:rPr>
        <w:t>dessinent.</w:t>
      </w:r>
      <w:r>
        <w:rPr>
          <w:spacing w:val="-11"/>
          <w:w w:val="105"/>
        </w:rPr>
        <w:t xml:space="preserve"> </w:t>
      </w:r>
      <w:r>
        <w:rPr>
          <w:w w:val="105"/>
        </w:rPr>
        <w:t>En</w:t>
      </w:r>
      <w:r>
        <w:rPr>
          <w:spacing w:val="-11"/>
          <w:w w:val="105"/>
        </w:rPr>
        <w:t xml:space="preserve"> </w:t>
      </w:r>
      <w:r>
        <w:rPr>
          <w:w w:val="105"/>
        </w:rPr>
        <w:t>1945,</w:t>
      </w:r>
      <w:r>
        <w:rPr>
          <w:spacing w:val="-11"/>
          <w:w w:val="105"/>
        </w:rPr>
        <w:t xml:space="preserve"> </w:t>
      </w:r>
      <w:r>
        <w:rPr>
          <w:w w:val="105"/>
        </w:rPr>
        <w:t>par exemple,</w:t>
      </w:r>
      <w:r>
        <w:rPr>
          <w:spacing w:val="-5"/>
          <w:w w:val="105"/>
        </w:rPr>
        <w:t xml:space="preserve"> </w:t>
      </w:r>
      <w:r>
        <w:rPr>
          <w:w w:val="105"/>
        </w:rPr>
        <w:t>le</w:t>
      </w:r>
      <w:r>
        <w:rPr>
          <w:spacing w:val="-5"/>
          <w:w w:val="105"/>
        </w:rPr>
        <w:t xml:space="preserve"> </w:t>
      </w:r>
      <w:r>
        <w:rPr>
          <w:w w:val="105"/>
        </w:rPr>
        <w:t>Concordat</w:t>
      </w:r>
      <w:r>
        <w:rPr>
          <w:spacing w:val="-5"/>
          <w:w w:val="105"/>
        </w:rPr>
        <w:t xml:space="preserve"> </w:t>
      </w:r>
      <w:r>
        <w:rPr>
          <w:w w:val="105"/>
        </w:rPr>
        <w:t>des</w:t>
      </w:r>
      <w:r>
        <w:rPr>
          <w:spacing w:val="-5"/>
          <w:w w:val="105"/>
        </w:rPr>
        <w:t xml:space="preserve"> </w:t>
      </w:r>
      <w:r>
        <w:rPr>
          <w:w w:val="105"/>
        </w:rPr>
        <w:t>assurances</w:t>
      </w:r>
      <w:r>
        <w:rPr>
          <w:spacing w:val="-5"/>
          <w:w w:val="105"/>
        </w:rPr>
        <w:t xml:space="preserve"> </w:t>
      </w:r>
      <w:r>
        <w:rPr>
          <w:w w:val="105"/>
        </w:rPr>
        <w:t>maladies,</w:t>
      </w:r>
      <w:r>
        <w:rPr>
          <w:spacing w:val="-5"/>
          <w:w w:val="105"/>
        </w:rPr>
        <w:t xml:space="preserve"> </w:t>
      </w:r>
      <w:r>
        <w:rPr>
          <w:w w:val="105"/>
        </w:rPr>
        <w:t>groupe</w:t>
      </w:r>
      <w:r>
        <w:rPr>
          <w:spacing w:val="-5"/>
          <w:w w:val="105"/>
        </w:rPr>
        <w:t xml:space="preserve"> </w:t>
      </w:r>
      <w:r>
        <w:rPr>
          <w:w w:val="105"/>
        </w:rPr>
        <w:t>d’intérêt</w:t>
      </w:r>
      <w:r>
        <w:rPr>
          <w:spacing w:val="-5"/>
          <w:w w:val="105"/>
        </w:rPr>
        <w:t xml:space="preserve"> </w:t>
      </w:r>
      <w:r>
        <w:rPr>
          <w:w w:val="105"/>
        </w:rPr>
        <w:t>des</w:t>
      </w:r>
      <w:r>
        <w:rPr>
          <w:spacing w:val="-5"/>
          <w:w w:val="105"/>
        </w:rPr>
        <w:t xml:space="preserve"> </w:t>
      </w:r>
      <w:r>
        <w:rPr>
          <w:w w:val="105"/>
        </w:rPr>
        <w:t>assureurs,</w:t>
      </w:r>
      <w:r>
        <w:rPr>
          <w:spacing w:val="-5"/>
          <w:w w:val="105"/>
        </w:rPr>
        <w:t xml:space="preserve"> </w:t>
      </w:r>
      <w:r>
        <w:rPr>
          <w:w w:val="105"/>
        </w:rPr>
        <w:t>demande</w:t>
      </w:r>
      <w:r>
        <w:rPr>
          <w:spacing w:val="-5"/>
          <w:w w:val="105"/>
        </w:rPr>
        <w:t xml:space="preserve"> </w:t>
      </w:r>
      <w:r>
        <w:rPr>
          <w:w w:val="105"/>
        </w:rPr>
        <w:t>à l’exécutif</w:t>
      </w:r>
      <w:r>
        <w:rPr>
          <w:spacing w:val="-16"/>
          <w:w w:val="105"/>
        </w:rPr>
        <w:t xml:space="preserve"> </w:t>
      </w:r>
      <w:r>
        <w:rPr>
          <w:w w:val="105"/>
        </w:rPr>
        <w:t>fédéral</w:t>
      </w:r>
      <w:r>
        <w:rPr>
          <w:spacing w:val="-16"/>
          <w:w w:val="105"/>
        </w:rPr>
        <w:t xml:space="preserve"> </w:t>
      </w:r>
      <w:r>
        <w:rPr>
          <w:w w:val="105"/>
        </w:rPr>
        <w:t>d’instaurer</w:t>
      </w:r>
      <w:r>
        <w:rPr>
          <w:spacing w:val="-16"/>
          <w:w w:val="105"/>
        </w:rPr>
        <w:t xml:space="preserve"> </w:t>
      </w:r>
      <w:r>
        <w:rPr>
          <w:w w:val="105"/>
        </w:rPr>
        <w:t>l’obligation</w:t>
      </w:r>
      <w:r>
        <w:rPr>
          <w:spacing w:val="-15"/>
          <w:w w:val="105"/>
        </w:rPr>
        <w:t xml:space="preserve"> </w:t>
      </w:r>
      <w:r>
        <w:rPr>
          <w:w w:val="105"/>
        </w:rPr>
        <w:t>de</w:t>
      </w:r>
      <w:r>
        <w:rPr>
          <w:spacing w:val="-16"/>
          <w:w w:val="105"/>
        </w:rPr>
        <w:t xml:space="preserve"> </w:t>
      </w:r>
      <w:r>
        <w:rPr>
          <w:w w:val="105"/>
        </w:rPr>
        <w:t>souscrire</w:t>
      </w:r>
      <w:r>
        <w:rPr>
          <w:spacing w:val="-16"/>
          <w:w w:val="105"/>
        </w:rPr>
        <w:t xml:space="preserve"> </w:t>
      </w:r>
      <w:r>
        <w:rPr>
          <w:w w:val="105"/>
        </w:rPr>
        <w:t>à</w:t>
      </w:r>
      <w:r>
        <w:rPr>
          <w:spacing w:val="-16"/>
          <w:w w:val="105"/>
        </w:rPr>
        <w:t xml:space="preserve"> </w:t>
      </w:r>
      <w:r>
        <w:rPr>
          <w:w w:val="105"/>
        </w:rPr>
        <w:t>une</w:t>
      </w:r>
      <w:r>
        <w:rPr>
          <w:spacing w:val="-15"/>
          <w:w w:val="105"/>
        </w:rPr>
        <w:t xml:space="preserve"> </w:t>
      </w:r>
      <w:r>
        <w:rPr>
          <w:w w:val="105"/>
        </w:rPr>
        <w:t>assurance</w:t>
      </w:r>
      <w:r>
        <w:rPr>
          <w:spacing w:val="-16"/>
          <w:w w:val="105"/>
        </w:rPr>
        <w:t xml:space="preserve"> </w:t>
      </w:r>
      <w:r>
        <w:rPr>
          <w:w w:val="105"/>
        </w:rPr>
        <w:t>maladie</w:t>
      </w:r>
      <w:r>
        <w:rPr>
          <w:spacing w:val="-16"/>
          <w:w w:val="105"/>
        </w:rPr>
        <w:t xml:space="preserve"> </w:t>
      </w:r>
      <w:r>
        <w:rPr>
          <w:w w:val="105"/>
        </w:rPr>
        <w:t>pour</w:t>
      </w:r>
      <w:r w:rsidR="005D0B38">
        <w:rPr>
          <w:spacing w:val="-16"/>
          <w:w w:val="105"/>
        </w:rPr>
        <w:t xml:space="preserve"> </w:t>
      </w:r>
      <w:r>
        <w:rPr>
          <w:w w:val="105"/>
        </w:rPr>
        <w:t>les couches</w:t>
      </w:r>
      <w:r>
        <w:rPr>
          <w:spacing w:val="-16"/>
          <w:w w:val="105"/>
        </w:rPr>
        <w:t xml:space="preserve"> </w:t>
      </w:r>
      <w:r>
        <w:rPr>
          <w:w w:val="105"/>
        </w:rPr>
        <w:t>les</w:t>
      </w:r>
      <w:r>
        <w:rPr>
          <w:spacing w:val="-16"/>
          <w:w w:val="105"/>
        </w:rPr>
        <w:t xml:space="preserve"> </w:t>
      </w:r>
      <w:r>
        <w:rPr>
          <w:w w:val="105"/>
        </w:rPr>
        <w:t>plus</w:t>
      </w:r>
      <w:r>
        <w:rPr>
          <w:spacing w:val="-16"/>
          <w:w w:val="105"/>
        </w:rPr>
        <w:t xml:space="preserve"> </w:t>
      </w:r>
      <w:r>
        <w:rPr>
          <w:w w:val="105"/>
        </w:rPr>
        <w:t>précaires.</w:t>
      </w:r>
      <w:r>
        <w:rPr>
          <w:spacing w:val="-15"/>
          <w:w w:val="105"/>
        </w:rPr>
        <w:t xml:space="preserve"> </w:t>
      </w:r>
      <w:r>
        <w:rPr>
          <w:w w:val="105"/>
        </w:rPr>
        <w:t>Il</w:t>
      </w:r>
      <w:r>
        <w:rPr>
          <w:spacing w:val="-16"/>
          <w:w w:val="105"/>
        </w:rPr>
        <w:t xml:space="preserve"> </w:t>
      </w:r>
      <w:r>
        <w:rPr>
          <w:w w:val="105"/>
        </w:rPr>
        <w:t>se</w:t>
      </w:r>
      <w:r>
        <w:rPr>
          <w:spacing w:val="-16"/>
          <w:w w:val="105"/>
        </w:rPr>
        <w:t xml:space="preserve"> </w:t>
      </w:r>
      <w:r>
        <w:rPr>
          <w:w w:val="105"/>
        </w:rPr>
        <w:t>positionne</w:t>
      </w:r>
      <w:r>
        <w:rPr>
          <w:spacing w:val="-16"/>
          <w:w w:val="105"/>
        </w:rPr>
        <w:t xml:space="preserve"> </w:t>
      </w:r>
      <w:r>
        <w:rPr>
          <w:w w:val="105"/>
        </w:rPr>
        <w:t>en</w:t>
      </w:r>
      <w:r>
        <w:rPr>
          <w:spacing w:val="-15"/>
          <w:w w:val="105"/>
        </w:rPr>
        <w:t xml:space="preserve"> </w:t>
      </w:r>
      <w:r>
        <w:rPr>
          <w:w w:val="105"/>
        </w:rPr>
        <w:t>faveur</w:t>
      </w:r>
      <w:r>
        <w:rPr>
          <w:spacing w:val="-16"/>
          <w:w w:val="105"/>
        </w:rPr>
        <w:t xml:space="preserve"> </w:t>
      </w:r>
      <w:r>
        <w:rPr>
          <w:w w:val="105"/>
        </w:rPr>
        <w:t>de</w:t>
      </w:r>
      <w:r>
        <w:rPr>
          <w:spacing w:val="-16"/>
          <w:w w:val="105"/>
        </w:rPr>
        <w:t xml:space="preserve"> </w:t>
      </w:r>
      <w:r>
        <w:rPr>
          <w:w w:val="105"/>
        </w:rPr>
        <w:t>la</w:t>
      </w:r>
      <w:r>
        <w:rPr>
          <w:spacing w:val="-16"/>
          <w:w w:val="105"/>
        </w:rPr>
        <w:t xml:space="preserve"> </w:t>
      </w:r>
      <w:r>
        <w:rPr>
          <w:w w:val="105"/>
        </w:rPr>
        <w:t>«</w:t>
      </w:r>
      <w:r>
        <w:rPr>
          <w:spacing w:val="-15"/>
          <w:w w:val="105"/>
        </w:rPr>
        <w:t xml:space="preserve"> </w:t>
      </w:r>
      <w:r>
        <w:rPr>
          <w:w w:val="105"/>
        </w:rPr>
        <w:t>loi</w:t>
      </w:r>
      <w:r>
        <w:rPr>
          <w:spacing w:val="-16"/>
          <w:w w:val="105"/>
        </w:rPr>
        <w:t xml:space="preserve"> </w:t>
      </w:r>
      <w:r>
        <w:rPr>
          <w:w w:val="105"/>
        </w:rPr>
        <w:t>Bircher</w:t>
      </w:r>
      <w:r>
        <w:rPr>
          <w:spacing w:val="-16"/>
          <w:w w:val="105"/>
        </w:rPr>
        <w:t xml:space="preserve"> </w:t>
      </w:r>
      <w:r>
        <w:rPr>
          <w:w w:val="105"/>
        </w:rPr>
        <w:t>»,</w:t>
      </w:r>
      <w:r>
        <w:rPr>
          <w:spacing w:val="-16"/>
          <w:w w:val="105"/>
        </w:rPr>
        <w:t xml:space="preserve"> </w:t>
      </w:r>
      <w:r>
        <w:rPr>
          <w:w w:val="105"/>
        </w:rPr>
        <w:t>qui</w:t>
      </w:r>
      <w:r>
        <w:rPr>
          <w:spacing w:val="-15"/>
          <w:w w:val="105"/>
        </w:rPr>
        <w:t xml:space="preserve"> </w:t>
      </w:r>
      <w:r>
        <w:rPr>
          <w:w w:val="105"/>
        </w:rPr>
        <w:t>vise</w:t>
      </w:r>
      <w:r>
        <w:rPr>
          <w:spacing w:val="-16"/>
          <w:w w:val="105"/>
        </w:rPr>
        <w:t xml:space="preserve"> </w:t>
      </w:r>
      <w:r>
        <w:rPr>
          <w:w w:val="105"/>
        </w:rPr>
        <w:t>à</w:t>
      </w:r>
      <w:r>
        <w:rPr>
          <w:spacing w:val="-16"/>
          <w:w w:val="105"/>
        </w:rPr>
        <w:t xml:space="preserve"> </w:t>
      </w:r>
      <w:r>
        <w:rPr>
          <w:w w:val="105"/>
        </w:rPr>
        <w:t>accroître l’obligation</w:t>
      </w:r>
      <w:r>
        <w:rPr>
          <w:spacing w:val="-2"/>
          <w:w w:val="105"/>
        </w:rPr>
        <w:t xml:space="preserve"> </w:t>
      </w:r>
      <w:r>
        <w:rPr>
          <w:w w:val="105"/>
        </w:rPr>
        <w:t>d’assurance</w:t>
      </w:r>
      <w:r>
        <w:rPr>
          <w:spacing w:val="-2"/>
          <w:w w:val="105"/>
        </w:rPr>
        <w:t xml:space="preserve"> </w:t>
      </w:r>
      <w:r>
        <w:rPr>
          <w:w w:val="105"/>
        </w:rPr>
        <w:t>dans</w:t>
      </w:r>
      <w:r>
        <w:rPr>
          <w:spacing w:val="-2"/>
          <w:w w:val="105"/>
        </w:rPr>
        <w:t xml:space="preserve"> </w:t>
      </w:r>
      <w:r>
        <w:rPr>
          <w:w w:val="105"/>
        </w:rPr>
        <w:t>ce</w:t>
      </w:r>
      <w:r>
        <w:rPr>
          <w:spacing w:val="-2"/>
          <w:w w:val="105"/>
        </w:rPr>
        <w:t xml:space="preserve"> </w:t>
      </w:r>
      <w:r>
        <w:rPr>
          <w:w w:val="105"/>
        </w:rPr>
        <w:t>sens.</w:t>
      </w:r>
      <w:r>
        <w:rPr>
          <w:spacing w:val="-2"/>
          <w:w w:val="105"/>
        </w:rPr>
        <w:t xml:space="preserve"> </w:t>
      </w:r>
      <w:r>
        <w:rPr>
          <w:w w:val="105"/>
        </w:rPr>
        <w:t>Contrairement</w:t>
      </w:r>
      <w:r>
        <w:rPr>
          <w:spacing w:val="-2"/>
          <w:w w:val="105"/>
        </w:rPr>
        <w:t xml:space="preserve"> </w:t>
      </w:r>
      <w:r>
        <w:rPr>
          <w:w w:val="105"/>
        </w:rPr>
        <w:t>à</w:t>
      </w:r>
      <w:r>
        <w:rPr>
          <w:spacing w:val="-2"/>
          <w:w w:val="105"/>
        </w:rPr>
        <w:t xml:space="preserve"> </w:t>
      </w:r>
      <w:r>
        <w:rPr>
          <w:w w:val="105"/>
        </w:rPr>
        <w:t>1911,</w:t>
      </w:r>
      <w:r>
        <w:rPr>
          <w:spacing w:val="-2"/>
          <w:w w:val="105"/>
        </w:rPr>
        <w:t xml:space="preserve"> </w:t>
      </w:r>
      <w:r>
        <w:rPr>
          <w:w w:val="105"/>
        </w:rPr>
        <w:t>où</w:t>
      </w:r>
      <w:r>
        <w:rPr>
          <w:spacing w:val="-2"/>
          <w:w w:val="105"/>
        </w:rPr>
        <w:t xml:space="preserve"> </w:t>
      </w:r>
      <w:r>
        <w:rPr>
          <w:w w:val="105"/>
        </w:rPr>
        <w:t>les</w:t>
      </w:r>
      <w:r>
        <w:rPr>
          <w:spacing w:val="-2"/>
          <w:w w:val="105"/>
        </w:rPr>
        <w:t xml:space="preserve"> </w:t>
      </w:r>
      <w:r>
        <w:rPr>
          <w:w w:val="105"/>
        </w:rPr>
        <w:t>médecins</w:t>
      </w:r>
      <w:r>
        <w:rPr>
          <w:spacing w:val="-2"/>
          <w:w w:val="105"/>
        </w:rPr>
        <w:t xml:space="preserve"> </w:t>
      </w:r>
      <w:r>
        <w:rPr>
          <w:w w:val="105"/>
        </w:rPr>
        <w:t>s’allient</w:t>
      </w:r>
      <w:r>
        <w:rPr>
          <w:spacing w:val="-2"/>
          <w:w w:val="105"/>
        </w:rPr>
        <w:t xml:space="preserve"> </w:t>
      </w:r>
      <w:r>
        <w:rPr>
          <w:w w:val="105"/>
        </w:rPr>
        <w:t>aux assureurs,</w:t>
      </w:r>
      <w:r>
        <w:rPr>
          <w:spacing w:val="-1"/>
          <w:w w:val="105"/>
        </w:rPr>
        <w:t xml:space="preserve"> </w:t>
      </w:r>
      <w:r>
        <w:rPr>
          <w:w w:val="105"/>
        </w:rPr>
        <w:t>un</w:t>
      </w:r>
      <w:r>
        <w:rPr>
          <w:spacing w:val="-1"/>
          <w:w w:val="105"/>
        </w:rPr>
        <w:t xml:space="preserve"> </w:t>
      </w:r>
      <w:r>
        <w:rPr>
          <w:w w:val="105"/>
        </w:rPr>
        <w:t>désaccord</w:t>
      </w:r>
      <w:r>
        <w:rPr>
          <w:spacing w:val="-1"/>
          <w:w w:val="105"/>
        </w:rPr>
        <w:t xml:space="preserve"> </w:t>
      </w:r>
      <w:r>
        <w:rPr>
          <w:w w:val="105"/>
        </w:rPr>
        <w:t>se</w:t>
      </w:r>
      <w:r>
        <w:rPr>
          <w:spacing w:val="-1"/>
          <w:w w:val="105"/>
        </w:rPr>
        <w:t xml:space="preserve"> </w:t>
      </w:r>
      <w:r>
        <w:rPr>
          <w:w w:val="105"/>
        </w:rPr>
        <w:t>dessine</w:t>
      </w:r>
      <w:r>
        <w:rPr>
          <w:spacing w:val="-1"/>
          <w:w w:val="105"/>
        </w:rPr>
        <w:t xml:space="preserve"> </w:t>
      </w:r>
      <w:r>
        <w:rPr>
          <w:w w:val="105"/>
        </w:rPr>
        <w:t>avec</w:t>
      </w:r>
      <w:r>
        <w:rPr>
          <w:spacing w:val="-1"/>
          <w:w w:val="105"/>
        </w:rPr>
        <w:t xml:space="preserve"> </w:t>
      </w:r>
      <w:r>
        <w:rPr>
          <w:w w:val="105"/>
        </w:rPr>
        <w:t>les</w:t>
      </w:r>
      <w:r>
        <w:rPr>
          <w:spacing w:val="-1"/>
          <w:w w:val="105"/>
        </w:rPr>
        <w:t xml:space="preserve"> </w:t>
      </w:r>
      <w:r>
        <w:rPr>
          <w:w w:val="105"/>
        </w:rPr>
        <w:t>représentants</w:t>
      </w:r>
      <w:r>
        <w:rPr>
          <w:spacing w:val="-1"/>
          <w:w w:val="105"/>
        </w:rPr>
        <w:t xml:space="preserve"> </w:t>
      </w:r>
      <w:r>
        <w:rPr>
          <w:w w:val="105"/>
        </w:rPr>
        <w:t>des</w:t>
      </w:r>
      <w:r>
        <w:rPr>
          <w:spacing w:val="-1"/>
          <w:w w:val="105"/>
        </w:rPr>
        <w:t xml:space="preserve"> </w:t>
      </w:r>
      <w:r>
        <w:rPr>
          <w:w w:val="105"/>
        </w:rPr>
        <w:t>médecins.</w:t>
      </w:r>
      <w:r>
        <w:rPr>
          <w:spacing w:val="-1"/>
          <w:w w:val="105"/>
        </w:rPr>
        <w:t xml:space="preserve"> </w:t>
      </w:r>
      <w:r>
        <w:rPr>
          <w:w w:val="105"/>
        </w:rPr>
        <w:t>En</w:t>
      </w:r>
      <w:r>
        <w:rPr>
          <w:spacing w:val="-1"/>
          <w:w w:val="105"/>
        </w:rPr>
        <w:t xml:space="preserve"> </w:t>
      </w:r>
      <w:r>
        <w:rPr>
          <w:w w:val="105"/>
        </w:rPr>
        <w:t>1945,</w:t>
      </w:r>
      <w:r>
        <w:rPr>
          <w:spacing w:val="-1"/>
          <w:w w:val="105"/>
        </w:rPr>
        <w:t xml:space="preserve"> </w:t>
      </w:r>
      <w:r>
        <w:rPr>
          <w:w w:val="105"/>
        </w:rPr>
        <w:t>la</w:t>
      </w:r>
      <w:r>
        <w:rPr>
          <w:spacing w:val="-1"/>
          <w:w w:val="105"/>
        </w:rPr>
        <w:t xml:space="preserve"> </w:t>
      </w:r>
      <w:r>
        <w:rPr>
          <w:w w:val="105"/>
        </w:rPr>
        <w:t>loi</w:t>
      </w:r>
      <w:r>
        <w:rPr>
          <w:spacing w:val="-1"/>
          <w:w w:val="105"/>
        </w:rPr>
        <w:t xml:space="preserve"> </w:t>
      </w:r>
      <w:r>
        <w:rPr>
          <w:w w:val="105"/>
        </w:rPr>
        <w:t xml:space="preserve">est </w:t>
      </w:r>
      <w:r>
        <w:rPr>
          <w:spacing w:val="-2"/>
          <w:w w:val="105"/>
        </w:rPr>
        <w:t>soumise</w:t>
      </w:r>
      <w:r>
        <w:rPr>
          <w:spacing w:val="-8"/>
          <w:w w:val="105"/>
        </w:rPr>
        <w:t xml:space="preserve"> </w:t>
      </w:r>
      <w:r>
        <w:rPr>
          <w:spacing w:val="-2"/>
          <w:w w:val="105"/>
        </w:rPr>
        <w:t>au</w:t>
      </w:r>
      <w:r>
        <w:rPr>
          <w:spacing w:val="-8"/>
          <w:w w:val="105"/>
        </w:rPr>
        <w:t xml:space="preserve"> </w:t>
      </w:r>
      <w:r>
        <w:rPr>
          <w:spacing w:val="-2"/>
          <w:w w:val="105"/>
        </w:rPr>
        <w:t>vote,</w:t>
      </w:r>
      <w:r>
        <w:rPr>
          <w:spacing w:val="-8"/>
          <w:w w:val="105"/>
        </w:rPr>
        <w:t xml:space="preserve"> </w:t>
      </w:r>
      <w:r>
        <w:rPr>
          <w:spacing w:val="-2"/>
          <w:w w:val="105"/>
        </w:rPr>
        <w:t>et</w:t>
      </w:r>
      <w:r>
        <w:rPr>
          <w:spacing w:val="-8"/>
          <w:w w:val="105"/>
        </w:rPr>
        <w:t xml:space="preserve"> </w:t>
      </w:r>
      <w:r>
        <w:rPr>
          <w:spacing w:val="-2"/>
          <w:w w:val="105"/>
        </w:rPr>
        <w:t>est</w:t>
      </w:r>
      <w:r>
        <w:rPr>
          <w:spacing w:val="-8"/>
          <w:w w:val="105"/>
        </w:rPr>
        <w:t xml:space="preserve"> </w:t>
      </w:r>
      <w:r>
        <w:rPr>
          <w:spacing w:val="-2"/>
          <w:w w:val="105"/>
        </w:rPr>
        <w:t>refusée</w:t>
      </w:r>
      <w:r>
        <w:rPr>
          <w:spacing w:val="-8"/>
          <w:w w:val="105"/>
        </w:rPr>
        <w:t xml:space="preserve"> </w:t>
      </w:r>
      <w:r>
        <w:rPr>
          <w:spacing w:val="-2"/>
          <w:w w:val="105"/>
        </w:rPr>
        <w:t>par</w:t>
      </w:r>
      <w:r>
        <w:rPr>
          <w:spacing w:val="-8"/>
          <w:w w:val="105"/>
        </w:rPr>
        <w:t xml:space="preserve"> </w:t>
      </w:r>
      <w:r>
        <w:rPr>
          <w:spacing w:val="-2"/>
          <w:w w:val="105"/>
        </w:rPr>
        <w:t>une</w:t>
      </w:r>
      <w:r>
        <w:rPr>
          <w:spacing w:val="-8"/>
          <w:w w:val="105"/>
        </w:rPr>
        <w:t xml:space="preserve"> </w:t>
      </w:r>
      <w:r>
        <w:rPr>
          <w:spacing w:val="-2"/>
          <w:w w:val="105"/>
        </w:rPr>
        <w:t>large</w:t>
      </w:r>
      <w:r>
        <w:rPr>
          <w:spacing w:val="-8"/>
          <w:w w:val="105"/>
        </w:rPr>
        <w:t xml:space="preserve"> </w:t>
      </w:r>
      <w:r>
        <w:rPr>
          <w:spacing w:val="-2"/>
          <w:w w:val="105"/>
        </w:rPr>
        <w:t>majorité</w:t>
      </w:r>
      <w:r>
        <w:rPr>
          <w:spacing w:val="-8"/>
          <w:w w:val="105"/>
        </w:rPr>
        <w:t xml:space="preserve"> </w:t>
      </w:r>
      <w:r>
        <w:rPr>
          <w:spacing w:val="-2"/>
          <w:w w:val="105"/>
        </w:rPr>
        <w:t>des</w:t>
      </w:r>
      <w:r>
        <w:rPr>
          <w:spacing w:val="-8"/>
          <w:w w:val="105"/>
        </w:rPr>
        <w:t xml:space="preserve"> </w:t>
      </w:r>
      <w:r>
        <w:rPr>
          <w:spacing w:val="-2"/>
          <w:w w:val="105"/>
        </w:rPr>
        <w:t>votants</w:t>
      </w:r>
      <w:r>
        <w:rPr>
          <w:spacing w:val="-8"/>
          <w:w w:val="105"/>
        </w:rPr>
        <w:t xml:space="preserve"> </w:t>
      </w:r>
      <w:r>
        <w:rPr>
          <w:color w:val="0074D9"/>
          <w:spacing w:val="-2"/>
          <w:w w:val="105"/>
        </w:rPr>
        <w:t>(</w:t>
      </w:r>
      <w:hyperlink w:anchor="_bookmark58" w:history="1">
        <w:r w:rsidR="008725D2">
          <w:rPr>
            <w:color w:val="0074D9"/>
            <w:spacing w:val="-2"/>
            <w:w w:val="105"/>
          </w:rPr>
          <w:t>Legentilhomme</w:t>
        </w:r>
        <w:r w:rsidR="008725D2">
          <w:rPr>
            <w:color w:val="0074D9"/>
            <w:spacing w:val="-8"/>
            <w:w w:val="105"/>
          </w:rPr>
          <w:t xml:space="preserve"> </w:t>
        </w:r>
        <w:r w:rsidR="008725D2">
          <w:rPr>
            <w:color w:val="0074D9"/>
            <w:spacing w:val="-2"/>
            <w:w w:val="105"/>
          </w:rPr>
          <w:t>2024</w:t>
        </w:r>
      </w:hyperlink>
      <w:r>
        <w:rPr>
          <w:color w:val="0074D9"/>
          <w:spacing w:val="-2"/>
          <w:w w:val="105"/>
        </w:rPr>
        <w:t>)</w:t>
      </w:r>
      <w:r>
        <w:rPr>
          <w:spacing w:val="-2"/>
          <w:w w:val="105"/>
        </w:rPr>
        <w:t>.</w:t>
      </w:r>
      <w:r>
        <w:rPr>
          <w:spacing w:val="-8"/>
          <w:w w:val="105"/>
        </w:rPr>
        <w:t xml:space="preserve"> </w:t>
      </w:r>
      <w:r>
        <w:rPr>
          <w:spacing w:val="-2"/>
          <w:w w:val="105"/>
        </w:rPr>
        <w:t xml:space="preserve">En </w:t>
      </w:r>
      <w:r>
        <w:t>1949,</w:t>
      </w:r>
      <w:r>
        <w:rPr>
          <w:spacing w:val="-13"/>
        </w:rPr>
        <w:t xml:space="preserve"> </w:t>
      </w:r>
      <w:r>
        <w:t>le</w:t>
      </w:r>
      <w:r>
        <w:rPr>
          <w:spacing w:val="-13"/>
        </w:rPr>
        <w:t xml:space="preserve"> </w:t>
      </w:r>
      <w:r>
        <w:t>refus</w:t>
      </w:r>
      <w:r>
        <w:rPr>
          <w:spacing w:val="-13"/>
        </w:rPr>
        <w:t xml:space="preserve"> </w:t>
      </w:r>
      <w:r>
        <w:t>par</w:t>
      </w:r>
      <w:r>
        <w:rPr>
          <w:spacing w:val="-13"/>
        </w:rPr>
        <w:t xml:space="preserve"> </w:t>
      </w:r>
      <w:r>
        <w:t>75%</w:t>
      </w:r>
      <w:r>
        <w:rPr>
          <w:spacing w:val="-13"/>
        </w:rPr>
        <w:t xml:space="preserve"> </w:t>
      </w:r>
      <w:r>
        <w:t>des</w:t>
      </w:r>
      <w:r>
        <w:rPr>
          <w:spacing w:val="-13"/>
        </w:rPr>
        <w:t xml:space="preserve"> </w:t>
      </w:r>
      <w:r>
        <w:t>votants</w:t>
      </w:r>
      <w:r>
        <w:rPr>
          <w:spacing w:val="-13"/>
        </w:rPr>
        <w:t xml:space="preserve"> </w:t>
      </w:r>
      <w:r>
        <w:t>des</w:t>
      </w:r>
      <w:r>
        <w:rPr>
          <w:spacing w:val="-13"/>
        </w:rPr>
        <w:t xml:space="preserve"> </w:t>
      </w:r>
      <w:r>
        <w:t>votants</w:t>
      </w:r>
      <w:r>
        <w:rPr>
          <w:spacing w:val="-13"/>
        </w:rPr>
        <w:t xml:space="preserve"> </w:t>
      </w:r>
      <w:r>
        <w:t>du</w:t>
      </w:r>
      <w:r>
        <w:rPr>
          <w:spacing w:val="-13"/>
        </w:rPr>
        <w:t xml:space="preserve"> </w:t>
      </w:r>
      <w:r>
        <w:t>complément</w:t>
      </w:r>
      <w:r>
        <w:rPr>
          <w:spacing w:val="-13"/>
        </w:rPr>
        <w:t xml:space="preserve"> </w:t>
      </w:r>
      <w:r>
        <w:t>à</w:t>
      </w:r>
      <w:r>
        <w:rPr>
          <w:spacing w:val="-13"/>
        </w:rPr>
        <w:t xml:space="preserve"> </w:t>
      </w:r>
      <w:r>
        <w:t>la</w:t>
      </w:r>
      <w:r>
        <w:rPr>
          <w:spacing w:val="-13"/>
        </w:rPr>
        <w:t xml:space="preserve"> </w:t>
      </w:r>
      <w:r>
        <w:t>loi</w:t>
      </w:r>
      <w:r>
        <w:rPr>
          <w:spacing w:val="-13"/>
        </w:rPr>
        <w:t xml:space="preserve"> </w:t>
      </w:r>
      <w:r>
        <w:t>fédérale</w:t>
      </w:r>
      <w:r>
        <w:rPr>
          <w:spacing w:val="-13"/>
        </w:rPr>
        <w:t xml:space="preserve"> </w:t>
      </w:r>
      <w:r>
        <w:t>sur</w:t>
      </w:r>
      <w:r>
        <w:rPr>
          <w:spacing w:val="-13"/>
        </w:rPr>
        <w:t xml:space="preserve"> </w:t>
      </w:r>
      <w:r>
        <w:t>la</w:t>
      </w:r>
      <w:r>
        <w:rPr>
          <w:spacing w:val="-13"/>
        </w:rPr>
        <w:t xml:space="preserve"> </w:t>
      </w:r>
      <w:r>
        <w:t>tuberculose marque</w:t>
      </w:r>
      <w:r>
        <w:rPr>
          <w:spacing w:val="-7"/>
        </w:rPr>
        <w:t xml:space="preserve"> </w:t>
      </w:r>
      <w:r>
        <w:t>un</w:t>
      </w:r>
      <w:r>
        <w:rPr>
          <w:spacing w:val="-7"/>
        </w:rPr>
        <w:t xml:space="preserve"> </w:t>
      </w:r>
      <w:r>
        <w:t>nouvel</w:t>
      </w:r>
      <w:r>
        <w:rPr>
          <w:spacing w:val="-7"/>
        </w:rPr>
        <w:t xml:space="preserve"> </w:t>
      </w:r>
      <w:r>
        <w:t>échec</w:t>
      </w:r>
      <w:r>
        <w:rPr>
          <w:spacing w:val="-7"/>
        </w:rPr>
        <w:t xml:space="preserve"> </w:t>
      </w:r>
      <w:r>
        <w:t>pour</w:t>
      </w:r>
      <w:r>
        <w:rPr>
          <w:spacing w:val="-7"/>
        </w:rPr>
        <w:t xml:space="preserve"> </w:t>
      </w:r>
      <w:r>
        <w:t>l’extension</w:t>
      </w:r>
      <w:r>
        <w:rPr>
          <w:spacing w:val="-7"/>
        </w:rPr>
        <w:t xml:space="preserve"> </w:t>
      </w:r>
      <w:r>
        <w:t>de</w:t>
      </w:r>
      <w:r>
        <w:rPr>
          <w:spacing w:val="-7"/>
        </w:rPr>
        <w:t xml:space="preserve"> </w:t>
      </w:r>
      <w:r>
        <w:t>la</w:t>
      </w:r>
      <w:r>
        <w:rPr>
          <w:spacing w:val="-7"/>
        </w:rPr>
        <w:t xml:space="preserve"> </w:t>
      </w:r>
      <w:r>
        <w:t>couverture</w:t>
      </w:r>
      <w:r>
        <w:rPr>
          <w:spacing w:val="-7"/>
        </w:rPr>
        <w:t xml:space="preserve"> </w:t>
      </w:r>
      <w:r>
        <w:t>obligatoire.</w:t>
      </w:r>
      <w:r>
        <w:rPr>
          <w:spacing w:val="-7"/>
        </w:rPr>
        <w:t xml:space="preserve"> </w:t>
      </w:r>
      <w:r>
        <w:t>Selon</w:t>
      </w:r>
      <w:r>
        <w:rPr>
          <w:spacing w:val="-7"/>
        </w:rPr>
        <w:t xml:space="preserve"> </w:t>
      </w:r>
      <w:proofErr w:type="spellStart"/>
      <w:r>
        <w:t>Buclin</w:t>
      </w:r>
      <w:proofErr w:type="spellEnd"/>
      <w:r>
        <w:rPr>
          <w:spacing w:val="-7"/>
        </w:rPr>
        <w:t xml:space="preserve"> </w:t>
      </w:r>
      <w:r>
        <w:t>(</w:t>
      </w:r>
      <w:hyperlink w:anchor="_bookmark42" w:history="1">
        <w:r w:rsidR="008725D2">
          <w:rPr>
            <w:color w:val="0074D9"/>
          </w:rPr>
          <w:t>2020</w:t>
        </w:r>
      </w:hyperlink>
      <w:r>
        <w:t>),</w:t>
      </w:r>
      <w:r>
        <w:rPr>
          <w:spacing w:val="-7"/>
        </w:rPr>
        <w:t xml:space="preserve"> </w:t>
      </w:r>
      <w:r>
        <w:t xml:space="preserve">ces échecs s’expliquent, tout comme la prédominance du modèle libéral dans l’État social suisse, par la faiblesse structurelle des forces socialistes et communistes. Cette infériorité, constante </w:t>
      </w:r>
      <w:r>
        <w:rPr>
          <w:w w:val="105"/>
        </w:rPr>
        <w:t>depuis l’entre-deux-guerres et particulièrement marquée en comparaison avec le reste de l’Europe</w:t>
      </w:r>
      <w:r>
        <w:rPr>
          <w:spacing w:val="-16"/>
          <w:w w:val="105"/>
        </w:rPr>
        <w:t xml:space="preserve"> </w:t>
      </w:r>
      <w:r>
        <w:rPr>
          <w:w w:val="105"/>
        </w:rPr>
        <w:t>occidentale,</w:t>
      </w:r>
      <w:r>
        <w:rPr>
          <w:spacing w:val="-16"/>
          <w:w w:val="105"/>
        </w:rPr>
        <w:t xml:space="preserve"> </w:t>
      </w:r>
      <w:r>
        <w:rPr>
          <w:w w:val="105"/>
        </w:rPr>
        <w:t>s’exerce</w:t>
      </w:r>
      <w:r>
        <w:rPr>
          <w:spacing w:val="-16"/>
          <w:w w:val="105"/>
        </w:rPr>
        <w:t xml:space="preserve"> </w:t>
      </w:r>
      <w:r>
        <w:rPr>
          <w:w w:val="105"/>
        </w:rPr>
        <w:t>face</w:t>
      </w:r>
      <w:r>
        <w:rPr>
          <w:spacing w:val="-15"/>
          <w:w w:val="105"/>
        </w:rPr>
        <w:t xml:space="preserve"> </w:t>
      </w:r>
      <w:r>
        <w:rPr>
          <w:w w:val="105"/>
        </w:rPr>
        <w:t>à</w:t>
      </w:r>
      <w:r>
        <w:rPr>
          <w:spacing w:val="-16"/>
          <w:w w:val="105"/>
        </w:rPr>
        <w:t xml:space="preserve"> </w:t>
      </w:r>
      <w:r>
        <w:rPr>
          <w:w w:val="105"/>
        </w:rPr>
        <w:t>l’alliance</w:t>
      </w:r>
      <w:r>
        <w:rPr>
          <w:spacing w:val="-16"/>
          <w:w w:val="105"/>
        </w:rPr>
        <w:t xml:space="preserve"> </w:t>
      </w:r>
      <w:r>
        <w:rPr>
          <w:w w:val="105"/>
        </w:rPr>
        <w:t>durable</w:t>
      </w:r>
      <w:r>
        <w:rPr>
          <w:spacing w:val="-16"/>
          <w:w w:val="105"/>
        </w:rPr>
        <w:t xml:space="preserve"> </w:t>
      </w:r>
      <w:r>
        <w:rPr>
          <w:w w:val="105"/>
        </w:rPr>
        <w:t>entre</w:t>
      </w:r>
      <w:r>
        <w:rPr>
          <w:spacing w:val="-15"/>
          <w:w w:val="105"/>
        </w:rPr>
        <w:t xml:space="preserve"> </w:t>
      </w:r>
      <w:r>
        <w:rPr>
          <w:w w:val="105"/>
        </w:rPr>
        <w:t>les</w:t>
      </w:r>
      <w:r>
        <w:rPr>
          <w:spacing w:val="-16"/>
          <w:w w:val="105"/>
        </w:rPr>
        <w:t xml:space="preserve"> </w:t>
      </w:r>
      <w:r>
        <w:rPr>
          <w:w w:val="105"/>
        </w:rPr>
        <w:t>partis</w:t>
      </w:r>
      <w:r>
        <w:rPr>
          <w:spacing w:val="-16"/>
          <w:w w:val="105"/>
        </w:rPr>
        <w:t xml:space="preserve"> </w:t>
      </w:r>
      <w:r>
        <w:rPr>
          <w:w w:val="105"/>
        </w:rPr>
        <w:t>de</w:t>
      </w:r>
      <w:r>
        <w:rPr>
          <w:spacing w:val="-16"/>
          <w:w w:val="105"/>
        </w:rPr>
        <w:t xml:space="preserve"> </w:t>
      </w:r>
      <w:r>
        <w:rPr>
          <w:w w:val="105"/>
        </w:rPr>
        <w:t>la</w:t>
      </w:r>
      <w:r>
        <w:rPr>
          <w:spacing w:val="-15"/>
          <w:w w:val="105"/>
        </w:rPr>
        <w:t xml:space="preserve"> </w:t>
      </w:r>
      <w:r>
        <w:rPr>
          <w:w w:val="105"/>
        </w:rPr>
        <w:t>droite</w:t>
      </w:r>
      <w:r>
        <w:rPr>
          <w:spacing w:val="-16"/>
          <w:w w:val="105"/>
        </w:rPr>
        <w:t xml:space="preserve"> </w:t>
      </w:r>
      <w:r>
        <w:rPr>
          <w:w w:val="105"/>
        </w:rPr>
        <w:t>libérale</w:t>
      </w:r>
      <w:r>
        <w:rPr>
          <w:spacing w:val="-16"/>
          <w:w w:val="105"/>
        </w:rPr>
        <w:t xml:space="preserve"> </w:t>
      </w:r>
      <w:r>
        <w:rPr>
          <w:w w:val="105"/>
        </w:rPr>
        <w:t>et les</w:t>
      </w:r>
      <w:r>
        <w:rPr>
          <w:spacing w:val="-3"/>
          <w:w w:val="105"/>
        </w:rPr>
        <w:t xml:space="preserve"> </w:t>
      </w:r>
      <w:r>
        <w:rPr>
          <w:w w:val="105"/>
        </w:rPr>
        <w:t>représentants</w:t>
      </w:r>
      <w:r>
        <w:rPr>
          <w:spacing w:val="-3"/>
          <w:w w:val="105"/>
        </w:rPr>
        <w:t xml:space="preserve"> </w:t>
      </w:r>
      <w:r>
        <w:rPr>
          <w:w w:val="105"/>
        </w:rPr>
        <w:t>du</w:t>
      </w:r>
      <w:r>
        <w:rPr>
          <w:spacing w:val="-3"/>
          <w:w w:val="105"/>
        </w:rPr>
        <w:t xml:space="preserve"> </w:t>
      </w:r>
      <w:r>
        <w:rPr>
          <w:w w:val="105"/>
        </w:rPr>
        <w:t>monde</w:t>
      </w:r>
      <w:r>
        <w:rPr>
          <w:spacing w:val="-3"/>
          <w:w w:val="105"/>
        </w:rPr>
        <w:t xml:space="preserve"> </w:t>
      </w:r>
      <w:r>
        <w:rPr>
          <w:w w:val="105"/>
        </w:rPr>
        <w:t>agricole,</w:t>
      </w:r>
      <w:r>
        <w:rPr>
          <w:spacing w:val="-3"/>
          <w:w w:val="105"/>
        </w:rPr>
        <w:t xml:space="preserve"> </w:t>
      </w:r>
      <w:r>
        <w:rPr>
          <w:w w:val="105"/>
        </w:rPr>
        <w:t>le</w:t>
      </w:r>
      <w:r>
        <w:rPr>
          <w:spacing w:val="-3"/>
          <w:w w:val="105"/>
        </w:rPr>
        <w:t xml:space="preserve"> </w:t>
      </w:r>
      <w:r>
        <w:rPr>
          <w:w w:val="105"/>
        </w:rPr>
        <w:t>«</w:t>
      </w:r>
      <w:r>
        <w:rPr>
          <w:spacing w:val="-3"/>
          <w:w w:val="105"/>
        </w:rPr>
        <w:t xml:space="preserve"> </w:t>
      </w:r>
      <w:r>
        <w:rPr>
          <w:w w:val="105"/>
        </w:rPr>
        <w:t>bloc</w:t>
      </w:r>
      <w:r>
        <w:rPr>
          <w:spacing w:val="-3"/>
          <w:w w:val="105"/>
        </w:rPr>
        <w:t xml:space="preserve"> </w:t>
      </w:r>
      <w:r>
        <w:rPr>
          <w:w w:val="105"/>
        </w:rPr>
        <w:t>bourgeois</w:t>
      </w:r>
      <w:r>
        <w:rPr>
          <w:spacing w:val="-3"/>
          <w:w w:val="105"/>
        </w:rPr>
        <w:t xml:space="preserve"> </w:t>
      </w:r>
      <w:r>
        <w:rPr>
          <w:w w:val="105"/>
        </w:rPr>
        <w:t>»</w:t>
      </w:r>
      <w:r>
        <w:rPr>
          <w:spacing w:val="-3"/>
          <w:w w:val="105"/>
        </w:rPr>
        <w:t xml:space="preserve"> </w:t>
      </w:r>
      <w:r>
        <w:rPr>
          <w:w w:val="105"/>
        </w:rPr>
        <w:t>présenté</w:t>
      </w:r>
      <w:r>
        <w:rPr>
          <w:spacing w:val="-3"/>
          <w:w w:val="105"/>
        </w:rPr>
        <w:t xml:space="preserve"> </w:t>
      </w:r>
      <w:r>
        <w:rPr>
          <w:w w:val="105"/>
        </w:rPr>
        <w:t>plus</w:t>
      </w:r>
      <w:r>
        <w:rPr>
          <w:spacing w:val="-3"/>
          <w:w w:val="105"/>
        </w:rPr>
        <w:t xml:space="preserve"> </w:t>
      </w:r>
      <w:r>
        <w:rPr>
          <w:w w:val="105"/>
        </w:rPr>
        <w:t>tôt.</w:t>
      </w:r>
    </w:p>
    <w:p w14:paraId="603F9463" w14:textId="3DB9A123" w:rsidR="008725D2" w:rsidRDefault="00000000">
      <w:pPr>
        <w:pStyle w:val="Corpsdetexte"/>
        <w:spacing w:before="196" w:line="283" w:lineRule="auto"/>
        <w:ind w:right="98" w:firstLine="360"/>
      </w:pPr>
      <w:r>
        <w:t>La deuxième partie du siècle, notamment après une révision mineure de la loi en 1964,</w:t>
      </w:r>
      <w:r>
        <w:rPr>
          <w:spacing w:val="40"/>
        </w:rPr>
        <w:t xml:space="preserve"> </w:t>
      </w:r>
      <w:r>
        <w:t>voit une augmentation croissante de la pression en faveur d’un changement. La hausse des coûts de la santé et le développement de la sécurité sociale dans les pays Européens dévoilent encore les conséquences du modèle suisse pour le pouvoir d’achat des plus bas revenus. Si, en 1971,</w:t>
      </w:r>
      <w:r>
        <w:rPr>
          <w:spacing w:val="-3"/>
        </w:rPr>
        <w:t xml:space="preserve"> </w:t>
      </w:r>
      <w:r>
        <w:t>90%</w:t>
      </w:r>
      <w:r>
        <w:rPr>
          <w:spacing w:val="-3"/>
        </w:rPr>
        <w:t xml:space="preserve"> </w:t>
      </w:r>
      <w:r>
        <w:t>de</w:t>
      </w:r>
      <w:r>
        <w:rPr>
          <w:spacing w:val="-3"/>
        </w:rPr>
        <w:t xml:space="preserve"> </w:t>
      </w:r>
      <w:r>
        <w:t>la</w:t>
      </w:r>
      <w:r>
        <w:rPr>
          <w:spacing w:val="-3"/>
        </w:rPr>
        <w:t xml:space="preserve"> </w:t>
      </w:r>
      <w:r>
        <w:t>population</w:t>
      </w:r>
      <w:r>
        <w:rPr>
          <w:spacing w:val="-3"/>
        </w:rPr>
        <w:t xml:space="preserve"> </w:t>
      </w:r>
      <w:r>
        <w:t>est</w:t>
      </w:r>
      <w:r>
        <w:rPr>
          <w:spacing w:val="-3"/>
        </w:rPr>
        <w:t xml:space="preserve"> </w:t>
      </w:r>
      <w:r>
        <w:t>assurée,</w:t>
      </w:r>
      <w:r>
        <w:rPr>
          <w:spacing w:val="-3"/>
        </w:rPr>
        <w:t xml:space="preserve"> </w:t>
      </w:r>
      <w:r>
        <w:t>contre</w:t>
      </w:r>
      <w:r>
        <w:rPr>
          <w:spacing w:val="-3"/>
        </w:rPr>
        <w:t xml:space="preserve"> </w:t>
      </w:r>
      <w:r>
        <w:t>48%</w:t>
      </w:r>
      <w:r>
        <w:rPr>
          <w:spacing w:val="-3"/>
        </w:rPr>
        <w:t xml:space="preserve"> </w:t>
      </w:r>
      <w:r>
        <w:t>en</w:t>
      </w:r>
      <w:r>
        <w:rPr>
          <w:spacing w:val="-3"/>
        </w:rPr>
        <w:t xml:space="preserve"> </w:t>
      </w:r>
      <w:r>
        <w:t>1945,</w:t>
      </w:r>
      <w:r>
        <w:rPr>
          <w:spacing w:val="-3"/>
        </w:rPr>
        <w:t xml:space="preserve"> </w:t>
      </w:r>
      <w:r>
        <w:t>l’absence</w:t>
      </w:r>
      <w:r>
        <w:rPr>
          <w:spacing w:val="-3"/>
        </w:rPr>
        <w:t xml:space="preserve"> </w:t>
      </w:r>
      <w:r>
        <w:t>d’affiliation</w:t>
      </w:r>
      <w:r>
        <w:rPr>
          <w:spacing w:val="-3"/>
        </w:rPr>
        <w:t xml:space="preserve"> </w:t>
      </w:r>
      <w:r>
        <w:t>obligatoire et la possibilité de faire varier les franchises entraînent des inégalités, puisque les assurances peuvent refuser ou augmenter les cotisation</w:t>
      </w:r>
      <w:r w:rsidR="005D0B38">
        <w:t>s</w:t>
      </w:r>
      <w:r>
        <w:t xml:space="preserve"> des personnes jugées les plus à risque </w:t>
      </w:r>
      <w:r>
        <w:rPr>
          <w:color w:val="0074D9"/>
        </w:rPr>
        <w:t>(</w:t>
      </w:r>
      <w:proofErr w:type="spellStart"/>
      <w:r w:rsidR="008725D2">
        <w:fldChar w:fldCharType="begin"/>
      </w:r>
      <w:r w:rsidR="008725D2">
        <w:instrText>HYPERLINK \l "_bookmark42"</w:instrText>
      </w:r>
      <w:r w:rsidR="008725D2">
        <w:fldChar w:fldCharType="separate"/>
      </w:r>
      <w:r w:rsidR="008725D2">
        <w:rPr>
          <w:color w:val="0074D9"/>
        </w:rPr>
        <w:t>Buclin</w:t>
      </w:r>
      <w:proofErr w:type="spellEnd"/>
      <w:r w:rsidR="008725D2">
        <w:fldChar w:fldCharType="end"/>
      </w:r>
      <w:r>
        <w:rPr>
          <w:color w:val="0074D9"/>
        </w:rPr>
        <w:t xml:space="preserve"> </w:t>
      </w:r>
      <w:hyperlink w:anchor="_bookmark42" w:history="1">
        <w:r w:rsidR="008725D2">
          <w:rPr>
            <w:color w:val="0074D9"/>
          </w:rPr>
          <w:t>2020</w:t>
        </w:r>
      </w:hyperlink>
      <w:r>
        <w:rPr>
          <w:color w:val="0074D9"/>
        </w:rPr>
        <w:t>)</w:t>
      </w:r>
      <w:r>
        <w:t>. Des réformes ont lieu au niveau cantonal, et instaurent ainsi des disparités entre</w:t>
      </w:r>
      <w:r>
        <w:rPr>
          <w:spacing w:val="80"/>
        </w:rPr>
        <w:t xml:space="preserve"> </w:t>
      </w:r>
      <w:r>
        <w:t xml:space="preserve">cantons </w:t>
      </w:r>
      <w:r>
        <w:rPr>
          <w:color w:val="0074D9"/>
        </w:rPr>
        <w:t>(</w:t>
      </w:r>
      <w:proofErr w:type="spellStart"/>
      <w:r w:rsidR="008725D2">
        <w:fldChar w:fldCharType="begin"/>
      </w:r>
      <w:r w:rsidR="008725D2">
        <w:instrText>HYPERLINK \l "_bookmark39"</w:instrText>
      </w:r>
      <w:r w:rsidR="008725D2">
        <w:fldChar w:fldCharType="separate"/>
      </w:r>
      <w:r w:rsidR="008725D2">
        <w:rPr>
          <w:color w:val="0074D9"/>
        </w:rPr>
        <w:t>Bolgiani</w:t>
      </w:r>
      <w:proofErr w:type="spellEnd"/>
      <w:r w:rsidR="008725D2">
        <w:rPr>
          <w:color w:val="0074D9"/>
        </w:rPr>
        <w:t xml:space="preserve"> et al. 2006</w:t>
      </w:r>
      <w:r w:rsidR="008725D2">
        <w:fldChar w:fldCharType="end"/>
      </w:r>
      <w:r>
        <w:rPr>
          <w:color w:val="0074D9"/>
        </w:rPr>
        <w:t>)</w:t>
      </w:r>
      <w:r>
        <w:t>. De ce fait, la réforme du modèle fédéral d’assurance-maladie devient une priorité pour les partis de gauche, notamment le Parti Socialiste (PS) et le Parti du Travail (PDT). Suivent des tentatives d’instauration de l’affiliation obligatoire et d’extension des prestations échouent au niveau fédéral. Notons par exemple une initiative populaire du Parti</w:t>
      </w:r>
      <w:r>
        <w:rPr>
          <w:spacing w:val="-4"/>
        </w:rPr>
        <w:t xml:space="preserve"> </w:t>
      </w:r>
      <w:r>
        <w:t>socialiste</w:t>
      </w:r>
      <w:r>
        <w:rPr>
          <w:spacing w:val="-4"/>
        </w:rPr>
        <w:t xml:space="preserve"> </w:t>
      </w:r>
      <w:r>
        <w:t>(PS),</w:t>
      </w:r>
      <w:r>
        <w:rPr>
          <w:spacing w:val="-4"/>
        </w:rPr>
        <w:t xml:space="preserve"> </w:t>
      </w:r>
      <w:r>
        <w:t>refusée</w:t>
      </w:r>
      <w:r>
        <w:rPr>
          <w:spacing w:val="-4"/>
        </w:rPr>
        <w:t xml:space="preserve"> </w:t>
      </w:r>
      <w:r>
        <w:t>par</w:t>
      </w:r>
      <w:r>
        <w:rPr>
          <w:spacing w:val="-4"/>
        </w:rPr>
        <w:t xml:space="preserve"> </w:t>
      </w:r>
      <w:r>
        <w:t>70</w:t>
      </w:r>
      <w:r>
        <w:rPr>
          <w:spacing w:val="-4"/>
        </w:rPr>
        <w:t xml:space="preserve"> </w:t>
      </w:r>
      <w:r>
        <w:t>%</w:t>
      </w:r>
      <w:r>
        <w:rPr>
          <w:spacing w:val="-4"/>
        </w:rPr>
        <w:t xml:space="preserve"> </w:t>
      </w:r>
      <w:r>
        <w:t>des</w:t>
      </w:r>
      <w:r>
        <w:rPr>
          <w:spacing w:val="-4"/>
        </w:rPr>
        <w:t xml:space="preserve"> </w:t>
      </w:r>
      <w:r>
        <w:t>votants</w:t>
      </w:r>
      <w:r>
        <w:rPr>
          <w:spacing w:val="-4"/>
        </w:rPr>
        <w:t xml:space="preserve"> </w:t>
      </w:r>
      <w:r>
        <w:t>en</w:t>
      </w:r>
      <w:r>
        <w:rPr>
          <w:spacing w:val="-4"/>
        </w:rPr>
        <w:t xml:space="preserve"> </w:t>
      </w:r>
      <w:r>
        <w:t>1974,</w:t>
      </w:r>
      <w:r>
        <w:rPr>
          <w:spacing w:val="-4"/>
        </w:rPr>
        <w:t xml:space="preserve"> </w:t>
      </w:r>
      <w:r>
        <w:t>qui</w:t>
      </w:r>
      <w:r>
        <w:rPr>
          <w:spacing w:val="-4"/>
        </w:rPr>
        <w:t xml:space="preserve"> </w:t>
      </w:r>
      <w:r>
        <w:t>vise</w:t>
      </w:r>
      <w:r>
        <w:rPr>
          <w:spacing w:val="-4"/>
        </w:rPr>
        <w:t xml:space="preserve"> </w:t>
      </w:r>
      <w:r>
        <w:t>à</w:t>
      </w:r>
      <w:r>
        <w:rPr>
          <w:spacing w:val="-4"/>
        </w:rPr>
        <w:t xml:space="preserve"> </w:t>
      </w:r>
      <w:r>
        <w:t>étendre</w:t>
      </w:r>
      <w:r>
        <w:rPr>
          <w:spacing w:val="-4"/>
        </w:rPr>
        <w:t xml:space="preserve"> </w:t>
      </w:r>
      <w:r>
        <w:t>la</w:t>
      </w:r>
      <w:r>
        <w:rPr>
          <w:spacing w:val="-4"/>
        </w:rPr>
        <w:t xml:space="preserve"> </w:t>
      </w:r>
      <w:r>
        <w:t>prise</w:t>
      </w:r>
      <w:r>
        <w:rPr>
          <w:spacing w:val="-4"/>
        </w:rPr>
        <w:t xml:space="preserve"> </w:t>
      </w:r>
      <w:r>
        <w:t>en</w:t>
      </w:r>
      <w:r>
        <w:rPr>
          <w:spacing w:val="-4"/>
        </w:rPr>
        <w:t xml:space="preserve"> </w:t>
      </w:r>
      <w:r>
        <w:t>charge et</w:t>
      </w:r>
      <w:r>
        <w:rPr>
          <w:spacing w:val="-6"/>
        </w:rPr>
        <w:t xml:space="preserve"> </w:t>
      </w:r>
      <w:r>
        <w:t>à</w:t>
      </w:r>
      <w:r>
        <w:rPr>
          <w:spacing w:val="-6"/>
        </w:rPr>
        <w:t xml:space="preserve"> </w:t>
      </w:r>
      <w:r>
        <w:t>rendre</w:t>
      </w:r>
      <w:r>
        <w:rPr>
          <w:spacing w:val="-6"/>
        </w:rPr>
        <w:t xml:space="preserve"> </w:t>
      </w:r>
      <w:r>
        <w:t>l’affiliation</w:t>
      </w:r>
      <w:r>
        <w:rPr>
          <w:spacing w:val="-6"/>
        </w:rPr>
        <w:t xml:space="preserve"> </w:t>
      </w:r>
      <w:r>
        <w:t>obligatoire.</w:t>
      </w:r>
      <w:r>
        <w:rPr>
          <w:spacing w:val="-6"/>
        </w:rPr>
        <w:t xml:space="preserve"> </w:t>
      </w:r>
      <w:r>
        <w:t>A</w:t>
      </w:r>
      <w:r>
        <w:rPr>
          <w:spacing w:val="-6"/>
        </w:rPr>
        <w:t xml:space="preserve"> </w:t>
      </w:r>
      <w:r>
        <w:t>noter</w:t>
      </w:r>
      <w:r>
        <w:rPr>
          <w:spacing w:val="-6"/>
        </w:rPr>
        <w:t xml:space="preserve"> </w:t>
      </w:r>
      <w:r>
        <w:t>que</w:t>
      </w:r>
      <w:r>
        <w:rPr>
          <w:spacing w:val="-6"/>
        </w:rPr>
        <w:t xml:space="preserve"> </w:t>
      </w:r>
      <w:r>
        <w:t>le</w:t>
      </w:r>
      <w:r>
        <w:rPr>
          <w:spacing w:val="-6"/>
        </w:rPr>
        <w:t xml:space="preserve"> </w:t>
      </w:r>
      <w:r>
        <w:t>contre-projet</w:t>
      </w:r>
      <w:r>
        <w:rPr>
          <w:spacing w:val="-6"/>
        </w:rPr>
        <w:t xml:space="preserve"> </w:t>
      </w:r>
      <w:r>
        <w:t>proposé</w:t>
      </w:r>
      <w:r>
        <w:rPr>
          <w:spacing w:val="-6"/>
        </w:rPr>
        <w:t xml:space="preserve"> </w:t>
      </w:r>
      <w:r>
        <w:t>par</w:t>
      </w:r>
      <w:r>
        <w:rPr>
          <w:spacing w:val="-6"/>
        </w:rPr>
        <w:t xml:space="preserve"> </w:t>
      </w:r>
      <w:r>
        <w:t>le</w:t>
      </w:r>
      <w:r>
        <w:rPr>
          <w:spacing w:val="-6"/>
        </w:rPr>
        <w:t xml:space="preserve"> </w:t>
      </w:r>
      <w:r>
        <w:t>conseil</w:t>
      </w:r>
      <w:r>
        <w:rPr>
          <w:spacing w:val="-6"/>
        </w:rPr>
        <w:t xml:space="preserve"> </w:t>
      </w:r>
      <w:r>
        <w:t>fédéral</w:t>
      </w:r>
      <w:r>
        <w:rPr>
          <w:spacing w:val="-6"/>
        </w:rPr>
        <w:t xml:space="preserve"> </w:t>
      </w:r>
      <w:r>
        <w:t xml:space="preserve">et soumis au vote à cette même occasion, qui est plus souple et ne prévoit l’affiliation obligatoire que pour des minorités, est également refusée. Deux programmes d’urgence pour la maîtrise des coûts, proposés par le gouvernement, sont rejetés par référendum en 1977 et 1987 </w:t>
      </w:r>
      <w:r>
        <w:rPr>
          <w:color w:val="0074D9"/>
        </w:rPr>
        <w:t>(</w:t>
      </w:r>
      <w:hyperlink w:anchor="_bookmark41" w:history="1">
        <w:r w:rsidR="008725D2">
          <w:rPr>
            <w:color w:val="0074D9"/>
          </w:rPr>
          <w:t>Braun</w:t>
        </w:r>
      </w:hyperlink>
      <w:r>
        <w:rPr>
          <w:color w:val="0074D9"/>
        </w:rPr>
        <w:t xml:space="preserve"> </w:t>
      </w:r>
      <w:hyperlink w:anchor="_bookmark41" w:history="1">
        <w:r w:rsidR="008725D2">
          <w:rPr>
            <w:color w:val="0074D9"/>
          </w:rPr>
          <w:t>et Uhlmann 2009</w:t>
        </w:r>
      </w:hyperlink>
      <w:r>
        <w:rPr>
          <w:color w:val="0074D9"/>
        </w:rPr>
        <w:t>)</w:t>
      </w:r>
      <w:r>
        <w:t>.</w:t>
      </w:r>
    </w:p>
    <w:p w14:paraId="4AD373AF" w14:textId="727A84B0" w:rsidR="008725D2" w:rsidRDefault="00000000" w:rsidP="00FB651C">
      <w:pPr>
        <w:pStyle w:val="Corpsdetexte"/>
        <w:spacing w:before="197" w:line="283" w:lineRule="auto"/>
        <w:ind w:right="140" w:firstLine="360"/>
      </w:pPr>
      <w:r>
        <w:t>Une autre initiative populaire, votée en 1994 et cette fois-ci appuyée par les syndicats, est également rejetée. Le Concordat des caisses-maladies suisses échoue également à augmenter les subventions fédérales dans</w:t>
      </w:r>
      <w:r w:rsidR="005D0B38">
        <w:t xml:space="preserve"> </w:t>
      </w:r>
      <w:r>
        <w:t>une initiative votée en 1992, qui, alors qu’elle bat le record</w:t>
      </w:r>
      <w:r>
        <w:rPr>
          <w:spacing w:val="15"/>
        </w:rPr>
        <w:t xml:space="preserve"> </w:t>
      </w:r>
      <w:r>
        <w:t>du</w:t>
      </w:r>
      <w:r>
        <w:rPr>
          <w:spacing w:val="15"/>
        </w:rPr>
        <w:t xml:space="preserve"> </w:t>
      </w:r>
      <w:r>
        <w:t>plus</w:t>
      </w:r>
      <w:r>
        <w:rPr>
          <w:spacing w:val="15"/>
        </w:rPr>
        <w:t xml:space="preserve"> </w:t>
      </w:r>
      <w:r>
        <w:t>grand</w:t>
      </w:r>
      <w:r>
        <w:rPr>
          <w:spacing w:val="15"/>
        </w:rPr>
        <w:t xml:space="preserve"> </w:t>
      </w:r>
      <w:r>
        <w:t>nombre</w:t>
      </w:r>
      <w:r>
        <w:rPr>
          <w:spacing w:val="15"/>
        </w:rPr>
        <w:t xml:space="preserve"> </w:t>
      </w:r>
      <w:r>
        <w:t>de</w:t>
      </w:r>
      <w:r>
        <w:rPr>
          <w:spacing w:val="15"/>
        </w:rPr>
        <w:t xml:space="preserve"> </w:t>
      </w:r>
      <w:r>
        <w:t>signatures</w:t>
      </w:r>
      <w:r>
        <w:rPr>
          <w:spacing w:val="15"/>
        </w:rPr>
        <w:t xml:space="preserve"> </w:t>
      </w:r>
      <w:r>
        <w:t>à</w:t>
      </w:r>
      <w:r>
        <w:rPr>
          <w:spacing w:val="15"/>
        </w:rPr>
        <w:t xml:space="preserve"> </w:t>
      </w:r>
      <w:r>
        <w:t>une</w:t>
      </w:r>
      <w:r>
        <w:rPr>
          <w:spacing w:val="16"/>
        </w:rPr>
        <w:t xml:space="preserve"> </w:t>
      </w:r>
      <w:r>
        <w:t>initiative</w:t>
      </w:r>
      <w:r>
        <w:rPr>
          <w:spacing w:val="15"/>
        </w:rPr>
        <w:t xml:space="preserve"> </w:t>
      </w:r>
      <w:r>
        <w:t>au</w:t>
      </w:r>
      <w:r>
        <w:rPr>
          <w:spacing w:val="15"/>
        </w:rPr>
        <w:t xml:space="preserve"> </w:t>
      </w:r>
      <w:r>
        <w:t>moment</w:t>
      </w:r>
      <w:r>
        <w:rPr>
          <w:spacing w:val="15"/>
        </w:rPr>
        <w:t xml:space="preserve"> </w:t>
      </w:r>
      <w:r>
        <w:t>de</w:t>
      </w:r>
      <w:r>
        <w:rPr>
          <w:spacing w:val="15"/>
        </w:rPr>
        <w:t xml:space="preserve"> </w:t>
      </w:r>
      <w:r>
        <w:t>sa</w:t>
      </w:r>
      <w:r>
        <w:rPr>
          <w:spacing w:val="15"/>
        </w:rPr>
        <w:t xml:space="preserve"> </w:t>
      </w:r>
      <w:r>
        <w:t>soumission,</w:t>
      </w:r>
      <w:r>
        <w:rPr>
          <w:spacing w:val="15"/>
        </w:rPr>
        <w:t xml:space="preserve"> </w:t>
      </w:r>
      <w:r w:rsidR="00FB651C">
        <w:t xml:space="preserve">est refusée </w:t>
      </w:r>
      <w:r>
        <w:t>par 60.7% des v</w:t>
      </w:r>
      <w:bookmarkStart w:id="4" w:name="_bookmark4"/>
      <w:bookmarkEnd w:id="4"/>
      <w:r>
        <w:t>otants</w:t>
      </w:r>
      <w:r w:rsidR="006F088D">
        <w:rPr>
          <w:rStyle w:val="Appelnotedebasdep"/>
        </w:rPr>
        <w:footnoteReference w:id="3"/>
      </w:r>
      <w:r>
        <w:t xml:space="preserve">. La persistance des tentatives de révision montre un consensus politique autour de la nécessité de révision du modèle, mais une forte opposition sur les alter- natives. Pour </w:t>
      </w:r>
      <w:hyperlink w:anchor="_bookmark41" w:history="1">
        <w:r w:rsidR="008725D2">
          <w:rPr>
            <w:color w:val="0074D9"/>
          </w:rPr>
          <w:t>Braun et Uhlmann (2009)</w:t>
        </w:r>
      </w:hyperlink>
      <w:r>
        <w:t xml:space="preserve">, deux dimensions cristallisent les principaux points de controverse. D’abord, la détermination du modèle le plus adapté à contenir les coûts pose la </w:t>
      </w:r>
      <w:r>
        <w:lastRenderedPageBreak/>
        <w:t>question de l’articulation entre le public et le privé («</w:t>
      </w:r>
      <w:r>
        <w:rPr>
          <w:spacing w:val="-15"/>
        </w:rPr>
        <w:t xml:space="preserve"> </w:t>
      </w:r>
      <w:proofErr w:type="spellStart"/>
      <w:r>
        <w:t>organization</w:t>
      </w:r>
      <w:proofErr w:type="spellEnd"/>
      <w:r>
        <w:rPr>
          <w:spacing w:val="-15"/>
        </w:rPr>
        <w:t xml:space="preserve"> </w:t>
      </w:r>
      <w:r>
        <w:t>»). Ensuite, on s’affronte</w:t>
      </w:r>
      <w:r>
        <w:rPr>
          <w:spacing w:val="40"/>
        </w:rPr>
        <w:t xml:space="preserve"> </w:t>
      </w:r>
      <w:r>
        <w:t>sur</w:t>
      </w:r>
      <w:r>
        <w:rPr>
          <w:spacing w:val="-2"/>
        </w:rPr>
        <w:t xml:space="preserve"> </w:t>
      </w:r>
      <w:r>
        <w:t>la répartition des coûts («</w:t>
      </w:r>
      <w:r>
        <w:rPr>
          <w:spacing w:val="-15"/>
        </w:rPr>
        <w:t xml:space="preserve"> </w:t>
      </w:r>
      <w:proofErr w:type="spellStart"/>
      <w:r>
        <w:t>equity</w:t>
      </w:r>
      <w:proofErr w:type="spellEnd"/>
      <w:r w:rsidR="007977FC">
        <w:t> »</w:t>
      </w:r>
      <w:r>
        <w:t>). Dans ces débats, les partis de gauche (principalement</w:t>
      </w:r>
      <w:r>
        <w:rPr>
          <w:spacing w:val="40"/>
        </w:rPr>
        <w:t xml:space="preserve"> </w:t>
      </w:r>
      <w:r>
        <w:t xml:space="preserve">le PS </w:t>
      </w:r>
      <w:r w:rsidR="000B5B42">
        <w:t xml:space="preserve">et le PDT) </w:t>
      </w:r>
      <w:r>
        <w:t xml:space="preserve">et les syndicats se positionnent en faveur d’un modèle plus centraliste et redistributif, s’y opposent les partis conservateurs et libéraux, les associations patronales ainsi qu’une partie des organisations de médecins </w:t>
      </w:r>
      <w:r>
        <w:rPr>
          <w:color w:val="0074D9"/>
        </w:rPr>
        <w:t>(</w:t>
      </w:r>
      <w:hyperlink w:anchor="_bookmark74" w:history="1">
        <w:r w:rsidR="008725D2">
          <w:rPr>
            <w:color w:val="0074D9"/>
          </w:rPr>
          <w:t>Trein et al. 2023</w:t>
        </w:r>
      </w:hyperlink>
      <w:r>
        <w:rPr>
          <w:color w:val="0074D9"/>
        </w:rPr>
        <w:t>)</w:t>
      </w:r>
      <w:r>
        <w:t>.</w:t>
      </w:r>
    </w:p>
    <w:p w14:paraId="2D09CCED" w14:textId="49260D29" w:rsidR="008725D2" w:rsidRDefault="00000000">
      <w:pPr>
        <w:pStyle w:val="Corpsdetexte"/>
        <w:spacing w:before="194" w:line="283" w:lineRule="auto"/>
        <w:ind w:right="95" w:firstLine="360"/>
      </w:pPr>
      <w:r>
        <w:t>Cet équilibre change dans la décennie suivante, qui voit l’adoption de la LAMal, cadre juridique encore en vigueur. Pressé entre-autres par l’augmentation des coûts, le Conseil fédéral</w:t>
      </w:r>
      <w:r>
        <w:rPr>
          <w:spacing w:val="40"/>
        </w:rPr>
        <w:t xml:space="preserve"> </w:t>
      </w:r>
      <w:r>
        <w:t>entame</w:t>
      </w:r>
      <w:r>
        <w:rPr>
          <w:spacing w:val="40"/>
        </w:rPr>
        <w:t xml:space="preserve"> </w:t>
      </w:r>
      <w:r>
        <w:t>une</w:t>
      </w:r>
      <w:r>
        <w:rPr>
          <w:spacing w:val="40"/>
        </w:rPr>
        <w:t xml:space="preserve"> </w:t>
      </w:r>
      <w:r>
        <w:t>révision</w:t>
      </w:r>
      <w:r>
        <w:rPr>
          <w:spacing w:val="40"/>
        </w:rPr>
        <w:t xml:space="preserve"> </w:t>
      </w:r>
      <w:r>
        <w:t>de</w:t>
      </w:r>
      <w:r>
        <w:rPr>
          <w:spacing w:val="40"/>
        </w:rPr>
        <w:t xml:space="preserve"> </w:t>
      </w:r>
      <w:r>
        <w:t>la</w:t>
      </w:r>
      <w:r>
        <w:rPr>
          <w:spacing w:val="40"/>
        </w:rPr>
        <w:t xml:space="preserve"> </w:t>
      </w:r>
      <w:r>
        <w:t>loi</w:t>
      </w:r>
      <w:r>
        <w:rPr>
          <w:spacing w:val="40"/>
        </w:rPr>
        <w:t xml:space="preserve"> </w:t>
      </w:r>
      <w:r>
        <w:t>en</w:t>
      </w:r>
      <w:r>
        <w:rPr>
          <w:spacing w:val="40"/>
        </w:rPr>
        <w:t xml:space="preserve"> </w:t>
      </w:r>
      <w:r>
        <w:t>1991,</w:t>
      </w:r>
      <w:r>
        <w:rPr>
          <w:spacing w:val="40"/>
        </w:rPr>
        <w:t xml:space="preserve"> </w:t>
      </w:r>
      <w:r>
        <w:t>mandatant</w:t>
      </w:r>
      <w:r>
        <w:rPr>
          <w:spacing w:val="40"/>
        </w:rPr>
        <w:t xml:space="preserve"> </w:t>
      </w:r>
      <w:r>
        <w:t>un</w:t>
      </w:r>
      <w:r>
        <w:rPr>
          <w:spacing w:val="40"/>
        </w:rPr>
        <w:t xml:space="preserve"> </w:t>
      </w:r>
      <w:r>
        <w:t>groupe</w:t>
      </w:r>
      <w:r>
        <w:rPr>
          <w:spacing w:val="40"/>
        </w:rPr>
        <w:t xml:space="preserve"> </w:t>
      </w:r>
      <w:r>
        <w:t>d’experts.</w:t>
      </w:r>
      <w:r>
        <w:rPr>
          <w:spacing w:val="40"/>
        </w:rPr>
        <w:t xml:space="preserve"> </w:t>
      </w:r>
      <w:r>
        <w:t>Le</w:t>
      </w:r>
      <w:r>
        <w:rPr>
          <w:spacing w:val="40"/>
        </w:rPr>
        <w:t xml:space="preserve"> </w:t>
      </w:r>
      <w:r>
        <w:t>projet de</w:t>
      </w:r>
      <w:r>
        <w:rPr>
          <w:spacing w:val="40"/>
        </w:rPr>
        <w:t xml:space="preserve"> </w:t>
      </w:r>
      <w:r>
        <w:t>loi</w:t>
      </w:r>
      <w:r>
        <w:rPr>
          <w:spacing w:val="40"/>
        </w:rPr>
        <w:t xml:space="preserve"> </w:t>
      </w:r>
      <w:r>
        <w:t>est</w:t>
      </w:r>
      <w:r>
        <w:rPr>
          <w:spacing w:val="40"/>
        </w:rPr>
        <w:t xml:space="preserve"> </w:t>
      </w:r>
      <w:r>
        <w:t>débattu</w:t>
      </w:r>
      <w:r>
        <w:rPr>
          <w:spacing w:val="40"/>
        </w:rPr>
        <w:t xml:space="preserve"> </w:t>
      </w:r>
      <w:r>
        <w:t>au</w:t>
      </w:r>
      <w:r>
        <w:rPr>
          <w:spacing w:val="40"/>
        </w:rPr>
        <w:t xml:space="preserve"> </w:t>
      </w:r>
      <w:r>
        <w:t>parlement</w:t>
      </w:r>
      <w:r>
        <w:rPr>
          <w:spacing w:val="40"/>
        </w:rPr>
        <w:t xml:space="preserve"> </w:t>
      </w:r>
      <w:r>
        <w:t>entre</w:t>
      </w:r>
      <w:r>
        <w:rPr>
          <w:spacing w:val="40"/>
        </w:rPr>
        <w:t xml:space="preserve"> </w:t>
      </w:r>
      <w:r>
        <w:t>1992</w:t>
      </w:r>
      <w:r>
        <w:rPr>
          <w:spacing w:val="40"/>
        </w:rPr>
        <w:t xml:space="preserve"> </w:t>
      </w:r>
      <w:r>
        <w:t>et</w:t>
      </w:r>
      <w:r>
        <w:rPr>
          <w:spacing w:val="40"/>
        </w:rPr>
        <w:t xml:space="preserve"> </w:t>
      </w:r>
      <w:r>
        <w:t>1994,</w:t>
      </w:r>
      <w:r>
        <w:rPr>
          <w:spacing w:val="40"/>
        </w:rPr>
        <w:t xml:space="preserve"> </w:t>
      </w:r>
      <w:r>
        <w:t>puis</w:t>
      </w:r>
      <w:r>
        <w:rPr>
          <w:spacing w:val="40"/>
        </w:rPr>
        <w:t xml:space="preserve"> </w:t>
      </w:r>
      <w:r>
        <w:t>accepté</w:t>
      </w:r>
      <w:r>
        <w:rPr>
          <w:spacing w:val="40"/>
        </w:rPr>
        <w:t xml:space="preserve"> </w:t>
      </w:r>
      <w:r>
        <w:t>par</w:t>
      </w:r>
      <w:r>
        <w:rPr>
          <w:spacing w:val="40"/>
        </w:rPr>
        <w:t xml:space="preserve"> </w:t>
      </w:r>
      <w:r>
        <w:t>une</w:t>
      </w:r>
      <w:r>
        <w:rPr>
          <w:spacing w:val="40"/>
        </w:rPr>
        <w:t xml:space="preserve"> </w:t>
      </w:r>
      <w:r>
        <w:t>large</w:t>
      </w:r>
      <w:r>
        <w:rPr>
          <w:spacing w:val="40"/>
        </w:rPr>
        <w:t xml:space="preserve"> </w:t>
      </w:r>
      <w:r>
        <w:t xml:space="preserve">majorité des parlementaires. La révision est alors le fruit d’une alliance entre le PS, le Parti libéral- radical (PLR) et le Parti </w:t>
      </w:r>
      <w:proofErr w:type="spellStart"/>
      <w:r>
        <w:t>démocrate chrétien</w:t>
      </w:r>
      <w:proofErr w:type="spellEnd"/>
      <w:r>
        <w:t xml:space="preserve"> (PDC). Parmi les changements principaux, notons l’introduction de l’assurance obligatoire, l’extension des prestations couvertes par l’assurance de base, suppression de la différence de genre comme motif de différenciation des primes et l’introduction d’une compensation des risques entre assurances. L’étendue du changement institutionnel entraînée par cette réforme est discutée par la littérature. </w:t>
      </w:r>
      <w:hyperlink w:anchor="_bookmark38" w:history="1">
        <w:r w:rsidR="008725D2">
          <w:rPr>
            <w:color w:val="0074D9"/>
          </w:rPr>
          <w:t>Bertozzi et Gilardi</w:t>
        </w:r>
      </w:hyperlink>
      <w:r>
        <w:rPr>
          <w:color w:val="0074D9"/>
        </w:rPr>
        <w:t xml:space="preserve"> </w:t>
      </w:r>
      <w:hyperlink w:anchor="_bookmark38" w:history="1">
        <w:r w:rsidR="008725D2">
          <w:rPr>
            <w:color w:val="0074D9"/>
          </w:rPr>
          <w:t>(2008)</w:t>
        </w:r>
      </w:hyperlink>
      <w:r>
        <w:rPr>
          <w:color w:val="0074D9"/>
        </w:rPr>
        <w:t xml:space="preserve"> </w:t>
      </w:r>
      <w:r>
        <w:t>insistent sur la continuité qu’elle représente dans ses aspects libéraux, puisqu’elle conserve</w:t>
      </w:r>
      <w:r>
        <w:rPr>
          <w:spacing w:val="26"/>
        </w:rPr>
        <w:t xml:space="preserve"> </w:t>
      </w:r>
      <w:r>
        <w:t>un</w:t>
      </w:r>
      <w:r>
        <w:rPr>
          <w:spacing w:val="26"/>
        </w:rPr>
        <w:t xml:space="preserve"> </w:t>
      </w:r>
      <w:r>
        <w:t>rôle</w:t>
      </w:r>
      <w:r>
        <w:rPr>
          <w:spacing w:val="26"/>
        </w:rPr>
        <w:t xml:space="preserve"> </w:t>
      </w:r>
      <w:r>
        <w:t>important</w:t>
      </w:r>
      <w:r>
        <w:rPr>
          <w:spacing w:val="26"/>
        </w:rPr>
        <w:t xml:space="preserve"> </w:t>
      </w:r>
      <w:r>
        <w:t>pour</w:t>
      </w:r>
      <w:r>
        <w:rPr>
          <w:spacing w:val="26"/>
        </w:rPr>
        <w:t xml:space="preserve"> </w:t>
      </w:r>
      <w:r>
        <w:t>le</w:t>
      </w:r>
      <w:r>
        <w:rPr>
          <w:spacing w:val="26"/>
        </w:rPr>
        <w:t xml:space="preserve"> </w:t>
      </w:r>
      <w:r>
        <w:t>secteur</w:t>
      </w:r>
      <w:r>
        <w:rPr>
          <w:spacing w:val="26"/>
        </w:rPr>
        <w:t xml:space="preserve"> </w:t>
      </w:r>
      <w:r>
        <w:t>privé.</w:t>
      </w:r>
      <w:r>
        <w:rPr>
          <w:spacing w:val="26"/>
        </w:rPr>
        <w:t xml:space="preserve"> </w:t>
      </w:r>
      <w:hyperlink w:anchor="_bookmark41" w:history="1">
        <w:r w:rsidR="008725D2">
          <w:rPr>
            <w:color w:val="0074D9"/>
          </w:rPr>
          <w:t>Braun</w:t>
        </w:r>
        <w:r w:rsidR="008725D2">
          <w:rPr>
            <w:color w:val="0074D9"/>
            <w:spacing w:val="26"/>
          </w:rPr>
          <w:t xml:space="preserve"> </w:t>
        </w:r>
        <w:r w:rsidR="008725D2">
          <w:rPr>
            <w:color w:val="0074D9"/>
          </w:rPr>
          <w:t>et</w:t>
        </w:r>
        <w:r w:rsidR="008725D2">
          <w:rPr>
            <w:color w:val="0074D9"/>
            <w:spacing w:val="26"/>
          </w:rPr>
          <w:t xml:space="preserve"> </w:t>
        </w:r>
        <w:r w:rsidR="008725D2">
          <w:rPr>
            <w:color w:val="0074D9"/>
          </w:rPr>
          <w:t>Uhlmann</w:t>
        </w:r>
        <w:r w:rsidR="008725D2">
          <w:rPr>
            <w:color w:val="0074D9"/>
            <w:spacing w:val="26"/>
          </w:rPr>
          <w:t xml:space="preserve"> </w:t>
        </w:r>
        <w:r w:rsidR="008725D2">
          <w:rPr>
            <w:color w:val="0074D9"/>
          </w:rPr>
          <w:t>(2009)</w:t>
        </w:r>
      </w:hyperlink>
      <w:r>
        <w:rPr>
          <w:color w:val="0074D9"/>
          <w:spacing w:val="26"/>
        </w:rPr>
        <w:t xml:space="preserve"> </w:t>
      </w:r>
      <w:r>
        <w:t>expliquent</w:t>
      </w:r>
      <w:r>
        <w:rPr>
          <w:spacing w:val="26"/>
        </w:rPr>
        <w:t xml:space="preserve"> </w:t>
      </w:r>
      <w:r>
        <w:t>que, si</w:t>
      </w:r>
      <w:r>
        <w:rPr>
          <w:spacing w:val="-5"/>
        </w:rPr>
        <w:t xml:space="preserve"> </w:t>
      </w:r>
      <w:r>
        <w:t>le changement est faible dans le modèle de l’assurance («</w:t>
      </w:r>
      <w:r>
        <w:rPr>
          <w:spacing w:val="-15"/>
        </w:rPr>
        <w:t xml:space="preserve"> </w:t>
      </w:r>
      <w:proofErr w:type="spellStart"/>
      <w:r>
        <w:t>organization</w:t>
      </w:r>
      <w:proofErr w:type="spellEnd"/>
      <w:r>
        <w:rPr>
          <w:spacing w:val="-15"/>
        </w:rPr>
        <w:t xml:space="preserve"> </w:t>
      </w:r>
      <w:r>
        <w:t>»), la dimension est bien</w:t>
      </w:r>
      <w:r>
        <w:rPr>
          <w:spacing w:val="-4"/>
        </w:rPr>
        <w:t xml:space="preserve"> </w:t>
      </w:r>
      <w:r>
        <w:t>plus</w:t>
      </w:r>
      <w:r>
        <w:rPr>
          <w:spacing w:val="-4"/>
        </w:rPr>
        <w:t xml:space="preserve"> </w:t>
      </w:r>
      <w:r>
        <w:t>présente</w:t>
      </w:r>
      <w:r>
        <w:rPr>
          <w:spacing w:val="-4"/>
        </w:rPr>
        <w:t xml:space="preserve"> </w:t>
      </w:r>
      <w:r>
        <w:t>dans</w:t>
      </w:r>
      <w:r>
        <w:rPr>
          <w:spacing w:val="-4"/>
        </w:rPr>
        <w:t xml:space="preserve"> </w:t>
      </w:r>
      <w:r>
        <w:t>cette</w:t>
      </w:r>
      <w:r>
        <w:rPr>
          <w:spacing w:val="-4"/>
        </w:rPr>
        <w:t xml:space="preserve"> </w:t>
      </w:r>
      <w:r>
        <w:t>réforme.</w:t>
      </w:r>
      <w:r>
        <w:rPr>
          <w:spacing w:val="-4"/>
        </w:rPr>
        <w:t xml:space="preserve"> </w:t>
      </w:r>
      <w:r>
        <w:t>En</w:t>
      </w:r>
      <w:r>
        <w:rPr>
          <w:spacing w:val="-4"/>
        </w:rPr>
        <w:t xml:space="preserve"> </w:t>
      </w:r>
      <w:r>
        <w:t>effet,</w:t>
      </w:r>
      <w:r>
        <w:rPr>
          <w:spacing w:val="-4"/>
        </w:rPr>
        <w:t xml:space="preserve"> </w:t>
      </w:r>
      <w:r>
        <w:t>la</w:t>
      </w:r>
      <w:r>
        <w:rPr>
          <w:spacing w:val="-4"/>
        </w:rPr>
        <w:t xml:space="preserve"> </w:t>
      </w:r>
      <w:r>
        <w:t>réforme</w:t>
      </w:r>
      <w:r>
        <w:rPr>
          <w:spacing w:val="-4"/>
        </w:rPr>
        <w:t xml:space="preserve"> </w:t>
      </w:r>
      <w:r>
        <w:t>de</w:t>
      </w:r>
      <w:r>
        <w:rPr>
          <w:spacing w:val="-4"/>
        </w:rPr>
        <w:t xml:space="preserve"> </w:t>
      </w:r>
      <w:r>
        <w:t>la</w:t>
      </w:r>
      <w:r>
        <w:rPr>
          <w:spacing w:val="-4"/>
        </w:rPr>
        <w:t xml:space="preserve"> </w:t>
      </w:r>
      <w:r>
        <w:t>LAMal</w:t>
      </w:r>
      <w:r>
        <w:rPr>
          <w:spacing w:val="-4"/>
        </w:rPr>
        <w:t xml:space="preserve"> </w:t>
      </w:r>
      <w:r>
        <w:t>introduit</w:t>
      </w:r>
      <w:r>
        <w:rPr>
          <w:spacing w:val="-4"/>
        </w:rPr>
        <w:t xml:space="preserve"> </w:t>
      </w:r>
      <w:r>
        <w:t>une</w:t>
      </w:r>
      <w:r>
        <w:rPr>
          <w:spacing w:val="-4"/>
        </w:rPr>
        <w:t xml:space="preserve"> </w:t>
      </w:r>
      <w:r>
        <w:t>assurance de base dominante et une harmonisation des subsides. Pour ces auteurs, l’articulation de ces deux</w:t>
      </w:r>
      <w:r>
        <w:rPr>
          <w:spacing w:val="-15"/>
        </w:rPr>
        <w:t xml:space="preserve"> </w:t>
      </w:r>
      <w:r>
        <w:t>dimensions explique la possibilité du compromis : les partis du «</w:t>
      </w:r>
      <w:r>
        <w:rPr>
          <w:spacing w:val="-15"/>
        </w:rPr>
        <w:t xml:space="preserve"> </w:t>
      </w:r>
      <w:r>
        <w:t>bloc bourg</w:t>
      </w:r>
      <w:r w:rsidR="007977FC">
        <w:t>e</w:t>
      </w:r>
      <w:r>
        <w:t>ois</w:t>
      </w:r>
      <w:r>
        <w:rPr>
          <w:spacing w:val="-15"/>
        </w:rPr>
        <w:t xml:space="preserve"> </w:t>
      </w:r>
      <w:r>
        <w:t xml:space="preserve">» </w:t>
      </w:r>
      <w:proofErr w:type="gramStart"/>
      <w:r>
        <w:t>( PLR</w:t>
      </w:r>
      <w:proofErr w:type="gramEnd"/>
      <w:r>
        <w:t>, PDC</w:t>
      </w:r>
      <w:r>
        <w:rPr>
          <w:spacing w:val="22"/>
        </w:rPr>
        <w:t xml:space="preserve"> </w:t>
      </w:r>
      <w:r>
        <w:t>et</w:t>
      </w:r>
      <w:r>
        <w:rPr>
          <w:spacing w:val="22"/>
        </w:rPr>
        <w:t xml:space="preserve"> </w:t>
      </w:r>
      <w:r>
        <w:t>UDC)</w:t>
      </w:r>
      <w:r>
        <w:rPr>
          <w:spacing w:val="22"/>
        </w:rPr>
        <w:t xml:space="preserve"> </w:t>
      </w:r>
      <w:r>
        <w:t>fléchissent</w:t>
      </w:r>
      <w:r>
        <w:rPr>
          <w:spacing w:val="22"/>
        </w:rPr>
        <w:t xml:space="preserve"> </w:t>
      </w:r>
      <w:r>
        <w:t>sur</w:t>
      </w:r>
      <w:r>
        <w:rPr>
          <w:spacing w:val="22"/>
        </w:rPr>
        <w:t xml:space="preserve"> </w:t>
      </w:r>
      <w:r>
        <w:t>la</w:t>
      </w:r>
      <w:r>
        <w:rPr>
          <w:spacing w:val="22"/>
        </w:rPr>
        <w:t xml:space="preserve"> </w:t>
      </w:r>
      <w:r>
        <w:t>dimension</w:t>
      </w:r>
      <w:r>
        <w:rPr>
          <w:spacing w:val="22"/>
        </w:rPr>
        <w:t xml:space="preserve"> </w:t>
      </w:r>
      <w:r>
        <w:t>égalitaire</w:t>
      </w:r>
      <w:r>
        <w:rPr>
          <w:spacing w:val="22"/>
        </w:rPr>
        <w:t xml:space="preserve"> </w:t>
      </w:r>
      <w:r>
        <w:t>et</w:t>
      </w:r>
      <w:r>
        <w:rPr>
          <w:spacing w:val="22"/>
        </w:rPr>
        <w:t xml:space="preserve"> </w:t>
      </w:r>
      <w:r>
        <w:t>redistributive</w:t>
      </w:r>
      <w:r>
        <w:rPr>
          <w:spacing w:val="22"/>
        </w:rPr>
        <w:t xml:space="preserve"> </w:t>
      </w:r>
      <w:r>
        <w:t>précisément</w:t>
      </w:r>
      <w:r>
        <w:rPr>
          <w:spacing w:val="22"/>
        </w:rPr>
        <w:t xml:space="preserve"> </w:t>
      </w:r>
      <w:r>
        <w:t>parce</w:t>
      </w:r>
      <w:r>
        <w:rPr>
          <w:spacing w:val="22"/>
        </w:rPr>
        <w:t xml:space="preserve"> </w:t>
      </w:r>
      <w:r>
        <w:t>que la réforme conserve le rôle du privé. Le modèle esquissé par la réforme est alors également considéré comme capable de contenir les coûts.</w:t>
      </w:r>
    </w:p>
    <w:p w14:paraId="6C077D75" w14:textId="77777777" w:rsidR="008725D2" w:rsidRDefault="00000000">
      <w:pPr>
        <w:pStyle w:val="Corpsdetexte"/>
        <w:spacing w:before="198" w:line="283" w:lineRule="auto"/>
        <w:ind w:right="98" w:firstLine="360"/>
      </w:pPr>
      <w:r>
        <w:rPr>
          <w:w w:val="105"/>
        </w:rPr>
        <w:t xml:space="preserve">Les prises de position en faveur du référendum, auquel la loi n’échappe pas, reflètent les contours de ce compromis. Celui-ci, est lancé par une coalition d’intérêts hétéroclites, </w:t>
      </w:r>
      <w:r>
        <w:t xml:space="preserve">notamment composé de certaines caisses maladies. A cette coalition, qui regroupe l’UDC, qui </w:t>
      </w:r>
      <w:r>
        <w:rPr>
          <w:w w:val="105"/>
        </w:rPr>
        <w:t>avait</w:t>
      </w:r>
      <w:r>
        <w:rPr>
          <w:spacing w:val="-16"/>
          <w:w w:val="105"/>
        </w:rPr>
        <w:t xml:space="preserve"> </w:t>
      </w:r>
      <w:r>
        <w:rPr>
          <w:w w:val="105"/>
        </w:rPr>
        <w:t>pourtant</w:t>
      </w:r>
      <w:r>
        <w:rPr>
          <w:spacing w:val="-16"/>
          <w:w w:val="105"/>
        </w:rPr>
        <w:t xml:space="preserve"> </w:t>
      </w:r>
      <w:r>
        <w:rPr>
          <w:w w:val="105"/>
        </w:rPr>
        <w:t>voté</w:t>
      </w:r>
      <w:r>
        <w:rPr>
          <w:spacing w:val="-16"/>
          <w:w w:val="105"/>
        </w:rPr>
        <w:t xml:space="preserve"> </w:t>
      </w:r>
      <w:r>
        <w:rPr>
          <w:w w:val="105"/>
        </w:rPr>
        <w:t>en</w:t>
      </w:r>
      <w:r>
        <w:rPr>
          <w:spacing w:val="-15"/>
          <w:w w:val="105"/>
        </w:rPr>
        <w:t xml:space="preserve"> </w:t>
      </w:r>
      <w:r>
        <w:rPr>
          <w:w w:val="105"/>
        </w:rPr>
        <w:t>faveur</w:t>
      </w:r>
      <w:r>
        <w:rPr>
          <w:spacing w:val="-16"/>
          <w:w w:val="105"/>
        </w:rPr>
        <w:t xml:space="preserve"> </w:t>
      </w:r>
      <w:r>
        <w:rPr>
          <w:w w:val="105"/>
        </w:rPr>
        <w:t>au</w:t>
      </w:r>
      <w:r>
        <w:rPr>
          <w:spacing w:val="-16"/>
          <w:w w:val="105"/>
        </w:rPr>
        <w:t xml:space="preserve"> </w:t>
      </w:r>
      <w:r>
        <w:rPr>
          <w:w w:val="105"/>
        </w:rPr>
        <w:t>parlement,</w:t>
      </w:r>
      <w:r>
        <w:rPr>
          <w:spacing w:val="-16"/>
          <w:w w:val="105"/>
        </w:rPr>
        <w:t xml:space="preserve"> </w:t>
      </w:r>
      <w:r>
        <w:rPr>
          <w:w w:val="105"/>
        </w:rPr>
        <w:t>certains</w:t>
      </w:r>
      <w:r>
        <w:rPr>
          <w:spacing w:val="-15"/>
          <w:w w:val="105"/>
        </w:rPr>
        <w:t xml:space="preserve"> </w:t>
      </w:r>
      <w:r>
        <w:rPr>
          <w:w w:val="105"/>
        </w:rPr>
        <w:t>petits</w:t>
      </w:r>
      <w:r>
        <w:rPr>
          <w:spacing w:val="-16"/>
          <w:w w:val="105"/>
        </w:rPr>
        <w:t xml:space="preserve"> </w:t>
      </w:r>
      <w:r>
        <w:rPr>
          <w:w w:val="105"/>
        </w:rPr>
        <w:t>partis</w:t>
      </w:r>
      <w:r>
        <w:rPr>
          <w:spacing w:val="-16"/>
          <w:w w:val="105"/>
        </w:rPr>
        <w:t xml:space="preserve"> </w:t>
      </w:r>
      <w:r>
        <w:rPr>
          <w:w w:val="105"/>
        </w:rPr>
        <w:t>d’extrême-droites,</w:t>
      </w:r>
      <w:r>
        <w:rPr>
          <w:spacing w:val="-16"/>
          <w:w w:val="105"/>
        </w:rPr>
        <w:t xml:space="preserve"> </w:t>
      </w:r>
      <w:r>
        <w:rPr>
          <w:w w:val="105"/>
        </w:rPr>
        <w:t>ainsi</w:t>
      </w:r>
      <w:r>
        <w:rPr>
          <w:spacing w:val="-15"/>
          <w:w w:val="105"/>
        </w:rPr>
        <w:t xml:space="preserve"> </w:t>
      </w:r>
      <w:r>
        <w:rPr>
          <w:w w:val="105"/>
        </w:rPr>
        <w:t xml:space="preserve">que </w:t>
      </w:r>
      <w:r>
        <w:rPr>
          <w:spacing w:val="-2"/>
          <w:w w:val="105"/>
        </w:rPr>
        <w:t>le</w:t>
      </w:r>
      <w:r>
        <w:rPr>
          <w:spacing w:val="-10"/>
          <w:w w:val="105"/>
        </w:rPr>
        <w:t xml:space="preserve"> </w:t>
      </w:r>
      <w:r>
        <w:rPr>
          <w:spacing w:val="-2"/>
          <w:w w:val="105"/>
        </w:rPr>
        <w:t>PDT,</w:t>
      </w:r>
      <w:r>
        <w:rPr>
          <w:spacing w:val="-10"/>
          <w:w w:val="105"/>
        </w:rPr>
        <w:t xml:space="preserve"> </w:t>
      </w:r>
      <w:r>
        <w:rPr>
          <w:spacing w:val="-2"/>
          <w:w w:val="105"/>
        </w:rPr>
        <w:t>qui</w:t>
      </w:r>
      <w:r>
        <w:rPr>
          <w:spacing w:val="-10"/>
          <w:w w:val="105"/>
        </w:rPr>
        <w:t xml:space="preserve"> </w:t>
      </w:r>
      <w:r>
        <w:rPr>
          <w:spacing w:val="-2"/>
          <w:w w:val="105"/>
        </w:rPr>
        <w:t>font</w:t>
      </w:r>
      <w:r>
        <w:rPr>
          <w:spacing w:val="-10"/>
          <w:w w:val="105"/>
        </w:rPr>
        <w:t xml:space="preserve"> </w:t>
      </w:r>
      <w:r>
        <w:rPr>
          <w:spacing w:val="-2"/>
          <w:w w:val="105"/>
        </w:rPr>
        <w:t>campagne</w:t>
      </w:r>
      <w:r>
        <w:rPr>
          <w:spacing w:val="-10"/>
          <w:w w:val="105"/>
        </w:rPr>
        <w:t xml:space="preserve"> </w:t>
      </w:r>
      <w:r>
        <w:rPr>
          <w:spacing w:val="-2"/>
          <w:w w:val="105"/>
        </w:rPr>
        <w:t>pour</w:t>
      </w:r>
      <w:r>
        <w:rPr>
          <w:spacing w:val="-10"/>
          <w:w w:val="105"/>
        </w:rPr>
        <w:t xml:space="preserve"> </w:t>
      </w:r>
      <w:r>
        <w:rPr>
          <w:spacing w:val="-2"/>
          <w:w w:val="105"/>
        </w:rPr>
        <w:t>le</w:t>
      </w:r>
      <w:r>
        <w:rPr>
          <w:spacing w:val="-10"/>
          <w:w w:val="105"/>
        </w:rPr>
        <w:t xml:space="preserve"> </w:t>
      </w:r>
      <w:r>
        <w:rPr>
          <w:spacing w:val="-2"/>
          <w:w w:val="105"/>
        </w:rPr>
        <w:t>rejet</w:t>
      </w:r>
      <w:r>
        <w:rPr>
          <w:spacing w:val="-10"/>
          <w:w w:val="105"/>
        </w:rPr>
        <w:t xml:space="preserve"> </w:t>
      </w:r>
      <w:r>
        <w:rPr>
          <w:spacing w:val="-2"/>
          <w:w w:val="105"/>
        </w:rPr>
        <w:t>de</w:t>
      </w:r>
      <w:r>
        <w:rPr>
          <w:spacing w:val="-10"/>
          <w:w w:val="105"/>
        </w:rPr>
        <w:t xml:space="preserve"> </w:t>
      </w:r>
      <w:r>
        <w:rPr>
          <w:spacing w:val="-2"/>
          <w:w w:val="105"/>
        </w:rPr>
        <w:t>la</w:t>
      </w:r>
      <w:r>
        <w:rPr>
          <w:spacing w:val="-10"/>
          <w:w w:val="105"/>
        </w:rPr>
        <w:t xml:space="preserve"> </w:t>
      </w:r>
      <w:r>
        <w:rPr>
          <w:spacing w:val="-2"/>
          <w:w w:val="105"/>
        </w:rPr>
        <w:t>loi,</w:t>
      </w:r>
      <w:r>
        <w:rPr>
          <w:spacing w:val="-10"/>
          <w:w w:val="105"/>
        </w:rPr>
        <w:t xml:space="preserve"> </w:t>
      </w:r>
      <w:r>
        <w:rPr>
          <w:spacing w:val="-2"/>
          <w:w w:val="105"/>
        </w:rPr>
        <w:t>s’opposent</w:t>
      </w:r>
      <w:r>
        <w:rPr>
          <w:spacing w:val="-10"/>
          <w:w w:val="105"/>
        </w:rPr>
        <w:t xml:space="preserve"> </w:t>
      </w:r>
      <w:r>
        <w:rPr>
          <w:spacing w:val="-2"/>
          <w:w w:val="105"/>
        </w:rPr>
        <w:t>le</w:t>
      </w:r>
      <w:r>
        <w:rPr>
          <w:spacing w:val="-10"/>
          <w:w w:val="105"/>
        </w:rPr>
        <w:t xml:space="preserve"> </w:t>
      </w:r>
      <w:r>
        <w:rPr>
          <w:spacing w:val="-2"/>
          <w:w w:val="105"/>
        </w:rPr>
        <w:t>PS</w:t>
      </w:r>
      <w:r>
        <w:rPr>
          <w:spacing w:val="-10"/>
          <w:w w:val="105"/>
        </w:rPr>
        <w:t xml:space="preserve"> </w:t>
      </w:r>
      <w:r>
        <w:rPr>
          <w:spacing w:val="-2"/>
          <w:w w:val="105"/>
        </w:rPr>
        <w:t>et</w:t>
      </w:r>
      <w:r>
        <w:rPr>
          <w:spacing w:val="-10"/>
          <w:w w:val="105"/>
        </w:rPr>
        <w:t xml:space="preserve"> </w:t>
      </w:r>
      <w:r>
        <w:rPr>
          <w:spacing w:val="-2"/>
          <w:w w:val="105"/>
        </w:rPr>
        <w:t>le</w:t>
      </w:r>
      <w:r>
        <w:rPr>
          <w:spacing w:val="-10"/>
          <w:w w:val="105"/>
        </w:rPr>
        <w:t xml:space="preserve"> </w:t>
      </w:r>
      <w:r>
        <w:rPr>
          <w:spacing w:val="-2"/>
          <w:w w:val="105"/>
        </w:rPr>
        <w:t>PLR,</w:t>
      </w:r>
      <w:r>
        <w:rPr>
          <w:spacing w:val="-10"/>
          <w:w w:val="105"/>
        </w:rPr>
        <w:t xml:space="preserve"> </w:t>
      </w:r>
      <w:r>
        <w:rPr>
          <w:spacing w:val="-2"/>
          <w:w w:val="105"/>
        </w:rPr>
        <w:t>mais</w:t>
      </w:r>
      <w:r>
        <w:rPr>
          <w:spacing w:val="-10"/>
          <w:w w:val="105"/>
        </w:rPr>
        <w:t xml:space="preserve"> </w:t>
      </w:r>
      <w:r>
        <w:rPr>
          <w:spacing w:val="-2"/>
          <w:w w:val="105"/>
        </w:rPr>
        <w:t>également le</w:t>
      </w:r>
      <w:r>
        <w:rPr>
          <w:spacing w:val="-5"/>
          <w:w w:val="105"/>
        </w:rPr>
        <w:t xml:space="preserve"> </w:t>
      </w:r>
      <w:proofErr w:type="spellStart"/>
      <w:r>
        <w:rPr>
          <w:spacing w:val="-2"/>
          <w:w w:val="105"/>
        </w:rPr>
        <w:t>Vorort</w:t>
      </w:r>
      <w:proofErr w:type="spellEnd"/>
      <w:r>
        <w:rPr>
          <w:spacing w:val="-2"/>
          <w:w w:val="105"/>
        </w:rPr>
        <w:t>,</w:t>
      </w:r>
      <w:r>
        <w:rPr>
          <w:spacing w:val="-5"/>
          <w:w w:val="105"/>
        </w:rPr>
        <w:t xml:space="preserve"> </w:t>
      </w:r>
      <w:r>
        <w:rPr>
          <w:spacing w:val="-2"/>
          <w:w w:val="105"/>
        </w:rPr>
        <w:t>faîtière</w:t>
      </w:r>
      <w:r>
        <w:rPr>
          <w:spacing w:val="-5"/>
          <w:w w:val="105"/>
        </w:rPr>
        <w:t xml:space="preserve"> </w:t>
      </w:r>
      <w:r>
        <w:rPr>
          <w:spacing w:val="-2"/>
          <w:w w:val="105"/>
        </w:rPr>
        <w:t>des</w:t>
      </w:r>
      <w:r>
        <w:rPr>
          <w:spacing w:val="-5"/>
          <w:w w:val="105"/>
        </w:rPr>
        <w:t xml:space="preserve"> </w:t>
      </w:r>
      <w:r>
        <w:rPr>
          <w:spacing w:val="-2"/>
          <w:w w:val="105"/>
        </w:rPr>
        <w:t>organisations</w:t>
      </w:r>
      <w:r>
        <w:rPr>
          <w:spacing w:val="-5"/>
          <w:w w:val="105"/>
        </w:rPr>
        <w:t xml:space="preserve"> </w:t>
      </w:r>
      <w:r>
        <w:rPr>
          <w:spacing w:val="-2"/>
          <w:w w:val="105"/>
        </w:rPr>
        <w:t>patronales,</w:t>
      </w:r>
      <w:r>
        <w:rPr>
          <w:spacing w:val="-5"/>
          <w:w w:val="105"/>
        </w:rPr>
        <w:t xml:space="preserve"> </w:t>
      </w:r>
      <w:r>
        <w:rPr>
          <w:spacing w:val="-2"/>
          <w:w w:val="105"/>
        </w:rPr>
        <w:t>le</w:t>
      </w:r>
      <w:r>
        <w:rPr>
          <w:spacing w:val="-5"/>
          <w:w w:val="105"/>
        </w:rPr>
        <w:t xml:space="preserve"> </w:t>
      </w:r>
      <w:r>
        <w:rPr>
          <w:spacing w:val="-2"/>
          <w:w w:val="105"/>
        </w:rPr>
        <w:t>concordat</w:t>
      </w:r>
      <w:r>
        <w:rPr>
          <w:spacing w:val="-5"/>
          <w:w w:val="105"/>
        </w:rPr>
        <w:t xml:space="preserve"> </w:t>
      </w:r>
      <w:r>
        <w:rPr>
          <w:spacing w:val="-2"/>
          <w:w w:val="105"/>
        </w:rPr>
        <w:t>des</w:t>
      </w:r>
      <w:r>
        <w:rPr>
          <w:spacing w:val="-5"/>
          <w:w w:val="105"/>
        </w:rPr>
        <w:t xml:space="preserve"> </w:t>
      </w:r>
      <w:r>
        <w:rPr>
          <w:spacing w:val="-2"/>
          <w:w w:val="105"/>
        </w:rPr>
        <w:t>caisses</w:t>
      </w:r>
      <w:r>
        <w:rPr>
          <w:spacing w:val="-5"/>
          <w:w w:val="105"/>
        </w:rPr>
        <w:t xml:space="preserve"> </w:t>
      </w:r>
      <w:r>
        <w:rPr>
          <w:spacing w:val="-2"/>
          <w:w w:val="105"/>
        </w:rPr>
        <w:t>maladies,</w:t>
      </w:r>
      <w:r>
        <w:rPr>
          <w:spacing w:val="-5"/>
          <w:w w:val="105"/>
        </w:rPr>
        <w:t xml:space="preserve"> </w:t>
      </w:r>
      <w:r>
        <w:rPr>
          <w:spacing w:val="-2"/>
          <w:w w:val="105"/>
        </w:rPr>
        <w:t>et</w:t>
      </w:r>
      <w:r>
        <w:rPr>
          <w:spacing w:val="-5"/>
          <w:w w:val="105"/>
        </w:rPr>
        <w:t xml:space="preserve"> </w:t>
      </w:r>
      <w:r>
        <w:rPr>
          <w:spacing w:val="-2"/>
          <w:w w:val="105"/>
        </w:rPr>
        <w:t xml:space="preserve">l’Union </w:t>
      </w:r>
      <w:r>
        <w:rPr>
          <w:spacing w:val="-2"/>
        </w:rPr>
        <w:t>Syndicale</w:t>
      </w:r>
      <w:r>
        <w:rPr>
          <w:spacing w:val="-8"/>
        </w:rPr>
        <w:t xml:space="preserve"> </w:t>
      </w:r>
      <w:r>
        <w:rPr>
          <w:spacing w:val="-2"/>
        </w:rPr>
        <w:t>Suisse</w:t>
      </w:r>
      <w:r>
        <w:rPr>
          <w:spacing w:val="-8"/>
        </w:rPr>
        <w:t xml:space="preserve"> </w:t>
      </w:r>
      <w:r>
        <w:rPr>
          <w:color w:val="0074D9"/>
          <w:spacing w:val="-2"/>
        </w:rPr>
        <w:t>(</w:t>
      </w:r>
      <w:hyperlink w:anchor="_bookmark46" w:history="1">
        <w:r w:rsidR="008725D2">
          <w:rPr>
            <w:color w:val="0074D9"/>
            <w:spacing w:val="-2"/>
          </w:rPr>
          <w:t>Delgrande</w:t>
        </w:r>
        <w:r w:rsidR="008725D2">
          <w:rPr>
            <w:color w:val="0074D9"/>
            <w:spacing w:val="-8"/>
          </w:rPr>
          <w:t xml:space="preserve"> </w:t>
        </w:r>
        <w:r w:rsidR="008725D2">
          <w:rPr>
            <w:color w:val="0074D9"/>
            <w:spacing w:val="-2"/>
          </w:rPr>
          <w:t>et</w:t>
        </w:r>
        <w:r w:rsidR="008725D2">
          <w:rPr>
            <w:color w:val="0074D9"/>
            <w:spacing w:val="-8"/>
          </w:rPr>
          <w:t xml:space="preserve"> </w:t>
        </w:r>
        <w:r w:rsidR="008725D2">
          <w:rPr>
            <w:color w:val="0074D9"/>
            <w:spacing w:val="-2"/>
          </w:rPr>
          <w:t>Linder</w:t>
        </w:r>
        <w:r w:rsidR="008725D2">
          <w:rPr>
            <w:color w:val="0074D9"/>
            <w:spacing w:val="-8"/>
          </w:rPr>
          <w:t xml:space="preserve"> </w:t>
        </w:r>
        <w:r w:rsidR="008725D2">
          <w:rPr>
            <w:color w:val="0074D9"/>
            <w:spacing w:val="-2"/>
          </w:rPr>
          <w:t>1995</w:t>
        </w:r>
      </w:hyperlink>
      <w:r>
        <w:rPr>
          <w:color w:val="0074D9"/>
          <w:spacing w:val="-2"/>
        </w:rPr>
        <w:t>)</w:t>
      </w:r>
      <w:r>
        <w:rPr>
          <w:spacing w:val="-2"/>
        </w:rPr>
        <w:t>.</w:t>
      </w:r>
      <w:r>
        <w:rPr>
          <w:spacing w:val="-8"/>
        </w:rPr>
        <w:t xml:space="preserve"> </w:t>
      </w:r>
      <w:r>
        <w:rPr>
          <w:spacing w:val="-2"/>
        </w:rPr>
        <w:t>Cette</w:t>
      </w:r>
      <w:r>
        <w:rPr>
          <w:spacing w:val="-8"/>
        </w:rPr>
        <w:t xml:space="preserve"> </w:t>
      </w:r>
      <w:r>
        <w:rPr>
          <w:spacing w:val="-2"/>
        </w:rPr>
        <w:t>alliance</w:t>
      </w:r>
      <w:r>
        <w:rPr>
          <w:spacing w:val="-8"/>
        </w:rPr>
        <w:t xml:space="preserve"> </w:t>
      </w:r>
      <w:r>
        <w:rPr>
          <w:spacing w:val="-2"/>
        </w:rPr>
        <w:t>fait</w:t>
      </w:r>
      <w:r>
        <w:rPr>
          <w:spacing w:val="-8"/>
        </w:rPr>
        <w:t xml:space="preserve"> </w:t>
      </w:r>
      <w:r>
        <w:rPr>
          <w:spacing w:val="-2"/>
        </w:rPr>
        <w:t>la</w:t>
      </w:r>
      <w:r>
        <w:rPr>
          <w:spacing w:val="-8"/>
        </w:rPr>
        <w:t xml:space="preserve"> </w:t>
      </w:r>
      <w:r>
        <w:rPr>
          <w:spacing w:val="-2"/>
        </w:rPr>
        <w:t>différence</w:t>
      </w:r>
      <w:r>
        <w:rPr>
          <w:spacing w:val="-8"/>
        </w:rPr>
        <w:t xml:space="preserve"> </w:t>
      </w:r>
      <w:r>
        <w:rPr>
          <w:spacing w:val="-2"/>
        </w:rPr>
        <w:t>puisque</w:t>
      </w:r>
      <w:r>
        <w:rPr>
          <w:spacing w:val="-8"/>
        </w:rPr>
        <w:t xml:space="preserve"> </w:t>
      </w:r>
      <w:r>
        <w:rPr>
          <w:spacing w:val="-2"/>
        </w:rPr>
        <w:t>la</w:t>
      </w:r>
      <w:r>
        <w:rPr>
          <w:spacing w:val="-8"/>
        </w:rPr>
        <w:t xml:space="preserve"> </w:t>
      </w:r>
      <w:r>
        <w:rPr>
          <w:spacing w:val="-2"/>
        </w:rPr>
        <w:t xml:space="preserve">LAMAL </w:t>
      </w:r>
      <w:r>
        <w:rPr>
          <w:w w:val="105"/>
        </w:rPr>
        <w:t>elle</w:t>
      </w:r>
      <w:r>
        <w:rPr>
          <w:spacing w:val="-15"/>
          <w:w w:val="105"/>
        </w:rPr>
        <w:t xml:space="preserve"> </w:t>
      </w:r>
      <w:r>
        <w:rPr>
          <w:w w:val="105"/>
        </w:rPr>
        <w:t>est</w:t>
      </w:r>
      <w:r>
        <w:rPr>
          <w:spacing w:val="-15"/>
          <w:w w:val="105"/>
        </w:rPr>
        <w:t xml:space="preserve"> </w:t>
      </w:r>
      <w:r>
        <w:rPr>
          <w:w w:val="105"/>
        </w:rPr>
        <w:t>finalement</w:t>
      </w:r>
      <w:r>
        <w:rPr>
          <w:spacing w:val="-15"/>
          <w:w w:val="105"/>
        </w:rPr>
        <w:t xml:space="preserve"> </w:t>
      </w:r>
      <w:r>
        <w:rPr>
          <w:w w:val="105"/>
        </w:rPr>
        <w:t>acceptée</w:t>
      </w:r>
      <w:r>
        <w:rPr>
          <w:spacing w:val="-15"/>
          <w:w w:val="105"/>
        </w:rPr>
        <w:t xml:space="preserve"> </w:t>
      </w:r>
      <w:r>
        <w:rPr>
          <w:w w:val="105"/>
        </w:rPr>
        <w:t>à</w:t>
      </w:r>
      <w:r>
        <w:rPr>
          <w:spacing w:val="-15"/>
          <w:w w:val="105"/>
        </w:rPr>
        <w:t xml:space="preserve"> </w:t>
      </w:r>
      <w:r>
        <w:rPr>
          <w:w w:val="105"/>
        </w:rPr>
        <w:t>51.8</w:t>
      </w:r>
      <w:r>
        <w:rPr>
          <w:spacing w:val="-15"/>
          <w:w w:val="105"/>
        </w:rPr>
        <w:t xml:space="preserve"> </w:t>
      </w:r>
      <w:r>
        <w:rPr>
          <w:w w:val="105"/>
        </w:rPr>
        <w:t>%</w:t>
      </w:r>
      <w:r>
        <w:rPr>
          <w:spacing w:val="-15"/>
          <w:w w:val="105"/>
        </w:rPr>
        <w:t xml:space="preserve"> </w:t>
      </w:r>
      <w:r>
        <w:rPr>
          <w:w w:val="105"/>
        </w:rPr>
        <w:t>des</w:t>
      </w:r>
      <w:r>
        <w:rPr>
          <w:spacing w:val="-15"/>
          <w:w w:val="105"/>
        </w:rPr>
        <w:t xml:space="preserve"> </w:t>
      </w:r>
      <w:r>
        <w:rPr>
          <w:w w:val="105"/>
        </w:rPr>
        <w:t>voies.</w:t>
      </w:r>
    </w:p>
    <w:p w14:paraId="7664D7C7" w14:textId="53C96A34" w:rsidR="008725D2" w:rsidRDefault="00000000" w:rsidP="00206F97">
      <w:pPr>
        <w:pStyle w:val="Titre2"/>
        <w:numPr>
          <w:ilvl w:val="0"/>
          <w:numId w:val="2"/>
        </w:numPr>
        <w:spacing w:before="127"/>
        <w:jc w:val="both"/>
      </w:pPr>
      <w:bookmarkStart w:id="5" w:name="Fonctionnement_et_dynamiques_de_l'assura"/>
      <w:bookmarkEnd w:id="5"/>
      <w:r>
        <w:rPr>
          <w:spacing w:val="-2"/>
        </w:rPr>
        <w:t>Fonctionnement</w:t>
      </w:r>
      <w:r>
        <w:rPr>
          <w:spacing w:val="-11"/>
        </w:rPr>
        <w:t xml:space="preserve"> </w:t>
      </w:r>
      <w:r>
        <w:rPr>
          <w:spacing w:val="-2"/>
        </w:rPr>
        <w:t>et</w:t>
      </w:r>
      <w:r>
        <w:rPr>
          <w:spacing w:val="-10"/>
        </w:rPr>
        <w:t xml:space="preserve"> </w:t>
      </w:r>
      <w:r>
        <w:rPr>
          <w:spacing w:val="-2"/>
        </w:rPr>
        <w:t>dynamiques</w:t>
      </w:r>
      <w:r>
        <w:rPr>
          <w:spacing w:val="-10"/>
        </w:rPr>
        <w:t xml:space="preserve"> </w:t>
      </w:r>
      <w:r>
        <w:rPr>
          <w:spacing w:val="-2"/>
        </w:rPr>
        <w:t>de</w:t>
      </w:r>
      <w:r>
        <w:rPr>
          <w:spacing w:val="-10"/>
        </w:rPr>
        <w:t xml:space="preserve"> </w:t>
      </w:r>
      <w:r>
        <w:rPr>
          <w:spacing w:val="-2"/>
        </w:rPr>
        <w:t>l’assurance-maladie</w:t>
      </w:r>
      <w:r>
        <w:rPr>
          <w:spacing w:val="-10"/>
        </w:rPr>
        <w:t xml:space="preserve"> </w:t>
      </w:r>
      <w:r>
        <w:rPr>
          <w:spacing w:val="-2"/>
        </w:rPr>
        <w:t>en</w:t>
      </w:r>
      <w:r>
        <w:rPr>
          <w:spacing w:val="-10"/>
        </w:rPr>
        <w:t xml:space="preserve"> </w:t>
      </w:r>
      <w:r>
        <w:rPr>
          <w:spacing w:val="-2"/>
        </w:rPr>
        <w:t>Suisse</w:t>
      </w:r>
    </w:p>
    <w:p w14:paraId="080D5F85" w14:textId="69E435CA" w:rsidR="008725D2" w:rsidRDefault="00000000" w:rsidP="006F088D">
      <w:pPr>
        <w:pStyle w:val="Corpsdetexte"/>
        <w:spacing w:before="27" w:line="283" w:lineRule="auto"/>
        <w:ind w:right="123"/>
      </w:pPr>
      <w:r>
        <w:t>Alors que le système de santé et l’État social suisse de manière plus général sont le plus souvent</w:t>
      </w:r>
      <w:r>
        <w:rPr>
          <w:spacing w:val="-12"/>
        </w:rPr>
        <w:t xml:space="preserve"> </w:t>
      </w:r>
      <w:r>
        <w:t>considérés</w:t>
      </w:r>
      <w:r>
        <w:rPr>
          <w:spacing w:val="-13"/>
        </w:rPr>
        <w:t xml:space="preserve"> </w:t>
      </w:r>
      <w:r>
        <w:t>comme</w:t>
      </w:r>
      <w:r>
        <w:rPr>
          <w:spacing w:val="-12"/>
        </w:rPr>
        <w:t xml:space="preserve"> </w:t>
      </w:r>
      <w:r>
        <w:t>un</w:t>
      </w:r>
      <w:r>
        <w:rPr>
          <w:spacing w:val="-12"/>
        </w:rPr>
        <w:t xml:space="preserve"> </w:t>
      </w:r>
      <w:r>
        <w:t>modèle</w:t>
      </w:r>
      <w:r>
        <w:rPr>
          <w:spacing w:val="-12"/>
        </w:rPr>
        <w:t xml:space="preserve"> </w:t>
      </w:r>
      <w:r>
        <w:t>Bismarckien</w:t>
      </w:r>
      <w:r>
        <w:rPr>
          <w:spacing w:val="-12"/>
        </w:rPr>
        <w:t xml:space="preserve"> </w:t>
      </w:r>
      <w:r>
        <w:rPr>
          <w:color w:val="0074D9"/>
        </w:rPr>
        <w:t>(</w:t>
      </w:r>
      <w:proofErr w:type="spellStart"/>
      <w:r w:rsidR="008725D2">
        <w:fldChar w:fldCharType="begin"/>
      </w:r>
      <w:r w:rsidR="008725D2">
        <w:instrText>HYPERLINK \l "_bookmark36"</w:instrText>
      </w:r>
      <w:r w:rsidR="008725D2">
        <w:fldChar w:fldCharType="separate"/>
      </w:r>
      <w:r w:rsidR="008725D2">
        <w:rPr>
          <w:color w:val="0074D9"/>
        </w:rPr>
        <w:t>Armingeon</w:t>
      </w:r>
      <w:proofErr w:type="spellEnd"/>
      <w:r w:rsidR="008725D2">
        <w:rPr>
          <w:color w:val="0074D9"/>
          <w:spacing w:val="-12"/>
        </w:rPr>
        <w:t xml:space="preserve"> </w:t>
      </w:r>
      <w:r w:rsidR="008725D2">
        <w:rPr>
          <w:color w:val="0074D9"/>
        </w:rPr>
        <w:t>2001</w:t>
      </w:r>
      <w:r w:rsidR="008725D2">
        <w:fldChar w:fldCharType="end"/>
      </w:r>
      <w:r>
        <w:rPr>
          <w:color w:val="0074D9"/>
        </w:rPr>
        <w:t>;</w:t>
      </w:r>
      <w:r>
        <w:rPr>
          <w:color w:val="0074D9"/>
          <w:spacing w:val="-12"/>
        </w:rPr>
        <w:t xml:space="preserve"> </w:t>
      </w:r>
      <w:hyperlink w:anchor="_bookmark41" w:history="1">
        <w:r w:rsidR="008725D2">
          <w:rPr>
            <w:color w:val="0074D9"/>
          </w:rPr>
          <w:t>Braun</w:t>
        </w:r>
        <w:r w:rsidR="008725D2">
          <w:rPr>
            <w:color w:val="0074D9"/>
            <w:spacing w:val="-12"/>
          </w:rPr>
          <w:t xml:space="preserve"> </w:t>
        </w:r>
        <w:r w:rsidR="008725D2">
          <w:rPr>
            <w:color w:val="0074D9"/>
          </w:rPr>
          <w:t>et</w:t>
        </w:r>
        <w:r w:rsidR="008725D2">
          <w:rPr>
            <w:color w:val="0074D9"/>
            <w:spacing w:val="-12"/>
          </w:rPr>
          <w:t xml:space="preserve"> </w:t>
        </w:r>
        <w:r w:rsidR="008725D2">
          <w:rPr>
            <w:color w:val="0074D9"/>
          </w:rPr>
          <w:t>Uhlmann</w:t>
        </w:r>
        <w:r w:rsidR="008725D2">
          <w:rPr>
            <w:color w:val="0074D9"/>
            <w:spacing w:val="-12"/>
          </w:rPr>
          <w:t xml:space="preserve"> </w:t>
        </w:r>
        <w:r w:rsidR="008725D2">
          <w:rPr>
            <w:color w:val="0074D9"/>
            <w:spacing w:val="-2"/>
          </w:rPr>
          <w:t>2009</w:t>
        </w:r>
      </w:hyperlink>
      <w:r>
        <w:rPr>
          <w:color w:val="0074D9"/>
          <w:spacing w:val="-2"/>
        </w:rPr>
        <w:t>;</w:t>
      </w:r>
      <w:r w:rsidR="006F088D">
        <w:t xml:space="preserve"> </w:t>
      </w:r>
      <w:hyperlink w:anchor="_bookmark53" w:history="1">
        <w:r w:rsidR="008725D2">
          <w:rPr>
            <w:color w:val="0074D9"/>
          </w:rPr>
          <w:t>Häusermann</w:t>
        </w:r>
        <w:r w:rsidR="008725D2">
          <w:rPr>
            <w:color w:val="0074D9"/>
            <w:spacing w:val="-15"/>
          </w:rPr>
          <w:t xml:space="preserve"> </w:t>
        </w:r>
        <w:r w:rsidR="008725D2">
          <w:rPr>
            <w:color w:val="0074D9"/>
          </w:rPr>
          <w:t>2010</w:t>
        </w:r>
      </w:hyperlink>
      <w:r>
        <w:rPr>
          <w:color w:val="0074D9"/>
        </w:rPr>
        <w:t>;</w:t>
      </w:r>
      <w:r>
        <w:rPr>
          <w:color w:val="0074D9"/>
          <w:spacing w:val="-15"/>
        </w:rPr>
        <w:t xml:space="preserve"> </w:t>
      </w:r>
      <w:hyperlink w:anchor="_bookmark62" w:history="1">
        <w:r w:rsidR="008725D2">
          <w:rPr>
            <w:color w:val="0074D9"/>
          </w:rPr>
          <w:t>Mohajer-Bastami</w:t>
        </w:r>
        <w:r w:rsidR="008725D2">
          <w:rPr>
            <w:color w:val="0074D9"/>
            <w:spacing w:val="-15"/>
          </w:rPr>
          <w:t xml:space="preserve"> </w:t>
        </w:r>
        <w:r w:rsidR="008725D2">
          <w:rPr>
            <w:color w:val="0074D9"/>
          </w:rPr>
          <w:t>et</w:t>
        </w:r>
        <w:r w:rsidR="008725D2">
          <w:rPr>
            <w:color w:val="0074D9"/>
            <w:spacing w:val="-15"/>
          </w:rPr>
          <w:t xml:space="preserve"> </w:t>
        </w:r>
        <w:r w:rsidR="008725D2">
          <w:rPr>
            <w:color w:val="0074D9"/>
          </w:rPr>
          <w:t>al.</w:t>
        </w:r>
        <w:r w:rsidR="008725D2">
          <w:rPr>
            <w:color w:val="0074D9"/>
            <w:spacing w:val="-15"/>
          </w:rPr>
          <w:t xml:space="preserve"> </w:t>
        </w:r>
        <w:r w:rsidR="008725D2">
          <w:rPr>
            <w:color w:val="0074D9"/>
          </w:rPr>
          <w:t>2025</w:t>
        </w:r>
      </w:hyperlink>
      <w:r>
        <w:rPr>
          <w:color w:val="0074D9"/>
        </w:rPr>
        <w:t>;</w:t>
      </w:r>
      <w:r>
        <w:rPr>
          <w:color w:val="0074D9"/>
          <w:spacing w:val="-15"/>
        </w:rPr>
        <w:t xml:space="preserve"> </w:t>
      </w:r>
      <w:hyperlink w:anchor="_bookmark60" w:history="1">
        <w:r w:rsidR="008725D2">
          <w:rPr>
            <w:color w:val="0074D9"/>
          </w:rPr>
          <w:t>Levy</w:t>
        </w:r>
        <w:r w:rsidR="008725D2">
          <w:rPr>
            <w:color w:val="0074D9"/>
            <w:spacing w:val="-15"/>
          </w:rPr>
          <w:t xml:space="preserve"> </w:t>
        </w:r>
        <w:r w:rsidR="008725D2">
          <w:rPr>
            <w:color w:val="0074D9"/>
          </w:rPr>
          <w:t>2022</w:t>
        </w:r>
      </w:hyperlink>
      <w:r>
        <w:rPr>
          <w:color w:val="0074D9"/>
        </w:rPr>
        <w:t>)</w:t>
      </w:r>
      <w:r>
        <w:t>,</w:t>
      </w:r>
      <w:r>
        <w:rPr>
          <w:spacing w:val="-15"/>
        </w:rPr>
        <w:t xml:space="preserve"> </w:t>
      </w:r>
      <w:r>
        <w:t>certaines</w:t>
      </w:r>
      <w:r>
        <w:rPr>
          <w:spacing w:val="-15"/>
        </w:rPr>
        <w:t xml:space="preserve"> </w:t>
      </w:r>
      <w:r>
        <w:t>contributions</w:t>
      </w:r>
      <w:r>
        <w:rPr>
          <w:spacing w:val="-15"/>
        </w:rPr>
        <w:t xml:space="preserve"> </w:t>
      </w:r>
      <w:r>
        <w:t xml:space="preserve">soulignent davantage leur caractère hybride ou bien libéral-conservateur </w:t>
      </w:r>
      <w:r>
        <w:rPr>
          <w:color w:val="0074D9"/>
        </w:rPr>
        <w:t>(</w:t>
      </w:r>
      <w:proofErr w:type="spellStart"/>
      <w:r w:rsidR="008725D2">
        <w:fldChar w:fldCharType="begin"/>
      </w:r>
      <w:r w:rsidR="008725D2">
        <w:instrText>HYPERLINK \l "_bookmark39"</w:instrText>
      </w:r>
      <w:r w:rsidR="008725D2">
        <w:fldChar w:fldCharType="separate"/>
      </w:r>
      <w:r w:rsidR="008725D2">
        <w:rPr>
          <w:color w:val="0074D9"/>
        </w:rPr>
        <w:t>Bolgiani</w:t>
      </w:r>
      <w:proofErr w:type="spellEnd"/>
      <w:r w:rsidR="008725D2">
        <w:rPr>
          <w:color w:val="0074D9"/>
        </w:rPr>
        <w:t xml:space="preserve"> et al. 2006</w:t>
      </w:r>
      <w:r w:rsidR="008725D2">
        <w:fldChar w:fldCharType="end"/>
      </w:r>
      <w:r>
        <w:rPr>
          <w:color w:val="0074D9"/>
        </w:rPr>
        <w:t>)</w:t>
      </w:r>
      <w:r>
        <w:t>. Lorsque l’on se penche d’une manière précise sur le système d’assurance-maladie obligatoire, ce dernier révèle être néanmoins fortement fondés sur des principes néolibéraux. Le néolibéralisme</w:t>
      </w:r>
      <w:r>
        <w:rPr>
          <w:spacing w:val="27"/>
        </w:rPr>
        <w:t xml:space="preserve"> </w:t>
      </w:r>
      <w:r>
        <w:t>se</w:t>
      </w:r>
      <w:r>
        <w:rPr>
          <w:spacing w:val="27"/>
        </w:rPr>
        <w:t xml:space="preserve"> </w:t>
      </w:r>
      <w:r>
        <w:t>distingue</w:t>
      </w:r>
      <w:r>
        <w:rPr>
          <w:spacing w:val="27"/>
        </w:rPr>
        <w:t xml:space="preserve"> </w:t>
      </w:r>
      <w:r>
        <w:t>du</w:t>
      </w:r>
      <w:r>
        <w:rPr>
          <w:spacing w:val="27"/>
        </w:rPr>
        <w:t xml:space="preserve"> </w:t>
      </w:r>
      <w:r>
        <w:t>laissez-faire</w:t>
      </w:r>
      <w:r>
        <w:rPr>
          <w:spacing w:val="27"/>
        </w:rPr>
        <w:t xml:space="preserve"> </w:t>
      </w:r>
      <w:r>
        <w:t>par</w:t>
      </w:r>
      <w:r>
        <w:rPr>
          <w:spacing w:val="27"/>
        </w:rPr>
        <w:t xml:space="preserve"> </w:t>
      </w:r>
      <w:r>
        <w:t>l’idée</w:t>
      </w:r>
      <w:r>
        <w:rPr>
          <w:spacing w:val="27"/>
        </w:rPr>
        <w:t xml:space="preserve"> </w:t>
      </w:r>
      <w:r>
        <w:t>que</w:t>
      </w:r>
      <w:r>
        <w:rPr>
          <w:spacing w:val="27"/>
        </w:rPr>
        <w:t xml:space="preserve"> </w:t>
      </w:r>
      <w:r>
        <w:t>le</w:t>
      </w:r>
      <w:r>
        <w:rPr>
          <w:spacing w:val="27"/>
        </w:rPr>
        <w:t xml:space="preserve"> </w:t>
      </w:r>
      <w:r>
        <w:t>marché</w:t>
      </w:r>
      <w:r>
        <w:rPr>
          <w:spacing w:val="27"/>
        </w:rPr>
        <w:t xml:space="preserve"> </w:t>
      </w:r>
      <w:r>
        <w:t>concurrentiel,</w:t>
      </w:r>
      <w:r>
        <w:rPr>
          <w:spacing w:val="27"/>
        </w:rPr>
        <w:t xml:space="preserve"> </w:t>
      </w:r>
      <w:r>
        <w:t>considéré</w:t>
      </w:r>
      <w:r>
        <w:rPr>
          <w:spacing w:val="27"/>
        </w:rPr>
        <w:t xml:space="preserve"> </w:t>
      </w:r>
      <w:r>
        <w:t xml:space="preserve">comme le mécanisme de coordination le plus efficient, est fragile et requiert donc une intervention régulatrice de l’État afin de garantir son existence </w:t>
      </w:r>
      <w:r>
        <w:rPr>
          <w:color w:val="0074D9"/>
        </w:rPr>
        <w:t>(</w:t>
      </w:r>
      <w:hyperlink w:anchor="_bookmark26" w:history="1">
        <w:r w:rsidR="008725D2">
          <w:rPr>
            <w:color w:val="0074D9"/>
          </w:rPr>
          <w:t>Amable 2023</w:t>
        </w:r>
      </w:hyperlink>
      <w:r>
        <w:rPr>
          <w:color w:val="0074D9"/>
        </w:rPr>
        <w:t>)</w:t>
      </w:r>
      <w:r>
        <w:t xml:space="preserve">. Cette </w:t>
      </w:r>
      <w:r>
        <w:lastRenderedPageBreak/>
        <w:t>intervention est d’autant plus nécessaire en présence d’</w:t>
      </w:r>
      <w:r w:rsidR="0072031D">
        <w:t xml:space="preserve">asymétries </w:t>
      </w:r>
      <w:r>
        <w:t>d’information et de sélection des risques, ce qui est typiquement le cas de l’assurance-maladie.</w:t>
      </w:r>
    </w:p>
    <w:p w14:paraId="5E9FE7A9" w14:textId="6833A506" w:rsidR="008725D2" w:rsidRDefault="00000000" w:rsidP="00D637FB">
      <w:pPr>
        <w:pStyle w:val="Corpsdetexte"/>
        <w:spacing w:before="194" w:line="283" w:lineRule="auto"/>
        <w:ind w:right="140" w:firstLine="360"/>
      </w:pPr>
      <w:r>
        <w:t>Le</w:t>
      </w:r>
      <w:r>
        <w:rPr>
          <w:spacing w:val="-12"/>
        </w:rPr>
        <w:t xml:space="preserve"> </w:t>
      </w:r>
      <w:r>
        <w:t>principe de «</w:t>
      </w:r>
      <w:r>
        <w:rPr>
          <w:spacing w:val="-15"/>
        </w:rPr>
        <w:t xml:space="preserve"> </w:t>
      </w:r>
      <w:proofErr w:type="spellStart"/>
      <w:r>
        <w:t>managed</w:t>
      </w:r>
      <w:proofErr w:type="spellEnd"/>
      <w:r>
        <w:t xml:space="preserve"> </w:t>
      </w:r>
      <w:proofErr w:type="spellStart"/>
      <w:r>
        <w:t>competition</w:t>
      </w:r>
      <w:proofErr w:type="spellEnd"/>
      <w:r>
        <w:rPr>
          <w:spacing w:val="-15"/>
        </w:rPr>
        <w:t xml:space="preserve"> </w:t>
      </w:r>
      <w:r>
        <w:t xml:space="preserve">» qui a fortement inspiré les législateurs à l’origine de la LAMal, est fondée sur cette </w:t>
      </w:r>
      <w:proofErr w:type="gramStart"/>
      <w:r>
        <w:t>idée:</w:t>
      </w:r>
      <w:proofErr w:type="gramEnd"/>
      <w:r>
        <w:t xml:space="preserve"> le marché libre ne fonctionnant pas naturellement</w:t>
      </w:r>
      <w:r>
        <w:rPr>
          <w:spacing w:val="80"/>
          <w:w w:val="150"/>
        </w:rPr>
        <w:t xml:space="preserve"> </w:t>
      </w:r>
      <w:r>
        <w:t xml:space="preserve">dans le secteur de la santé, l’État doit jouer un rôle de régulateur afin de promouvoir la compétition entre les assureurs </w:t>
      </w:r>
      <w:r>
        <w:rPr>
          <w:color w:val="0074D9"/>
        </w:rPr>
        <w:t>(</w:t>
      </w:r>
      <w:proofErr w:type="spellStart"/>
      <w:r w:rsidR="008725D2">
        <w:fldChar w:fldCharType="begin"/>
      </w:r>
      <w:r w:rsidR="008725D2">
        <w:instrText>HYPERLINK \l "_bookmark47"</w:instrText>
      </w:r>
      <w:r w:rsidR="008725D2">
        <w:fldChar w:fldCharType="separate"/>
      </w:r>
      <w:r w:rsidR="008725D2">
        <w:rPr>
          <w:color w:val="0074D9"/>
        </w:rPr>
        <w:t>Enthoven</w:t>
      </w:r>
      <w:proofErr w:type="spellEnd"/>
      <w:r w:rsidR="008725D2">
        <w:rPr>
          <w:color w:val="0074D9"/>
        </w:rPr>
        <w:t xml:space="preserve"> 1993</w:t>
      </w:r>
      <w:r w:rsidR="008725D2">
        <w:fldChar w:fldCharType="end"/>
      </w:r>
      <w:r>
        <w:rPr>
          <w:color w:val="0074D9"/>
        </w:rPr>
        <w:t xml:space="preserve">; </w:t>
      </w:r>
      <w:hyperlink w:anchor="_bookmark39" w:history="1">
        <w:proofErr w:type="spellStart"/>
        <w:r w:rsidR="008725D2">
          <w:rPr>
            <w:color w:val="0074D9"/>
          </w:rPr>
          <w:t>Bolgiani</w:t>
        </w:r>
        <w:proofErr w:type="spellEnd"/>
        <w:r w:rsidR="008725D2">
          <w:rPr>
            <w:color w:val="0074D9"/>
          </w:rPr>
          <w:t xml:space="preserve"> et al. 2006</w:t>
        </w:r>
      </w:hyperlink>
      <w:r>
        <w:rPr>
          <w:color w:val="0074D9"/>
        </w:rPr>
        <w:t>)</w:t>
      </w:r>
      <w:r>
        <w:t>. L’État fédéral a joué ce rôle en rendant l’assurance-maladie obligatoire et en interdisant la possibilité aux assureurs</w:t>
      </w:r>
      <w:r>
        <w:rPr>
          <w:spacing w:val="80"/>
          <w:w w:val="150"/>
        </w:rPr>
        <w:t xml:space="preserve"> </w:t>
      </w:r>
      <w:r>
        <w:t xml:space="preserve">de refuser l’adhésion de potentiels assurés. Les compagnies d’assurance font en outre face à une régulation extensive de la </w:t>
      </w:r>
      <w:proofErr w:type="gramStart"/>
      <w:r>
        <w:t>Confédération:</w:t>
      </w:r>
      <w:proofErr w:type="gramEnd"/>
      <w:r>
        <w:t xml:space="preserve"> elles doivent garantir la couverture d’un même panier</w:t>
      </w:r>
      <w:r>
        <w:rPr>
          <w:spacing w:val="-4"/>
        </w:rPr>
        <w:t xml:space="preserve"> </w:t>
      </w:r>
      <w:r>
        <w:t>de</w:t>
      </w:r>
      <w:r>
        <w:rPr>
          <w:spacing w:val="-4"/>
        </w:rPr>
        <w:t xml:space="preserve"> </w:t>
      </w:r>
      <w:r>
        <w:t>biens</w:t>
      </w:r>
      <w:r>
        <w:rPr>
          <w:spacing w:val="-4"/>
        </w:rPr>
        <w:t xml:space="preserve"> </w:t>
      </w:r>
      <w:r>
        <w:t>et</w:t>
      </w:r>
      <w:r>
        <w:rPr>
          <w:spacing w:val="-4"/>
        </w:rPr>
        <w:t xml:space="preserve"> </w:t>
      </w:r>
      <w:r>
        <w:t>services</w:t>
      </w:r>
      <w:r>
        <w:rPr>
          <w:spacing w:val="-4"/>
        </w:rPr>
        <w:t xml:space="preserve"> </w:t>
      </w:r>
      <w:r>
        <w:t>médicaux</w:t>
      </w:r>
      <w:r>
        <w:rPr>
          <w:spacing w:val="-4"/>
        </w:rPr>
        <w:t xml:space="preserve"> </w:t>
      </w:r>
      <w:r>
        <w:t>défini</w:t>
      </w:r>
      <w:r>
        <w:rPr>
          <w:spacing w:val="-4"/>
        </w:rPr>
        <w:t xml:space="preserve"> </w:t>
      </w:r>
      <w:r>
        <w:t>par</w:t>
      </w:r>
      <w:r>
        <w:rPr>
          <w:spacing w:val="-4"/>
        </w:rPr>
        <w:t xml:space="preserve"> </w:t>
      </w:r>
      <w:proofErr w:type="gramStart"/>
      <w:r>
        <w:t>l’État;</w:t>
      </w:r>
      <w:proofErr w:type="gramEnd"/>
      <w:r>
        <w:rPr>
          <w:spacing w:val="-4"/>
        </w:rPr>
        <w:t xml:space="preserve"> </w:t>
      </w:r>
      <w:r>
        <w:t>ne</w:t>
      </w:r>
      <w:r>
        <w:rPr>
          <w:spacing w:val="-4"/>
        </w:rPr>
        <w:t xml:space="preserve"> </w:t>
      </w:r>
      <w:r>
        <w:t>peuvent</w:t>
      </w:r>
      <w:r>
        <w:rPr>
          <w:spacing w:val="-4"/>
        </w:rPr>
        <w:t xml:space="preserve"> </w:t>
      </w:r>
      <w:r>
        <w:t>pas</w:t>
      </w:r>
      <w:r>
        <w:rPr>
          <w:spacing w:val="-4"/>
        </w:rPr>
        <w:t xml:space="preserve"> </w:t>
      </w:r>
      <w:r>
        <w:t>pratiquer</w:t>
      </w:r>
      <w:r>
        <w:rPr>
          <w:spacing w:val="-4"/>
        </w:rPr>
        <w:t xml:space="preserve"> </w:t>
      </w:r>
      <w:r>
        <w:t>la</w:t>
      </w:r>
      <w:r>
        <w:rPr>
          <w:spacing w:val="-4"/>
        </w:rPr>
        <w:t xml:space="preserve"> </w:t>
      </w:r>
      <w:r>
        <w:t>sélection</w:t>
      </w:r>
      <w:r>
        <w:rPr>
          <w:spacing w:val="-4"/>
        </w:rPr>
        <w:t xml:space="preserve"> </w:t>
      </w:r>
      <w:r>
        <w:t xml:space="preserve">des </w:t>
      </w:r>
      <w:proofErr w:type="gramStart"/>
      <w:r>
        <w:t>risques;</w:t>
      </w:r>
      <w:proofErr w:type="gramEnd"/>
      <w:r>
        <w:t xml:space="preserve"> et doivent opérer en tant qu’organisation à but non-lucratif pour ses activités liées à l’assurance-maladie obligatoir</w:t>
      </w:r>
      <w:bookmarkStart w:id="6" w:name="_bookmark6"/>
      <w:bookmarkEnd w:id="6"/>
      <w:r>
        <w:t>e</w:t>
      </w:r>
      <w:r w:rsidR="00D637FB">
        <w:rPr>
          <w:rStyle w:val="Appelnotedebasdep"/>
        </w:rPr>
        <w:footnoteReference w:id="4"/>
      </w:r>
      <w:r>
        <w:t xml:space="preserve"> </w:t>
      </w:r>
      <w:r>
        <w:rPr>
          <w:color w:val="0074D9"/>
        </w:rPr>
        <w:t>(</w:t>
      </w:r>
      <w:proofErr w:type="spellStart"/>
      <w:r w:rsidR="008725D2">
        <w:fldChar w:fldCharType="begin"/>
      </w:r>
      <w:r w:rsidR="008725D2">
        <w:instrText>HYPERLINK \l "_bookmark65"</w:instrText>
      </w:r>
      <w:r w:rsidR="008725D2">
        <w:fldChar w:fldCharType="separate"/>
      </w:r>
      <w:r w:rsidR="008725D2">
        <w:rPr>
          <w:color w:val="0074D9"/>
        </w:rPr>
        <w:t>Okma</w:t>
      </w:r>
      <w:proofErr w:type="spellEnd"/>
      <w:r w:rsidR="008725D2">
        <w:rPr>
          <w:color w:val="0074D9"/>
        </w:rPr>
        <w:t xml:space="preserve"> et Crivelli 2013, 107</w:t>
      </w:r>
      <w:r w:rsidR="008725D2">
        <w:fldChar w:fldCharType="end"/>
      </w:r>
      <w:r>
        <w:rPr>
          <w:color w:val="0074D9"/>
        </w:rPr>
        <w:t>)</w:t>
      </w:r>
      <w:r>
        <w:t>.</w:t>
      </w:r>
      <w:r w:rsidR="00D637FB">
        <w:t xml:space="preserve"> </w:t>
      </w:r>
      <w:r>
        <w:t xml:space="preserve">L’État joue aussi son rôle de régulateur dans le système de santé </w:t>
      </w:r>
      <w:proofErr w:type="gramStart"/>
      <w:r>
        <w:t xml:space="preserve">de </w:t>
      </w:r>
      <w:r w:rsidR="0072031D">
        <w:t>par</w:t>
      </w:r>
      <w:proofErr w:type="gramEnd"/>
      <w:r>
        <w:t xml:space="preserve"> son financement </w:t>
      </w:r>
      <w:proofErr w:type="gramStart"/>
      <w:r>
        <w:t>partiel;</w:t>
      </w:r>
      <w:proofErr w:type="gramEnd"/>
      <w:r>
        <w:rPr>
          <w:spacing w:val="37"/>
        </w:rPr>
        <w:t xml:space="preserve"> </w:t>
      </w:r>
      <w:r>
        <w:t>le</w:t>
      </w:r>
      <w:r>
        <w:rPr>
          <w:spacing w:val="37"/>
        </w:rPr>
        <w:t xml:space="preserve"> </w:t>
      </w:r>
      <w:r>
        <w:t>contrôle</w:t>
      </w:r>
      <w:r>
        <w:rPr>
          <w:spacing w:val="37"/>
        </w:rPr>
        <w:t xml:space="preserve"> </w:t>
      </w:r>
      <w:r>
        <w:t>des</w:t>
      </w:r>
      <w:r>
        <w:rPr>
          <w:spacing w:val="37"/>
        </w:rPr>
        <w:t xml:space="preserve"> </w:t>
      </w:r>
      <w:r>
        <w:t>prix</w:t>
      </w:r>
      <w:r>
        <w:rPr>
          <w:spacing w:val="37"/>
        </w:rPr>
        <w:t xml:space="preserve"> </w:t>
      </w:r>
      <w:r>
        <w:t>et</w:t>
      </w:r>
      <w:r>
        <w:rPr>
          <w:spacing w:val="37"/>
        </w:rPr>
        <w:t xml:space="preserve"> </w:t>
      </w:r>
      <w:r>
        <w:t>de</w:t>
      </w:r>
      <w:r>
        <w:rPr>
          <w:spacing w:val="37"/>
        </w:rPr>
        <w:t xml:space="preserve"> </w:t>
      </w:r>
      <w:r>
        <w:t>la</w:t>
      </w:r>
      <w:r>
        <w:rPr>
          <w:spacing w:val="37"/>
        </w:rPr>
        <w:t xml:space="preserve"> </w:t>
      </w:r>
      <w:r>
        <w:t>qualité</w:t>
      </w:r>
      <w:r>
        <w:rPr>
          <w:spacing w:val="37"/>
        </w:rPr>
        <w:t xml:space="preserve"> </w:t>
      </w:r>
      <w:r>
        <w:t>des</w:t>
      </w:r>
      <w:r>
        <w:rPr>
          <w:spacing w:val="37"/>
        </w:rPr>
        <w:t xml:space="preserve"> </w:t>
      </w:r>
      <w:r>
        <w:t>produits</w:t>
      </w:r>
      <w:r>
        <w:rPr>
          <w:spacing w:val="37"/>
        </w:rPr>
        <w:t xml:space="preserve"> </w:t>
      </w:r>
      <w:proofErr w:type="gramStart"/>
      <w:r>
        <w:t>pharmaceutiques;</w:t>
      </w:r>
      <w:proofErr w:type="gramEnd"/>
      <w:r>
        <w:rPr>
          <w:spacing w:val="37"/>
        </w:rPr>
        <w:t xml:space="preserve"> </w:t>
      </w:r>
      <w:r>
        <w:t>son</w:t>
      </w:r>
      <w:r>
        <w:rPr>
          <w:spacing w:val="37"/>
        </w:rPr>
        <w:t xml:space="preserve"> </w:t>
      </w:r>
      <w:r>
        <w:t>contrôle</w:t>
      </w:r>
      <w:r>
        <w:rPr>
          <w:spacing w:val="37"/>
        </w:rPr>
        <w:t xml:space="preserve"> </w:t>
      </w:r>
      <w:r>
        <w:t xml:space="preserve">de la santé </w:t>
      </w:r>
      <w:proofErr w:type="gramStart"/>
      <w:r>
        <w:t>publique;</w:t>
      </w:r>
      <w:proofErr w:type="gramEnd"/>
      <w:r>
        <w:t xml:space="preserve"> et les </w:t>
      </w:r>
      <w:r w:rsidR="0072031D">
        <w:t>activités</w:t>
      </w:r>
      <w:r>
        <w:t xml:space="preserve"> de recherche et d’éducation dans le domaine de santé.</w:t>
      </w:r>
      <w:r>
        <w:rPr>
          <w:spacing w:val="80"/>
          <w:w w:val="150"/>
        </w:rPr>
        <w:t xml:space="preserve"> </w:t>
      </w:r>
      <w:r>
        <w:t>L’État collabore étroitement avec les corporations de médecins et d’assureurs, qui négocient</w:t>
      </w:r>
      <w:r>
        <w:rPr>
          <w:spacing w:val="80"/>
        </w:rPr>
        <w:t xml:space="preserve"> </w:t>
      </w:r>
      <w:r>
        <w:t xml:space="preserve">le montant des </w:t>
      </w:r>
      <w:r w:rsidR="0072031D">
        <w:t>tarifs</w:t>
      </w:r>
      <w:r>
        <w:t xml:space="preserve"> pour le remboursement des services </w:t>
      </w:r>
      <w:r>
        <w:rPr>
          <w:color w:val="0074D9"/>
        </w:rPr>
        <w:t>(</w:t>
      </w:r>
      <w:hyperlink w:anchor="_bookmark66" w:history="1">
        <w:r w:rsidR="008725D2">
          <w:rPr>
            <w:color w:val="0074D9"/>
          </w:rPr>
          <w:t>De Pietro et Crivelli 2015, 19-20</w:t>
        </w:r>
      </w:hyperlink>
      <w:r>
        <w:rPr>
          <w:color w:val="0074D9"/>
        </w:rPr>
        <w:t>)</w:t>
      </w:r>
      <w:r>
        <w:t>.</w:t>
      </w:r>
    </w:p>
    <w:p w14:paraId="37872A11" w14:textId="2C9E0F68" w:rsidR="008725D2" w:rsidRDefault="00000000">
      <w:pPr>
        <w:pStyle w:val="Corpsdetexte"/>
        <w:spacing w:before="194" w:line="283" w:lineRule="auto"/>
        <w:ind w:right="95" w:firstLine="360"/>
      </w:pPr>
      <w:r>
        <w:t xml:space="preserve">La mise en </w:t>
      </w:r>
      <w:r w:rsidR="0072031D">
        <w:t>œuvre</w:t>
      </w:r>
      <w:r>
        <w:t xml:space="preserve"> de la Lamal avait pour ambition de remplir cinq </w:t>
      </w:r>
      <w:proofErr w:type="gramStart"/>
      <w:r>
        <w:t>objectifs:</w:t>
      </w:r>
      <w:proofErr w:type="gramEnd"/>
      <w:r>
        <w:t xml:space="preserve"> (1) garantir un accès universel aux soins de base ainsi que leur qualité (2</w:t>
      </w:r>
      <w:proofErr w:type="gramStart"/>
      <w:r>
        <w:t>);</w:t>
      </w:r>
      <w:proofErr w:type="gramEnd"/>
      <w:r>
        <w:t xml:space="preserve"> (3) maîtriser la hausse des primes, des coûts de</w:t>
      </w:r>
      <w:r>
        <w:rPr>
          <w:spacing w:val="-1"/>
        </w:rPr>
        <w:t xml:space="preserve"> </w:t>
      </w:r>
      <w:r>
        <w:t>la santé et garantir</w:t>
      </w:r>
      <w:r>
        <w:rPr>
          <w:spacing w:val="-1"/>
        </w:rPr>
        <w:t xml:space="preserve"> </w:t>
      </w:r>
      <w:r>
        <w:t>leur transparence (4</w:t>
      </w:r>
      <w:proofErr w:type="gramStart"/>
      <w:r>
        <w:t>);</w:t>
      </w:r>
      <w:proofErr w:type="gramEnd"/>
      <w:r>
        <w:t xml:space="preserve"> (5)</w:t>
      </w:r>
      <w:r>
        <w:rPr>
          <w:spacing w:val="-1"/>
        </w:rPr>
        <w:t xml:space="preserve"> </w:t>
      </w:r>
      <w:r>
        <w:t>garantir la solidarité entre</w:t>
      </w:r>
      <w:r>
        <w:rPr>
          <w:spacing w:val="-1"/>
        </w:rPr>
        <w:t xml:space="preserve"> </w:t>
      </w:r>
      <w:r>
        <w:t>les individus.</w:t>
      </w:r>
      <w:r>
        <w:rPr>
          <w:spacing w:val="-15"/>
        </w:rPr>
        <w:t xml:space="preserve"> </w:t>
      </w:r>
      <w:r>
        <w:t>Lors</w:t>
      </w:r>
      <w:r>
        <w:rPr>
          <w:spacing w:val="-15"/>
        </w:rPr>
        <w:t xml:space="preserve"> </w:t>
      </w:r>
      <w:r>
        <w:t>de</w:t>
      </w:r>
      <w:r>
        <w:rPr>
          <w:spacing w:val="-15"/>
        </w:rPr>
        <w:t xml:space="preserve"> </w:t>
      </w:r>
      <w:r>
        <w:t>la</w:t>
      </w:r>
      <w:r>
        <w:rPr>
          <w:spacing w:val="-15"/>
        </w:rPr>
        <w:t xml:space="preserve"> </w:t>
      </w:r>
      <w:r>
        <w:t>campagne</w:t>
      </w:r>
      <w:r>
        <w:rPr>
          <w:spacing w:val="-15"/>
        </w:rPr>
        <w:t xml:space="preserve"> </w:t>
      </w:r>
      <w:r>
        <w:t>en</w:t>
      </w:r>
      <w:r>
        <w:rPr>
          <w:spacing w:val="-15"/>
        </w:rPr>
        <w:t xml:space="preserve"> </w:t>
      </w:r>
      <w:r>
        <w:t>faveur</w:t>
      </w:r>
      <w:r>
        <w:rPr>
          <w:spacing w:val="-15"/>
        </w:rPr>
        <w:t xml:space="preserve"> </w:t>
      </w:r>
      <w:r>
        <w:t>du</w:t>
      </w:r>
      <w:r>
        <w:rPr>
          <w:spacing w:val="-15"/>
        </w:rPr>
        <w:t xml:space="preserve"> </w:t>
      </w:r>
      <w:r>
        <w:t>oui</w:t>
      </w:r>
      <w:r>
        <w:rPr>
          <w:spacing w:val="-15"/>
        </w:rPr>
        <w:t xml:space="preserve"> </w:t>
      </w:r>
      <w:r>
        <w:t>à</w:t>
      </w:r>
      <w:r>
        <w:rPr>
          <w:spacing w:val="-15"/>
        </w:rPr>
        <w:t xml:space="preserve"> </w:t>
      </w:r>
      <w:r>
        <w:t>la</w:t>
      </w:r>
      <w:r>
        <w:rPr>
          <w:spacing w:val="-14"/>
        </w:rPr>
        <w:t xml:space="preserve"> </w:t>
      </w:r>
      <w:r>
        <w:t>LAMal</w:t>
      </w:r>
      <w:r>
        <w:rPr>
          <w:spacing w:val="-14"/>
        </w:rPr>
        <w:t xml:space="preserve"> </w:t>
      </w:r>
      <w:r>
        <w:t>en</w:t>
      </w:r>
      <w:r>
        <w:rPr>
          <w:spacing w:val="-14"/>
        </w:rPr>
        <w:t xml:space="preserve"> </w:t>
      </w:r>
      <w:r>
        <w:t>1994,</w:t>
      </w:r>
      <w:r>
        <w:rPr>
          <w:spacing w:val="-14"/>
        </w:rPr>
        <w:t xml:space="preserve"> </w:t>
      </w:r>
      <w:r>
        <w:t>les</w:t>
      </w:r>
      <w:r>
        <w:rPr>
          <w:spacing w:val="-14"/>
        </w:rPr>
        <w:t xml:space="preserve"> </w:t>
      </w:r>
      <w:r>
        <w:t>vertus</w:t>
      </w:r>
      <w:r>
        <w:rPr>
          <w:spacing w:val="-14"/>
        </w:rPr>
        <w:t xml:space="preserve"> </w:t>
      </w:r>
      <w:r>
        <w:t>d’une</w:t>
      </w:r>
      <w:r>
        <w:rPr>
          <w:spacing w:val="-14"/>
        </w:rPr>
        <w:t xml:space="preserve"> </w:t>
      </w:r>
      <w:r>
        <w:t>«</w:t>
      </w:r>
      <w:r>
        <w:rPr>
          <w:spacing w:val="-15"/>
        </w:rPr>
        <w:t xml:space="preserve"> </w:t>
      </w:r>
      <w:r>
        <w:t>véritable concurrence entre les caisses, les médecins et les hôpitaux</w:t>
      </w:r>
      <w:r>
        <w:rPr>
          <w:spacing w:val="-15"/>
        </w:rPr>
        <w:t xml:space="preserve"> </w:t>
      </w:r>
      <w:r>
        <w:t xml:space="preserve">» constituaient l’argument principal du Conseil fédéral afin de d’atteindre une partie de ces objectifs, notamment concernant la maîtrise des coûts, des primes et la promotion de la solidarité </w:t>
      </w:r>
      <w:r>
        <w:rPr>
          <w:color w:val="0074D9"/>
        </w:rPr>
        <w:t>(</w:t>
      </w:r>
      <w:hyperlink w:anchor="_bookmark45" w:history="1">
        <w:r w:rsidR="008725D2">
          <w:rPr>
            <w:color w:val="0074D9"/>
          </w:rPr>
          <w:t>Conseil-Fédéral 1994, 3</w:t>
        </w:r>
      </w:hyperlink>
      <w:r>
        <w:rPr>
          <w:color w:val="0074D9"/>
        </w:rPr>
        <w:t>)</w:t>
      </w:r>
      <w:r>
        <w:t xml:space="preserve">. La décentralisation du système, engendrée par le fédéralisme, ainsi que la concurrence sont aussi régulièrement défendues par le </w:t>
      </w:r>
      <w:proofErr w:type="spellStart"/>
      <w:r>
        <w:t>think</w:t>
      </w:r>
      <w:r w:rsidR="00EE2A03">
        <w:t>-</w:t>
      </w:r>
      <w:r>
        <w:t>thank</w:t>
      </w:r>
      <w:proofErr w:type="spellEnd"/>
      <w:r>
        <w:t xml:space="preserve"> néolibéral </w:t>
      </w:r>
      <w:proofErr w:type="spellStart"/>
      <w:r>
        <w:t>AvenirSuisse</w:t>
      </w:r>
      <w:proofErr w:type="spellEnd"/>
      <w:r>
        <w:t xml:space="preserve"> et la principale organisation</w:t>
      </w:r>
      <w:r>
        <w:rPr>
          <w:spacing w:val="19"/>
        </w:rPr>
        <w:t xml:space="preserve"> </w:t>
      </w:r>
      <w:r>
        <w:t>patronale</w:t>
      </w:r>
      <w:r>
        <w:rPr>
          <w:spacing w:val="19"/>
        </w:rPr>
        <w:t xml:space="preserve"> </w:t>
      </w:r>
      <w:r>
        <w:t>de</w:t>
      </w:r>
      <w:r>
        <w:rPr>
          <w:spacing w:val="19"/>
        </w:rPr>
        <w:t xml:space="preserve"> </w:t>
      </w:r>
      <w:r>
        <w:t>Suisse</w:t>
      </w:r>
      <w:r>
        <w:rPr>
          <w:spacing w:val="19"/>
        </w:rPr>
        <w:t xml:space="preserve"> </w:t>
      </w:r>
      <w:proofErr w:type="spellStart"/>
      <w:r>
        <w:t>EconomieSuisse</w:t>
      </w:r>
      <w:proofErr w:type="spellEnd"/>
      <w:r>
        <w:t>.</w:t>
      </w:r>
      <w:r>
        <w:rPr>
          <w:spacing w:val="19"/>
        </w:rPr>
        <w:t xml:space="preserve"> </w:t>
      </w:r>
      <w:r>
        <w:t>Elle</w:t>
      </w:r>
      <w:r>
        <w:rPr>
          <w:spacing w:val="19"/>
        </w:rPr>
        <w:t xml:space="preserve"> </w:t>
      </w:r>
      <w:r>
        <w:t>est</w:t>
      </w:r>
      <w:r>
        <w:rPr>
          <w:spacing w:val="19"/>
        </w:rPr>
        <w:t xml:space="preserve"> </w:t>
      </w:r>
      <w:r>
        <w:t>à</w:t>
      </w:r>
      <w:r>
        <w:rPr>
          <w:spacing w:val="19"/>
        </w:rPr>
        <w:t xml:space="preserve"> </w:t>
      </w:r>
      <w:r>
        <w:t>l’inverse</w:t>
      </w:r>
      <w:r>
        <w:rPr>
          <w:spacing w:val="19"/>
        </w:rPr>
        <w:t xml:space="preserve"> </w:t>
      </w:r>
      <w:r>
        <w:t>souvent</w:t>
      </w:r>
      <w:r>
        <w:rPr>
          <w:spacing w:val="19"/>
        </w:rPr>
        <w:t xml:space="preserve"> </w:t>
      </w:r>
      <w:r>
        <w:t>pointée</w:t>
      </w:r>
      <w:r>
        <w:rPr>
          <w:spacing w:val="19"/>
        </w:rPr>
        <w:t xml:space="preserve"> </w:t>
      </w:r>
      <w:r>
        <w:t>du</w:t>
      </w:r>
      <w:r>
        <w:rPr>
          <w:spacing w:val="19"/>
        </w:rPr>
        <w:t xml:space="preserve"> </w:t>
      </w:r>
      <w:r>
        <w:t>doigt</w:t>
      </w:r>
      <w:r>
        <w:rPr>
          <w:spacing w:val="19"/>
        </w:rPr>
        <w:t xml:space="preserve"> </w:t>
      </w:r>
      <w:r>
        <w:t>par la gauche, qui à plusieurs reprises a proposé une centralisation du système avec par exemple l’instauration d’une caisse unique (en 2007) ou encore d’une caisse publique en 2014.</w:t>
      </w:r>
    </w:p>
    <w:p w14:paraId="0CB89EA7" w14:textId="7B36F3B2" w:rsidR="008725D2" w:rsidRDefault="00000000" w:rsidP="0003186E">
      <w:pPr>
        <w:pStyle w:val="Corpsdetexte"/>
        <w:spacing w:line="283" w:lineRule="auto"/>
        <w:ind w:right="98" w:firstLine="360"/>
      </w:pPr>
      <w:r>
        <w:t>Trois</w:t>
      </w:r>
      <w:r>
        <w:rPr>
          <w:spacing w:val="-3"/>
        </w:rPr>
        <w:t xml:space="preserve"> </w:t>
      </w:r>
      <w:r>
        <w:t>décennies</w:t>
      </w:r>
      <w:r>
        <w:rPr>
          <w:spacing w:val="-3"/>
        </w:rPr>
        <w:t xml:space="preserve"> </w:t>
      </w:r>
      <w:r>
        <w:t>après</w:t>
      </w:r>
      <w:r>
        <w:rPr>
          <w:spacing w:val="-3"/>
        </w:rPr>
        <w:t xml:space="preserve"> </w:t>
      </w:r>
      <w:r>
        <w:t>la</w:t>
      </w:r>
      <w:r>
        <w:rPr>
          <w:spacing w:val="-3"/>
        </w:rPr>
        <w:t xml:space="preserve"> </w:t>
      </w:r>
      <w:r>
        <w:t>mise</w:t>
      </w:r>
      <w:r>
        <w:rPr>
          <w:spacing w:val="-3"/>
        </w:rPr>
        <w:t xml:space="preserve"> </w:t>
      </w:r>
      <w:r>
        <w:t>en</w:t>
      </w:r>
      <w:r>
        <w:rPr>
          <w:spacing w:val="-3"/>
        </w:rPr>
        <w:t xml:space="preserve"> </w:t>
      </w:r>
      <w:r w:rsidR="0072031D">
        <w:t>œuvre</w:t>
      </w:r>
      <w:r>
        <w:rPr>
          <w:spacing w:val="-3"/>
        </w:rPr>
        <w:t xml:space="preserve"> </w:t>
      </w:r>
      <w:r>
        <w:t>de</w:t>
      </w:r>
      <w:r>
        <w:rPr>
          <w:spacing w:val="-3"/>
        </w:rPr>
        <w:t xml:space="preserve"> </w:t>
      </w:r>
      <w:r>
        <w:t>la</w:t>
      </w:r>
      <w:r>
        <w:rPr>
          <w:spacing w:val="-3"/>
        </w:rPr>
        <w:t xml:space="preserve"> </w:t>
      </w:r>
      <w:r>
        <w:t>Lamal,</w:t>
      </w:r>
      <w:r>
        <w:rPr>
          <w:spacing w:val="-3"/>
        </w:rPr>
        <w:t xml:space="preserve"> </w:t>
      </w:r>
      <w:r>
        <w:t>force</w:t>
      </w:r>
      <w:r>
        <w:rPr>
          <w:spacing w:val="-3"/>
        </w:rPr>
        <w:t xml:space="preserve"> </w:t>
      </w:r>
      <w:r>
        <w:t>est</w:t>
      </w:r>
      <w:r>
        <w:rPr>
          <w:spacing w:val="-3"/>
        </w:rPr>
        <w:t xml:space="preserve"> </w:t>
      </w:r>
      <w:r>
        <w:t>de</w:t>
      </w:r>
      <w:r>
        <w:rPr>
          <w:spacing w:val="-3"/>
        </w:rPr>
        <w:t xml:space="preserve"> </w:t>
      </w:r>
      <w:r>
        <w:t>constater</w:t>
      </w:r>
      <w:r>
        <w:rPr>
          <w:spacing w:val="-3"/>
        </w:rPr>
        <w:t xml:space="preserve"> </w:t>
      </w:r>
      <w:r>
        <w:t>qu’aucun</w:t>
      </w:r>
      <w:r>
        <w:rPr>
          <w:spacing w:val="-3"/>
        </w:rPr>
        <w:t xml:space="preserve"> </w:t>
      </w:r>
      <w:r>
        <w:t>de</w:t>
      </w:r>
      <w:r>
        <w:rPr>
          <w:spacing w:val="-3"/>
        </w:rPr>
        <w:t xml:space="preserve"> </w:t>
      </w:r>
      <w:r>
        <w:t>ses objectifs</w:t>
      </w:r>
      <w:r>
        <w:rPr>
          <w:spacing w:val="17"/>
        </w:rPr>
        <w:t xml:space="preserve"> </w:t>
      </w:r>
      <w:r>
        <w:t>initiaux</w:t>
      </w:r>
      <w:r>
        <w:rPr>
          <w:spacing w:val="18"/>
        </w:rPr>
        <w:t xml:space="preserve"> </w:t>
      </w:r>
      <w:r>
        <w:t>n’a</w:t>
      </w:r>
      <w:r>
        <w:rPr>
          <w:spacing w:val="17"/>
        </w:rPr>
        <w:t xml:space="preserve"> </w:t>
      </w:r>
      <w:r>
        <w:t>été</w:t>
      </w:r>
      <w:r>
        <w:rPr>
          <w:spacing w:val="18"/>
        </w:rPr>
        <w:t xml:space="preserve"> </w:t>
      </w:r>
      <w:r>
        <w:t>atteint,</w:t>
      </w:r>
      <w:r>
        <w:rPr>
          <w:spacing w:val="17"/>
        </w:rPr>
        <w:t xml:space="preserve"> </w:t>
      </w:r>
      <w:r>
        <w:t>mis</w:t>
      </w:r>
      <w:r>
        <w:rPr>
          <w:spacing w:val="18"/>
        </w:rPr>
        <w:t xml:space="preserve"> </w:t>
      </w:r>
      <w:r>
        <w:t>à</w:t>
      </w:r>
      <w:r>
        <w:rPr>
          <w:spacing w:val="18"/>
        </w:rPr>
        <w:t xml:space="preserve"> </w:t>
      </w:r>
      <w:r>
        <w:t>part</w:t>
      </w:r>
      <w:r>
        <w:rPr>
          <w:spacing w:val="17"/>
        </w:rPr>
        <w:t xml:space="preserve"> </w:t>
      </w:r>
      <w:proofErr w:type="gramStart"/>
      <w:r w:rsidR="0003186E">
        <w:t>peut</w:t>
      </w:r>
      <w:r w:rsidR="0003186E">
        <w:rPr>
          <w:spacing w:val="18"/>
        </w:rPr>
        <w:t>-</w:t>
      </w:r>
      <w:r w:rsidR="0003186E">
        <w:t>être</w:t>
      </w:r>
      <w:proofErr w:type="gramEnd"/>
      <w:r>
        <w:rPr>
          <w:spacing w:val="17"/>
        </w:rPr>
        <w:t xml:space="preserve"> </w:t>
      </w:r>
      <w:r>
        <w:t>l’accès</w:t>
      </w:r>
      <w:r>
        <w:rPr>
          <w:spacing w:val="18"/>
        </w:rPr>
        <w:t xml:space="preserve"> </w:t>
      </w:r>
      <w:r>
        <w:t>universel</w:t>
      </w:r>
      <w:r>
        <w:rPr>
          <w:spacing w:val="18"/>
        </w:rPr>
        <w:t xml:space="preserve"> </w:t>
      </w:r>
      <w:r>
        <w:t>à</w:t>
      </w:r>
      <w:r>
        <w:rPr>
          <w:spacing w:val="17"/>
        </w:rPr>
        <w:t xml:space="preserve"> </w:t>
      </w:r>
      <w:r>
        <w:t>des</w:t>
      </w:r>
      <w:r>
        <w:rPr>
          <w:spacing w:val="18"/>
        </w:rPr>
        <w:t xml:space="preserve"> </w:t>
      </w:r>
      <w:r>
        <w:t>soins</w:t>
      </w:r>
      <w:r>
        <w:rPr>
          <w:spacing w:val="17"/>
        </w:rPr>
        <w:t xml:space="preserve"> </w:t>
      </w:r>
      <w:r>
        <w:t>de</w:t>
      </w:r>
      <w:r>
        <w:rPr>
          <w:spacing w:val="18"/>
        </w:rPr>
        <w:t xml:space="preserve"> </w:t>
      </w:r>
      <w:r w:rsidR="0003186E">
        <w:rPr>
          <w:spacing w:val="-2"/>
        </w:rPr>
        <w:t>qualité.</w:t>
      </w:r>
      <w:r w:rsidR="0003186E">
        <w:t xml:space="preserve"> Concernant </w:t>
      </w:r>
      <w:r>
        <w:t>ce dernier point, le système de santé suisse est en effet considéré comme l’un des plus</w:t>
      </w:r>
      <w:r>
        <w:rPr>
          <w:spacing w:val="-2"/>
        </w:rPr>
        <w:t xml:space="preserve"> </w:t>
      </w:r>
      <w:r>
        <w:t>efficace</w:t>
      </w:r>
      <w:r>
        <w:rPr>
          <w:spacing w:val="-2"/>
        </w:rPr>
        <w:t xml:space="preserve"> </w:t>
      </w:r>
      <w:r>
        <w:t>et</w:t>
      </w:r>
      <w:r>
        <w:rPr>
          <w:spacing w:val="-2"/>
        </w:rPr>
        <w:t xml:space="preserve"> </w:t>
      </w:r>
      <w:r>
        <w:t>efficient</w:t>
      </w:r>
      <w:r>
        <w:rPr>
          <w:spacing w:val="-2"/>
        </w:rPr>
        <w:t xml:space="preserve"> </w:t>
      </w:r>
      <w:r>
        <w:t>au</w:t>
      </w:r>
      <w:r>
        <w:rPr>
          <w:spacing w:val="-2"/>
        </w:rPr>
        <w:t xml:space="preserve"> </w:t>
      </w:r>
      <w:proofErr w:type="gramStart"/>
      <w:r>
        <w:t>monde:</w:t>
      </w:r>
      <w:proofErr w:type="gramEnd"/>
      <w:r>
        <w:rPr>
          <w:spacing w:val="-2"/>
        </w:rPr>
        <w:t xml:space="preserve"> </w:t>
      </w:r>
      <w:r>
        <w:t>la</w:t>
      </w:r>
      <w:r>
        <w:rPr>
          <w:spacing w:val="-2"/>
        </w:rPr>
        <w:t xml:space="preserve"> </w:t>
      </w:r>
      <w:r>
        <w:t>Suisse</w:t>
      </w:r>
      <w:r>
        <w:rPr>
          <w:spacing w:val="-2"/>
        </w:rPr>
        <w:t xml:space="preserve"> </w:t>
      </w:r>
      <w:r>
        <w:t>a</w:t>
      </w:r>
      <w:r>
        <w:rPr>
          <w:spacing w:val="-2"/>
        </w:rPr>
        <w:t xml:space="preserve"> </w:t>
      </w:r>
      <w:r>
        <w:t>l’un</w:t>
      </w:r>
      <w:r>
        <w:rPr>
          <w:spacing w:val="-2"/>
        </w:rPr>
        <w:t xml:space="preserve"> </w:t>
      </w:r>
      <w:r>
        <w:t>des</w:t>
      </w:r>
      <w:r>
        <w:rPr>
          <w:spacing w:val="-2"/>
        </w:rPr>
        <w:t xml:space="preserve"> </w:t>
      </w:r>
      <w:r>
        <w:t>taux</w:t>
      </w:r>
      <w:r>
        <w:rPr>
          <w:spacing w:val="-2"/>
        </w:rPr>
        <w:t xml:space="preserve"> </w:t>
      </w:r>
      <w:r>
        <w:t>de</w:t>
      </w:r>
      <w:r>
        <w:rPr>
          <w:spacing w:val="-2"/>
        </w:rPr>
        <w:t xml:space="preserve"> </w:t>
      </w:r>
      <w:r>
        <w:t>mortalité</w:t>
      </w:r>
      <w:r>
        <w:rPr>
          <w:spacing w:val="-2"/>
        </w:rPr>
        <w:t xml:space="preserve"> </w:t>
      </w:r>
      <w:r>
        <w:t>les</w:t>
      </w:r>
      <w:r>
        <w:rPr>
          <w:spacing w:val="-2"/>
        </w:rPr>
        <w:t xml:space="preserve"> </w:t>
      </w:r>
      <w:r>
        <w:t>plus</w:t>
      </w:r>
      <w:r>
        <w:rPr>
          <w:spacing w:val="-2"/>
        </w:rPr>
        <w:t xml:space="preserve"> </w:t>
      </w:r>
      <w:r>
        <w:t>faibles,</w:t>
      </w:r>
      <w:r>
        <w:rPr>
          <w:spacing w:val="-2"/>
        </w:rPr>
        <w:t xml:space="preserve"> </w:t>
      </w:r>
      <w:r>
        <w:t xml:space="preserve">l’une des espérances de vie à la naissance les plus élevée et environ 89% de la population déclare être satisfaite de la disponibilité et de la qualité des soins de santé parmi les pays de l’OCDE </w:t>
      </w:r>
      <w:r>
        <w:rPr>
          <w:color w:val="0074D9"/>
        </w:rPr>
        <w:t>(</w:t>
      </w:r>
      <w:hyperlink w:anchor="_bookmark64" w:history="1">
        <w:r w:rsidR="008725D2">
          <w:rPr>
            <w:color w:val="0074D9"/>
          </w:rPr>
          <w:t>OECD 2025, 20</w:t>
        </w:r>
      </w:hyperlink>
      <w:r>
        <w:rPr>
          <w:color w:val="0074D9"/>
        </w:rPr>
        <w:t>)</w:t>
      </w:r>
      <w:r>
        <w:t>.</w:t>
      </w:r>
      <w:r w:rsidR="0072031D">
        <w:t xml:space="preserve"> </w:t>
      </w:r>
      <w:r>
        <w:t>Les</w:t>
      </w:r>
      <w:r>
        <w:rPr>
          <w:spacing w:val="-4"/>
        </w:rPr>
        <w:t xml:space="preserve"> </w:t>
      </w:r>
      <w:r>
        <w:t>suisses</w:t>
      </w:r>
      <w:r>
        <w:rPr>
          <w:spacing w:val="-4"/>
        </w:rPr>
        <w:t xml:space="preserve"> </w:t>
      </w:r>
      <w:r>
        <w:t>sont</w:t>
      </w:r>
      <w:r>
        <w:rPr>
          <w:spacing w:val="-4"/>
        </w:rPr>
        <w:t xml:space="preserve"> </w:t>
      </w:r>
      <w:r>
        <w:t>néanmoins</w:t>
      </w:r>
      <w:r>
        <w:rPr>
          <w:spacing w:val="-4"/>
        </w:rPr>
        <w:t xml:space="preserve"> </w:t>
      </w:r>
      <w:r>
        <w:t>fortement</w:t>
      </w:r>
      <w:r>
        <w:rPr>
          <w:spacing w:val="-4"/>
        </w:rPr>
        <w:t xml:space="preserve"> </w:t>
      </w:r>
      <w:r w:rsidR="0072031D">
        <w:t>préoccupés</w:t>
      </w:r>
      <w:r>
        <w:rPr>
          <w:spacing w:val="-4"/>
        </w:rPr>
        <w:t xml:space="preserve"> </w:t>
      </w:r>
      <w:r>
        <w:t>par</w:t>
      </w:r>
      <w:r>
        <w:rPr>
          <w:spacing w:val="-4"/>
        </w:rPr>
        <w:t xml:space="preserve"> </w:t>
      </w:r>
      <w:r>
        <w:t>la</w:t>
      </w:r>
      <w:r>
        <w:rPr>
          <w:spacing w:val="-4"/>
        </w:rPr>
        <w:t xml:space="preserve"> </w:t>
      </w:r>
      <w:r>
        <w:t>hausse</w:t>
      </w:r>
      <w:r>
        <w:rPr>
          <w:spacing w:val="-4"/>
        </w:rPr>
        <w:t xml:space="preserve"> </w:t>
      </w:r>
      <w:r>
        <w:t>des</w:t>
      </w:r>
      <w:r>
        <w:rPr>
          <w:spacing w:val="-4"/>
        </w:rPr>
        <w:t xml:space="preserve"> </w:t>
      </w:r>
      <w:r>
        <w:t>primes</w:t>
      </w:r>
      <w:r>
        <w:rPr>
          <w:spacing w:val="-4"/>
        </w:rPr>
        <w:t xml:space="preserve"> </w:t>
      </w:r>
      <w:r>
        <w:t>de</w:t>
      </w:r>
      <w:r>
        <w:rPr>
          <w:spacing w:val="-4"/>
        </w:rPr>
        <w:t xml:space="preserve"> </w:t>
      </w:r>
      <w:r>
        <w:t xml:space="preserve">l’assurance- maladie obligatoire, à tel point que l’Union des Banques Suisse (UBS) constatait dans leur baromètre des </w:t>
      </w:r>
      <w:r w:rsidR="0072031D">
        <w:t>préoccupation</w:t>
      </w:r>
      <w:r>
        <w:t xml:space="preserve"> 2025 que ce problème constitue «</w:t>
      </w:r>
      <w:r>
        <w:rPr>
          <w:spacing w:val="-15"/>
        </w:rPr>
        <w:t xml:space="preserve"> </w:t>
      </w:r>
      <w:r>
        <w:t>de loin la plus grande préoccupation</w:t>
      </w:r>
      <w:r>
        <w:rPr>
          <w:spacing w:val="22"/>
        </w:rPr>
        <w:t xml:space="preserve"> </w:t>
      </w:r>
      <w:r>
        <w:t>du</w:t>
      </w:r>
      <w:r>
        <w:rPr>
          <w:spacing w:val="29"/>
        </w:rPr>
        <w:t xml:space="preserve"> </w:t>
      </w:r>
      <w:r>
        <w:t>corps</w:t>
      </w:r>
      <w:r>
        <w:rPr>
          <w:spacing w:val="29"/>
        </w:rPr>
        <w:t xml:space="preserve"> </w:t>
      </w:r>
      <w:r>
        <w:t>électoral</w:t>
      </w:r>
      <w:r>
        <w:rPr>
          <w:spacing w:val="29"/>
        </w:rPr>
        <w:t xml:space="preserve"> </w:t>
      </w:r>
      <w:r>
        <w:t>suisse</w:t>
      </w:r>
      <w:r>
        <w:rPr>
          <w:spacing w:val="-15"/>
        </w:rPr>
        <w:t xml:space="preserve"> </w:t>
      </w:r>
      <w:r>
        <w:t>»,</w:t>
      </w:r>
      <w:r>
        <w:rPr>
          <w:spacing w:val="29"/>
        </w:rPr>
        <w:t xml:space="preserve"> </w:t>
      </w:r>
      <w:r>
        <w:t>loin</w:t>
      </w:r>
      <w:r>
        <w:rPr>
          <w:spacing w:val="29"/>
        </w:rPr>
        <w:t xml:space="preserve"> </w:t>
      </w:r>
      <w:r>
        <w:t>devant</w:t>
      </w:r>
      <w:r>
        <w:rPr>
          <w:spacing w:val="29"/>
        </w:rPr>
        <w:t xml:space="preserve"> </w:t>
      </w:r>
      <w:r>
        <w:t>d’autres</w:t>
      </w:r>
      <w:r>
        <w:rPr>
          <w:spacing w:val="29"/>
        </w:rPr>
        <w:t xml:space="preserve"> </w:t>
      </w:r>
      <w:r>
        <w:t>problématiques</w:t>
      </w:r>
      <w:r>
        <w:rPr>
          <w:spacing w:val="29"/>
        </w:rPr>
        <w:t xml:space="preserve"> </w:t>
      </w:r>
      <w:r>
        <w:t>comme</w:t>
      </w:r>
      <w:r>
        <w:rPr>
          <w:spacing w:val="29"/>
        </w:rPr>
        <w:t xml:space="preserve"> </w:t>
      </w:r>
      <w:r>
        <w:t>la</w:t>
      </w:r>
      <w:r>
        <w:rPr>
          <w:spacing w:val="29"/>
        </w:rPr>
        <w:t xml:space="preserve"> </w:t>
      </w:r>
      <w:r>
        <w:t xml:space="preserve">protection de l’environnement, le système des retraites ou encore l’immigration </w:t>
      </w:r>
      <w:r>
        <w:rPr>
          <w:color w:val="0074D9"/>
        </w:rPr>
        <w:lastRenderedPageBreak/>
        <w:t>(</w:t>
      </w:r>
      <w:hyperlink w:anchor="_bookmark76" w:history="1">
        <w:r w:rsidR="008725D2">
          <w:rPr>
            <w:color w:val="0074D9"/>
          </w:rPr>
          <w:t>UBS 2025, 6-7</w:t>
        </w:r>
      </w:hyperlink>
      <w:r>
        <w:rPr>
          <w:color w:val="0074D9"/>
        </w:rPr>
        <w:t>)</w:t>
      </w:r>
      <w:r>
        <w:t>.</w:t>
      </w:r>
    </w:p>
    <w:p w14:paraId="21AB1282" w14:textId="77777777" w:rsidR="008725D2" w:rsidRDefault="008725D2">
      <w:pPr>
        <w:pStyle w:val="Corpsdetexte"/>
        <w:spacing w:before="194" w:line="283" w:lineRule="auto"/>
        <w:ind w:right="140" w:firstLine="360"/>
      </w:pPr>
      <w:hyperlink w:anchor="_bookmark8" w:history="1">
        <w:r>
          <w:t>Fig. 1</w:t>
        </w:r>
      </w:hyperlink>
      <w:r w:rsidR="00000000">
        <w:t xml:space="preserve"> montre que cette préoccupation est le résultat de trente ans d’échec de la LAMal à remplir</w:t>
      </w:r>
      <w:r w:rsidR="00000000">
        <w:rPr>
          <w:spacing w:val="-4"/>
        </w:rPr>
        <w:t xml:space="preserve"> </w:t>
      </w:r>
      <w:r w:rsidR="00000000">
        <w:t>ses</w:t>
      </w:r>
      <w:r w:rsidR="00000000">
        <w:rPr>
          <w:spacing w:val="-4"/>
        </w:rPr>
        <w:t xml:space="preserve"> </w:t>
      </w:r>
      <w:r w:rsidR="00000000">
        <w:t>objectifs</w:t>
      </w:r>
      <w:r w:rsidR="00000000">
        <w:rPr>
          <w:spacing w:val="-4"/>
        </w:rPr>
        <w:t xml:space="preserve"> </w:t>
      </w:r>
      <w:r w:rsidR="00000000">
        <w:t>de</w:t>
      </w:r>
      <w:r w:rsidR="00000000">
        <w:rPr>
          <w:spacing w:val="-4"/>
        </w:rPr>
        <w:t xml:space="preserve"> </w:t>
      </w:r>
      <w:r w:rsidR="00000000">
        <w:t>frein</w:t>
      </w:r>
      <w:r w:rsidR="00000000">
        <w:rPr>
          <w:spacing w:val="-4"/>
        </w:rPr>
        <w:t xml:space="preserve"> </w:t>
      </w:r>
      <w:r w:rsidR="00000000">
        <w:t>à</w:t>
      </w:r>
      <w:r w:rsidR="00000000">
        <w:rPr>
          <w:spacing w:val="-4"/>
        </w:rPr>
        <w:t xml:space="preserve"> </w:t>
      </w:r>
      <w:r w:rsidR="00000000">
        <w:t>l’augmentation</w:t>
      </w:r>
      <w:r w:rsidR="00000000">
        <w:rPr>
          <w:spacing w:val="-4"/>
        </w:rPr>
        <w:t xml:space="preserve"> </w:t>
      </w:r>
      <w:r w:rsidR="00000000">
        <w:t>des</w:t>
      </w:r>
      <w:r w:rsidR="00000000">
        <w:rPr>
          <w:spacing w:val="-4"/>
        </w:rPr>
        <w:t xml:space="preserve"> </w:t>
      </w:r>
      <w:r w:rsidR="00000000">
        <w:t>primes.</w:t>
      </w:r>
      <w:r w:rsidR="00000000">
        <w:rPr>
          <w:spacing w:val="-4"/>
        </w:rPr>
        <w:t xml:space="preserve"> </w:t>
      </w:r>
      <w:r w:rsidR="00000000">
        <w:t>Depuis</w:t>
      </w:r>
      <w:r w:rsidR="00000000">
        <w:rPr>
          <w:spacing w:val="-4"/>
        </w:rPr>
        <w:t xml:space="preserve"> </w:t>
      </w:r>
      <w:r w:rsidR="00000000">
        <w:t>1999,</w:t>
      </w:r>
      <w:r w:rsidR="00000000">
        <w:rPr>
          <w:spacing w:val="-4"/>
        </w:rPr>
        <w:t xml:space="preserve"> </w:t>
      </w:r>
      <w:r w:rsidR="00000000">
        <w:t>l’indice</w:t>
      </w:r>
      <w:r w:rsidR="00000000">
        <w:rPr>
          <w:spacing w:val="-4"/>
        </w:rPr>
        <w:t xml:space="preserve"> </w:t>
      </w:r>
      <w:r w:rsidR="00000000">
        <w:t>des</w:t>
      </w:r>
      <w:r w:rsidR="00000000">
        <w:rPr>
          <w:spacing w:val="-4"/>
        </w:rPr>
        <w:t xml:space="preserve"> </w:t>
      </w:r>
      <w:r w:rsidR="00000000">
        <w:t>primes</w:t>
      </w:r>
      <w:r w:rsidR="00000000">
        <w:rPr>
          <w:spacing w:val="-4"/>
        </w:rPr>
        <w:t xml:space="preserve"> </w:t>
      </w:r>
      <w:r w:rsidR="00000000">
        <w:t>de l’assurance-maladie</w:t>
      </w:r>
      <w:r w:rsidR="00000000">
        <w:rPr>
          <w:spacing w:val="-11"/>
        </w:rPr>
        <w:t xml:space="preserve"> </w:t>
      </w:r>
      <w:r w:rsidR="00000000">
        <w:t>obligatoire</w:t>
      </w:r>
      <w:r w:rsidR="00000000">
        <w:rPr>
          <w:spacing w:val="-11"/>
        </w:rPr>
        <w:t xml:space="preserve"> </w:t>
      </w:r>
      <w:r w:rsidR="00000000">
        <w:t>calculée</w:t>
      </w:r>
      <w:r w:rsidR="00000000">
        <w:rPr>
          <w:spacing w:val="-11"/>
        </w:rPr>
        <w:t xml:space="preserve"> </w:t>
      </w:r>
      <w:r w:rsidR="00000000">
        <w:t>par</w:t>
      </w:r>
      <w:r w:rsidR="00000000">
        <w:rPr>
          <w:spacing w:val="-11"/>
        </w:rPr>
        <w:t xml:space="preserve"> </w:t>
      </w:r>
      <w:r w:rsidR="00000000">
        <w:t>l’Office</w:t>
      </w:r>
      <w:r w:rsidR="00000000">
        <w:rPr>
          <w:spacing w:val="-11"/>
        </w:rPr>
        <w:t xml:space="preserve"> </w:t>
      </w:r>
      <w:r w:rsidR="00000000">
        <w:t>fédéral</w:t>
      </w:r>
      <w:r w:rsidR="00000000">
        <w:rPr>
          <w:spacing w:val="-11"/>
        </w:rPr>
        <w:t xml:space="preserve"> </w:t>
      </w:r>
      <w:r w:rsidR="00000000">
        <w:t>de</w:t>
      </w:r>
      <w:r w:rsidR="00000000">
        <w:rPr>
          <w:spacing w:val="-11"/>
        </w:rPr>
        <w:t xml:space="preserve"> </w:t>
      </w:r>
      <w:r w:rsidR="00000000">
        <w:t>la</w:t>
      </w:r>
      <w:r w:rsidR="00000000">
        <w:rPr>
          <w:spacing w:val="-11"/>
        </w:rPr>
        <w:t xml:space="preserve"> </w:t>
      </w:r>
      <w:r w:rsidR="00000000">
        <w:t>statistique</w:t>
      </w:r>
      <w:r w:rsidR="00000000">
        <w:rPr>
          <w:spacing w:val="-11"/>
        </w:rPr>
        <w:t xml:space="preserve"> </w:t>
      </w:r>
      <w:r w:rsidR="00000000">
        <w:t>(OFS)</w:t>
      </w:r>
      <w:r w:rsidR="00000000">
        <w:rPr>
          <w:spacing w:val="-11"/>
        </w:rPr>
        <w:t xml:space="preserve"> </w:t>
      </w:r>
      <w:r w:rsidR="00000000">
        <w:t>a</w:t>
      </w:r>
      <w:r w:rsidR="00000000">
        <w:rPr>
          <w:spacing w:val="-11"/>
        </w:rPr>
        <w:t xml:space="preserve"> </w:t>
      </w:r>
      <w:r w:rsidR="00000000">
        <w:t>augmenté de</w:t>
      </w:r>
      <w:r w:rsidR="00000000">
        <w:rPr>
          <w:spacing w:val="-2"/>
        </w:rPr>
        <w:t xml:space="preserve"> </w:t>
      </w:r>
      <w:r w:rsidR="00000000">
        <w:t>3,2%</w:t>
      </w:r>
      <w:r w:rsidR="00000000">
        <w:rPr>
          <w:spacing w:val="-2"/>
        </w:rPr>
        <w:t xml:space="preserve"> </w:t>
      </w:r>
      <w:r w:rsidR="00000000">
        <w:t>chaque</w:t>
      </w:r>
      <w:r w:rsidR="00000000">
        <w:rPr>
          <w:spacing w:val="-2"/>
        </w:rPr>
        <w:t xml:space="preserve"> </w:t>
      </w:r>
      <w:r w:rsidR="00000000">
        <w:t>année</w:t>
      </w:r>
      <w:r w:rsidR="00000000">
        <w:rPr>
          <w:spacing w:val="-2"/>
        </w:rPr>
        <w:t xml:space="preserve"> </w:t>
      </w:r>
      <w:r w:rsidR="00000000">
        <w:t>en</w:t>
      </w:r>
      <w:r w:rsidR="00000000">
        <w:rPr>
          <w:spacing w:val="-2"/>
        </w:rPr>
        <w:t xml:space="preserve"> </w:t>
      </w:r>
      <w:r w:rsidR="00000000">
        <w:t>moyenne,</w:t>
      </w:r>
      <w:r w:rsidR="00000000">
        <w:rPr>
          <w:spacing w:val="-2"/>
        </w:rPr>
        <w:t xml:space="preserve"> </w:t>
      </w:r>
      <w:r w:rsidR="00000000">
        <w:t>pour</w:t>
      </w:r>
      <w:r w:rsidR="00000000">
        <w:rPr>
          <w:spacing w:val="-2"/>
        </w:rPr>
        <w:t xml:space="preserve"> </w:t>
      </w:r>
      <w:r w:rsidR="00000000">
        <w:t>un</w:t>
      </w:r>
      <w:r w:rsidR="00000000">
        <w:rPr>
          <w:spacing w:val="-2"/>
        </w:rPr>
        <w:t xml:space="preserve"> </w:t>
      </w:r>
      <w:r w:rsidR="00000000">
        <w:t>taux</w:t>
      </w:r>
      <w:r w:rsidR="00000000">
        <w:rPr>
          <w:spacing w:val="-2"/>
        </w:rPr>
        <w:t xml:space="preserve"> </w:t>
      </w:r>
      <w:r w:rsidR="00000000">
        <w:t>de</w:t>
      </w:r>
      <w:r w:rsidR="00000000">
        <w:rPr>
          <w:spacing w:val="-2"/>
        </w:rPr>
        <w:t xml:space="preserve"> </w:t>
      </w:r>
      <w:r w:rsidR="00000000">
        <w:t>croissance</w:t>
      </w:r>
      <w:r w:rsidR="00000000">
        <w:rPr>
          <w:spacing w:val="-2"/>
        </w:rPr>
        <w:t xml:space="preserve"> </w:t>
      </w:r>
      <w:r w:rsidR="00000000">
        <w:t>total</w:t>
      </w:r>
      <w:r w:rsidR="00000000">
        <w:rPr>
          <w:spacing w:val="-2"/>
        </w:rPr>
        <w:t xml:space="preserve"> </w:t>
      </w:r>
      <w:r w:rsidR="00000000">
        <w:t>de</w:t>
      </w:r>
      <w:r w:rsidR="00000000">
        <w:rPr>
          <w:spacing w:val="-2"/>
        </w:rPr>
        <w:t xml:space="preserve"> </w:t>
      </w:r>
      <w:r w:rsidR="00000000">
        <w:t>l’indice</w:t>
      </w:r>
      <w:r w:rsidR="00000000">
        <w:rPr>
          <w:spacing w:val="-2"/>
        </w:rPr>
        <w:t xml:space="preserve"> </w:t>
      </w:r>
      <w:r w:rsidR="00000000">
        <w:t>de</w:t>
      </w:r>
      <w:r w:rsidR="00000000">
        <w:rPr>
          <w:spacing w:val="-2"/>
        </w:rPr>
        <w:t xml:space="preserve"> </w:t>
      </w:r>
      <w:r w:rsidR="00000000">
        <w:t>123%</w:t>
      </w:r>
      <w:r w:rsidR="00000000">
        <w:rPr>
          <w:spacing w:val="-2"/>
        </w:rPr>
        <w:t xml:space="preserve"> </w:t>
      </w:r>
      <w:r w:rsidR="00000000">
        <w:t xml:space="preserve">entre 1999 et 2025. Cette croissance surpasse largement celle du PIB réel et de l’indice des salaires réels, qui stagne depuis le milieu des années 2010. L’évolution des salaires réels est d’ailleurs surestimée, car l’indice des prix à la consommation (IPC) utilisé pour déflater l’indice des salaires nominaux par l’OFS ne prend pas en compte les primes de l’assurance-maladie. Il est donc fort probable que la stagnation des salaires réels visible dans la </w:t>
      </w:r>
      <w:hyperlink w:anchor="_bookmark8" w:history="1">
        <w:r>
          <w:t>Fig. 1</w:t>
        </w:r>
      </w:hyperlink>
      <w:r w:rsidR="00000000">
        <w:t xml:space="preserve"> cache en réalité une baisse à cause de l’inflation des primes.</w:t>
      </w:r>
    </w:p>
    <w:p w14:paraId="3AF1D4A7" w14:textId="77777777" w:rsidR="008725D2" w:rsidRDefault="00000000">
      <w:pPr>
        <w:pStyle w:val="Corpsdetexte"/>
        <w:spacing w:before="6"/>
        <w:ind w:left="0"/>
        <w:jc w:val="left"/>
        <w:rPr>
          <w:sz w:val="20"/>
        </w:rPr>
      </w:pPr>
      <w:r>
        <w:rPr>
          <w:noProof/>
          <w:sz w:val="20"/>
        </w:rPr>
        <w:drawing>
          <wp:anchor distT="0" distB="0" distL="0" distR="0" simplePos="0" relativeHeight="251667456" behindDoc="1" locked="0" layoutInCell="1" allowOverlap="1" wp14:anchorId="1821D1AB" wp14:editId="64755427">
            <wp:simplePos x="0" y="0"/>
            <wp:positionH relativeFrom="page">
              <wp:posOffset>1993247</wp:posOffset>
            </wp:positionH>
            <wp:positionV relativeFrom="paragraph">
              <wp:posOffset>165659</wp:posOffset>
            </wp:positionV>
            <wp:extent cx="3574174" cy="346329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3574174" cy="3463290"/>
                    </a:xfrm>
                    <a:prstGeom prst="rect">
                      <a:avLst/>
                    </a:prstGeom>
                  </pic:spPr>
                </pic:pic>
              </a:graphicData>
            </a:graphic>
          </wp:anchor>
        </w:drawing>
      </w:r>
    </w:p>
    <w:p w14:paraId="11DFBF6C" w14:textId="25C05028" w:rsidR="00270DCA" w:rsidRDefault="00000000" w:rsidP="00270DCA">
      <w:pPr>
        <w:spacing w:before="237" w:line="307" w:lineRule="auto"/>
        <w:ind w:left="1044" w:hanging="896"/>
      </w:pPr>
      <w:bookmarkStart w:id="7" w:name="_bookmark8"/>
      <w:bookmarkEnd w:id="7"/>
      <w:r w:rsidRPr="00270DCA">
        <w:rPr>
          <w:sz w:val="24"/>
          <w:szCs w:val="24"/>
        </w:rPr>
        <w:t>Fig.</w:t>
      </w:r>
      <w:r w:rsidRPr="00270DCA">
        <w:rPr>
          <w:spacing w:val="-4"/>
          <w:sz w:val="24"/>
          <w:szCs w:val="24"/>
        </w:rPr>
        <w:t xml:space="preserve"> </w:t>
      </w:r>
      <w:r w:rsidRPr="00270DCA">
        <w:rPr>
          <w:sz w:val="24"/>
          <w:szCs w:val="24"/>
        </w:rPr>
        <w:t>1.</w:t>
      </w:r>
      <w:r w:rsidRPr="00270DCA">
        <w:rPr>
          <w:spacing w:val="-4"/>
          <w:sz w:val="24"/>
          <w:szCs w:val="24"/>
        </w:rPr>
        <w:t xml:space="preserve"> </w:t>
      </w:r>
      <w:r w:rsidRPr="00270DCA">
        <w:rPr>
          <w:sz w:val="24"/>
          <w:szCs w:val="24"/>
        </w:rPr>
        <w:t>–</w:t>
      </w:r>
      <w:r w:rsidRPr="00270DCA">
        <w:rPr>
          <w:spacing w:val="-4"/>
          <w:sz w:val="24"/>
          <w:szCs w:val="24"/>
        </w:rPr>
        <w:t xml:space="preserve"> </w:t>
      </w:r>
      <w:r w:rsidRPr="00270DCA">
        <w:rPr>
          <w:sz w:val="24"/>
          <w:szCs w:val="24"/>
        </w:rPr>
        <w:t>Évolution</w:t>
      </w:r>
      <w:r w:rsidRPr="00270DCA">
        <w:rPr>
          <w:spacing w:val="-3"/>
          <w:sz w:val="24"/>
          <w:szCs w:val="24"/>
        </w:rPr>
        <w:t xml:space="preserve"> </w:t>
      </w:r>
      <w:r w:rsidRPr="00270DCA">
        <w:rPr>
          <w:sz w:val="24"/>
          <w:szCs w:val="24"/>
        </w:rPr>
        <w:t>de</w:t>
      </w:r>
      <w:r w:rsidRPr="00270DCA">
        <w:rPr>
          <w:spacing w:val="-3"/>
          <w:sz w:val="24"/>
          <w:szCs w:val="24"/>
        </w:rPr>
        <w:t xml:space="preserve"> </w:t>
      </w:r>
      <w:r w:rsidRPr="00270DCA">
        <w:rPr>
          <w:sz w:val="24"/>
          <w:szCs w:val="24"/>
        </w:rPr>
        <w:t>l’indice</w:t>
      </w:r>
      <w:r w:rsidRPr="00270DCA">
        <w:rPr>
          <w:spacing w:val="-3"/>
          <w:sz w:val="24"/>
          <w:szCs w:val="24"/>
        </w:rPr>
        <w:t xml:space="preserve"> </w:t>
      </w:r>
      <w:r w:rsidRPr="00270DCA">
        <w:rPr>
          <w:sz w:val="24"/>
          <w:szCs w:val="24"/>
        </w:rPr>
        <w:t>des</w:t>
      </w:r>
      <w:r w:rsidRPr="00270DCA">
        <w:rPr>
          <w:spacing w:val="-3"/>
          <w:sz w:val="24"/>
          <w:szCs w:val="24"/>
        </w:rPr>
        <w:t xml:space="preserve"> </w:t>
      </w:r>
      <w:r w:rsidRPr="00270DCA">
        <w:rPr>
          <w:sz w:val="24"/>
          <w:szCs w:val="24"/>
        </w:rPr>
        <w:t>primes</w:t>
      </w:r>
      <w:r w:rsidRPr="00270DCA">
        <w:rPr>
          <w:spacing w:val="-3"/>
          <w:sz w:val="24"/>
          <w:szCs w:val="24"/>
        </w:rPr>
        <w:t xml:space="preserve"> </w:t>
      </w:r>
      <w:r w:rsidRPr="00270DCA">
        <w:rPr>
          <w:sz w:val="24"/>
          <w:szCs w:val="24"/>
        </w:rPr>
        <w:t>d’assurance-maladie</w:t>
      </w:r>
      <w:r w:rsidRPr="00270DCA">
        <w:rPr>
          <w:spacing w:val="-3"/>
          <w:sz w:val="24"/>
          <w:szCs w:val="24"/>
        </w:rPr>
        <w:t xml:space="preserve"> </w:t>
      </w:r>
      <w:r w:rsidRPr="00270DCA">
        <w:rPr>
          <w:sz w:val="24"/>
          <w:szCs w:val="24"/>
        </w:rPr>
        <w:t>(IPAM)</w:t>
      </w:r>
      <w:r w:rsidRPr="00270DCA">
        <w:rPr>
          <w:spacing w:val="-3"/>
          <w:sz w:val="24"/>
          <w:szCs w:val="24"/>
        </w:rPr>
        <w:t xml:space="preserve"> </w:t>
      </w:r>
      <w:r w:rsidRPr="00270DCA">
        <w:rPr>
          <w:sz w:val="24"/>
          <w:szCs w:val="24"/>
        </w:rPr>
        <w:t>en</w:t>
      </w:r>
      <w:r w:rsidRPr="00270DCA">
        <w:rPr>
          <w:spacing w:val="-3"/>
          <w:sz w:val="24"/>
          <w:szCs w:val="24"/>
        </w:rPr>
        <w:t xml:space="preserve"> </w:t>
      </w:r>
      <w:r w:rsidRPr="00270DCA">
        <w:rPr>
          <w:sz w:val="24"/>
          <w:szCs w:val="24"/>
        </w:rPr>
        <w:t>Suisse</w:t>
      </w:r>
      <w:r w:rsidRPr="00270DCA">
        <w:rPr>
          <w:spacing w:val="-3"/>
          <w:sz w:val="24"/>
          <w:szCs w:val="24"/>
        </w:rPr>
        <w:t xml:space="preserve"> </w:t>
      </w:r>
      <w:r w:rsidRPr="00270DCA">
        <w:rPr>
          <w:sz w:val="24"/>
          <w:szCs w:val="24"/>
        </w:rPr>
        <w:t>de</w:t>
      </w:r>
      <w:r w:rsidRPr="00270DCA">
        <w:rPr>
          <w:spacing w:val="-3"/>
          <w:sz w:val="24"/>
          <w:szCs w:val="24"/>
        </w:rPr>
        <w:t xml:space="preserve"> </w:t>
      </w:r>
      <w:r w:rsidRPr="00270DCA">
        <w:rPr>
          <w:sz w:val="24"/>
          <w:szCs w:val="24"/>
        </w:rPr>
        <w:t>1999</w:t>
      </w:r>
      <w:r w:rsidRPr="00270DCA">
        <w:rPr>
          <w:spacing w:val="-3"/>
          <w:sz w:val="24"/>
          <w:szCs w:val="24"/>
        </w:rPr>
        <w:t xml:space="preserve"> </w:t>
      </w:r>
      <w:r w:rsidRPr="00270DCA">
        <w:rPr>
          <w:sz w:val="24"/>
          <w:szCs w:val="24"/>
        </w:rPr>
        <w:t>à</w:t>
      </w:r>
      <w:r w:rsidRPr="00270DCA">
        <w:rPr>
          <w:spacing w:val="-3"/>
          <w:sz w:val="24"/>
          <w:szCs w:val="24"/>
        </w:rPr>
        <w:t xml:space="preserve"> </w:t>
      </w:r>
      <w:r w:rsidRPr="00270DCA">
        <w:rPr>
          <w:sz w:val="24"/>
          <w:szCs w:val="24"/>
        </w:rPr>
        <w:t>2025,</w:t>
      </w:r>
      <w:r w:rsidRPr="00270DCA">
        <w:rPr>
          <w:spacing w:val="-3"/>
          <w:sz w:val="24"/>
          <w:szCs w:val="24"/>
        </w:rPr>
        <w:t xml:space="preserve"> </w:t>
      </w:r>
      <w:r w:rsidRPr="00270DCA">
        <w:rPr>
          <w:sz w:val="24"/>
          <w:szCs w:val="24"/>
        </w:rPr>
        <w:t>en</w:t>
      </w:r>
      <w:r w:rsidRPr="00270DCA">
        <w:rPr>
          <w:spacing w:val="-3"/>
          <w:sz w:val="24"/>
          <w:szCs w:val="24"/>
        </w:rPr>
        <w:t xml:space="preserve"> </w:t>
      </w:r>
      <w:r w:rsidRPr="00270DCA">
        <w:rPr>
          <w:sz w:val="24"/>
          <w:szCs w:val="24"/>
        </w:rPr>
        <w:t>comparaison</w:t>
      </w:r>
      <w:r w:rsidRPr="00270DCA">
        <w:rPr>
          <w:spacing w:val="-3"/>
          <w:sz w:val="24"/>
          <w:szCs w:val="24"/>
        </w:rPr>
        <w:t xml:space="preserve"> </w:t>
      </w:r>
      <w:r w:rsidRPr="00270DCA">
        <w:rPr>
          <w:sz w:val="24"/>
          <w:szCs w:val="24"/>
        </w:rPr>
        <w:t>avec</w:t>
      </w:r>
      <w:r w:rsidRPr="00270DCA">
        <w:rPr>
          <w:spacing w:val="-3"/>
          <w:sz w:val="24"/>
          <w:szCs w:val="24"/>
        </w:rPr>
        <w:t xml:space="preserve"> </w:t>
      </w:r>
      <w:r w:rsidRPr="00270DCA">
        <w:rPr>
          <w:sz w:val="24"/>
          <w:szCs w:val="24"/>
        </w:rPr>
        <w:t>l’évolution</w:t>
      </w:r>
      <w:r w:rsidRPr="00270DCA">
        <w:rPr>
          <w:spacing w:val="-3"/>
          <w:sz w:val="24"/>
          <w:szCs w:val="24"/>
        </w:rPr>
        <w:t xml:space="preserve"> </w:t>
      </w:r>
      <w:r w:rsidRPr="00270DCA">
        <w:rPr>
          <w:sz w:val="24"/>
          <w:szCs w:val="24"/>
        </w:rPr>
        <w:t>des</w:t>
      </w:r>
      <w:r w:rsidRPr="00270DCA">
        <w:rPr>
          <w:spacing w:val="-3"/>
          <w:sz w:val="24"/>
          <w:szCs w:val="24"/>
        </w:rPr>
        <w:t xml:space="preserve"> </w:t>
      </w:r>
      <w:r w:rsidRPr="00270DCA">
        <w:rPr>
          <w:sz w:val="24"/>
          <w:szCs w:val="24"/>
        </w:rPr>
        <w:t>coûts</w:t>
      </w:r>
      <w:r w:rsidRPr="00270DCA">
        <w:rPr>
          <w:spacing w:val="-3"/>
          <w:sz w:val="24"/>
          <w:szCs w:val="24"/>
        </w:rPr>
        <w:t xml:space="preserve"> </w:t>
      </w:r>
      <w:r w:rsidRPr="00270DCA">
        <w:rPr>
          <w:sz w:val="24"/>
          <w:szCs w:val="24"/>
        </w:rPr>
        <w:t>de</w:t>
      </w:r>
      <w:r w:rsidRPr="00270DCA">
        <w:rPr>
          <w:spacing w:val="-3"/>
          <w:sz w:val="24"/>
          <w:szCs w:val="24"/>
        </w:rPr>
        <w:t xml:space="preserve"> </w:t>
      </w:r>
      <w:r w:rsidRPr="00270DCA">
        <w:rPr>
          <w:sz w:val="24"/>
          <w:szCs w:val="24"/>
        </w:rPr>
        <w:t>la</w:t>
      </w:r>
      <w:r w:rsidRPr="00270DCA">
        <w:rPr>
          <w:spacing w:val="-3"/>
          <w:sz w:val="24"/>
          <w:szCs w:val="24"/>
        </w:rPr>
        <w:t xml:space="preserve"> </w:t>
      </w:r>
      <w:r w:rsidRPr="00270DCA">
        <w:rPr>
          <w:sz w:val="24"/>
          <w:szCs w:val="24"/>
        </w:rPr>
        <w:t>santé</w:t>
      </w:r>
      <w:r w:rsidRPr="00270DCA">
        <w:rPr>
          <w:spacing w:val="-3"/>
          <w:sz w:val="24"/>
          <w:szCs w:val="24"/>
        </w:rPr>
        <w:t xml:space="preserve"> </w:t>
      </w:r>
      <w:r w:rsidRPr="00270DCA">
        <w:rPr>
          <w:sz w:val="24"/>
          <w:szCs w:val="24"/>
        </w:rPr>
        <w:t>par</w:t>
      </w:r>
      <w:r w:rsidRPr="00270DCA">
        <w:rPr>
          <w:spacing w:val="40"/>
          <w:sz w:val="24"/>
          <w:szCs w:val="24"/>
        </w:rPr>
        <w:t xml:space="preserve"> </w:t>
      </w:r>
      <w:r w:rsidRPr="00270DCA">
        <w:rPr>
          <w:sz w:val="24"/>
          <w:szCs w:val="24"/>
        </w:rPr>
        <w:t xml:space="preserve">habitants, du PIB réel (indice en chaine, référence 2020), et des indices de salaires nominaux et réels. </w:t>
      </w:r>
      <w:proofErr w:type="gramStart"/>
      <w:r w:rsidRPr="00270DCA">
        <w:rPr>
          <w:sz w:val="24"/>
          <w:szCs w:val="24"/>
        </w:rPr>
        <w:t>Sources:</w:t>
      </w:r>
      <w:proofErr w:type="gramEnd"/>
      <w:r w:rsidRPr="00270DCA">
        <w:rPr>
          <w:sz w:val="24"/>
          <w:szCs w:val="24"/>
        </w:rPr>
        <w:t xml:space="preserve"> OFS, OFSP, SEC</w:t>
      </w:r>
      <w:r w:rsidR="00270DCA">
        <w:rPr>
          <w:sz w:val="24"/>
          <w:szCs w:val="24"/>
        </w:rPr>
        <w:t>O</w:t>
      </w:r>
    </w:p>
    <w:p w14:paraId="4FBF52BF" w14:textId="6067E3E7" w:rsidR="008725D2" w:rsidRDefault="00270DCA" w:rsidP="00270DCA">
      <w:pPr>
        <w:pStyle w:val="Corpsdetexte"/>
        <w:spacing w:before="133" w:line="283" w:lineRule="auto"/>
        <w:ind w:left="0" w:right="95"/>
      </w:pPr>
      <w:r>
        <w:t xml:space="preserve">L’augmentation des coûts de la santé est souvent </w:t>
      </w:r>
      <w:r w:rsidR="0072031D">
        <w:t>mentionnée</w:t>
      </w:r>
      <w:r>
        <w:t xml:space="preserve"> comme le principal facteur explicatif</w:t>
      </w:r>
      <w:r>
        <w:rPr>
          <w:spacing w:val="-6"/>
        </w:rPr>
        <w:t xml:space="preserve"> </w:t>
      </w:r>
      <w:r>
        <w:t>derrière</w:t>
      </w:r>
      <w:r>
        <w:rPr>
          <w:spacing w:val="-6"/>
        </w:rPr>
        <w:t xml:space="preserve"> </w:t>
      </w:r>
      <w:r>
        <w:t>l’augmentation</w:t>
      </w:r>
      <w:r>
        <w:rPr>
          <w:spacing w:val="-6"/>
        </w:rPr>
        <w:t xml:space="preserve"> </w:t>
      </w:r>
      <w:r>
        <w:t>des</w:t>
      </w:r>
      <w:r>
        <w:rPr>
          <w:spacing w:val="-6"/>
        </w:rPr>
        <w:t xml:space="preserve"> </w:t>
      </w:r>
      <w:r>
        <w:t>primes.</w:t>
      </w:r>
      <w:r>
        <w:rPr>
          <w:spacing w:val="-6"/>
        </w:rPr>
        <w:t xml:space="preserve"> </w:t>
      </w:r>
      <w:r>
        <w:t>Toutefois,</w:t>
      </w:r>
      <w:r>
        <w:rPr>
          <w:spacing w:val="-6"/>
        </w:rPr>
        <w:t xml:space="preserve"> </w:t>
      </w:r>
      <w:r>
        <w:t>comme</w:t>
      </w:r>
      <w:r>
        <w:rPr>
          <w:spacing w:val="-6"/>
        </w:rPr>
        <w:t xml:space="preserve"> </w:t>
      </w:r>
      <w:r>
        <w:t>montré</w:t>
      </w:r>
      <w:r>
        <w:rPr>
          <w:spacing w:val="-6"/>
        </w:rPr>
        <w:t xml:space="preserve"> </w:t>
      </w:r>
      <w:r>
        <w:t>dans</w:t>
      </w:r>
      <w:r>
        <w:rPr>
          <w:spacing w:val="-6"/>
        </w:rPr>
        <w:t xml:space="preserve"> </w:t>
      </w:r>
      <w:hyperlink w:anchor="_bookmark8" w:history="1">
        <w:r>
          <w:t>Fig.</w:t>
        </w:r>
        <w:r>
          <w:rPr>
            <w:spacing w:val="-6"/>
          </w:rPr>
          <w:t xml:space="preserve"> </w:t>
        </w:r>
        <w:r>
          <w:t>1</w:t>
        </w:r>
      </w:hyperlink>
      <w:r>
        <w:t>,</w:t>
      </w:r>
      <w:r>
        <w:rPr>
          <w:spacing w:val="-6"/>
        </w:rPr>
        <w:t xml:space="preserve"> </w:t>
      </w:r>
      <w:r>
        <w:t>les</w:t>
      </w:r>
      <w:r>
        <w:rPr>
          <w:spacing w:val="-6"/>
        </w:rPr>
        <w:t xml:space="preserve"> </w:t>
      </w:r>
      <w:r>
        <w:t>primes augmentent plus que les coûts. L’accroissement des coûts de la santé par habitant ne peut</w:t>
      </w:r>
      <w:r>
        <w:rPr>
          <w:spacing w:val="80"/>
        </w:rPr>
        <w:t xml:space="preserve"> </w:t>
      </w:r>
      <w:r>
        <w:t>donc pas constituer l’unique facteur explicatif derrière l’inflation des primes. Ce découplage entre primes et coûts de la santé avait retenu l’attention de l’organisation professionnelle des médecins</w:t>
      </w:r>
      <w:r>
        <w:rPr>
          <w:spacing w:val="-5"/>
        </w:rPr>
        <w:t xml:space="preserve"> </w:t>
      </w:r>
      <w:r>
        <w:t>suisses (FMH) qui, en 2022, avait publié une note déplorant le «</w:t>
      </w:r>
      <w:r w:rsidR="00B7170A">
        <w:t xml:space="preserve"> </w:t>
      </w:r>
      <w:r>
        <w:t>procédé particulièrement discutable</w:t>
      </w:r>
      <w:r w:rsidR="00B7170A">
        <w:rPr>
          <w:spacing w:val="-15"/>
        </w:rPr>
        <w:t xml:space="preserve"> </w:t>
      </w:r>
      <w:r>
        <w:t>» d’associer l’évolution des primes à celle des coûts de la santé. De leur point</w:t>
      </w:r>
      <w:r>
        <w:rPr>
          <w:spacing w:val="30"/>
        </w:rPr>
        <w:t xml:space="preserve"> </w:t>
      </w:r>
      <w:r>
        <w:t>de</w:t>
      </w:r>
      <w:r>
        <w:rPr>
          <w:spacing w:val="30"/>
        </w:rPr>
        <w:t xml:space="preserve"> </w:t>
      </w:r>
      <w:r>
        <w:t>vue,</w:t>
      </w:r>
      <w:r>
        <w:rPr>
          <w:spacing w:val="30"/>
        </w:rPr>
        <w:t xml:space="preserve"> </w:t>
      </w:r>
      <w:r>
        <w:t>un</w:t>
      </w:r>
      <w:r>
        <w:rPr>
          <w:spacing w:val="30"/>
        </w:rPr>
        <w:t xml:space="preserve"> </w:t>
      </w:r>
      <w:r>
        <w:t>facteur</w:t>
      </w:r>
      <w:r>
        <w:rPr>
          <w:spacing w:val="30"/>
        </w:rPr>
        <w:t xml:space="preserve"> </w:t>
      </w:r>
      <w:r>
        <w:t>important</w:t>
      </w:r>
      <w:r>
        <w:rPr>
          <w:spacing w:val="30"/>
        </w:rPr>
        <w:t xml:space="preserve"> </w:t>
      </w:r>
      <w:r>
        <w:t>derrière</w:t>
      </w:r>
      <w:r>
        <w:rPr>
          <w:spacing w:val="30"/>
        </w:rPr>
        <w:t xml:space="preserve"> </w:t>
      </w:r>
      <w:r>
        <w:t>l’augmentation</w:t>
      </w:r>
      <w:r>
        <w:rPr>
          <w:spacing w:val="30"/>
        </w:rPr>
        <w:t xml:space="preserve"> </w:t>
      </w:r>
      <w:r>
        <w:t>des</w:t>
      </w:r>
      <w:r>
        <w:rPr>
          <w:spacing w:val="30"/>
        </w:rPr>
        <w:t xml:space="preserve"> </w:t>
      </w:r>
      <w:r>
        <w:t>primes</w:t>
      </w:r>
      <w:r>
        <w:rPr>
          <w:spacing w:val="30"/>
        </w:rPr>
        <w:t xml:space="preserve"> </w:t>
      </w:r>
      <w:r>
        <w:t>est</w:t>
      </w:r>
      <w:r>
        <w:rPr>
          <w:spacing w:val="30"/>
        </w:rPr>
        <w:t xml:space="preserve"> </w:t>
      </w:r>
      <w:r>
        <w:t>la</w:t>
      </w:r>
      <w:r>
        <w:rPr>
          <w:spacing w:val="30"/>
        </w:rPr>
        <w:t xml:space="preserve"> </w:t>
      </w:r>
      <w:r>
        <w:t>part</w:t>
      </w:r>
      <w:r>
        <w:rPr>
          <w:spacing w:val="30"/>
        </w:rPr>
        <w:t xml:space="preserve"> </w:t>
      </w:r>
      <w:r>
        <w:t>croissante du</w:t>
      </w:r>
      <w:r>
        <w:rPr>
          <w:spacing w:val="-1"/>
        </w:rPr>
        <w:t xml:space="preserve"> </w:t>
      </w:r>
      <w:r>
        <w:t xml:space="preserve">financement du système de santé supportée par les primes </w:t>
      </w:r>
      <w:r>
        <w:rPr>
          <w:color w:val="0074D9"/>
        </w:rPr>
        <w:t>(</w:t>
      </w:r>
      <w:hyperlink w:anchor="_bookmark77" w:history="1">
        <w:r>
          <w:rPr>
            <w:color w:val="0074D9"/>
          </w:rPr>
          <w:t xml:space="preserve">Wille et </w:t>
        </w:r>
        <w:r w:rsidR="00EE2A03">
          <w:rPr>
            <w:color w:val="0074D9"/>
          </w:rPr>
          <w:t>Gilli</w:t>
        </w:r>
        <w:r>
          <w:rPr>
            <w:color w:val="0074D9"/>
          </w:rPr>
          <w:t xml:space="preserve"> </w:t>
        </w:r>
        <w:r w:rsidR="00EE2A03">
          <w:rPr>
            <w:color w:val="0074D9"/>
          </w:rPr>
          <w:t>2022</w:t>
        </w:r>
        <w:r>
          <w:rPr>
            <w:color w:val="0074D9"/>
          </w:rPr>
          <w:t>, 703-</w:t>
        </w:r>
        <w:r>
          <w:rPr>
            <w:color w:val="0074D9"/>
            <w:spacing w:val="-2"/>
          </w:rPr>
          <w:t>704</w:t>
        </w:r>
      </w:hyperlink>
      <w:r>
        <w:rPr>
          <w:color w:val="0074D9"/>
          <w:spacing w:val="-2"/>
        </w:rPr>
        <w:t>)</w:t>
      </w:r>
      <w:r>
        <w:rPr>
          <w:spacing w:val="-2"/>
        </w:rPr>
        <w:t>.</w:t>
      </w:r>
    </w:p>
    <w:p w14:paraId="79D65248" w14:textId="77777777" w:rsidR="008725D2" w:rsidRDefault="00000000">
      <w:pPr>
        <w:pStyle w:val="Corpsdetexte"/>
        <w:spacing w:before="12"/>
        <w:ind w:left="0"/>
        <w:jc w:val="left"/>
        <w:rPr>
          <w:sz w:val="20"/>
        </w:rPr>
      </w:pPr>
      <w:r>
        <w:rPr>
          <w:noProof/>
          <w:sz w:val="20"/>
        </w:rPr>
        <w:lastRenderedPageBreak/>
        <w:drawing>
          <wp:anchor distT="0" distB="0" distL="0" distR="0" simplePos="0" relativeHeight="251668480" behindDoc="1" locked="0" layoutInCell="1" allowOverlap="1" wp14:anchorId="042A3D81" wp14:editId="63862F77">
            <wp:simplePos x="0" y="0"/>
            <wp:positionH relativeFrom="page">
              <wp:posOffset>2096928</wp:posOffset>
            </wp:positionH>
            <wp:positionV relativeFrom="paragraph">
              <wp:posOffset>169149</wp:posOffset>
            </wp:positionV>
            <wp:extent cx="3433540" cy="342214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3433540" cy="3422141"/>
                    </a:xfrm>
                    <a:prstGeom prst="rect">
                      <a:avLst/>
                    </a:prstGeom>
                  </pic:spPr>
                </pic:pic>
              </a:graphicData>
            </a:graphic>
          </wp:anchor>
        </w:drawing>
      </w:r>
    </w:p>
    <w:p w14:paraId="2E1F9FC0" w14:textId="77777777" w:rsidR="008725D2" w:rsidRPr="00270DCA" w:rsidRDefault="008725D2">
      <w:pPr>
        <w:pStyle w:val="Corpsdetexte"/>
        <w:spacing w:before="20"/>
        <w:ind w:left="0"/>
        <w:jc w:val="left"/>
      </w:pPr>
    </w:p>
    <w:p w14:paraId="0E404B84" w14:textId="77777777" w:rsidR="008725D2" w:rsidRPr="00270DCA" w:rsidRDefault="00000000">
      <w:pPr>
        <w:ind w:left="28"/>
        <w:jc w:val="center"/>
        <w:rPr>
          <w:sz w:val="24"/>
          <w:szCs w:val="24"/>
        </w:rPr>
      </w:pPr>
      <w:bookmarkStart w:id="8" w:name="_bookmark9"/>
      <w:bookmarkEnd w:id="8"/>
      <w:r w:rsidRPr="00270DCA">
        <w:rPr>
          <w:sz w:val="24"/>
          <w:szCs w:val="24"/>
        </w:rPr>
        <w:t>Fig.</w:t>
      </w:r>
      <w:r w:rsidRPr="00270DCA">
        <w:rPr>
          <w:spacing w:val="-6"/>
          <w:sz w:val="24"/>
          <w:szCs w:val="24"/>
        </w:rPr>
        <w:t xml:space="preserve"> </w:t>
      </w:r>
      <w:r w:rsidRPr="00270DCA">
        <w:rPr>
          <w:sz w:val="24"/>
          <w:szCs w:val="24"/>
        </w:rPr>
        <w:t>2.</w:t>
      </w:r>
      <w:r w:rsidRPr="00270DCA">
        <w:rPr>
          <w:spacing w:val="-5"/>
          <w:sz w:val="24"/>
          <w:szCs w:val="24"/>
        </w:rPr>
        <w:t xml:space="preserve"> </w:t>
      </w:r>
      <w:r w:rsidRPr="00270DCA">
        <w:rPr>
          <w:sz w:val="24"/>
          <w:szCs w:val="24"/>
        </w:rPr>
        <w:t>–</w:t>
      </w:r>
      <w:r w:rsidRPr="00270DCA">
        <w:rPr>
          <w:spacing w:val="-5"/>
          <w:sz w:val="24"/>
          <w:szCs w:val="24"/>
        </w:rPr>
        <w:t xml:space="preserve"> </w:t>
      </w:r>
      <w:r w:rsidRPr="00270DCA">
        <w:rPr>
          <w:sz w:val="24"/>
          <w:szCs w:val="24"/>
        </w:rPr>
        <w:t>Financement</w:t>
      </w:r>
      <w:r w:rsidRPr="00270DCA">
        <w:rPr>
          <w:spacing w:val="-4"/>
          <w:sz w:val="24"/>
          <w:szCs w:val="24"/>
        </w:rPr>
        <w:t xml:space="preserve"> </w:t>
      </w:r>
      <w:r w:rsidRPr="00270DCA">
        <w:rPr>
          <w:sz w:val="24"/>
          <w:szCs w:val="24"/>
        </w:rPr>
        <w:t>du</w:t>
      </w:r>
      <w:r w:rsidRPr="00270DCA">
        <w:rPr>
          <w:spacing w:val="-3"/>
          <w:sz w:val="24"/>
          <w:szCs w:val="24"/>
        </w:rPr>
        <w:t xml:space="preserve"> </w:t>
      </w:r>
      <w:r w:rsidRPr="00270DCA">
        <w:rPr>
          <w:sz w:val="24"/>
          <w:szCs w:val="24"/>
        </w:rPr>
        <w:t>système</w:t>
      </w:r>
      <w:r w:rsidRPr="00270DCA">
        <w:rPr>
          <w:spacing w:val="-4"/>
          <w:sz w:val="24"/>
          <w:szCs w:val="24"/>
        </w:rPr>
        <w:t xml:space="preserve"> </w:t>
      </w:r>
      <w:r w:rsidRPr="00270DCA">
        <w:rPr>
          <w:sz w:val="24"/>
          <w:szCs w:val="24"/>
        </w:rPr>
        <w:t>de</w:t>
      </w:r>
      <w:r w:rsidRPr="00270DCA">
        <w:rPr>
          <w:spacing w:val="-4"/>
          <w:sz w:val="24"/>
          <w:szCs w:val="24"/>
        </w:rPr>
        <w:t xml:space="preserve"> </w:t>
      </w:r>
      <w:r w:rsidRPr="00270DCA">
        <w:rPr>
          <w:sz w:val="24"/>
          <w:szCs w:val="24"/>
        </w:rPr>
        <w:t>santé</w:t>
      </w:r>
      <w:r w:rsidRPr="00270DCA">
        <w:rPr>
          <w:spacing w:val="-3"/>
          <w:sz w:val="24"/>
          <w:szCs w:val="24"/>
        </w:rPr>
        <w:t xml:space="preserve"> </w:t>
      </w:r>
      <w:r w:rsidRPr="00270DCA">
        <w:rPr>
          <w:sz w:val="24"/>
          <w:szCs w:val="24"/>
        </w:rPr>
        <w:t>en</w:t>
      </w:r>
      <w:r w:rsidRPr="00270DCA">
        <w:rPr>
          <w:spacing w:val="-4"/>
          <w:sz w:val="24"/>
          <w:szCs w:val="24"/>
        </w:rPr>
        <w:t xml:space="preserve"> </w:t>
      </w:r>
      <w:r w:rsidRPr="00270DCA">
        <w:rPr>
          <w:sz w:val="24"/>
          <w:szCs w:val="24"/>
        </w:rPr>
        <w:t>Suisse</w:t>
      </w:r>
      <w:r w:rsidRPr="00270DCA">
        <w:rPr>
          <w:spacing w:val="-3"/>
          <w:sz w:val="24"/>
          <w:szCs w:val="24"/>
        </w:rPr>
        <w:t xml:space="preserve"> </w:t>
      </w:r>
      <w:r w:rsidRPr="00270DCA">
        <w:rPr>
          <w:sz w:val="24"/>
          <w:szCs w:val="24"/>
        </w:rPr>
        <w:t>selon</w:t>
      </w:r>
      <w:r w:rsidRPr="00270DCA">
        <w:rPr>
          <w:spacing w:val="-4"/>
          <w:sz w:val="24"/>
          <w:szCs w:val="24"/>
        </w:rPr>
        <w:t xml:space="preserve"> </w:t>
      </w:r>
      <w:r w:rsidRPr="00270DCA">
        <w:rPr>
          <w:sz w:val="24"/>
          <w:szCs w:val="24"/>
        </w:rPr>
        <w:t>la</w:t>
      </w:r>
      <w:r w:rsidRPr="00270DCA">
        <w:rPr>
          <w:spacing w:val="-3"/>
          <w:sz w:val="24"/>
          <w:szCs w:val="24"/>
        </w:rPr>
        <w:t xml:space="preserve"> </w:t>
      </w:r>
      <w:proofErr w:type="gramStart"/>
      <w:r w:rsidRPr="00270DCA">
        <w:rPr>
          <w:sz w:val="24"/>
          <w:szCs w:val="24"/>
        </w:rPr>
        <w:t>source:</w:t>
      </w:r>
      <w:proofErr w:type="gramEnd"/>
      <w:r w:rsidRPr="00270DCA">
        <w:rPr>
          <w:spacing w:val="-4"/>
          <w:sz w:val="24"/>
          <w:szCs w:val="24"/>
        </w:rPr>
        <w:t xml:space="preserve"> </w:t>
      </w:r>
      <w:r w:rsidRPr="00270DCA">
        <w:rPr>
          <w:sz w:val="24"/>
          <w:szCs w:val="24"/>
        </w:rPr>
        <w:t>1995-2023.</w:t>
      </w:r>
      <w:r w:rsidRPr="00270DCA">
        <w:rPr>
          <w:spacing w:val="-3"/>
          <w:sz w:val="24"/>
          <w:szCs w:val="24"/>
        </w:rPr>
        <w:t xml:space="preserve"> </w:t>
      </w:r>
      <w:proofErr w:type="gramStart"/>
      <w:r w:rsidRPr="00270DCA">
        <w:rPr>
          <w:sz w:val="24"/>
          <w:szCs w:val="24"/>
        </w:rPr>
        <w:t>Source:</w:t>
      </w:r>
      <w:proofErr w:type="gramEnd"/>
      <w:r w:rsidRPr="00270DCA">
        <w:rPr>
          <w:spacing w:val="-4"/>
          <w:sz w:val="24"/>
          <w:szCs w:val="24"/>
        </w:rPr>
        <w:t xml:space="preserve"> OFS.</w:t>
      </w:r>
    </w:p>
    <w:p w14:paraId="539DB45C" w14:textId="77777777" w:rsidR="008725D2" w:rsidRDefault="008725D2">
      <w:pPr>
        <w:pStyle w:val="Corpsdetexte"/>
        <w:spacing w:before="58"/>
        <w:ind w:left="0"/>
        <w:jc w:val="left"/>
        <w:rPr>
          <w:sz w:val="16"/>
        </w:rPr>
      </w:pPr>
    </w:p>
    <w:p w14:paraId="641D0A1B" w14:textId="3B1224AB" w:rsidR="008725D2" w:rsidRDefault="00000000">
      <w:pPr>
        <w:pStyle w:val="Corpsdetexte"/>
        <w:spacing w:before="0" w:line="283" w:lineRule="auto"/>
        <w:ind w:right="95"/>
      </w:pPr>
      <w:r>
        <w:t xml:space="preserve">Comme le montre la </w:t>
      </w:r>
      <w:hyperlink w:anchor="_bookmark9" w:history="1">
        <w:r w:rsidR="008725D2">
          <w:t>Fig. 2</w:t>
        </w:r>
      </w:hyperlink>
      <w:r>
        <w:t>, le financement du système de santé est en très grande partie supportée par les ménages à travers le paiement des primes de l’assurance-maladie obligatoire, la participation directe aux frais (paiements «</w:t>
      </w:r>
      <w:r>
        <w:rPr>
          <w:spacing w:val="-15"/>
        </w:rPr>
        <w:t xml:space="preserve"> </w:t>
      </w:r>
      <w:r>
        <w:t>out-of-</w:t>
      </w:r>
      <w:proofErr w:type="spellStart"/>
      <w:r>
        <w:t>pocket</w:t>
      </w:r>
      <w:proofErr w:type="spellEnd"/>
      <w:r>
        <w:rPr>
          <w:spacing w:val="-15"/>
        </w:rPr>
        <w:t xml:space="preserve"> </w:t>
      </w:r>
      <w:r>
        <w:t xml:space="preserve">») et le paiement de primes pour les </w:t>
      </w:r>
      <w:r w:rsidR="0072031D">
        <w:t>assurances-maladies</w:t>
      </w:r>
      <w:r>
        <w:t xml:space="preserve"> complémentaire. Le reste du financement est supporté par les cantons à travers des aides financières aux ménages à faible revenu pour l’allègement des primes et les paiements directs pour des prestations (financement des hôpitaux publics). Les entreprises ne contribuent en revanche presque pas au financement. En 2023, les primes LAMal</w:t>
      </w:r>
      <w:r>
        <w:rPr>
          <w:spacing w:val="-15"/>
        </w:rPr>
        <w:t xml:space="preserve"> </w:t>
      </w:r>
      <w:r>
        <w:t>représentaient</w:t>
      </w:r>
      <w:r>
        <w:rPr>
          <w:spacing w:val="-15"/>
        </w:rPr>
        <w:t xml:space="preserve"> </w:t>
      </w:r>
      <w:r>
        <w:t>31%</w:t>
      </w:r>
      <w:r>
        <w:rPr>
          <w:spacing w:val="-15"/>
        </w:rPr>
        <w:t xml:space="preserve"> </w:t>
      </w:r>
      <w:r>
        <w:t>du</w:t>
      </w:r>
      <w:r>
        <w:rPr>
          <w:spacing w:val="-15"/>
        </w:rPr>
        <w:t xml:space="preserve"> </w:t>
      </w:r>
      <w:r>
        <w:t>financement</w:t>
      </w:r>
      <w:r>
        <w:rPr>
          <w:spacing w:val="-15"/>
        </w:rPr>
        <w:t xml:space="preserve"> </w:t>
      </w:r>
      <w:r>
        <w:t>total,</w:t>
      </w:r>
      <w:r>
        <w:rPr>
          <w:spacing w:val="-15"/>
        </w:rPr>
        <w:t xml:space="preserve"> </w:t>
      </w:r>
      <w:r>
        <w:t>les</w:t>
      </w:r>
      <w:r>
        <w:rPr>
          <w:spacing w:val="-15"/>
        </w:rPr>
        <w:t xml:space="preserve"> </w:t>
      </w:r>
      <w:r>
        <w:t>paiement</w:t>
      </w:r>
      <w:r>
        <w:rPr>
          <w:spacing w:val="-15"/>
        </w:rPr>
        <w:t xml:space="preserve"> </w:t>
      </w:r>
      <w:r>
        <w:t>out-of-</w:t>
      </w:r>
      <w:proofErr w:type="spellStart"/>
      <w:r>
        <w:t>pocket</w:t>
      </w:r>
      <w:proofErr w:type="spellEnd"/>
      <w:r>
        <w:rPr>
          <w:spacing w:val="-15"/>
        </w:rPr>
        <w:t xml:space="preserve"> </w:t>
      </w:r>
      <w:r>
        <w:t>21,8%</w:t>
      </w:r>
      <w:r>
        <w:rPr>
          <w:spacing w:val="-15"/>
        </w:rPr>
        <w:t xml:space="preserve"> </w:t>
      </w:r>
      <w:r>
        <w:t>et</w:t>
      </w:r>
      <w:r>
        <w:rPr>
          <w:spacing w:val="-15"/>
        </w:rPr>
        <w:t xml:space="preserve"> </w:t>
      </w:r>
      <w:r>
        <w:t>les</w:t>
      </w:r>
      <w:r>
        <w:rPr>
          <w:spacing w:val="-15"/>
        </w:rPr>
        <w:t xml:space="preserve"> </w:t>
      </w:r>
      <w:r>
        <w:t xml:space="preserve">primes LCA (assurance-complémentaire) 7,6% pour un total d’environ 60% à la charge des ménages. Les cantons finançaient 30,5% du total, 19,8% à travers les prestations et 10,7% à travers les </w:t>
      </w:r>
      <w:r>
        <w:rPr>
          <w:spacing w:val="-2"/>
        </w:rPr>
        <w:t>subventions.</w:t>
      </w:r>
    </w:p>
    <w:p w14:paraId="15F79F9E" w14:textId="7C2A460A" w:rsidR="008725D2" w:rsidRDefault="00000000" w:rsidP="00270DCA">
      <w:pPr>
        <w:pStyle w:val="Corpsdetexte"/>
        <w:spacing w:line="283" w:lineRule="auto"/>
        <w:ind w:right="95" w:firstLine="360"/>
      </w:pPr>
      <w:r>
        <w:t xml:space="preserve">La part des primes LAMal a, comme souligné par </w:t>
      </w:r>
      <w:hyperlink w:anchor="_bookmark77" w:history="1">
        <w:r w:rsidR="008725D2">
          <w:rPr>
            <w:color w:val="0074D9"/>
          </w:rPr>
          <w:t xml:space="preserve">Wille et </w:t>
        </w:r>
        <w:r w:rsidR="00EE2A03">
          <w:rPr>
            <w:color w:val="0074D9"/>
          </w:rPr>
          <w:t>Gilli</w:t>
        </w:r>
        <w:r w:rsidR="008725D2">
          <w:rPr>
            <w:color w:val="0074D9"/>
          </w:rPr>
          <w:t xml:space="preserve"> (</w:t>
        </w:r>
        <w:r w:rsidR="00EE2A03">
          <w:rPr>
            <w:color w:val="0074D9"/>
          </w:rPr>
          <w:t>2022</w:t>
        </w:r>
        <w:r w:rsidR="008725D2">
          <w:rPr>
            <w:color w:val="0074D9"/>
          </w:rPr>
          <w:t>)</w:t>
        </w:r>
      </w:hyperlink>
      <w:r>
        <w:t xml:space="preserve">, effectivement bien augmenté depuis 1995, lorsqu’elle représentait 22,6% du total. Pour ces derniers, </w:t>
      </w:r>
      <w:r w:rsidR="00270DCA">
        <w:t xml:space="preserve">cette augmentation </w:t>
      </w:r>
      <w:r w:rsidR="0072031D">
        <w:t>s’explique</w:t>
      </w:r>
      <w:r w:rsidR="0072031D">
        <w:rPr>
          <w:spacing w:val="11"/>
        </w:rPr>
        <w:t xml:space="preserve"> </w:t>
      </w:r>
      <w:r w:rsidR="0072031D">
        <w:t>par</w:t>
      </w:r>
      <w:r w:rsidR="0072031D">
        <w:rPr>
          <w:spacing w:val="11"/>
        </w:rPr>
        <w:t xml:space="preserve"> </w:t>
      </w:r>
      <w:r w:rsidR="0072031D">
        <w:t>les</w:t>
      </w:r>
      <w:r w:rsidR="0072031D">
        <w:rPr>
          <w:spacing w:val="11"/>
        </w:rPr>
        <w:t xml:space="preserve"> </w:t>
      </w:r>
      <w:r w:rsidR="0072031D">
        <w:t>différences</w:t>
      </w:r>
      <w:r w:rsidR="0072031D">
        <w:rPr>
          <w:spacing w:val="12"/>
        </w:rPr>
        <w:t xml:space="preserve"> </w:t>
      </w:r>
      <w:r w:rsidR="0072031D">
        <w:t>entre</w:t>
      </w:r>
      <w:r w:rsidR="0072031D">
        <w:rPr>
          <w:spacing w:val="11"/>
        </w:rPr>
        <w:t xml:space="preserve"> </w:t>
      </w:r>
      <w:r w:rsidR="0072031D">
        <w:t>les</w:t>
      </w:r>
      <w:r w:rsidR="0072031D">
        <w:rPr>
          <w:spacing w:val="11"/>
        </w:rPr>
        <w:t xml:space="preserve"> </w:t>
      </w:r>
      <w:r w:rsidR="0072031D">
        <w:t>différentes</w:t>
      </w:r>
      <w:r w:rsidR="0072031D">
        <w:rPr>
          <w:spacing w:val="11"/>
        </w:rPr>
        <w:t xml:space="preserve"> </w:t>
      </w:r>
      <w:r w:rsidR="0072031D">
        <w:t>clés</w:t>
      </w:r>
      <w:r w:rsidR="0072031D">
        <w:rPr>
          <w:spacing w:val="11"/>
        </w:rPr>
        <w:t xml:space="preserve"> </w:t>
      </w:r>
      <w:r w:rsidR="0072031D">
        <w:t>de</w:t>
      </w:r>
      <w:r w:rsidR="0072031D">
        <w:rPr>
          <w:spacing w:val="12"/>
        </w:rPr>
        <w:t xml:space="preserve"> </w:t>
      </w:r>
      <w:r w:rsidR="0072031D">
        <w:t>répartition</w:t>
      </w:r>
      <w:r w:rsidR="0072031D">
        <w:rPr>
          <w:spacing w:val="11"/>
        </w:rPr>
        <w:t xml:space="preserve"> </w:t>
      </w:r>
      <w:r w:rsidR="0072031D">
        <w:t>des finan</w:t>
      </w:r>
      <w:r>
        <w:t>cements des prestations ambulatoires et stationnaires, qui ne sont pas uniformes en Suisse, car les soins ambulatoires (sans hospitalisation) sont financés entièrement par les assurés tandis que</w:t>
      </w:r>
      <w:r>
        <w:rPr>
          <w:spacing w:val="-13"/>
        </w:rPr>
        <w:t xml:space="preserve"> </w:t>
      </w:r>
      <w:r>
        <w:t>les</w:t>
      </w:r>
      <w:r>
        <w:rPr>
          <w:spacing w:val="-13"/>
        </w:rPr>
        <w:t xml:space="preserve"> </w:t>
      </w:r>
      <w:r>
        <w:t>soins</w:t>
      </w:r>
      <w:r>
        <w:rPr>
          <w:spacing w:val="-13"/>
        </w:rPr>
        <w:t xml:space="preserve"> </w:t>
      </w:r>
      <w:r>
        <w:t>hospitaliers</w:t>
      </w:r>
      <w:r>
        <w:rPr>
          <w:spacing w:val="-13"/>
        </w:rPr>
        <w:t xml:space="preserve"> </w:t>
      </w:r>
      <w:r>
        <w:t>sont</w:t>
      </w:r>
      <w:r>
        <w:rPr>
          <w:spacing w:val="-13"/>
        </w:rPr>
        <w:t xml:space="preserve"> </w:t>
      </w:r>
      <w:r>
        <w:t>financés</w:t>
      </w:r>
      <w:r>
        <w:rPr>
          <w:spacing w:val="-13"/>
        </w:rPr>
        <w:t xml:space="preserve"> </w:t>
      </w:r>
      <w:r>
        <w:t>à</w:t>
      </w:r>
      <w:r>
        <w:rPr>
          <w:spacing w:val="-13"/>
        </w:rPr>
        <w:t xml:space="preserve"> </w:t>
      </w:r>
      <w:r>
        <w:t>55%</w:t>
      </w:r>
      <w:r>
        <w:rPr>
          <w:spacing w:val="-13"/>
        </w:rPr>
        <w:t xml:space="preserve"> </w:t>
      </w:r>
      <w:r>
        <w:t>par</w:t>
      </w:r>
      <w:r>
        <w:rPr>
          <w:spacing w:val="-13"/>
        </w:rPr>
        <w:t xml:space="preserve"> </w:t>
      </w:r>
      <w:r>
        <w:t>les</w:t>
      </w:r>
      <w:r>
        <w:rPr>
          <w:spacing w:val="-13"/>
        </w:rPr>
        <w:t xml:space="preserve"> </w:t>
      </w:r>
      <w:r>
        <w:t>cantons</w:t>
      </w:r>
      <w:r>
        <w:rPr>
          <w:spacing w:val="-13"/>
        </w:rPr>
        <w:t xml:space="preserve"> </w:t>
      </w:r>
      <w:r>
        <w:t>et</w:t>
      </w:r>
      <w:r>
        <w:rPr>
          <w:spacing w:val="-13"/>
        </w:rPr>
        <w:t xml:space="preserve"> </w:t>
      </w:r>
      <w:r>
        <w:t>45%</w:t>
      </w:r>
      <w:r>
        <w:rPr>
          <w:spacing w:val="-13"/>
        </w:rPr>
        <w:t xml:space="preserve"> </w:t>
      </w:r>
      <w:r>
        <w:t>par</w:t>
      </w:r>
      <w:r>
        <w:rPr>
          <w:spacing w:val="-13"/>
        </w:rPr>
        <w:t xml:space="preserve"> </w:t>
      </w:r>
      <w:r>
        <w:t>les</w:t>
      </w:r>
      <w:r>
        <w:rPr>
          <w:spacing w:val="-13"/>
        </w:rPr>
        <w:t xml:space="preserve"> </w:t>
      </w:r>
      <w:bookmarkStart w:id="9" w:name="_bookmark10"/>
      <w:bookmarkEnd w:id="9"/>
      <w:r>
        <w:t>assurés</w:t>
      </w:r>
      <w:hyperlink w:anchor="_bookmark11" w:history="1">
        <w:r w:rsidR="008725D2">
          <w:t>5</w:t>
        </w:r>
      </w:hyperlink>
      <w:r>
        <w:t>.</w:t>
      </w:r>
      <w:r>
        <w:rPr>
          <w:spacing w:val="-13"/>
        </w:rPr>
        <w:t xml:space="preserve"> </w:t>
      </w:r>
      <w:r>
        <w:t>Selon</w:t>
      </w:r>
      <w:r>
        <w:rPr>
          <w:spacing w:val="-13"/>
        </w:rPr>
        <w:t xml:space="preserve"> </w:t>
      </w:r>
      <w:r>
        <w:t>eux, une partie de l’augmentation des primes s’expliquerait donc par l’augmentation croissante de la part des soins ambulatoires au détriment des soins hospitaliers. La note de l’organisation professionnelle</w:t>
      </w:r>
      <w:r>
        <w:rPr>
          <w:spacing w:val="36"/>
        </w:rPr>
        <w:t xml:space="preserve"> </w:t>
      </w:r>
      <w:r>
        <w:t>des</w:t>
      </w:r>
      <w:r>
        <w:rPr>
          <w:spacing w:val="36"/>
        </w:rPr>
        <w:t xml:space="preserve"> </w:t>
      </w:r>
      <w:r>
        <w:t>médecins</w:t>
      </w:r>
      <w:r>
        <w:rPr>
          <w:spacing w:val="36"/>
        </w:rPr>
        <w:t xml:space="preserve"> </w:t>
      </w:r>
      <w:r>
        <w:t>suisses</w:t>
      </w:r>
      <w:r>
        <w:rPr>
          <w:spacing w:val="36"/>
        </w:rPr>
        <w:t xml:space="preserve"> </w:t>
      </w:r>
      <w:r>
        <w:t>en</w:t>
      </w:r>
      <w:r>
        <w:rPr>
          <w:spacing w:val="36"/>
        </w:rPr>
        <w:t xml:space="preserve"> </w:t>
      </w:r>
      <w:r>
        <w:t>tirait</w:t>
      </w:r>
      <w:r>
        <w:rPr>
          <w:spacing w:val="36"/>
        </w:rPr>
        <w:t xml:space="preserve"> </w:t>
      </w:r>
      <w:r>
        <w:t>la</w:t>
      </w:r>
      <w:r>
        <w:rPr>
          <w:spacing w:val="36"/>
        </w:rPr>
        <w:t xml:space="preserve"> </w:t>
      </w:r>
      <w:r>
        <w:t>conclusion</w:t>
      </w:r>
      <w:r>
        <w:rPr>
          <w:spacing w:val="36"/>
        </w:rPr>
        <w:t xml:space="preserve"> </w:t>
      </w:r>
      <w:r>
        <w:t>que</w:t>
      </w:r>
      <w:r>
        <w:rPr>
          <w:spacing w:val="36"/>
        </w:rPr>
        <w:t xml:space="preserve"> </w:t>
      </w:r>
      <w:r>
        <w:t>la</w:t>
      </w:r>
      <w:r>
        <w:rPr>
          <w:spacing w:val="36"/>
        </w:rPr>
        <w:t xml:space="preserve"> </w:t>
      </w:r>
      <w:r>
        <w:t>distinction</w:t>
      </w:r>
      <w:r>
        <w:rPr>
          <w:spacing w:val="36"/>
        </w:rPr>
        <w:t xml:space="preserve"> </w:t>
      </w:r>
      <w:r>
        <w:t>entre</w:t>
      </w:r>
      <w:r>
        <w:rPr>
          <w:spacing w:val="36"/>
        </w:rPr>
        <w:t xml:space="preserve"> </w:t>
      </w:r>
      <w:r>
        <w:t>primes et</w:t>
      </w:r>
      <w:r>
        <w:rPr>
          <w:spacing w:val="26"/>
        </w:rPr>
        <w:t xml:space="preserve"> </w:t>
      </w:r>
      <w:r>
        <w:t>coûts</w:t>
      </w:r>
      <w:r>
        <w:rPr>
          <w:spacing w:val="40"/>
        </w:rPr>
        <w:t xml:space="preserve"> </w:t>
      </w:r>
      <w:r>
        <w:t>offrait</w:t>
      </w:r>
      <w:r>
        <w:rPr>
          <w:spacing w:val="40"/>
        </w:rPr>
        <w:t xml:space="preserve"> </w:t>
      </w:r>
      <w:r>
        <w:t>«</w:t>
      </w:r>
      <w:r>
        <w:rPr>
          <w:spacing w:val="-15"/>
        </w:rPr>
        <w:t xml:space="preserve"> </w:t>
      </w:r>
      <w:r>
        <w:t>une</w:t>
      </w:r>
      <w:r>
        <w:rPr>
          <w:spacing w:val="40"/>
        </w:rPr>
        <w:t xml:space="preserve"> </w:t>
      </w:r>
      <w:r>
        <w:t>marge</w:t>
      </w:r>
      <w:r>
        <w:rPr>
          <w:spacing w:val="40"/>
        </w:rPr>
        <w:t xml:space="preserve"> </w:t>
      </w:r>
      <w:r>
        <w:t>de</w:t>
      </w:r>
      <w:r>
        <w:rPr>
          <w:spacing w:val="40"/>
        </w:rPr>
        <w:t xml:space="preserve"> </w:t>
      </w:r>
      <w:r w:rsidR="00203BB0">
        <w:t>manœuvre</w:t>
      </w:r>
      <w:r>
        <w:rPr>
          <w:spacing w:val="40"/>
        </w:rPr>
        <w:t xml:space="preserve"> </w:t>
      </w:r>
      <w:r>
        <w:t>politique</w:t>
      </w:r>
      <w:r>
        <w:rPr>
          <w:spacing w:val="-15"/>
        </w:rPr>
        <w:t xml:space="preserve"> </w:t>
      </w:r>
      <w:r>
        <w:t>»</w:t>
      </w:r>
      <w:r>
        <w:rPr>
          <w:spacing w:val="40"/>
        </w:rPr>
        <w:t xml:space="preserve"> </w:t>
      </w:r>
      <w:r>
        <w:t>qui</w:t>
      </w:r>
      <w:r>
        <w:rPr>
          <w:spacing w:val="40"/>
        </w:rPr>
        <w:t xml:space="preserve"> </w:t>
      </w:r>
      <w:r>
        <w:t>consistait</w:t>
      </w:r>
      <w:r>
        <w:rPr>
          <w:spacing w:val="40"/>
        </w:rPr>
        <w:t xml:space="preserve"> </w:t>
      </w:r>
      <w:r>
        <w:t>à</w:t>
      </w:r>
      <w:r>
        <w:rPr>
          <w:spacing w:val="40"/>
        </w:rPr>
        <w:t xml:space="preserve"> </w:t>
      </w:r>
      <w:r>
        <w:t>aborder</w:t>
      </w:r>
      <w:r>
        <w:rPr>
          <w:spacing w:val="40"/>
        </w:rPr>
        <w:t xml:space="preserve"> </w:t>
      </w:r>
      <w:r>
        <w:t>la</w:t>
      </w:r>
      <w:r>
        <w:rPr>
          <w:spacing w:val="40"/>
        </w:rPr>
        <w:t xml:space="preserve"> </w:t>
      </w:r>
      <w:r>
        <w:t>question du financement uniforme des prestations «</w:t>
      </w:r>
      <w:r>
        <w:rPr>
          <w:spacing w:val="-15"/>
        </w:rPr>
        <w:t xml:space="preserve"> </w:t>
      </w:r>
      <w:r>
        <w:t>en discussion depuis dix ans</w:t>
      </w:r>
      <w:r>
        <w:rPr>
          <w:spacing w:val="-15"/>
        </w:rPr>
        <w:t xml:space="preserve"> </w:t>
      </w:r>
      <w:r>
        <w:t xml:space="preserve">» </w:t>
      </w:r>
      <w:r w:rsidR="00077F0A">
        <w:rPr>
          <w:color w:val="0074D9"/>
        </w:rPr>
        <w:t>(Wille et Gilli, 704)</w:t>
      </w:r>
      <w:r>
        <w:t>.</w:t>
      </w:r>
    </w:p>
    <w:p w14:paraId="57B32991" w14:textId="440B70D3" w:rsidR="008725D2" w:rsidRDefault="00000000">
      <w:pPr>
        <w:pStyle w:val="Corpsdetexte"/>
        <w:spacing w:before="194" w:line="283" w:lineRule="auto"/>
        <w:ind w:right="98" w:firstLine="360"/>
      </w:pPr>
      <w:r>
        <w:lastRenderedPageBreak/>
        <w:t>L’uniformisation</w:t>
      </w:r>
      <w:r>
        <w:rPr>
          <w:spacing w:val="-15"/>
        </w:rPr>
        <w:t xml:space="preserve"> </w:t>
      </w:r>
      <w:r>
        <w:t>en</w:t>
      </w:r>
      <w:r>
        <w:rPr>
          <w:spacing w:val="-3"/>
        </w:rPr>
        <w:t xml:space="preserve"> </w:t>
      </w:r>
      <w:r>
        <w:t>question</w:t>
      </w:r>
      <w:r>
        <w:rPr>
          <w:spacing w:val="-2"/>
        </w:rPr>
        <w:t xml:space="preserve"> </w:t>
      </w:r>
      <w:r>
        <w:t>est</w:t>
      </w:r>
      <w:r>
        <w:rPr>
          <w:spacing w:val="-2"/>
        </w:rPr>
        <w:t xml:space="preserve"> </w:t>
      </w:r>
      <w:r>
        <w:t>depuis</w:t>
      </w:r>
      <w:r>
        <w:rPr>
          <w:spacing w:val="-2"/>
        </w:rPr>
        <w:t xml:space="preserve"> </w:t>
      </w:r>
      <w:r>
        <w:t>devenue</w:t>
      </w:r>
      <w:r>
        <w:rPr>
          <w:spacing w:val="-2"/>
        </w:rPr>
        <w:t xml:space="preserve"> </w:t>
      </w:r>
      <w:r>
        <w:t>la</w:t>
      </w:r>
      <w:r>
        <w:rPr>
          <w:spacing w:val="-2"/>
        </w:rPr>
        <w:t xml:space="preserve"> </w:t>
      </w:r>
      <w:r>
        <w:t>réforme</w:t>
      </w:r>
      <w:r>
        <w:rPr>
          <w:spacing w:val="-2"/>
        </w:rPr>
        <w:t xml:space="preserve"> </w:t>
      </w:r>
      <w:r>
        <w:t>«</w:t>
      </w:r>
      <w:r>
        <w:rPr>
          <w:spacing w:val="-15"/>
        </w:rPr>
        <w:t xml:space="preserve"> </w:t>
      </w:r>
      <w:r>
        <w:t>EFAS</w:t>
      </w:r>
      <w:r>
        <w:rPr>
          <w:spacing w:val="-15"/>
        </w:rPr>
        <w:t xml:space="preserve"> </w:t>
      </w:r>
      <w:r>
        <w:t>»</w:t>
      </w:r>
      <w:r>
        <w:rPr>
          <w:spacing w:val="-2"/>
        </w:rPr>
        <w:t xml:space="preserve"> </w:t>
      </w:r>
      <w:r>
        <w:t>pour</w:t>
      </w:r>
      <w:r>
        <w:rPr>
          <w:spacing w:val="-2"/>
        </w:rPr>
        <w:t xml:space="preserve"> </w:t>
      </w:r>
      <w:r>
        <w:t>un</w:t>
      </w:r>
      <w:r>
        <w:rPr>
          <w:spacing w:val="-2"/>
        </w:rPr>
        <w:t xml:space="preserve"> </w:t>
      </w:r>
      <w:r>
        <w:t>financement uniforme des prestations ambulatoires et stationnaire, qui est souvent décrite comme «</w:t>
      </w:r>
      <w:r>
        <w:rPr>
          <w:spacing w:val="-15"/>
        </w:rPr>
        <w:t xml:space="preserve"> </w:t>
      </w:r>
      <w:r>
        <w:t>l’une des</w:t>
      </w:r>
      <w:r>
        <w:rPr>
          <w:spacing w:val="40"/>
        </w:rPr>
        <w:t xml:space="preserve"> </w:t>
      </w:r>
      <w:r>
        <w:t>plus</w:t>
      </w:r>
      <w:r>
        <w:rPr>
          <w:spacing w:val="40"/>
        </w:rPr>
        <w:t xml:space="preserve"> </w:t>
      </w:r>
      <w:r>
        <w:t>importantes</w:t>
      </w:r>
      <w:r>
        <w:rPr>
          <w:spacing w:val="40"/>
        </w:rPr>
        <w:t xml:space="preserve"> </w:t>
      </w:r>
      <w:r>
        <w:t>du</w:t>
      </w:r>
      <w:r>
        <w:rPr>
          <w:spacing w:val="40"/>
        </w:rPr>
        <w:t xml:space="preserve"> </w:t>
      </w:r>
      <w:r>
        <w:t>système</w:t>
      </w:r>
      <w:r>
        <w:rPr>
          <w:spacing w:val="40"/>
        </w:rPr>
        <w:t xml:space="preserve"> </w:t>
      </w:r>
      <w:r>
        <w:t>de</w:t>
      </w:r>
      <w:r>
        <w:rPr>
          <w:spacing w:val="40"/>
        </w:rPr>
        <w:t xml:space="preserve"> </w:t>
      </w:r>
      <w:r>
        <w:t>santé</w:t>
      </w:r>
      <w:r>
        <w:rPr>
          <w:spacing w:val="40"/>
        </w:rPr>
        <w:t xml:space="preserve"> </w:t>
      </w:r>
      <w:r>
        <w:t>suisse</w:t>
      </w:r>
      <w:r>
        <w:rPr>
          <w:spacing w:val="40"/>
        </w:rPr>
        <w:t xml:space="preserve"> </w:t>
      </w:r>
      <w:r>
        <w:t>depuis</w:t>
      </w:r>
      <w:r>
        <w:rPr>
          <w:spacing w:val="40"/>
        </w:rPr>
        <w:t xml:space="preserve"> </w:t>
      </w:r>
      <w:r>
        <w:t>l’introduction</w:t>
      </w:r>
      <w:r>
        <w:rPr>
          <w:spacing w:val="40"/>
        </w:rPr>
        <w:t xml:space="preserve"> </w:t>
      </w:r>
      <w:r>
        <w:t>de</w:t>
      </w:r>
      <w:r>
        <w:rPr>
          <w:spacing w:val="40"/>
        </w:rPr>
        <w:t xml:space="preserve"> </w:t>
      </w:r>
      <w:r>
        <w:t>la</w:t>
      </w:r>
      <w:r>
        <w:rPr>
          <w:spacing w:val="40"/>
        </w:rPr>
        <w:t xml:space="preserve"> </w:t>
      </w:r>
      <w:r>
        <w:t>LAMal</w:t>
      </w:r>
      <w:r>
        <w:rPr>
          <w:spacing w:val="40"/>
        </w:rPr>
        <w:t xml:space="preserve"> </w:t>
      </w:r>
      <w:r>
        <w:t>en 1996</w:t>
      </w:r>
      <w:r>
        <w:rPr>
          <w:spacing w:val="-15"/>
        </w:rPr>
        <w:t xml:space="preserve"> </w:t>
      </w:r>
      <w:r>
        <w:t>»</w:t>
      </w:r>
      <w:r>
        <w:rPr>
          <w:spacing w:val="-13"/>
        </w:rPr>
        <w:t xml:space="preserve"> </w:t>
      </w:r>
      <w:r>
        <w:rPr>
          <w:color w:val="0074D9"/>
        </w:rPr>
        <w:t>(</w:t>
      </w:r>
      <w:hyperlink w:anchor="_bookmark49" w:history="1">
        <w:r w:rsidR="008725D2">
          <w:rPr>
            <w:color w:val="0074D9"/>
          </w:rPr>
          <w:t>Grandchamp et Spycher 2024, 2</w:t>
        </w:r>
      </w:hyperlink>
      <w:r>
        <w:rPr>
          <w:color w:val="0074D9"/>
        </w:rPr>
        <w:t>)</w:t>
      </w:r>
      <w:r>
        <w:t xml:space="preserve">. Acceptée en votation en novembre 2024, la réforme propose une clé de répartition unique pour tout type de prestation (26.9% pour les cantons, 73.1% pour les assurés), tout en donnant davantage de pouvoir aux caisses-maladie en leur déléguant les contributions en provenance des recettes cantonales. Alors que les </w:t>
      </w:r>
      <w:r w:rsidR="0072031D">
        <w:t>partisans</w:t>
      </w:r>
      <w:r>
        <w:t xml:space="preserve"> d’EFAS promettent que la réforme pourrait alléger l’augmentation des coûts et des primes,</w:t>
      </w:r>
      <w:r>
        <w:rPr>
          <w:spacing w:val="40"/>
        </w:rPr>
        <w:t xml:space="preserve"> </w:t>
      </w:r>
      <w:r>
        <w:t xml:space="preserve">une étude de </w:t>
      </w:r>
      <w:proofErr w:type="spellStart"/>
      <w:r>
        <w:t>Santésuisse</w:t>
      </w:r>
      <w:proofErr w:type="spellEnd"/>
      <w:r>
        <w:t xml:space="preserve"> avertit qu’avec l’inclusion des soins à la charge de la LAMal dans la réforme, «</w:t>
      </w:r>
      <w:r>
        <w:rPr>
          <w:spacing w:val="-15"/>
        </w:rPr>
        <w:t xml:space="preserve"> </w:t>
      </w:r>
      <w:r>
        <w:t>les prestations nettes des assureurs-maladie et des payeurs de primes seront plus élevées</w:t>
      </w:r>
      <w:r>
        <w:rPr>
          <w:spacing w:val="-3"/>
        </w:rPr>
        <w:t xml:space="preserve"> </w:t>
      </w:r>
      <w:r>
        <w:t>que si nous maintenons le système actuellement en vigueur.</w:t>
      </w:r>
      <w:r>
        <w:rPr>
          <w:spacing w:val="-15"/>
        </w:rPr>
        <w:t xml:space="preserve"> </w:t>
      </w:r>
      <w:r>
        <w:t xml:space="preserve">» </w:t>
      </w:r>
      <w:hyperlink w:anchor="_bookmark69" w:history="1">
        <w:proofErr w:type="spellStart"/>
        <w:r w:rsidR="008725D2">
          <w:rPr>
            <w:color w:val="0074D9"/>
          </w:rPr>
          <w:t>Santésuisse</w:t>
        </w:r>
        <w:proofErr w:type="spellEnd"/>
        <w:r w:rsidR="008725D2">
          <w:rPr>
            <w:color w:val="0074D9"/>
          </w:rPr>
          <w:t xml:space="preserve"> (2023, 10)</w:t>
        </w:r>
      </w:hyperlink>
      <w:r>
        <w:t>. Une</w:t>
      </w:r>
      <w:r>
        <w:rPr>
          <w:spacing w:val="-5"/>
        </w:rPr>
        <w:t xml:space="preserve"> </w:t>
      </w:r>
      <w:r>
        <w:t>étude</w:t>
      </w:r>
      <w:r>
        <w:rPr>
          <w:spacing w:val="-5"/>
        </w:rPr>
        <w:t xml:space="preserve"> </w:t>
      </w:r>
      <w:r>
        <w:t>d’</w:t>
      </w:r>
      <w:proofErr w:type="spellStart"/>
      <w:r>
        <w:t>Unisanté</w:t>
      </w:r>
      <w:proofErr w:type="spellEnd"/>
      <w:r>
        <w:rPr>
          <w:spacing w:val="-5"/>
        </w:rPr>
        <w:t xml:space="preserve"> </w:t>
      </w:r>
      <w:r>
        <w:t>conclut</w:t>
      </w:r>
      <w:r>
        <w:rPr>
          <w:spacing w:val="-5"/>
        </w:rPr>
        <w:t xml:space="preserve"> </w:t>
      </w:r>
      <w:r>
        <w:t>quant</w:t>
      </w:r>
      <w:r>
        <w:rPr>
          <w:spacing w:val="-5"/>
        </w:rPr>
        <w:t xml:space="preserve"> </w:t>
      </w:r>
      <w:r>
        <w:t>à</w:t>
      </w:r>
      <w:r>
        <w:rPr>
          <w:spacing w:val="-5"/>
        </w:rPr>
        <w:t xml:space="preserve"> </w:t>
      </w:r>
      <w:r>
        <w:t>elle</w:t>
      </w:r>
      <w:r>
        <w:rPr>
          <w:spacing w:val="-5"/>
        </w:rPr>
        <w:t xml:space="preserve"> </w:t>
      </w:r>
      <w:r>
        <w:t>qu’il</w:t>
      </w:r>
      <w:r>
        <w:rPr>
          <w:spacing w:val="-5"/>
        </w:rPr>
        <w:t xml:space="preserve"> </w:t>
      </w:r>
      <w:r>
        <w:t>est</w:t>
      </w:r>
      <w:r>
        <w:rPr>
          <w:spacing w:val="-5"/>
        </w:rPr>
        <w:t xml:space="preserve"> </w:t>
      </w:r>
      <w:r>
        <w:t>difficile</w:t>
      </w:r>
      <w:r>
        <w:rPr>
          <w:spacing w:val="-5"/>
        </w:rPr>
        <w:t xml:space="preserve"> </w:t>
      </w:r>
      <w:r>
        <w:t>de</w:t>
      </w:r>
      <w:r>
        <w:rPr>
          <w:spacing w:val="-5"/>
        </w:rPr>
        <w:t xml:space="preserve"> </w:t>
      </w:r>
      <w:r w:rsidR="00BD128A">
        <w:t>prévoir</w:t>
      </w:r>
      <w:r>
        <w:rPr>
          <w:spacing w:val="-5"/>
        </w:rPr>
        <w:t xml:space="preserve"> </w:t>
      </w:r>
      <w:r>
        <w:t>si</w:t>
      </w:r>
      <w:r>
        <w:rPr>
          <w:spacing w:val="-5"/>
        </w:rPr>
        <w:t xml:space="preserve"> </w:t>
      </w:r>
      <w:r>
        <w:t>cette</w:t>
      </w:r>
      <w:r>
        <w:rPr>
          <w:spacing w:val="-5"/>
        </w:rPr>
        <w:t xml:space="preserve"> </w:t>
      </w:r>
      <w:r>
        <w:t>réforme</w:t>
      </w:r>
      <w:r>
        <w:rPr>
          <w:spacing w:val="-5"/>
        </w:rPr>
        <w:t xml:space="preserve"> </w:t>
      </w:r>
      <w:r>
        <w:t>aura</w:t>
      </w:r>
      <w:r>
        <w:rPr>
          <w:spacing w:val="-5"/>
        </w:rPr>
        <w:t xml:space="preserve"> </w:t>
      </w:r>
      <w:r>
        <w:t>un impact réel positif sur les problèmes structurels des coûts de la santé ainsi que sur l’évolution des</w:t>
      </w:r>
      <w:r>
        <w:rPr>
          <w:spacing w:val="-9"/>
        </w:rPr>
        <w:t xml:space="preserve"> </w:t>
      </w:r>
      <w:r>
        <w:t>primes</w:t>
      </w:r>
      <w:r>
        <w:rPr>
          <w:spacing w:val="-9"/>
        </w:rPr>
        <w:t xml:space="preserve"> </w:t>
      </w:r>
      <w:r>
        <w:rPr>
          <w:color w:val="0074D9"/>
        </w:rPr>
        <w:t>(</w:t>
      </w:r>
      <w:hyperlink w:anchor="_bookmark49" w:history="1">
        <w:r w:rsidR="008725D2">
          <w:rPr>
            <w:color w:val="0074D9"/>
          </w:rPr>
          <w:t>Grandchamp</w:t>
        </w:r>
        <w:r w:rsidR="008725D2">
          <w:rPr>
            <w:color w:val="0074D9"/>
            <w:spacing w:val="-9"/>
          </w:rPr>
          <w:t xml:space="preserve"> </w:t>
        </w:r>
        <w:r w:rsidR="008725D2">
          <w:rPr>
            <w:color w:val="0074D9"/>
          </w:rPr>
          <w:t>et</w:t>
        </w:r>
        <w:r w:rsidR="008725D2">
          <w:rPr>
            <w:color w:val="0074D9"/>
            <w:spacing w:val="-9"/>
          </w:rPr>
          <w:t xml:space="preserve"> </w:t>
        </w:r>
        <w:r w:rsidR="008725D2">
          <w:rPr>
            <w:color w:val="0074D9"/>
          </w:rPr>
          <w:t>Spycher</w:t>
        </w:r>
        <w:r w:rsidR="008725D2">
          <w:rPr>
            <w:color w:val="0074D9"/>
            <w:spacing w:val="-9"/>
          </w:rPr>
          <w:t xml:space="preserve"> </w:t>
        </w:r>
        <w:r w:rsidR="008725D2">
          <w:rPr>
            <w:color w:val="0074D9"/>
          </w:rPr>
          <w:t>2024</w:t>
        </w:r>
      </w:hyperlink>
      <w:r>
        <w:rPr>
          <w:color w:val="0074D9"/>
        </w:rPr>
        <w:t>)</w:t>
      </w:r>
      <w:r>
        <w:t>.</w:t>
      </w:r>
      <w:r>
        <w:rPr>
          <w:spacing w:val="-9"/>
        </w:rPr>
        <w:t xml:space="preserve"> </w:t>
      </w:r>
      <w:r>
        <w:t>Il</w:t>
      </w:r>
      <w:r>
        <w:rPr>
          <w:spacing w:val="-9"/>
        </w:rPr>
        <w:t xml:space="preserve"> </w:t>
      </w:r>
      <w:r>
        <w:t>est</w:t>
      </w:r>
      <w:r>
        <w:rPr>
          <w:spacing w:val="-9"/>
        </w:rPr>
        <w:t xml:space="preserve"> </w:t>
      </w:r>
      <w:r>
        <w:t>donc</w:t>
      </w:r>
      <w:r>
        <w:rPr>
          <w:spacing w:val="-9"/>
        </w:rPr>
        <w:t xml:space="preserve"> </w:t>
      </w:r>
      <w:r>
        <w:t>difficile</w:t>
      </w:r>
      <w:r>
        <w:rPr>
          <w:spacing w:val="-9"/>
        </w:rPr>
        <w:t xml:space="preserve"> </w:t>
      </w:r>
      <w:r>
        <w:t>d’imaginer</w:t>
      </w:r>
      <w:r>
        <w:rPr>
          <w:spacing w:val="-9"/>
        </w:rPr>
        <w:t xml:space="preserve"> </w:t>
      </w:r>
      <w:r>
        <w:t>qu’EFAS</w:t>
      </w:r>
      <w:r>
        <w:rPr>
          <w:spacing w:val="-9"/>
        </w:rPr>
        <w:t xml:space="preserve"> </w:t>
      </w:r>
      <w:r>
        <w:t>résoudra</w:t>
      </w:r>
      <w:r>
        <w:rPr>
          <w:spacing w:val="-9"/>
        </w:rPr>
        <w:t xml:space="preserve"> </w:t>
      </w:r>
      <w:r>
        <w:t xml:space="preserve">à long terme l’objectif de frein à l’augmentation des coûts de la santé et des primes fixé par la </w:t>
      </w:r>
      <w:r>
        <w:rPr>
          <w:spacing w:val="-2"/>
        </w:rPr>
        <w:t>LAMal.</w:t>
      </w:r>
    </w:p>
    <w:p w14:paraId="0F4E9039" w14:textId="15AEA4F6" w:rsidR="008725D2" w:rsidRDefault="00000000">
      <w:pPr>
        <w:pStyle w:val="Corpsdetexte"/>
        <w:spacing w:before="197" w:line="283" w:lineRule="auto"/>
        <w:ind w:right="98" w:firstLine="360"/>
      </w:pPr>
      <w:r>
        <w:t>Au début de l’année 2026, le journal économique</w:t>
      </w:r>
      <w:r w:rsidR="00BD128A">
        <w:t xml:space="preserve"> suisse</w:t>
      </w:r>
      <w:r>
        <w:t xml:space="preserve"> </w:t>
      </w:r>
      <w:proofErr w:type="spellStart"/>
      <w:r>
        <w:t>Agefi</w:t>
      </w:r>
      <w:proofErr w:type="spellEnd"/>
      <w:r>
        <w:t xml:space="preserve"> publiait une note spéciale afin de tirer le bilan de trente ans de la LAMal. Parmi les cinq objectifs de la LAMal listés ci-dessus, l’</w:t>
      </w:r>
      <w:proofErr w:type="spellStart"/>
      <w:r>
        <w:t>Agefi</w:t>
      </w:r>
      <w:proofErr w:type="spellEnd"/>
      <w:r>
        <w:t xml:space="preserve"> considère que seuls les objectifs d’accès aux soins de base pour tous et de solidarité</w:t>
      </w:r>
      <w:r>
        <w:rPr>
          <w:spacing w:val="40"/>
        </w:rPr>
        <w:t xml:space="preserve"> </w:t>
      </w:r>
      <w:r>
        <w:t>ont été atteint. Concernant ce dernier point, le journal notait que l’introduction d’une prime indépendante du risque, l’obligation de s’assurer ainsi que la politique de subvention pour les primes de l’assurance-maladie obligatoire en faveur des ménages à faible revenu suffisaient afin de garantir la solidarité à travers les groupes d’âge, le genre et les classes de revenu. Pourtant, cette même note affirme plus loin à l’appui d’un sondage qu</w:t>
      </w:r>
      <w:proofErr w:type="gramStart"/>
      <w:r>
        <w:t>’«</w:t>
      </w:r>
      <w:proofErr w:type="gramEnd"/>
      <w:r>
        <w:rPr>
          <w:spacing w:val="-15"/>
        </w:rPr>
        <w:t xml:space="preserve"> </w:t>
      </w:r>
      <w:r>
        <w:t>en raison du niveau élevé des primes, un tiers des assurés seraient en effet prêts à renoncer à l’obligation d’avoir une assurance maladie</w:t>
      </w:r>
      <w:r>
        <w:rPr>
          <w:spacing w:val="-10"/>
        </w:rPr>
        <w:t xml:space="preserve"> </w:t>
      </w:r>
      <w:r>
        <w:t xml:space="preserve">» </w:t>
      </w:r>
      <w:r>
        <w:rPr>
          <w:color w:val="0074D9"/>
        </w:rPr>
        <w:t>(</w:t>
      </w:r>
      <w:hyperlink w:anchor="_bookmark67" w:history="1">
        <w:r w:rsidR="008725D2">
          <w:rPr>
            <w:color w:val="0074D9"/>
          </w:rPr>
          <w:t>Pray 2026</w:t>
        </w:r>
      </w:hyperlink>
      <w:r>
        <w:rPr>
          <w:color w:val="0074D9"/>
        </w:rPr>
        <w:t>)</w:t>
      </w:r>
      <w:r>
        <w:t>.</w:t>
      </w:r>
    </w:p>
    <w:p w14:paraId="770094DB" w14:textId="0589FC17" w:rsidR="008725D2" w:rsidRDefault="00000000" w:rsidP="00B7170A">
      <w:pPr>
        <w:pStyle w:val="Corpsdetexte"/>
        <w:spacing w:before="194" w:line="283" w:lineRule="auto"/>
        <w:ind w:right="140" w:firstLine="360"/>
      </w:pPr>
      <w:r>
        <w:t>En</w:t>
      </w:r>
      <w:r>
        <w:rPr>
          <w:spacing w:val="40"/>
        </w:rPr>
        <w:t xml:space="preserve"> </w:t>
      </w:r>
      <w:r>
        <w:t>effet,</w:t>
      </w:r>
      <w:r>
        <w:rPr>
          <w:spacing w:val="40"/>
        </w:rPr>
        <w:t xml:space="preserve"> </w:t>
      </w:r>
      <w:r>
        <w:t>si</w:t>
      </w:r>
      <w:r>
        <w:rPr>
          <w:spacing w:val="40"/>
        </w:rPr>
        <w:t xml:space="preserve"> </w:t>
      </w:r>
      <w:r>
        <w:t>environ</w:t>
      </w:r>
      <w:r>
        <w:rPr>
          <w:spacing w:val="40"/>
        </w:rPr>
        <w:t xml:space="preserve"> </w:t>
      </w:r>
      <w:r>
        <w:t>un</w:t>
      </w:r>
      <w:r>
        <w:rPr>
          <w:spacing w:val="40"/>
        </w:rPr>
        <w:t xml:space="preserve"> </w:t>
      </w:r>
      <w:r>
        <w:t>tiers</w:t>
      </w:r>
      <w:r>
        <w:rPr>
          <w:spacing w:val="40"/>
        </w:rPr>
        <w:t xml:space="preserve"> </w:t>
      </w:r>
      <w:r>
        <w:t>des</w:t>
      </w:r>
      <w:r>
        <w:rPr>
          <w:spacing w:val="40"/>
        </w:rPr>
        <w:t xml:space="preserve"> </w:t>
      </w:r>
      <w:r>
        <w:t>assurés</w:t>
      </w:r>
      <w:r>
        <w:rPr>
          <w:spacing w:val="40"/>
        </w:rPr>
        <w:t xml:space="preserve"> </w:t>
      </w:r>
      <w:r>
        <w:t>se</w:t>
      </w:r>
      <w:r>
        <w:rPr>
          <w:spacing w:val="40"/>
        </w:rPr>
        <w:t xml:space="preserve"> </w:t>
      </w:r>
      <w:r>
        <w:t>déclare</w:t>
      </w:r>
      <w:r>
        <w:rPr>
          <w:spacing w:val="40"/>
        </w:rPr>
        <w:t xml:space="preserve"> </w:t>
      </w:r>
      <w:r>
        <w:t>prêt</w:t>
      </w:r>
      <w:r>
        <w:rPr>
          <w:spacing w:val="40"/>
        </w:rPr>
        <w:t xml:space="preserve"> </w:t>
      </w:r>
      <w:r>
        <w:t>à</w:t>
      </w:r>
      <w:r>
        <w:rPr>
          <w:spacing w:val="40"/>
        </w:rPr>
        <w:t xml:space="preserve"> </w:t>
      </w:r>
      <w:r>
        <w:t>renoncer</w:t>
      </w:r>
      <w:r>
        <w:rPr>
          <w:spacing w:val="40"/>
        </w:rPr>
        <w:t xml:space="preserve"> </w:t>
      </w:r>
      <w:r>
        <w:t>à</w:t>
      </w:r>
      <w:r>
        <w:rPr>
          <w:spacing w:val="40"/>
        </w:rPr>
        <w:t xml:space="preserve"> </w:t>
      </w:r>
      <w:r>
        <w:t>la</w:t>
      </w:r>
      <w:r>
        <w:rPr>
          <w:spacing w:val="40"/>
        </w:rPr>
        <w:t xml:space="preserve"> </w:t>
      </w:r>
      <w:r>
        <w:t>LAMal,</w:t>
      </w:r>
      <w:r>
        <w:rPr>
          <w:spacing w:val="40"/>
        </w:rPr>
        <w:t xml:space="preserve"> </w:t>
      </w:r>
      <w:r>
        <w:t>c’est parce que ce système d’assurance-maladie est très fortement régressif entre les différentes tranches de revenu. La LAMal contient néanmoins dès ses origines un principe de réduction des primes, qui oblige les cantons à accorder des subsides aux ménages à revenu modeste.</w:t>
      </w:r>
      <w:r>
        <w:rPr>
          <w:spacing w:val="8"/>
        </w:rPr>
        <w:t xml:space="preserve"> </w:t>
      </w:r>
      <w:r>
        <w:t>Les</w:t>
      </w:r>
      <w:r>
        <w:rPr>
          <w:spacing w:val="9"/>
        </w:rPr>
        <w:t xml:space="preserve"> </w:t>
      </w:r>
      <w:r>
        <w:t>derniers</w:t>
      </w:r>
      <w:r>
        <w:rPr>
          <w:spacing w:val="9"/>
        </w:rPr>
        <w:t xml:space="preserve"> </w:t>
      </w:r>
      <w:r>
        <w:t>chiffres</w:t>
      </w:r>
      <w:r>
        <w:rPr>
          <w:spacing w:val="9"/>
        </w:rPr>
        <w:t xml:space="preserve"> </w:t>
      </w:r>
      <w:r>
        <w:t>mis</w:t>
      </w:r>
      <w:r>
        <w:rPr>
          <w:spacing w:val="8"/>
        </w:rPr>
        <w:t xml:space="preserve"> </w:t>
      </w:r>
      <w:r>
        <w:t>à</w:t>
      </w:r>
      <w:r>
        <w:rPr>
          <w:spacing w:val="9"/>
        </w:rPr>
        <w:t xml:space="preserve"> </w:t>
      </w:r>
      <w:r>
        <w:t>disposition</w:t>
      </w:r>
      <w:r>
        <w:rPr>
          <w:spacing w:val="9"/>
        </w:rPr>
        <w:t xml:space="preserve"> </w:t>
      </w:r>
      <w:r>
        <w:t>par</w:t>
      </w:r>
      <w:r>
        <w:rPr>
          <w:spacing w:val="9"/>
        </w:rPr>
        <w:t xml:space="preserve"> </w:t>
      </w:r>
      <w:r>
        <w:t>l’OFS</w:t>
      </w:r>
      <w:r>
        <w:rPr>
          <w:spacing w:val="8"/>
        </w:rPr>
        <w:t xml:space="preserve"> </w:t>
      </w:r>
      <w:r>
        <w:t>montrent</w:t>
      </w:r>
      <w:r>
        <w:rPr>
          <w:spacing w:val="9"/>
        </w:rPr>
        <w:t xml:space="preserve"> </w:t>
      </w:r>
      <w:r>
        <w:t>qu’en</w:t>
      </w:r>
      <w:r>
        <w:rPr>
          <w:spacing w:val="9"/>
        </w:rPr>
        <w:t xml:space="preserve"> </w:t>
      </w:r>
      <w:r>
        <w:t>2020</w:t>
      </w:r>
      <w:r>
        <w:rPr>
          <w:spacing w:val="9"/>
        </w:rPr>
        <w:t xml:space="preserve"> </w:t>
      </w:r>
      <w:r>
        <w:t>environ</w:t>
      </w:r>
      <w:r>
        <w:rPr>
          <w:spacing w:val="8"/>
        </w:rPr>
        <w:t xml:space="preserve"> </w:t>
      </w:r>
      <w:r>
        <w:rPr>
          <w:spacing w:val="-4"/>
        </w:rPr>
        <w:t>2,37</w:t>
      </w:r>
      <w:bookmarkStart w:id="10" w:name="_bookmark11"/>
      <w:bookmarkEnd w:id="10"/>
      <w:r w:rsidR="00B7170A">
        <w:t xml:space="preserve"> </w:t>
      </w:r>
      <w:r>
        <w:t xml:space="preserve">millions de personnes bénéficiaient de ces subsides, correspondant environ à 1,4 millions de ménages, pour un taux de bénéficiaires de </w:t>
      </w:r>
      <w:proofErr w:type="gramStart"/>
      <w:r>
        <w:t>27,%</w:t>
      </w:r>
      <w:proofErr w:type="gramEnd"/>
      <w:r>
        <w:t>. Ce même taux était de 23% en 1996 (</w:t>
      </w:r>
      <w:hyperlink w:anchor="_bookmark12" w:history="1">
        <w:r w:rsidR="008725D2">
          <w:t>Fig. 3</w:t>
        </w:r>
      </w:hyperlink>
      <w:r>
        <w:t>).</w:t>
      </w:r>
    </w:p>
    <w:p w14:paraId="6C5B94EF" w14:textId="77777777" w:rsidR="008725D2" w:rsidRDefault="00000000">
      <w:pPr>
        <w:pStyle w:val="Corpsdetexte"/>
        <w:spacing w:before="34"/>
        <w:ind w:left="0"/>
        <w:jc w:val="left"/>
        <w:rPr>
          <w:sz w:val="20"/>
        </w:rPr>
      </w:pPr>
      <w:r>
        <w:rPr>
          <w:noProof/>
          <w:sz w:val="20"/>
        </w:rPr>
        <w:drawing>
          <wp:anchor distT="0" distB="0" distL="0" distR="0" simplePos="0" relativeHeight="251669504" behindDoc="1" locked="0" layoutInCell="1" allowOverlap="1" wp14:anchorId="0A99553C" wp14:editId="37678F80">
            <wp:simplePos x="0" y="0"/>
            <wp:positionH relativeFrom="page">
              <wp:posOffset>918695</wp:posOffset>
            </wp:positionH>
            <wp:positionV relativeFrom="paragraph">
              <wp:posOffset>183200</wp:posOffset>
            </wp:positionV>
            <wp:extent cx="5346192" cy="2642616"/>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346192" cy="2642616"/>
                    </a:xfrm>
                    <a:prstGeom prst="rect">
                      <a:avLst/>
                    </a:prstGeom>
                  </pic:spPr>
                </pic:pic>
              </a:graphicData>
            </a:graphic>
          </wp:anchor>
        </w:drawing>
      </w:r>
    </w:p>
    <w:p w14:paraId="106D8CF0" w14:textId="77777777" w:rsidR="008725D2" w:rsidRDefault="008725D2">
      <w:pPr>
        <w:pStyle w:val="Corpsdetexte"/>
        <w:spacing w:before="174"/>
        <w:ind w:left="0"/>
        <w:jc w:val="left"/>
      </w:pPr>
    </w:p>
    <w:p w14:paraId="55C48D42" w14:textId="77777777" w:rsidR="008725D2" w:rsidRPr="00ED1372" w:rsidRDefault="00000000">
      <w:pPr>
        <w:spacing w:line="260" w:lineRule="exact"/>
        <w:ind w:left="128" w:right="126"/>
        <w:jc w:val="center"/>
        <w:rPr>
          <w:sz w:val="20"/>
          <w:szCs w:val="20"/>
        </w:rPr>
      </w:pPr>
      <w:bookmarkStart w:id="11" w:name="_bookmark12"/>
      <w:bookmarkEnd w:id="11"/>
      <w:r w:rsidRPr="00ED1372">
        <w:rPr>
          <w:sz w:val="20"/>
          <w:szCs w:val="20"/>
        </w:rPr>
        <w:t>Fig.</w:t>
      </w:r>
      <w:r w:rsidRPr="00ED1372">
        <w:rPr>
          <w:spacing w:val="-9"/>
          <w:sz w:val="20"/>
          <w:szCs w:val="20"/>
        </w:rPr>
        <w:t xml:space="preserve"> </w:t>
      </w:r>
      <w:r w:rsidRPr="00ED1372">
        <w:rPr>
          <w:sz w:val="20"/>
          <w:szCs w:val="20"/>
        </w:rPr>
        <w:t>3.</w:t>
      </w:r>
      <w:r w:rsidRPr="00ED1372">
        <w:rPr>
          <w:spacing w:val="-9"/>
          <w:sz w:val="20"/>
          <w:szCs w:val="20"/>
        </w:rPr>
        <w:t xml:space="preserve"> </w:t>
      </w:r>
      <w:r w:rsidRPr="00ED1372">
        <w:rPr>
          <w:sz w:val="20"/>
          <w:szCs w:val="20"/>
        </w:rPr>
        <w:t>–</w:t>
      </w:r>
      <w:r w:rsidRPr="00ED1372">
        <w:rPr>
          <w:spacing w:val="-9"/>
          <w:sz w:val="20"/>
          <w:szCs w:val="20"/>
        </w:rPr>
        <w:t xml:space="preserve"> </w:t>
      </w:r>
      <w:r w:rsidRPr="00ED1372">
        <w:rPr>
          <w:sz w:val="20"/>
          <w:szCs w:val="20"/>
        </w:rPr>
        <w:t>Statistiques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subventions</w:t>
      </w:r>
      <w:r w:rsidRPr="00ED1372">
        <w:rPr>
          <w:spacing w:val="-5"/>
          <w:sz w:val="20"/>
          <w:szCs w:val="20"/>
        </w:rPr>
        <w:t xml:space="preserve"> </w:t>
      </w:r>
      <w:r w:rsidRPr="00ED1372">
        <w:rPr>
          <w:sz w:val="20"/>
          <w:szCs w:val="20"/>
        </w:rPr>
        <w:t>aux</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l’assurance-maladie</w:t>
      </w:r>
      <w:r w:rsidRPr="00ED1372">
        <w:rPr>
          <w:spacing w:val="-5"/>
          <w:sz w:val="20"/>
          <w:szCs w:val="20"/>
        </w:rPr>
        <w:t xml:space="preserve"> </w:t>
      </w:r>
      <w:r w:rsidRPr="00ED1372">
        <w:rPr>
          <w:sz w:val="20"/>
          <w:szCs w:val="20"/>
        </w:rPr>
        <w:t>obligatoire</w:t>
      </w:r>
      <w:r w:rsidRPr="00ED1372">
        <w:rPr>
          <w:spacing w:val="-5"/>
          <w:sz w:val="20"/>
          <w:szCs w:val="20"/>
        </w:rPr>
        <w:t xml:space="preserve"> </w:t>
      </w:r>
      <w:r w:rsidRPr="00ED1372">
        <w:rPr>
          <w:sz w:val="20"/>
          <w:szCs w:val="20"/>
        </w:rPr>
        <w:t>(à</w:t>
      </w:r>
      <w:r w:rsidRPr="00ED1372">
        <w:rPr>
          <w:spacing w:val="-5"/>
          <w:sz w:val="20"/>
          <w:szCs w:val="20"/>
        </w:rPr>
        <w:t xml:space="preserve"> </w:t>
      </w:r>
      <w:r w:rsidRPr="00ED1372">
        <w:rPr>
          <w:sz w:val="20"/>
          <w:szCs w:val="20"/>
        </w:rPr>
        <w:t>gauche)</w:t>
      </w:r>
      <w:r w:rsidRPr="00ED1372">
        <w:rPr>
          <w:spacing w:val="-5"/>
          <w:sz w:val="20"/>
          <w:szCs w:val="20"/>
        </w:rPr>
        <w:t xml:space="preserve"> </w:t>
      </w:r>
      <w:r w:rsidRPr="00ED1372">
        <w:rPr>
          <w:sz w:val="20"/>
          <w:szCs w:val="20"/>
        </w:rPr>
        <w:t>ainsi</w:t>
      </w:r>
      <w:r w:rsidRPr="00ED1372">
        <w:rPr>
          <w:spacing w:val="-5"/>
          <w:sz w:val="20"/>
          <w:szCs w:val="20"/>
        </w:rPr>
        <w:t xml:space="preserve"> </w:t>
      </w:r>
      <w:r w:rsidRPr="00ED1372">
        <w:rPr>
          <w:sz w:val="20"/>
          <w:szCs w:val="20"/>
        </w:rPr>
        <w:t>que</w:t>
      </w:r>
      <w:r w:rsidRPr="00ED1372">
        <w:rPr>
          <w:spacing w:val="-5"/>
          <w:sz w:val="20"/>
          <w:szCs w:val="20"/>
        </w:rPr>
        <w:t xml:space="preserve"> </w:t>
      </w:r>
      <w:r w:rsidRPr="00ED1372">
        <w:rPr>
          <w:sz w:val="20"/>
          <w:szCs w:val="20"/>
        </w:rPr>
        <w:t>de</w:t>
      </w:r>
      <w:r w:rsidRPr="00ED1372">
        <w:rPr>
          <w:spacing w:val="-5"/>
          <w:sz w:val="20"/>
          <w:szCs w:val="20"/>
        </w:rPr>
        <w:t xml:space="preserve"> </w:t>
      </w:r>
      <w:r w:rsidRPr="00ED1372">
        <w:rPr>
          <w:sz w:val="20"/>
          <w:szCs w:val="20"/>
        </w:rPr>
        <w:t>la</w:t>
      </w:r>
      <w:r w:rsidRPr="00ED1372">
        <w:rPr>
          <w:spacing w:val="-5"/>
          <w:sz w:val="20"/>
          <w:szCs w:val="20"/>
        </w:rPr>
        <w:t xml:space="preserve"> </w:t>
      </w:r>
      <w:r w:rsidRPr="00ED1372">
        <w:rPr>
          <w:sz w:val="20"/>
          <w:szCs w:val="20"/>
        </w:rPr>
        <w:t>part</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primes</w:t>
      </w:r>
      <w:r w:rsidRPr="00ED1372">
        <w:rPr>
          <w:spacing w:val="-5"/>
          <w:sz w:val="20"/>
          <w:szCs w:val="20"/>
        </w:rPr>
        <w:t xml:space="preserve"> </w:t>
      </w:r>
      <w:r w:rsidRPr="00ED1372">
        <w:rPr>
          <w:sz w:val="20"/>
          <w:szCs w:val="20"/>
        </w:rPr>
        <w:t>dans</w:t>
      </w:r>
      <w:r w:rsidRPr="00ED1372">
        <w:rPr>
          <w:spacing w:val="-5"/>
          <w:sz w:val="20"/>
          <w:szCs w:val="20"/>
        </w:rPr>
        <w:t xml:space="preserve"> </w:t>
      </w:r>
      <w:r w:rsidRPr="00ED1372">
        <w:rPr>
          <w:sz w:val="20"/>
          <w:szCs w:val="20"/>
        </w:rPr>
        <w:t>les</w:t>
      </w:r>
      <w:r w:rsidRPr="00ED1372">
        <w:rPr>
          <w:spacing w:val="-5"/>
          <w:sz w:val="20"/>
          <w:szCs w:val="20"/>
        </w:rPr>
        <w:t xml:space="preserve"> </w:t>
      </w:r>
      <w:r w:rsidRPr="00ED1372">
        <w:rPr>
          <w:sz w:val="20"/>
          <w:szCs w:val="20"/>
        </w:rPr>
        <w:t>dépenses</w:t>
      </w:r>
      <w:r w:rsidRPr="00ED1372">
        <w:rPr>
          <w:spacing w:val="-5"/>
          <w:sz w:val="20"/>
          <w:szCs w:val="20"/>
        </w:rPr>
        <w:t xml:space="preserve"> </w:t>
      </w:r>
      <w:r w:rsidRPr="00ED1372">
        <w:rPr>
          <w:sz w:val="20"/>
          <w:szCs w:val="20"/>
        </w:rPr>
        <w:t>des</w:t>
      </w:r>
      <w:r w:rsidRPr="00ED1372">
        <w:rPr>
          <w:spacing w:val="-5"/>
          <w:sz w:val="20"/>
          <w:szCs w:val="20"/>
        </w:rPr>
        <w:t xml:space="preserve"> </w:t>
      </w:r>
      <w:r w:rsidRPr="00ED1372">
        <w:rPr>
          <w:sz w:val="20"/>
          <w:szCs w:val="20"/>
        </w:rPr>
        <w:t>ménages</w:t>
      </w:r>
      <w:r w:rsidRPr="00ED1372">
        <w:rPr>
          <w:spacing w:val="40"/>
          <w:sz w:val="20"/>
          <w:szCs w:val="20"/>
        </w:rPr>
        <w:t xml:space="preserve"> </w:t>
      </w:r>
      <w:r w:rsidRPr="00ED1372">
        <w:rPr>
          <w:sz w:val="20"/>
          <w:szCs w:val="20"/>
        </w:rPr>
        <w:t>(à</w:t>
      </w:r>
      <w:r w:rsidRPr="00ED1372">
        <w:rPr>
          <w:spacing w:val="11"/>
          <w:sz w:val="20"/>
          <w:szCs w:val="20"/>
        </w:rPr>
        <w:t xml:space="preserve"> </w:t>
      </w:r>
      <w:r w:rsidRPr="00ED1372">
        <w:rPr>
          <w:sz w:val="20"/>
          <w:szCs w:val="20"/>
        </w:rPr>
        <w:t>droite).</w:t>
      </w:r>
      <w:r w:rsidRPr="00ED1372">
        <w:rPr>
          <w:spacing w:val="11"/>
          <w:sz w:val="20"/>
          <w:szCs w:val="20"/>
        </w:rPr>
        <w:t xml:space="preserve"> </w:t>
      </w:r>
      <w:r w:rsidRPr="00ED1372">
        <w:rPr>
          <w:sz w:val="20"/>
          <w:szCs w:val="20"/>
        </w:rPr>
        <w:t>Dans</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méthodologie</w:t>
      </w:r>
      <w:r w:rsidRPr="00ED1372">
        <w:rPr>
          <w:spacing w:val="11"/>
          <w:sz w:val="20"/>
          <w:szCs w:val="20"/>
        </w:rPr>
        <w:t xml:space="preserve"> </w:t>
      </w:r>
      <w:r w:rsidRPr="00ED1372">
        <w:rPr>
          <w:sz w:val="20"/>
          <w:szCs w:val="20"/>
        </w:rPr>
        <w:t>suivie</w:t>
      </w:r>
      <w:r w:rsidRPr="00ED1372">
        <w:rPr>
          <w:spacing w:val="11"/>
          <w:sz w:val="20"/>
          <w:szCs w:val="20"/>
        </w:rPr>
        <w:t xml:space="preserve"> </w:t>
      </w:r>
      <w:r w:rsidRPr="00ED1372">
        <w:rPr>
          <w:sz w:val="20"/>
          <w:szCs w:val="20"/>
        </w:rPr>
        <w:t>par</w:t>
      </w:r>
      <w:r w:rsidRPr="00ED1372">
        <w:rPr>
          <w:spacing w:val="11"/>
          <w:sz w:val="20"/>
          <w:szCs w:val="20"/>
        </w:rPr>
        <w:t xml:space="preserve"> </w:t>
      </w:r>
      <w:r w:rsidRPr="00ED1372">
        <w:rPr>
          <w:sz w:val="20"/>
          <w:szCs w:val="20"/>
        </w:rPr>
        <w:t>l’OFS,</w:t>
      </w:r>
      <w:r w:rsidRPr="00ED1372">
        <w:rPr>
          <w:spacing w:val="11"/>
          <w:sz w:val="20"/>
          <w:szCs w:val="20"/>
        </w:rPr>
        <w:t xml:space="preserve"> </w:t>
      </w:r>
      <w:r w:rsidRPr="00ED1372">
        <w:rPr>
          <w:sz w:val="20"/>
          <w:szCs w:val="20"/>
        </w:rPr>
        <w:t>le</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brut</w:t>
      </w:r>
      <w:r w:rsidRPr="00ED1372">
        <w:rPr>
          <w:spacing w:val="11"/>
          <w:sz w:val="20"/>
          <w:szCs w:val="20"/>
        </w:rPr>
        <w:t xml:space="preserve"> </w:t>
      </w:r>
      <w:r w:rsidRPr="00ED1372">
        <w:rPr>
          <w:sz w:val="20"/>
          <w:szCs w:val="20"/>
        </w:rPr>
        <w:t>correspond</w:t>
      </w:r>
      <w:r w:rsidRPr="00ED1372">
        <w:rPr>
          <w:spacing w:val="11"/>
          <w:sz w:val="20"/>
          <w:szCs w:val="20"/>
        </w:rPr>
        <w:t xml:space="preserve"> </w:t>
      </w:r>
      <w:r w:rsidRPr="00ED1372">
        <w:rPr>
          <w:sz w:val="20"/>
          <w:szCs w:val="20"/>
        </w:rPr>
        <w:t>à</w:t>
      </w:r>
      <w:r w:rsidRPr="00ED1372">
        <w:rPr>
          <w:spacing w:val="11"/>
          <w:sz w:val="20"/>
          <w:szCs w:val="20"/>
        </w:rPr>
        <w:t xml:space="preserve"> </w:t>
      </w:r>
      <w:r w:rsidRPr="00ED1372">
        <w:rPr>
          <w:sz w:val="20"/>
          <w:szCs w:val="20"/>
        </w:rPr>
        <w:t>la</w:t>
      </w:r>
      <w:r w:rsidRPr="00ED1372">
        <w:rPr>
          <w:spacing w:val="11"/>
          <w:sz w:val="20"/>
          <w:szCs w:val="20"/>
        </w:rPr>
        <w:t xml:space="preserve"> </w:t>
      </w:r>
      <w:r w:rsidRPr="00ED1372">
        <w:rPr>
          <w:sz w:val="20"/>
          <w:szCs w:val="20"/>
        </w:rPr>
        <w:t>somme</w:t>
      </w:r>
      <w:r w:rsidRPr="00ED1372">
        <w:rPr>
          <w:spacing w:val="11"/>
          <w:sz w:val="20"/>
          <w:szCs w:val="20"/>
        </w:rPr>
        <w:t xml:space="preserve"> </w:t>
      </w:r>
      <w:r w:rsidRPr="00ED1372">
        <w:rPr>
          <w:sz w:val="20"/>
          <w:szCs w:val="20"/>
        </w:rPr>
        <w:t>du</w:t>
      </w:r>
      <w:r w:rsidRPr="00ED1372">
        <w:rPr>
          <w:spacing w:val="11"/>
          <w:sz w:val="20"/>
          <w:szCs w:val="20"/>
        </w:rPr>
        <w:t xml:space="preserve"> </w:t>
      </w:r>
      <w:r w:rsidRPr="00ED1372">
        <w:rPr>
          <w:sz w:val="20"/>
          <w:szCs w:val="20"/>
        </w:rPr>
        <w:t>revenu</w:t>
      </w:r>
      <w:r w:rsidRPr="00ED1372">
        <w:rPr>
          <w:spacing w:val="11"/>
          <w:sz w:val="20"/>
          <w:szCs w:val="20"/>
        </w:rPr>
        <w:t xml:space="preserve"> </w:t>
      </w:r>
      <w:r w:rsidRPr="00ED1372">
        <w:rPr>
          <w:sz w:val="20"/>
          <w:szCs w:val="20"/>
        </w:rPr>
        <w:t>primaire,</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rentes</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transferts</w:t>
      </w:r>
      <w:r w:rsidRPr="00ED1372">
        <w:rPr>
          <w:spacing w:val="11"/>
          <w:sz w:val="20"/>
          <w:szCs w:val="20"/>
        </w:rPr>
        <w:t xml:space="preserve"> </w:t>
      </w:r>
      <w:r w:rsidRPr="00ED1372">
        <w:rPr>
          <w:sz w:val="20"/>
          <w:szCs w:val="20"/>
        </w:rPr>
        <w:t>sociaux</w:t>
      </w:r>
      <w:r w:rsidRPr="00ED1372">
        <w:rPr>
          <w:spacing w:val="11"/>
          <w:sz w:val="20"/>
          <w:szCs w:val="20"/>
        </w:rPr>
        <w:t xml:space="preserve"> </w:t>
      </w:r>
      <w:r w:rsidRPr="00ED1372">
        <w:rPr>
          <w:sz w:val="20"/>
          <w:szCs w:val="20"/>
        </w:rPr>
        <w:t>et</w:t>
      </w:r>
      <w:r w:rsidRPr="00ED1372">
        <w:rPr>
          <w:spacing w:val="11"/>
          <w:sz w:val="20"/>
          <w:szCs w:val="20"/>
        </w:rPr>
        <w:t xml:space="preserve"> </w:t>
      </w:r>
      <w:r w:rsidRPr="00ED1372">
        <w:rPr>
          <w:sz w:val="20"/>
          <w:szCs w:val="20"/>
        </w:rPr>
        <w:t>des</w:t>
      </w:r>
      <w:r w:rsidRPr="00ED1372">
        <w:rPr>
          <w:spacing w:val="11"/>
          <w:sz w:val="20"/>
          <w:szCs w:val="20"/>
        </w:rPr>
        <w:t xml:space="preserve"> </w:t>
      </w:r>
      <w:r w:rsidRPr="00ED1372">
        <w:rPr>
          <w:sz w:val="20"/>
          <w:szCs w:val="20"/>
        </w:rPr>
        <w:t>transferts</w:t>
      </w:r>
      <w:r w:rsidRPr="00ED1372">
        <w:rPr>
          <w:spacing w:val="40"/>
          <w:sz w:val="20"/>
          <w:szCs w:val="20"/>
        </w:rPr>
        <w:t xml:space="preserve"> </w:t>
      </w:r>
      <w:r w:rsidRPr="00ED1372">
        <w:rPr>
          <w:sz w:val="20"/>
          <w:szCs w:val="20"/>
        </w:rPr>
        <w:t xml:space="preserve">entre ménages. Le revenu brut prend donc en compte les subsides pour les primes de l’assurance-maladie obligatoire. </w:t>
      </w:r>
      <w:proofErr w:type="gramStart"/>
      <w:r w:rsidRPr="00ED1372">
        <w:rPr>
          <w:sz w:val="20"/>
          <w:szCs w:val="20"/>
        </w:rPr>
        <w:t>Source:</w:t>
      </w:r>
      <w:proofErr w:type="gramEnd"/>
      <w:r w:rsidRPr="00ED1372">
        <w:rPr>
          <w:sz w:val="20"/>
          <w:szCs w:val="20"/>
        </w:rPr>
        <w:t xml:space="preserve"> OFS</w:t>
      </w:r>
    </w:p>
    <w:p w14:paraId="706BEE0C" w14:textId="77777777" w:rsidR="008725D2" w:rsidRDefault="008725D2">
      <w:pPr>
        <w:pStyle w:val="Corpsdetexte"/>
        <w:spacing w:before="81"/>
        <w:ind w:left="0"/>
        <w:jc w:val="left"/>
        <w:rPr>
          <w:sz w:val="14"/>
        </w:rPr>
      </w:pPr>
    </w:p>
    <w:p w14:paraId="779830BA" w14:textId="77777777" w:rsidR="008725D2" w:rsidRDefault="00000000">
      <w:pPr>
        <w:pStyle w:val="Corpsdetexte"/>
        <w:spacing w:before="0" w:line="283" w:lineRule="auto"/>
        <w:ind w:right="98"/>
      </w:pPr>
      <w:r>
        <w:t>Les</w:t>
      </w:r>
      <w:r>
        <w:rPr>
          <w:spacing w:val="-6"/>
        </w:rPr>
        <w:t xml:space="preserve"> </w:t>
      </w:r>
      <w:r>
        <w:t>subventions</w:t>
      </w:r>
      <w:r>
        <w:rPr>
          <w:spacing w:val="-6"/>
        </w:rPr>
        <w:t xml:space="preserve"> </w:t>
      </w:r>
      <w:r>
        <w:t>aux</w:t>
      </w:r>
      <w:r>
        <w:rPr>
          <w:spacing w:val="-6"/>
        </w:rPr>
        <w:t xml:space="preserve"> </w:t>
      </w:r>
      <w:r>
        <w:t>primes</w:t>
      </w:r>
      <w:r>
        <w:rPr>
          <w:spacing w:val="-6"/>
        </w:rPr>
        <w:t xml:space="preserve"> </w:t>
      </w:r>
      <w:r>
        <w:t>permettent-elles</w:t>
      </w:r>
      <w:r>
        <w:rPr>
          <w:spacing w:val="-6"/>
        </w:rPr>
        <w:t xml:space="preserve"> </w:t>
      </w:r>
      <w:r>
        <w:t>de</w:t>
      </w:r>
      <w:r>
        <w:rPr>
          <w:spacing w:val="-6"/>
        </w:rPr>
        <w:t xml:space="preserve"> </w:t>
      </w:r>
      <w:r>
        <w:t>corriger</w:t>
      </w:r>
      <w:r>
        <w:rPr>
          <w:spacing w:val="-6"/>
        </w:rPr>
        <w:t xml:space="preserve"> </w:t>
      </w:r>
      <w:r>
        <w:t>la</w:t>
      </w:r>
      <w:r>
        <w:rPr>
          <w:spacing w:val="-6"/>
        </w:rPr>
        <w:t xml:space="preserve"> </w:t>
      </w:r>
      <w:proofErr w:type="spellStart"/>
      <w:r>
        <w:t>régressivité</w:t>
      </w:r>
      <w:proofErr w:type="spellEnd"/>
      <w:r>
        <w:rPr>
          <w:spacing w:val="-6"/>
        </w:rPr>
        <w:t xml:space="preserve"> </w:t>
      </w:r>
      <w:r>
        <w:t>de</w:t>
      </w:r>
      <w:r>
        <w:rPr>
          <w:spacing w:val="-6"/>
        </w:rPr>
        <w:t xml:space="preserve"> </w:t>
      </w:r>
      <w:r>
        <w:t>la</w:t>
      </w:r>
      <w:r>
        <w:rPr>
          <w:spacing w:val="-6"/>
        </w:rPr>
        <w:t xml:space="preserve"> </w:t>
      </w:r>
      <w:r>
        <w:t>LAMal</w:t>
      </w:r>
      <w:r>
        <w:rPr>
          <w:spacing w:val="-6"/>
        </w:rPr>
        <w:t xml:space="preserve"> </w:t>
      </w:r>
      <w:r>
        <w:t>?</w:t>
      </w:r>
      <w:r>
        <w:rPr>
          <w:spacing w:val="-6"/>
        </w:rPr>
        <w:t xml:space="preserve"> </w:t>
      </w:r>
      <w:r>
        <w:t>Bien</w:t>
      </w:r>
      <w:r>
        <w:rPr>
          <w:spacing w:val="-6"/>
        </w:rPr>
        <w:t xml:space="preserve"> </w:t>
      </w:r>
      <w:r>
        <w:t>que les subventions par ménage augmentent tendanciellement depuis 1996, leur augmentation est moins rapide que celle des primes moyennes. De plus, les données de l’enquête sur le budget des</w:t>
      </w:r>
      <w:r>
        <w:rPr>
          <w:spacing w:val="-10"/>
        </w:rPr>
        <w:t xml:space="preserve"> </w:t>
      </w:r>
      <w:r>
        <w:t>ménages</w:t>
      </w:r>
      <w:r>
        <w:rPr>
          <w:spacing w:val="-10"/>
        </w:rPr>
        <w:t xml:space="preserve"> </w:t>
      </w:r>
      <w:r>
        <w:t>conduites</w:t>
      </w:r>
      <w:r>
        <w:rPr>
          <w:spacing w:val="-10"/>
        </w:rPr>
        <w:t xml:space="preserve"> </w:t>
      </w:r>
      <w:r>
        <w:t>par</w:t>
      </w:r>
      <w:r>
        <w:rPr>
          <w:spacing w:val="-10"/>
        </w:rPr>
        <w:t xml:space="preserve"> </w:t>
      </w:r>
      <w:r>
        <w:t>l’OFS</w:t>
      </w:r>
      <w:r>
        <w:rPr>
          <w:spacing w:val="-10"/>
        </w:rPr>
        <w:t xml:space="preserve"> </w:t>
      </w:r>
      <w:r>
        <w:t>montrent</w:t>
      </w:r>
      <w:r>
        <w:rPr>
          <w:spacing w:val="-10"/>
        </w:rPr>
        <w:t xml:space="preserve"> </w:t>
      </w:r>
      <w:r>
        <w:t>que,</w:t>
      </w:r>
      <w:r>
        <w:rPr>
          <w:spacing w:val="-10"/>
        </w:rPr>
        <w:t xml:space="preserve"> </w:t>
      </w:r>
      <w:r>
        <w:t>même</w:t>
      </w:r>
      <w:r>
        <w:rPr>
          <w:spacing w:val="-10"/>
        </w:rPr>
        <w:t xml:space="preserve"> </w:t>
      </w:r>
      <w:r>
        <w:t>lorsque</w:t>
      </w:r>
      <w:r>
        <w:rPr>
          <w:spacing w:val="-10"/>
        </w:rPr>
        <w:t xml:space="preserve"> </w:t>
      </w:r>
      <w:r>
        <w:t>les</w:t>
      </w:r>
      <w:r>
        <w:rPr>
          <w:spacing w:val="-10"/>
        </w:rPr>
        <w:t xml:space="preserve"> </w:t>
      </w:r>
      <w:r>
        <w:t>subsides</w:t>
      </w:r>
      <w:r>
        <w:rPr>
          <w:spacing w:val="-10"/>
        </w:rPr>
        <w:t xml:space="preserve"> </w:t>
      </w:r>
      <w:r>
        <w:t>sont</w:t>
      </w:r>
      <w:r>
        <w:rPr>
          <w:spacing w:val="-10"/>
        </w:rPr>
        <w:t xml:space="preserve"> </w:t>
      </w:r>
      <w:r>
        <w:t>pris</w:t>
      </w:r>
      <w:r>
        <w:rPr>
          <w:spacing w:val="-10"/>
        </w:rPr>
        <w:t xml:space="preserve"> </w:t>
      </w:r>
      <w:r>
        <w:t>en</w:t>
      </w:r>
      <w:r>
        <w:rPr>
          <w:spacing w:val="-10"/>
        </w:rPr>
        <w:t xml:space="preserve"> </w:t>
      </w:r>
      <w:r>
        <w:t>compte, le poids des primes sur les ménages à faible revenu rend ce système très fortement inégalitaire et régressif. Si la part des dépenses dédiée aux primes a augmenté pour tous les niveaux de revenu,</w:t>
      </w:r>
      <w:r>
        <w:rPr>
          <w:spacing w:val="-1"/>
        </w:rPr>
        <w:t xml:space="preserve"> </w:t>
      </w:r>
      <w:r>
        <w:t>cette</w:t>
      </w:r>
      <w:r>
        <w:rPr>
          <w:spacing w:val="-1"/>
        </w:rPr>
        <w:t xml:space="preserve"> </w:t>
      </w:r>
      <w:r>
        <w:t>augmentation</w:t>
      </w:r>
      <w:r>
        <w:rPr>
          <w:spacing w:val="-1"/>
        </w:rPr>
        <w:t xml:space="preserve"> </w:t>
      </w:r>
      <w:r>
        <w:t>a</w:t>
      </w:r>
      <w:r>
        <w:rPr>
          <w:spacing w:val="-1"/>
        </w:rPr>
        <w:t xml:space="preserve"> </w:t>
      </w:r>
      <w:r>
        <w:t>été</w:t>
      </w:r>
      <w:r>
        <w:rPr>
          <w:spacing w:val="-1"/>
        </w:rPr>
        <w:t xml:space="preserve"> </w:t>
      </w:r>
      <w:r>
        <w:t>plus</w:t>
      </w:r>
      <w:r>
        <w:rPr>
          <w:spacing w:val="-1"/>
        </w:rPr>
        <w:t xml:space="preserve"> </w:t>
      </w:r>
      <w:r>
        <w:t>importante</w:t>
      </w:r>
      <w:r>
        <w:rPr>
          <w:spacing w:val="-1"/>
        </w:rPr>
        <w:t xml:space="preserve"> </w:t>
      </w:r>
      <w:r>
        <w:t>pour</w:t>
      </w:r>
      <w:r>
        <w:rPr>
          <w:spacing w:val="-1"/>
        </w:rPr>
        <w:t xml:space="preserve"> </w:t>
      </w:r>
      <w:r>
        <w:t>les</w:t>
      </w:r>
      <w:r>
        <w:rPr>
          <w:spacing w:val="-1"/>
        </w:rPr>
        <w:t xml:space="preserve"> </w:t>
      </w:r>
      <w:r>
        <w:t>quintiles</w:t>
      </w:r>
      <w:r>
        <w:rPr>
          <w:spacing w:val="-1"/>
        </w:rPr>
        <w:t xml:space="preserve"> </w:t>
      </w:r>
      <w:r>
        <w:t>les</w:t>
      </w:r>
      <w:r>
        <w:rPr>
          <w:spacing w:val="-1"/>
        </w:rPr>
        <w:t xml:space="preserve"> </w:t>
      </w:r>
      <w:r>
        <w:t>plus</w:t>
      </w:r>
      <w:r>
        <w:rPr>
          <w:spacing w:val="-1"/>
        </w:rPr>
        <w:t xml:space="preserve"> </w:t>
      </w:r>
      <w:r>
        <w:t>bas.</w:t>
      </w:r>
      <w:r>
        <w:rPr>
          <w:spacing w:val="-1"/>
        </w:rPr>
        <w:t xml:space="preserve"> </w:t>
      </w:r>
      <w:r>
        <w:t>En</w:t>
      </w:r>
      <w:r>
        <w:rPr>
          <w:spacing w:val="-1"/>
        </w:rPr>
        <w:t xml:space="preserve"> </w:t>
      </w:r>
      <w:r>
        <w:t>2006-2008, la part des dépenses était de 11,8% pour le premier quintile, 7,6% pour le deuxième quintile, 6,4%</w:t>
      </w:r>
      <w:r>
        <w:rPr>
          <w:spacing w:val="-1"/>
        </w:rPr>
        <w:t xml:space="preserve"> </w:t>
      </w:r>
      <w:r>
        <w:t>pour</w:t>
      </w:r>
      <w:r>
        <w:rPr>
          <w:spacing w:val="-1"/>
        </w:rPr>
        <w:t xml:space="preserve"> </w:t>
      </w:r>
      <w:r>
        <w:t>le</w:t>
      </w:r>
      <w:r>
        <w:rPr>
          <w:spacing w:val="-1"/>
        </w:rPr>
        <w:t xml:space="preserve"> </w:t>
      </w:r>
      <w:r>
        <w:t>troisième</w:t>
      </w:r>
      <w:r>
        <w:rPr>
          <w:spacing w:val="-1"/>
        </w:rPr>
        <w:t xml:space="preserve"> </w:t>
      </w:r>
      <w:r>
        <w:t>quintile,</w:t>
      </w:r>
      <w:r>
        <w:rPr>
          <w:spacing w:val="-1"/>
        </w:rPr>
        <w:t xml:space="preserve"> </w:t>
      </w:r>
      <w:r>
        <w:t>5,2%</w:t>
      </w:r>
      <w:r>
        <w:rPr>
          <w:spacing w:val="-1"/>
        </w:rPr>
        <w:t xml:space="preserve"> </w:t>
      </w:r>
      <w:r>
        <w:t>et</w:t>
      </w:r>
      <w:r>
        <w:rPr>
          <w:spacing w:val="-1"/>
        </w:rPr>
        <w:t xml:space="preserve"> </w:t>
      </w:r>
      <w:r>
        <w:t>3,4%</w:t>
      </w:r>
      <w:r>
        <w:rPr>
          <w:spacing w:val="-1"/>
        </w:rPr>
        <w:t xml:space="preserve"> </w:t>
      </w:r>
      <w:r>
        <w:t>pour</w:t>
      </w:r>
      <w:r>
        <w:rPr>
          <w:spacing w:val="-1"/>
        </w:rPr>
        <w:t xml:space="preserve"> </w:t>
      </w:r>
      <w:r>
        <w:t>le</w:t>
      </w:r>
      <w:r>
        <w:rPr>
          <w:spacing w:val="-1"/>
        </w:rPr>
        <w:t xml:space="preserve"> </w:t>
      </w:r>
      <w:r>
        <w:t>quatrième</w:t>
      </w:r>
      <w:r>
        <w:rPr>
          <w:spacing w:val="-1"/>
        </w:rPr>
        <w:t xml:space="preserve"> </w:t>
      </w:r>
      <w:r>
        <w:t>et</w:t>
      </w:r>
      <w:r>
        <w:rPr>
          <w:spacing w:val="-1"/>
        </w:rPr>
        <w:t xml:space="preserve"> </w:t>
      </w:r>
      <w:r>
        <w:t>cinquième</w:t>
      </w:r>
      <w:r>
        <w:rPr>
          <w:spacing w:val="-1"/>
        </w:rPr>
        <w:t xml:space="preserve"> </w:t>
      </w:r>
      <w:r>
        <w:t>décile</w:t>
      </w:r>
      <w:r>
        <w:rPr>
          <w:spacing w:val="-1"/>
        </w:rPr>
        <w:t xml:space="preserve"> </w:t>
      </w:r>
      <w:r>
        <w:t>du</w:t>
      </w:r>
      <w:r>
        <w:rPr>
          <w:spacing w:val="-1"/>
        </w:rPr>
        <w:t xml:space="preserve"> </w:t>
      </w:r>
      <w:r>
        <w:t>revenu disponible brut. En 2020-2021, cette part était de 16,4% pour le premier quintile et seulement de 4,1% pour le cinquième quintile, ce qui correspond à une augmentation de respectivement 4,67 et 0.7 points de pourcentage (</w:t>
      </w:r>
      <w:hyperlink w:anchor="_bookmark12" w:history="1">
        <w:r w:rsidR="008725D2">
          <w:t>Fig. 3</w:t>
        </w:r>
      </w:hyperlink>
      <w:r>
        <w:t>). Malgré l’augmentation des subsides, les ménages appartenant aux tranches de revenu les plus faibles consacrent donc une part de plus en plus importante de leurs ressources financières au paiement des primes par rapport aux ménages plus aisés. L’objectif de solidarité de la LAMal est donc loin d’être atteint en ce qui concerne les inégalités de revenu.</w:t>
      </w:r>
    </w:p>
    <w:p w14:paraId="24923ED7" w14:textId="2A7CDD85" w:rsidR="008725D2" w:rsidRDefault="00000000">
      <w:pPr>
        <w:pStyle w:val="Corpsdetexte"/>
        <w:spacing w:before="196" w:line="283" w:lineRule="auto"/>
        <w:ind w:right="140" w:firstLine="360"/>
      </w:pPr>
      <w:r>
        <w:t>Comme</w:t>
      </w:r>
      <w:r>
        <w:rPr>
          <w:spacing w:val="25"/>
        </w:rPr>
        <w:t xml:space="preserve"> </w:t>
      </w:r>
      <w:r>
        <w:t>nous</w:t>
      </w:r>
      <w:r>
        <w:rPr>
          <w:spacing w:val="25"/>
        </w:rPr>
        <w:t xml:space="preserve"> </w:t>
      </w:r>
      <w:r>
        <w:t>l’avons</w:t>
      </w:r>
      <w:r>
        <w:rPr>
          <w:spacing w:val="25"/>
        </w:rPr>
        <w:t xml:space="preserve"> </w:t>
      </w:r>
      <w:r>
        <w:t>montré</w:t>
      </w:r>
      <w:r>
        <w:rPr>
          <w:spacing w:val="25"/>
        </w:rPr>
        <w:t xml:space="preserve"> </w:t>
      </w:r>
      <w:r>
        <w:t>dans</w:t>
      </w:r>
      <w:r>
        <w:rPr>
          <w:spacing w:val="25"/>
        </w:rPr>
        <w:t xml:space="preserve"> </w:t>
      </w:r>
      <w:r>
        <w:t>cette</w:t>
      </w:r>
      <w:r>
        <w:rPr>
          <w:spacing w:val="25"/>
        </w:rPr>
        <w:t xml:space="preserve"> </w:t>
      </w:r>
      <w:r>
        <w:t>section,</w:t>
      </w:r>
      <w:r>
        <w:rPr>
          <w:spacing w:val="25"/>
        </w:rPr>
        <w:t xml:space="preserve"> </w:t>
      </w:r>
      <w:r>
        <w:t>la</w:t>
      </w:r>
      <w:r>
        <w:rPr>
          <w:spacing w:val="25"/>
        </w:rPr>
        <w:t xml:space="preserve"> </w:t>
      </w:r>
      <w:r>
        <w:t>LAMal</w:t>
      </w:r>
      <w:r>
        <w:rPr>
          <w:spacing w:val="25"/>
        </w:rPr>
        <w:t xml:space="preserve"> </w:t>
      </w:r>
      <w:r>
        <w:t>peine</w:t>
      </w:r>
      <w:r>
        <w:rPr>
          <w:spacing w:val="25"/>
        </w:rPr>
        <w:t xml:space="preserve"> </w:t>
      </w:r>
      <w:r>
        <w:t>à</w:t>
      </w:r>
      <w:r>
        <w:rPr>
          <w:spacing w:val="25"/>
        </w:rPr>
        <w:t xml:space="preserve"> </w:t>
      </w:r>
      <w:r>
        <w:t>remplir</w:t>
      </w:r>
      <w:r>
        <w:rPr>
          <w:spacing w:val="25"/>
        </w:rPr>
        <w:t xml:space="preserve"> </w:t>
      </w:r>
      <w:r>
        <w:t>ses</w:t>
      </w:r>
      <w:r>
        <w:rPr>
          <w:spacing w:val="25"/>
        </w:rPr>
        <w:t xml:space="preserve"> </w:t>
      </w:r>
      <w:r>
        <w:t xml:space="preserve">objectifs de solidarité ainsi que de frein aux coûts de la santé et aux primes de l’assurance-maladie obligatoire. Pourtant, les dynamiques économiques présentée dans cette section peinent à engendrer un soutien politique en faveur d’une réforme de la LAMal corrigeant ses effets inégalitaires et régressifs. Pour tenter d’éclairer ce paradoxe, nous abordons dans la prochaine section la question des conditions socio-politiques derrière la </w:t>
      </w:r>
      <w:r w:rsidR="00046209">
        <w:t>persistance</w:t>
      </w:r>
      <w:r>
        <w:t xml:space="preserve"> de la LAMal.</w:t>
      </w:r>
    </w:p>
    <w:p w14:paraId="19818DE8" w14:textId="77777777" w:rsidR="008725D2" w:rsidRDefault="008725D2">
      <w:pPr>
        <w:pStyle w:val="Corpsdetexte"/>
        <w:spacing w:line="283" w:lineRule="auto"/>
        <w:sectPr w:rsidR="008725D2">
          <w:footerReference w:type="default" r:id="rId13"/>
          <w:pgSz w:w="11910" w:h="16840"/>
          <w:pgMar w:top="1200" w:right="1275" w:bottom="1100" w:left="1275" w:header="0" w:footer="904" w:gutter="0"/>
          <w:cols w:space="720"/>
        </w:sectPr>
      </w:pPr>
    </w:p>
    <w:p w14:paraId="52919B58" w14:textId="77777777" w:rsidR="00FF0182" w:rsidRPr="00296F1F" w:rsidRDefault="00000000" w:rsidP="00206F97">
      <w:pPr>
        <w:pStyle w:val="Titre2"/>
        <w:numPr>
          <w:ilvl w:val="0"/>
          <w:numId w:val="2"/>
        </w:numPr>
        <w:rPr>
          <w:rFonts w:ascii="Times New Roman" w:hAnsi="Times New Roman" w:cs="Times New Roman"/>
          <w:sz w:val="32"/>
          <w:szCs w:val="32"/>
        </w:rPr>
      </w:pPr>
      <w:bookmarkStart w:id="12" w:name="Analyse_des_attentes_sociales_envers_l'a"/>
      <w:bookmarkEnd w:id="12"/>
      <w:r w:rsidRPr="00296F1F">
        <w:rPr>
          <w:rFonts w:ascii="Times New Roman" w:hAnsi="Times New Roman" w:cs="Times New Roman"/>
          <w:sz w:val="32"/>
          <w:szCs w:val="32"/>
        </w:rPr>
        <w:lastRenderedPageBreak/>
        <w:t xml:space="preserve">Analyse des attentes sociales envers l’assurance-maladie obligatoire </w:t>
      </w:r>
    </w:p>
    <w:p w14:paraId="1A2DC1EB" w14:textId="0C60EA48" w:rsidR="008725D2" w:rsidRDefault="00000000" w:rsidP="00FF0182">
      <w:pPr>
        <w:pStyle w:val="Corpsdetexte"/>
        <w:spacing w:before="61" w:line="280" w:lineRule="auto"/>
        <w:ind w:right="127"/>
      </w:pPr>
      <w:r>
        <w:t>Afin</w:t>
      </w:r>
      <w:r>
        <w:rPr>
          <w:spacing w:val="40"/>
        </w:rPr>
        <w:t xml:space="preserve"> </w:t>
      </w:r>
      <w:r>
        <w:t>de</w:t>
      </w:r>
      <w:r>
        <w:rPr>
          <w:spacing w:val="40"/>
        </w:rPr>
        <w:t xml:space="preserve"> </w:t>
      </w:r>
      <w:r>
        <w:t>comprendre</w:t>
      </w:r>
      <w:r>
        <w:rPr>
          <w:spacing w:val="40"/>
        </w:rPr>
        <w:t xml:space="preserve"> </w:t>
      </w:r>
      <w:r>
        <w:t>la</w:t>
      </w:r>
      <w:r>
        <w:rPr>
          <w:spacing w:val="40"/>
        </w:rPr>
        <w:t xml:space="preserve"> </w:t>
      </w:r>
      <w:r>
        <w:t>trajectoire</w:t>
      </w:r>
      <w:r>
        <w:rPr>
          <w:spacing w:val="40"/>
        </w:rPr>
        <w:t xml:space="preserve"> </w:t>
      </w:r>
      <w:r>
        <w:t>de</w:t>
      </w:r>
      <w:r>
        <w:rPr>
          <w:spacing w:val="40"/>
        </w:rPr>
        <w:t xml:space="preserve"> </w:t>
      </w:r>
      <w:r>
        <w:t>changement</w:t>
      </w:r>
      <w:r>
        <w:rPr>
          <w:spacing w:val="40"/>
        </w:rPr>
        <w:t xml:space="preserve"> </w:t>
      </w:r>
      <w:r>
        <w:t>institutionnel</w:t>
      </w:r>
      <w:r>
        <w:rPr>
          <w:spacing w:val="40"/>
        </w:rPr>
        <w:t xml:space="preserve"> </w:t>
      </w:r>
      <w:r>
        <w:t>du</w:t>
      </w:r>
      <w:r>
        <w:rPr>
          <w:spacing w:val="40"/>
        </w:rPr>
        <w:t xml:space="preserve"> </w:t>
      </w:r>
      <w:r>
        <w:t>système</w:t>
      </w:r>
      <w:r>
        <w:rPr>
          <w:spacing w:val="40"/>
        </w:rPr>
        <w:t xml:space="preserve"> </w:t>
      </w:r>
      <w:r>
        <w:t>d’assurance-</w:t>
      </w:r>
      <w:r>
        <w:rPr>
          <w:spacing w:val="80"/>
        </w:rPr>
        <w:t xml:space="preserve"> </w:t>
      </w:r>
      <w:r>
        <w:t>maladie</w:t>
      </w:r>
      <w:r>
        <w:rPr>
          <w:spacing w:val="40"/>
        </w:rPr>
        <w:t xml:space="preserve"> </w:t>
      </w:r>
      <w:r>
        <w:t>en</w:t>
      </w:r>
      <w:r>
        <w:rPr>
          <w:spacing w:val="40"/>
        </w:rPr>
        <w:t xml:space="preserve"> </w:t>
      </w:r>
      <w:r>
        <w:t>suisse</w:t>
      </w:r>
      <w:r>
        <w:rPr>
          <w:spacing w:val="40"/>
        </w:rPr>
        <w:t xml:space="preserve"> </w:t>
      </w:r>
      <w:r>
        <w:t>à</w:t>
      </w:r>
      <w:r>
        <w:rPr>
          <w:spacing w:val="40"/>
        </w:rPr>
        <w:t xml:space="preserve"> </w:t>
      </w:r>
      <w:r>
        <w:t>partir</w:t>
      </w:r>
      <w:r>
        <w:rPr>
          <w:spacing w:val="40"/>
        </w:rPr>
        <w:t xml:space="preserve"> </w:t>
      </w:r>
      <w:r>
        <w:t>d’une</w:t>
      </w:r>
      <w:r>
        <w:rPr>
          <w:spacing w:val="40"/>
        </w:rPr>
        <w:t xml:space="preserve"> </w:t>
      </w:r>
      <w:r>
        <w:t>approche</w:t>
      </w:r>
      <w:r>
        <w:rPr>
          <w:spacing w:val="40"/>
        </w:rPr>
        <w:t xml:space="preserve"> </w:t>
      </w:r>
      <w:r>
        <w:t>néoréaliste,</w:t>
      </w:r>
      <w:r>
        <w:rPr>
          <w:spacing w:val="40"/>
        </w:rPr>
        <w:t xml:space="preserve"> </w:t>
      </w:r>
      <w:r>
        <w:t>l’analyse</w:t>
      </w:r>
      <w:r>
        <w:rPr>
          <w:spacing w:val="40"/>
        </w:rPr>
        <w:t xml:space="preserve"> </w:t>
      </w:r>
      <w:r>
        <w:t>des</w:t>
      </w:r>
      <w:r>
        <w:rPr>
          <w:spacing w:val="40"/>
        </w:rPr>
        <w:t xml:space="preserve"> </w:t>
      </w:r>
      <w:r>
        <w:t>attentes</w:t>
      </w:r>
      <w:r>
        <w:rPr>
          <w:spacing w:val="40"/>
        </w:rPr>
        <w:t xml:space="preserve"> </w:t>
      </w:r>
      <w:r>
        <w:t>sociales</w:t>
      </w:r>
      <w:r>
        <w:rPr>
          <w:spacing w:val="40"/>
        </w:rPr>
        <w:t xml:space="preserve"> </w:t>
      </w:r>
      <w:r>
        <w:t xml:space="preserve">des </w:t>
      </w:r>
      <w:r w:rsidR="0063300D">
        <w:t>Suisses</w:t>
      </w:r>
      <w:r>
        <w:t xml:space="preserve"> en matière d’assurance-maladie est essentielle. En effet, la condition de viabilité de la configuration de l’assurance obligatoire des soins dépend, comme pour les autres institutions du</w:t>
      </w:r>
      <w:r>
        <w:rPr>
          <w:spacing w:val="-1"/>
        </w:rPr>
        <w:t xml:space="preserve"> </w:t>
      </w:r>
      <w:r>
        <w:t>modèle</w:t>
      </w:r>
      <w:r>
        <w:rPr>
          <w:spacing w:val="-1"/>
        </w:rPr>
        <w:t xml:space="preserve"> </w:t>
      </w:r>
      <w:r>
        <w:t>suisse,</w:t>
      </w:r>
      <w:r>
        <w:rPr>
          <w:spacing w:val="-1"/>
        </w:rPr>
        <w:t xml:space="preserve"> </w:t>
      </w:r>
      <w:r>
        <w:t>de</w:t>
      </w:r>
      <w:r>
        <w:rPr>
          <w:spacing w:val="-1"/>
        </w:rPr>
        <w:t xml:space="preserve"> </w:t>
      </w:r>
      <w:r>
        <w:t>l’existence</w:t>
      </w:r>
      <w:r>
        <w:rPr>
          <w:spacing w:val="-1"/>
        </w:rPr>
        <w:t xml:space="preserve"> </w:t>
      </w:r>
      <w:r>
        <w:t>d’un</w:t>
      </w:r>
      <w:r>
        <w:rPr>
          <w:spacing w:val="-1"/>
        </w:rPr>
        <w:t xml:space="preserve"> </w:t>
      </w:r>
      <w:r>
        <w:t>bloc</w:t>
      </w:r>
      <w:r>
        <w:rPr>
          <w:spacing w:val="-1"/>
        </w:rPr>
        <w:t xml:space="preserve"> </w:t>
      </w:r>
      <w:r>
        <w:t>social</w:t>
      </w:r>
      <w:r>
        <w:rPr>
          <w:spacing w:val="-1"/>
        </w:rPr>
        <w:t xml:space="preserve"> </w:t>
      </w:r>
      <w:r>
        <w:t>dominant</w:t>
      </w:r>
      <w:r>
        <w:rPr>
          <w:spacing w:val="-1"/>
        </w:rPr>
        <w:t xml:space="preserve"> </w:t>
      </w:r>
      <w:r w:rsidR="009B3959">
        <w:t>agrégé</w:t>
      </w:r>
      <w:r>
        <w:rPr>
          <w:spacing w:val="-1"/>
        </w:rPr>
        <w:t xml:space="preserve"> </w:t>
      </w:r>
      <w:r>
        <w:t>par</w:t>
      </w:r>
      <w:r>
        <w:rPr>
          <w:spacing w:val="-1"/>
        </w:rPr>
        <w:t xml:space="preserve"> </w:t>
      </w:r>
      <w:r>
        <w:t>une</w:t>
      </w:r>
      <w:r>
        <w:rPr>
          <w:spacing w:val="-1"/>
        </w:rPr>
        <w:t xml:space="preserve"> </w:t>
      </w:r>
      <w:r>
        <w:t>stratégie</w:t>
      </w:r>
      <w:r>
        <w:rPr>
          <w:spacing w:val="-1"/>
        </w:rPr>
        <w:t xml:space="preserve"> </w:t>
      </w:r>
      <w:r>
        <w:t>politique. La prise en compte des attentes sociales est donc d’une importance cruciale, car ces dernières influencent l’élaboration des différentes stratégies politiques qui, à leur tour, vont influencer</w:t>
      </w:r>
      <w:r>
        <w:rPr>
          <w:spacing w:val="80"/>
        </w:rPr>
        <w:t xml:space="preserve"> </w:t>
      </w:r>
      <w:r>
        <w:t>la trajectoire de changement institutionnel.</w:t>
      </w:r>
    </w:p>
    <w:p w14:paraId="68751688" w14:textId="15CFF92E" w:rsidR="008725D2" w:rsidRDefault="00000000">
      <w:pPr>
        <w:pStyle w:val="Corpsdetexte"/>
        <w:spacing w:before="176" w:line="283" w:lineRule="auto"/>
        <w:ind w:right="98" w:firstLine="360"/>
      </w:pPr>
      <w:r>
        <w:t xml:space="preserve">L’analyse en classes latentes (ACL) conduite par </w:t>
      </w:r>
      <w:hyperlink w:anchor="_bookmark50" w:history="1">
        <w:r w:rsidR="008725D2">
          <w:rPr>
            <w:color w:val="0074D9"/>
          </w:rPr>
          <w:t>Güney (2024)</w:t>
        </w:r>
      </w:hyperlink>
      <w:r>
        <w:rPr>
          <w:color w:val="0074D9"/>
        </w:rPr>
        <w:t xml:space="preserve"> </w:t>
      </w:r>
      <w:r>
        <w:t xml:space="preserve">offre une vue détaillée du </w:t>
      </w:r>
      <w:r>
        <w:rPr>
          <w:w w:val="105"/>
        </w:rPr>
        <w:t>bloc</w:t>
      </w:r>
      <w:r>
        <w:rPr>
          <w:spacing w:val="-16"/>
          <w:w w:val="105"/>
        </w:rPr>
        <w:t xml:space="preserve"> </w:t>
      </w:r>
      <w:r>
        <w:rPr>
          <w:w w:val="105"/>
        </w:rPr>
        <w:t>libéral-conservateur</w:t>
      </w:r>
      <w:r>
        <w:rPr>
          <w:spacing w:val="-16"/>
          <w:w w:val="105"/>
        </w:rPr>
        <w:t xml:space="preserve"> </w:t>
      </w:r>
      <w:r>
        <w:rPr>
          <w:w w:val="105"/>
        </w:rPr>
        <w:t>qui</w:t>
      </w:r>
      <w:r>
        <w:rPr>
          <w:spacing w:val="-16"/>
          <w:w w:val="105"/>
        </w:rPr>
        <w:t xml:space="preserve"> </w:t>
      </w:r>
      <w:r>
        <w:rPr>
          <w:w w:val="105"/>
        </w:rPr>
        <w:t>est</w:t>
      </w:r>
      <w:r>
        <w:rPr>
          <w:spacing w:val="-15"/>
          <w:w w:val="105"/>
        </w:rPr>
        <w:t xml:space="preserve"> </w:t>
      </w:r>
      <w:r>
        <w:rPr>
          <w:w w:val="105"/>
        </w:rPr>
        <w:t>largement</w:t>
      </w:r>
      <w:r>
        <w:rPr>
          <w:spacing w:val="-16"/>
          <w:w w:val="105"/>
        </w:rPr>
        <w:t xml:space="preserve"> </w:t>
      </w:r>
      <w:r>
        <w:rPr>
          <w:w w:val="105"/>
        </w:rPr>
        <w:t>dominant</w:t>
      </w:r>
      <w:r>
        <w:rPr>
          <w:spacing w:val="-16"/>
          <w:w w:val="105"/>
        </w:rPr>
        <w:t xml:space="preserve"> </w:t>
      </w:r>
      <w:r>
        <w:rPr>
          <w:w w:val="105"/>
        </w:rPr>
        <w:t>dans</w:t>
      </w:r>
      <w:r>
        <w:rPr>
          <w:spacing w:val="-16"/>
          <w:w w:val="105"/>
        </w:rPr>
        <w:t xml:space="preserve"> </w:t>
      </w:r>
      <w:r>
        <w:rPr>
          <w:w w:val="105"/>
        </w:rPr>
        <w:t>l’espace</w:t>
      </w:r>
      <w:r>
        <w:rPr>
          <w:spacing w:val="-15"/>
          <w:w w:val="105"/>
        </w:rPr>
        <w:t xml:space="preserve"> </w:t>
      </w:r>
      <w:r>
        <w:rPr>
          <w:w w:val="105"/>
        </w:rPr>
        <w:t>politique</w:t>
      </w:r>
      <w:r>
        <w:rPr>
          <w:spacing w:val="-16"/>
          <w:w w:val="105"/>
        </w:rPr>
        <w:t xml:space="preserve"> </w:t>
      </w:r>
      <w:r>
        <w:rPr>
          <w:w w:val="105"/>
        </w:rPr>
        <w:t>en</w:t>
      </w:r>
      <w:r>
        <w:rPr>
          <w:spacing w:val="-16"/>
          <w:w w:val="105"/>
        </w:rPr>
        <w:t xml:space="preserve"> </w:t>
      </w:r>
      <w:r>
        <w:rPr>
          <w:w w:val="105"/>
        </w:rPr>
        <w:t xml:space="preserve">rassemblant </w:t>
      </w:r>
      <w:r>
        <w:t xml:space="preserve">environ 40% de la population adulte suisse. Ce bloc social est médié par la stratégie politique </w:t>
      </w:r>
      <w:r>
        <w:rPr>
          <w:w w:val="105"/>
        </w:rPr>
        <w:t>(néo)libérale</w:t>
      </w:r>
      <w:r>
        <w:rPr>
          <w:spacing w:val="-13"/>
          <w:w w:val="105"/>
        </w:rPr>
        <w:t xml:space="preserve"> </w:t>
      </w:r>
      <w:r>
        <w:rPr>
          <w:w w:val="105"/>
        </w:rPr>
        <w:t>du</w:t>
      </w:r>
      <w:r>
        <w:rPr>
          <w:spacing w:val="-13"/>
          <w:w w:val="105"/>
        </w:rPr>
        <w:t xml:space="preserve"> </w:t>
      </w:r>
      <w:r>
        <w:rPr>
          <w:w w:val="105"/>
        </w:rPr>
        <w:t>Centre,</w:t>
      </w:r>
      <w:r>
        <w:rPr>
          <w:spacing w:val="-13"/>
          <w:w w:val="105"/>
        </w:rPr>
        <w:t xml:space="preserve"> </w:t>
      </w:r>
      <w:r>
        <w:rPr>
          <w:w w:val="105"/>
        </w:rPr>
        <w:t>du</w:t>
      </w:r>
      <w:r>
        <w:rPr>
          <w:spacing w:val="-13"/>
          <w:w w:val="105"/>
        </w:rPr>
        <w:t xml:space="preserve"> </w:t>
      </w:r>
      <w:r>
        <w:rPr>
          <w:w w:val="105"/>
        </w:rPr>
        <w:t>Parti</w:t>
      </w:r>
      <w:r>
        <w:rPr>
          <w:spacing w:val="-13"/>
          <w:w w:val="105"/>
        </w:rPr>
        <w:t xml:space="preserve"> </w:t>
      </w:r>
      <w:r>
        <w:rPr>
          <w:w w:val="105"/>
        </w:rPr>
        <w:t>Libéral-Radical</w:t>
      </w:r>
      <w:r>
        <w:rPr>
          <w:spacing w:val="-13"/>
          <w:w w:val="105"/>
        </w:rPr>
        <w:t xml:space="preserve"> </w:t>
      </w:r>
      <w:r>
        <w:rPr>
          <w:w w:val="105"/>
        </w:rPr>
        <w:t>(PLR)</w:t>
      </w:r>
      <w:r>
        <w:rPr>
          <w:spacing w:val="-13"/>
          <w:w w:val="105"/>
        </w:rPr>
        <w:t xml:space="preserve"> </w:t>
      </w:r>
      <w:r>
        <w:rPr>
          <w:w w:val="105"/>
        </w:rPr>
        <w:t>et</w:t>
      </w:r>
      <w:r>
        <w:rPr>
          <w:spacing w:val="-13"/>
          <w:w w:val="105"/>
        </w:rPr>
        <w:t xml:space="preserve"> </w:t>
      </w:r>
      <w:r>
        <w:rPr>
          <w:w w:val="105"/>
        </w:rPr>
        <w:t>des</w:t>
      </w:r>
      <w:r>
        <w:rPr>
          <w:spacing w:val="-13"/>
          <w:w w:val="105"/>
        </w:rPr>
        <w:t xml:space="preserve"> </w:t>
      </w:r>
      <w:r>
        <w:rPr>
          <w:w w:val="105"/>
        </w:rPr>
        <w:t>associations</w:t>
      </w:r>
      <w:r>
        <w:rPr>
          <w:spacing w:val="-13"/>
          <w:w w:val="105"/>
        </w:rPr>
        <w:t xml:space="preserve"> </w:t>
      </w:r>
      <w:r>
        <w:rPr>
          <w:w w:val="105"/>
        </w:rPr>
        <w:t>patronales,</w:t>
      </w:r>
      <w:r>
        <w:rPr>
          <w:spacing w:val="-13"/>
          <w:w w:val="105"/>
        </w:rPr>
        <w:t xml:space="preserve"> </w:t>
      </w:r>
      <w:r>
        <w:rPr>
          <w:w w:val="105"/>
        </w:rPr>
        <w:t xml:space="preserve">ainsi que par la stratégie néolibérale-conservatrice de l’Union Démocratique du Centre (UDC). Les groupes sociaux qui sont quantitativement le plus représentés dans ce bloc sont les </w:t>
      </w:r>
      <w:r>
        <w:t>travailleurs de niveaux de revenus et d’éducation relativement faibles et moyens de la Suisse Alémanique. Il y aussi une forte présence de retraités, d’</w:t>
      </w:r>
      <w:r w:rsidR="0063300D">
        <w:t>artisans</w:t>
      </w:r>
      <w:r>
        <w:t xml:space="preserve">, de petits commerçants ainsi </w:t>
      </w:r>
      <w:r>
        <w:rPr>
          <w:w w:val="105"/>
        </w:rPr>
        <w:t>que d’agriculteurs.</w:t>
      </w:r>
    </w:p>
    <w:p w14:paraId="4652FDD3" w14:textId="5E107B29" w:rsidR="008725D2" w:rsidRDefault="00000000" w:rsidP="0063300D">
      <w:pPr>
        <w:pStyle w:val="Corpsdetexte"/>
        <w:spacing w:line="283" w:lineRule="auto"/>
        <w:ind w:right="95" w:firstLine="360"/>
      </w:pPr>
      <w:r>
        <w:t>Ces groupes sociaux constituent la partie conservatrice mais pas nécessairement néolibérale</w:t>
      </w:r>
      <w:r>
        <w:rPr>
          <w:spacing w:val="-13"/>
        </w:rPr>
        <w:t xml:space="preserve"> </w:t>
      </w:r>
      <w:r>
        <w:t>du</w:t>
      </w:r>
      <w:r>
        <w:rPr>
          <w:spacing w:val="-13"/>
        </w:rPr>
        <w:t xml:space="preserve"> </w:t>
      </w:r>
      <w:r>
        <w:t>bloc.</w:t>
      </w:r>
      <w:r>
        <w:rPr>
          <w:spacing w:val="-13"/>
        </w:rPr>
        <w:t xml:space="preserve"> </w:t>
      </w:r>
      <w:r>
        <w:t>Ils</w:t>
      </w:r>
      <w:r>
        <w:rPr>
          <w:spacing w:val="-13"/>
        </w:rPr>
        <w:t xml:space="preserve"> </w:t>
      </w:r>
      <w:r>
        <w:t>sont</w:t>
      </w:r>
      <w:r>
        <w:rPr>
          <w:spacing w:val="-13"/>
        </w:rPr>
        <w:t xml:space="preserve"> </w:t>
      </w:r>
      <w:r>
        <w:t>intégrés</w:t>
      </w:r>
      <w:r>
        <w:rPr>
          <w:spacing w:val="-13"/>
        </w:rPr>
        <w:t xml:space="preserve"> </w:t>
      </w:r>
      <w:r>
        <w:t>dans</w:t>
      </w:r>
      <w:r>
        <w:rPr>
          <w:spacing w:val="-13"/>
        </w:rPr>
        <w:t xml:space="preserve"> </w:t>
      </w:r>
      <w:r>
        <w:t>ce</w:t>
      </w:r>
      <w:r>
        <w:rPr>
          <w:spacing w:val="-13"/>
        </w:rPr>
        <w:t xml:space="preserve"> </w:t>
      </w:r>
      <w:r>
        <w:t>bloc</w:t>
      </w:r>
      <w:r>
        <w:rPr>
          <w:spacing w:val="-13"/>
        </w:rPr>
        <w:t xml:space="preserve"> </w:t>
      </w:r>
      <w:r>
        <w:t>à</w:t>
      </w:r>
      <w:r>
        <w:rPr>
          <w:spacing w:val="-13"/>
        </w:rPr>
        <w:t xml:space="preserve"> </w:t>
      </w:r>
      <w:r>
        <w:t>travers</w:t>
      </w:r>
      <w:r>
        <w:rPr>
          <w:spacing w:val="-13"/>
        </w:rPr>
        <w:t xml:space="preserve"> </w:t>
      </w:r>
      <w:r>
        <w:t>la</w:t>
      </w:r>
      <w:r>
        <w:rPr>
          <w:spacing w:val="-13"/>
        </w:rPr>
        <w:t xml:space="preserve"> </w:t>
      </w:r>
      <w:r>
        <w:t>médiation</w:t>
      </w:r>
      <w:r>
        <w:rPr>
          <w:spacing w:val="-13"/>
        </w:rPr>
        <w:t xml:space="preserve"> </w:t>
      </w:r>
      <w:r>
        <w:t>politique</w:t>
      </w:r>
      <w:r>
        <w:rPr>
          <w:spacing w:val="-13"/>
        </w:rPr>
        <w:t xml:space="preserve"> </w:t>
      </w:r>
      <w:r>
        <w:t>de</w:t>
      </w:r>
      <w:r>
        <w:rPr>
          <w:spacing w:val="-13"/>
        </w:rPr>
        <w:t xml:space="preserve"> </w:t>
      </w:r>
      <w:r>
        <w:t>l’UDC,</w:t>
      </w:r>
      <w:r>
        <w:rPr>
          <w:spacing w:val="-13"/>
        </w:rPr>
        <w:t xml:space="preserve"> </w:t>
      </w:r>
      <w:r>
        <w:t>qui</w:t>
      </w:r>
      <w:r>
        <w:rPr>
          <w:spacing w:val="-13"/>
        </w:rPr>
        <w:t xml:space="preserve"> </w:t>
      </w:r>
      <w:r>
        <w:t>satisfait les demandes de ces groupes en matière de politique migratoire restrictive, de protection du marché intérieur, de politique nativiste et non-intégration à l’Union Européenne. Certains de ces groupes, notamment les individus à faibles niveaux de revenu et d’éducation, expriment néanmoins une certaine opposition aux politiques néolibérales, par exemple en matière de réduction des dépenses sociales, mais n’en font pas une priorité dans la hiérarchie de leurs attentes,</w:t>
      </w:r>
      <w:r>
        <w:rPr>
          <w:spacing w:val="26"/>
        </w:rPr>
        <w:t xml:space="preserve"> </w:t>
      </w:r>
      <w:r>
        <w:t>celles-ci</w:t>
      </w:r>
      <w:r>
        <w:rPr>
          <w:spacing w:val="26"/>
        </w:rPr>
        <w:t xml:space="preserve"> </w:t>
      </w:r>
      <w:r>
        <w:t>étant</w:t>
      </w:r>
      <w:r>
        <w:rPr>
          <w:spacing w:val="26"/>
        </w:rPr>
        <w:t xml:space="preserve"> </w:t>
      </w:r>
      <w:r>
        <w:t>dominées</w:t>
      </w:r>
      <w:r>
        <w:rPr>
          <w:spacing w:val="26"/>
        </w:rPr>
        <w:t xml:space="preserve"> </w:t>
      </w:r>
      <w:r>
        <w:t>par</w:t>
      </w:r>
      <w:r>
        <w:rPr>
          <w:spacing w:val="26"/>
        </w:rPr>
        <w:t xml:space="preserve"> </w:t>
      </w:r>
      <w:r>
        <w:t>les</w:t>
      </w:r>
      <w:r>
        <w:rPr>
          <w:spacing w:val="26"/>
        </w:rPr>
        <w:t xml:space="preserve"> </w:t>
      </w:r>
      <w:r>
        <w:t>demandes</w:t>
      </w:r>
      <w:r>
        <w:rPr>
          <w:spacing w:val="26"/>
        </w:rPr>
        <w:t xml:space="preserve"> </w:t>
      </w:r>
      <w:r>
        <w:t>conservatrices</w:t>
      </w:r>
      <w:r>
        <w:rPr>
          <w:spacing w:val="26"/>
        </w:rPr>
        <w:t xml:space="preserve"> </w:t>
      </w:r>
      <w:r>
        <w:t>en</w:t>
      </w:r>
      <w:r>
        <w:rPr>
          <w:spacing w:val="26"/>
        </w:rPr>
        <w:t xml:space="preserve"> </w:t>
      </w:r>
      <w:r>
        <w:t>matière</w:t>
      </w:r>
      <w:r>
        <w:rPr>
          <w:spacing w:val="26"/>
        </w:rPr>
        <w:t xml:space="preserve"> </w:t>
      </w:r>
      <w:r>
        <w:t>d’immigration et de nativisme.</w:t>
      </w:r>
      <w:r w:rsidR="0063300D">
        <w:t xml:space="preserve"> </w:t>
      </w:r>
      <w:r>
        <w:t>La</w:t>
      </w:r>
      <w:r>
        <w:rPr>
          <w:spacing w:val="-2"/>
        </w:rPr>
        <w:t xml:space="preserve"> </w:t>
      </w:r>
      <w:r>
        <w:t>partie</w:t>
      </w:r>
      <w:r>
        <w:rPr>
          <w:spacing w:val="-2"/>
        </w:rPr>
        <w:t xml:space="preserve"> </w:t>
      </w:r>
      <w:r>
        <w:t>libérale</w:t>
      </w:r>
      <w:r>
        <w:rPr>
          <w:spacing w:val="-2"/>
        </w:rPr>
        <w:t xml:space="preserve"> </w:t>
      </w:r>
      <w:r>
        <w:t>du</w:t>
      </w:r>
      <w:r>
        <w:rPr>
          <w:spacing w:val="-2"/>
        </w:rPr>
        <w:t xml:space="preserve"> </w:t>
      </w:r>
      <w:r>
        <w:t>bloc</w:t>
      </w:r>
      <w:r>
        <w:rPr>
          <w:spacing w:val="-2"/>
        </w:rPr>
        <w:t xml:space="preserve"> </w:t>
      </w:r>
      <w:r>
        <w:t>est</w:t>
      </w:r>
      <w:r>
        <w:rPr>
          <w:spacing w:val="-2"/>
        </w:rPr>
        <w:t xml:space="preserve"> </w:t>
      </w:r>
      <w:r>
        <w:t>quant</w:t>
      </w:r>
      <w:r>
        <w:rPr>
          <w:spacing w:val="-2"/>
        </w:rPr>
        <w:t xml:space="preserve"> </w:t>
      </w:r>
      <w:r>
        <w:t>à</w:t>
      </w:r>
      <w:r>
        <w:rPr>
          <w:spacing w:val="-2"/>
        </w:rPr>
        <w:t xml:space="preserve"> </w:t>
      </w:r>
      <w:r>
        <w:t>elle</w:t>
      </w:r>
      <w:r>
        <w:rPr>
          <w:spacing w:val="-2"/>
        </w:rPr>
        <w:t xml:space="preserve"> </w:t>
      </w:r>
      <w:r>
        <w:t>constituée</w:t>
      </w:r>
      <w:r>
        <w:rPr>
          <w:spacing w:val="-2"/>
        </w:rPr>
        <w:t xml:space="preserve"> </w:t>
      </w:r>
      <w:r>
        <w:t>de</w:t>
      </w:r>
      <w:r>
        <w:rPr>
          <w:spacing w:val="-2"/>
        </w:rPr>
        <w:t xml:space="preserve"> </w:t>
      </w:r>
      <w:r>
        <w:t>travailleurs</w:t>
      </w:r>
      <w:r>
        <w:rPr>
          <w:spacing w:val="-2"/>
        </w:rPr>
        <w:t xml:space="preserve"> </w:t>
      </w:r>
      <w:r>
        <w:t>qualifiés</w:t>
      </w:r>
      <w:r>
        <w:rPr>
          <w:spacing w:val="-2"/>
        </w:rPr>
        <w:t xml:space="preserve"> </w:t>
      </w:r>
      <w:r>
        <w:t>et</w:t>
      </w:r>
      <w:r>
        <w:rPr>
          <w:spacing w:val="-2"/>
        </w:rPr>
        <w:t xml:space="preserve"> </w:t>
      </w:r>
      <w:r>
        <w:t>de</w:t>
      </w:r>
      <w:r>
        <w:rPr>
          <w:spacing w:val="-2"/>
        </w:rPr>
        <w:t xml:space="preserve"> </w:t>
      </w:r>
      <w:r>
        <w:t xml:space="preserve">managers </w:t>
      </w:r>
      <w:proofErr w:type="spellStart"/>
      <w:r>
        <w:t>pluôt</w:t>
      </w:r>
      <w:proofErr w:type="spellEnd"/>
      <w:r>
        <w:t xml:space="preserve"> jeunes à haut niveaux de revenus et d’éducation, surreprésentés en Suisse Alémanique, </w:t>
      </w:r>
      <w:r>
        <w:rPr>
          <w:w w:val="105"/>
        </w:rPr>
        <w:t xml:space="preserve">qui soutiennent le PLR ou le Centre et expriment des attentes fortement néolibérales et soutiennent l’intégration européenne. Une frange similaire est davantage âgée et contre </w:t>
      </w:r>
      <w:r>
        <w:t xml:space="preserve">l’Union Européenne, mais exprime un degré similaire de soutien aux politiques néolibérales. Ces franges néolibérales ne représentent qu’environ 10% de la population suisse active, tandis </w:t>
      </w:r>
      <w:r>
        <w:rPr>
          <w:w w:val="105"/>
        </w:rPr>
        <w:t>que les non-néolibéraux conservateurs en constituent un tiers.</w:t>
      </w:r>
    </w:p>
    <w:p w14:paraId="78E052A7" w14:textId="0D633865" w:rsidR="008725D2" w:rsidRDefault="00000000">
      <w:pPr>
        <w:pStyle w:val="Corpsdetexte"/>
        <w:spacing w:before="194" w:line="283" w:lineRule="auto"/>
        <w:ind w:right="95" w:firstLine="360"/>
      </w:pPr>
      <w:r>
        <w:t xml:space="preserve">Face à ce bloc dominant se trouve un bloc de gauche </w:t>
      </w:r>
      <w:r w:rsidR="0063300D">
        <w:t>agrégé</w:t>
      </w:r>
      <w:r>
        <w:t xml:space="preserve"> par la médiation politique du Parti Socialiste, des Verts et des principaux syndicats des travailleurs comme l’UNIA. Ce bloc minoritaire est constitué en majorité de spécialistes socio-culturels (professeurs, chercheurs, journalistes, travailleurs sociaux…) et de managers à hauts niveaux d’éducation, mais pas for- cément aisés financièrement. Ces groupes expriment des attentes favorables à l’intervention</w:t>
      </w:r>
      <w:r>
        <w:rPr>
          <w:spacing w:val="80"/>
        </w:rPr>
        <w:t xml:space="preserve"> </w:t>
      </w:r>
      <w:r>
        <w:t>de</w:t>
      </w:r>
      <w:r>
        <w:rPr>
          <w:spacing w:val="-6"/>
        </w:rPr>
        <w:t xml:space="preserve"> </w:t>
      </w:r>
      <w:r>
        <w:t>l’État,</w:t>
      </w:r>
      <w:r>
        <w:rPr>
          <w:spacing w:val="-6"/>
        </w:rPr>
        <w:t xml:space="preserve"> </w:t>
      </w:r>
      <w:r>
        <w:t>à</w:t>
      </w:r>
      <w:r>
        <w:rPr>
          <w:spacing w:val="-6"/>
        </w:rPr>
        <w:t xml:space="preserve"> </w:t>
      </w:r>
      <w:r>
        <w:t>la</w:t>
      </w:r>
      <w:r>
        <w:rPr>
          <w:spacing w:val="-6"/>
        </w:rPr>
        <w:t xml:space="preserve"> </w:t>
      </w:r>
      <w:r>
        <w:t>protection</w:t>
      </w:r>
      <w:r>
        <w:rPr>
          <w:spacing w:val="-6"/>
        </w:rPr>
        <w:t xml:space="preserve"> </w:t>
      </w:r>
      <w:r>
        <w:t>sociale,</w:t>
      </w:r>
      <w:r>
        <w:rPr>
          <w:spacing w:val="-6"/>
        </w:rPr>
        <w:t xml:space="preserve"> </w:t>
      </w:r>
      <w:r>
        <w:t>à</w:t>
      </w:r>
      <w:r>
        <w:rPr>
          <w:spacing w:val="-6"/>
        </w:rPr>
        <w:t xml:space="preserve"> </w:t>
      </w:r>
      <w:r>
        <w:t>l’intégration</w:t>
      </w:r>
      <w:r>
        <w:rPr>
          <w:spacing w:val="-6"/>
        </w:rPr>
        <w:t xml:space="preserve"> </w:t>
      </w:r>
      <w:r>
        <w:t>européenne</w:t>
      </w:r>
      <w:r>
        <w:rPr>
          <w:spacing w:val="-6"/>
        </w:rPr>
        <w:t xml:space="preserve"> </w:t>
      </w:r>
      <w:r>
        <w:t>et</w:t>
      </w:r>
      <w:r>
        <w:rPr>
          <w:spacing w:val="-6"/>
        </w:rPr>
        <w:t xml:space="preserve"> </w:t>
      </w:r>
      <w:r>
        <w:t>ne</w:t>
      </w:r>
      <w:r>
        <w:rPr>
          <w:spacing w:val="-6"/>
        </w:rPr>
        <w:t xml:space="preserve"> </w:t>
      </w:r>
      <w:r>
        <w:t>s’opposent</w:t>
      </w:r>
      <w:r>
        <w:rPr>
          <w:spacing w:val="-6"/>
        </w:rPr>
        <w:t xml:space="preserve"> </w:t>
      </w:r>
      <w:r>
        <w:t>pas</w:t>
      </w:r>
      <w:r>
        <w:rPr>
          <w:spacing w:val="-6"/>
        </w:rPr>
        <w:t xml:space="preserve"> </w:t>
      </w:r>
      <w:r>
        <w:rPr>
          <w:spacing w:val="-2"/>
        </w:rPr>
        <w:t>l’immigration.</w:t>
      </w:r>
    </w:p>
    <w:p w14:paraId="50CFCA0D" w14:textId="77777777" w:rsidR="008725D2" w:rsidRDefault="008725D2">
      <w:pPr>
        <w:pStyle w:val="Corpsdetexte"/>
        <w:spacing w:line="283" w:lineRule="auto"/>
        <w:sectPr w:rsidR="008725D2">
          <w:pgSz w:w="11910" w:h="16840"/>
          <w:pgMar w:top="1220" w:right="1275" w:bottom="1100" w:left="1275" w:header="0" w:footer="904" w:gutter="0"/>
          <w:cols w:space="720"/>
        </w:sectPr>
      </w:pPr>
    </w:p>
    <w:p w14:paraId="348D8AEA" w14:textId="19C9EF0D" w:rsidR="008725D2" w:rsidRDefault="00000000" w:rsidP="00112147">
      <w:pPr>
        <w:pStyle w:val="Corpsdetexte"/>
        <w:spacing w:before="133" w:line="283" w:lineRule="auto"/>
        <w:ind w:right="98" w:firstLine="360"/>
      </w:pPr>
      <w:r>
        <w:lastRenderedPageBreak/>
        <w:t>En ce qui concerne l’assurance-maladie obligatoire, les attentes des composantes de ces deux</w:t>
      </w:r>
      <w:r>
        <w:rPr>
          <w:spacing w:val="40"/>
        </w:rPr>
        <w:t xml:space="preserve"> </w:t>
      </w:r>
      <w:r>
        <w:t>blocs</w:t>
      </w:r>
      <w:r>
        <w:rPr>
          <w:spacing w:val="40"/>
        </w:rPr>
        <w:t xml:space="preserve"> </w:t>
      </w:r>
      <w:r>
        <w:t>ne</w:t>
      </w:r>
      <w:r>
        <w:rPr>
          <w:spacing w:val="40"/>
        </w:rPr>
        <w:t xml:space="preserve"> </w:t>
      </w:r>
      <w:r>
        <w:t>sont</w:t>
      </w:r>
      <w:r>
        <w:rPr>
          <w:spacing w:val="40"/>
        </w:rPr>
        <w:t xml:space="preserve"> </w:t>
      </w:r>
      <w:r>
        <w:t>que</w:t>
      </w:r>
      <w:r>
        <w:rPr>
          <w:spacing w:val="40"/>
        </w:rPr>
        <w:t xml:space="preserve"> </w:t>
      </w:r>
      <w:r>
        <w:t>très</w:t>
      </w:r>
      <w:r>
        <w:rPr>
          <w:spacing w:val="40"/>
        </w:rPr>
        <w:t xml:space="preserve"> </w:t>
      </w:r>
      <w:r>
        <w:t>peu</w:t>
      </w:r>
      <w:r>
        <w:rPr>
          <w:spacing w:val="40"/>
        </w:rPr>
        <w:t xml:space="preserve"> </w:t>
      </w:r>
      <w:r>
        <w:t>identifiées.</w:t>
      </w:r>
      <w:r>
        <w:rPr>
          <w:spacing w:val="40"/>
        </w:rPr>
        <w:t xml:space="preserve"> </w:t>
      </w:r>
      <w:r>
        <w:t>Cette</w:t>
      </w:r>
      <w:r>
        <w:rPr>
          <w:spacing w:val="40"/>
        </w:rPr>
        <w:t xml:space="preserve"> </w:t>
      </w:r>
      <w:r>
        <w:t>question</w:t>
      </w:r>
      <w:r>
        <w:rPr>
          <w:spacing w:val="40"/>
        </w:rPr>
        <w:t xml:space="preserve"> </w:t>
      </w:r>
      <w:r>
        <w:t>est</w:t>
      </w:r>
      <w:r>
        <w:rPr>
          <w:spacing w:val="40"/>
        </w:rPr>
        <w:t xml:space="preserve"> </w:t>
      </w:r>
      <w:r>
        <w:t>pourtant</w:t>
      </w:r>
      <w:r>
        <w:rPr>
          <w:spacing w:val="40"/>
        </w:rPr>
        <w:t xml:space="preserve"> </w:t>
      </w:r>
      <w:r>
        <w:t>fondamentale</w:t>
      </w:r>
      <w:r>
        <w:rPr>
          <w:spacing w:val="40"/>
        </w:rPr>
        <w:t xml:space="preserve"> </w:t>
      </w:r>
      <w:r>
        <w:t xml:space="preserve">car, dans une perspective néoréaliste, l’impossibilité de toute réforme s’attaquant au caractère néolibéral de l’assurance-maladie obligatoire pourrait s’expliquer par l’hypothèse suivante: si les initiatives s’attaquant au caractère régressif et inégalitaire de l’assurance obligatoire des soins échouent, c’est parce qu’elles ne sont pas alignées sur les attentes des groupes les plus importants du bloc social dominant, à savoir le bloc libéral-conservateur. En d’autres termes, les attentes des composantes fondamentales du bloc social dominant suisse s’opposent toute mesure allégeant les primes à travers une remise en cause du principe de décentralisation, de </w:t>
      </w:r>
      <w:proofErr w:type="spellStart"/>
      <w:r w:rsidRPr="0063300D">
        <w:rPr>
          <w:iCs/>
        </w:rPr>
        <w:t>managed</w:t>
      </w:r>
      <w:proofErr w:type="spellEnd"/>
      <w:r w:rsidRPr="0063300D">
        <w:rPr>
          <w:iCs/>
        </w:rPr>
        <w:t xml:space="preserve"> </w:t>
      </w:r>
      <w:proofErr w:type="spellStart"/>
      <w:r w:rsidRPr="0063300D">
        <w:rPr>
          <w:iCs/>
        </w:rPr>
        <w:t>competition</w:t>
      </w:r>
      <w:proofErr w:type="spellEnd"/>
      <w:r w:rsidRPr="0063300D">
        <w:t>,</w:t>
      </w:r>
      <w:r>
        <w:t xml:space="preserve"> ou bien une intervention jugée trop forte de l’État.</w:t>
      </w:r>
      <w:r w:rsidR="00112147">
        <w:t xml:space="preserve"> </w:t>
      </w:r>
      <w:r>
        <w:t>Toutefois, comme nous l’avons vu ci-dessus, le bloc libéral-conservateur a une forte composante populaire qui, théoriquement, pourrait supporter des initiatives de réforme de l’assurance-maladie</w:t>
      </w:r>
      <w:r>
        <w:rPr>
          <w:spacing w:val="34"/>
        </w:rPr>
        <w:t xml:space="preserve"> </w:t>
      </w:r>
      <w:r>
        <w:t>en</w:t>
      </w:r>
      <w:r>
        <w:rPr>
          <w:spacing w:val="34"/>
        </w:rPr>
        <w:t xml:space="preserve"> </w:t>
      </w:r>
      <w:r>
        <w:t>provenance</w:t>
      </w:r>
      <w:r>
        <w:rPr>
          <w:spacing w:val="34"/>
        </w:rPr>
        <w:t xml:space="preserve"> </w:t>
      </w:r>
      <w:r>
        <w:t>du</w:t>
      </w:r>
      <w:r>
        <w:rPr>
          <w:spacing w:val="34"/>
        </w:rPr>
        <w:t xml:space="preserve"> </w:t>
      </w:r>
      <w:r>
        <w:t>bloc</w:t>
      </w:r>
      <w:r>
        <w:rPr>
          <w:spacing w:val="34"/>
        </w:rPr>
        <w:t xml:space="preserve"> </w:t>
      </w:r>
      <w:r>
        <w:t>de</w:t>
      </w:r>
      <w:r>
        <w:rPr>
          <w:spacing w:val="34"/>
        </w:rPr>
        <w:t xml:space="preserve"> </w:t>
      </w:r>
      <w:r>
        <w:t>gauche.</w:t>
      </w:r>
      <w:r>
        <w:rPr>
          <w:spacing w:val="34"/>
        </w:rPr>
        <w:t xml:space="preserve"> </w:t>
      </w:r>
      <w:r>
        <w:t>Afin</w:t>
      </w:r>
      <w:r>
        <w:rPr>
          <w:spacing w:val="34"/>
        </w:rPr>
        <w:t xml:space="preserve"> </w:t>
      </w:r>
      <w:r>
        <w:t>de</w:t>
      </w:r>
      <w:r>
        <w:rPr>
          <w:spacing w:val="34"/>
        </w:rPr>
        <w:t xml:space="preserve"> </w:t>
      </w:r>
      <w:r>
        <w:t>comprendre</w:t>
      </w:r>
      <w:r>
        <w:rPr>
          <w:spacing w:val="34"/>
        </w:rPr>
        <w:t xml:space="preserve"> </w:t>
      </w:r>
      <w:r>
        <w:t>ce</w:t>
      </w:r>
      <w:r>
        <w:rPr>
          <w:spacing w:val="34"/>
        </w:rPr>
        <w:t xml:space="preserve"> </w:t>
      </w:r>
      <w:r>
        <w:t>paradoxe</w:t>
      </w:r>
      <w:r>
        <w:rPr>
          <w:spacing w:val="34"/>
        </w:rPr>
        <w:t xml:space="preserve"> </w:t>
      </w:r>
      <w:r>
        <w:t>et de</w:t>
      </w:r>
      <w:r>
        <w:rPr>
          <w:spacing w:val="40"/>
        </w:rPr>
        <w:t xml:space="preserve"> </w:t>
      </w:r>
      <w:r>
        <w:t>tester</w:t>
      </w:r>
      <w:r>
        <w:rPr>
          <w:spacing w:val="40"/>
        </w:rPr>
        <w:t xml:space="preserve"> </w:t>
      </w:r>
      <w:r>
        <w:t>notre</w:t>
      </w:r>
      <w:r>
        <w:rPr>
          <w:spacing w:val="40"/>
        </w:rPr>
        <w:t xml:space="preserve"> </w:t>
      </w:r>
      <w:r>
        <w:t>hypothèse,</w:t>
      </w:r>
      <w:r>
        <w:rPr>
          <w:spacing w:val="40"/>
        </w:rPr>
        <w:t xml:space="preserve"> </w:t>
      </w:r>
      <w:r>
        <w:t>nous</w:t>
      </w:r>
      <w:r>
        <w:rPr>
          <w:spacing w:val="40"/>
        </w:rPr>
        <w:t xml:space="preserve"> </w:t>
      </w:r>
      <w:r>
        <w:t>nous</w:t>
      </w:r>
      <w:r>
        <w:rPr>
          <w:spacing w:val="40"/>
        </w:rPr>
        <w:t xml:space="preserve"> </w:t>
      </w:r>
      <w:r>
        <w:t>penchons</w:t>
      </w:r>
      <w:r>
        <w:rPr>
          <w:spacing w:val="40"/>
        </w:rPr>
        <w:t xml:space="preserve"> </w:t>
      </w:r>
      <w:r>
        <w:t>désormais</w:t>
      </w:r>
      <w:r>
        <w:rPr>
          <w:spacing w:val="40"/>
        </w:rPr>
        <w:t xml:space="preserve"> </w:t>
      </w:r>
      <w:r>
        <w:t>sur</w:t>
      </w:r>
      <w:r>
        <w:rPr>
          <w:spacing w:val="40"/>
        </w:rPr>
        <w:t xml:space="preserve"> </w:t>
      </w:r>
      <w:r>
        <w:t>une</w:t>
      </w:r>
      <w:r>
        <w:rPr>
          <w:spacing w:val="40"/>
        </w:rPr>
        <w:t xml:space="preserve"> </w:t>
      </w:r>
      <w:r>
        <w:t>analyse</w:t>
      </w:r>
      <w:r>
        <w:rPr>
          <w:spacing w:val="40"/>
        </w:rPr>
        <w:t xml:space="preserve"> </w:t>
      </w:r>
      <w:r>
        <w:t>des</w:t>
      </w:r>
      <w:r>
        <w:rPr>
          <w:spacing w:val="40"/>
        </w:rPr>
        <w:t xml:space="preserve"> </w:t>
      </w:r>
      <w:r>
        <w:t xml:space="preserve">facteurs socio-économiques et idéologiques influençant le soutien à deux dimensions du système d’assurance-maladie </w:t>
      </w:r>
      <w:proofErr w:type="gramStart"/>
      <w:r>
        <w:t>obligatoire:</w:t>
      </w:r>
      <w:proofErr w:type="gramEnd"/>
      <w:r>
        <w:t xml:space="preserve"> la question de l’augmentation de la franchise minimale ainsi que</w:t>
      </w:r>
      <w:r>
        <w:rPr>
          <w:spacing w:val="2"/>
        </w:rPr>
        <w:t xml:space="preserve"> </w:t>
      </w:r>
      <w:r>
        <w:t>l’initiative</w:t>
      </w:r>
      <w:r>
        <w:rPr>
          <w:spacing w:val="3"/>
        </w:rPr>
        <w:t xml:space="preserve"> </w:t>
      </w:r>
      <w:r>
        <w:t>pour</w:t>
      </w:r>
      <w:r>
        <w:rPr>
          <w:spacing w:val="3"/>
        </w:rPr>
        <w:t xml:space="preserve"> </w:t>
      </w:r>
      <w:r>
        <w:t>l’allègement</w:t>
      </w:r>
      <w:r>
        <w:rPr>
          <w:spacing w:val="3"/>
        </w:rPr>
        <w:t xml:space="preserve"> </w:t>
      </w:r>
      <w:r>
        <w:t>des</w:t>
      </w:r>
      <w:r>
        <w:rPr>
          <w:spacing w:val="3"/>
        </w:rPr>
        <w:t xml:space="preserve"> </w:t>
      </w:r>
      <w:r>
        <w:t>primes</w:t>
      </w:r>
      <w:r>
        <w:rPr>
          <w:spacing w:val="3"/>
        </w:rPr>
        <w:t xml:space="preserve"> </w:t>
      </w:r>
      <w:r>
        <w:t>qui</w:t>
      </w:r>
      <w:r>
        <w:rPr>
          <w:spacing w:val="3"/>
        </w:rPr>
        <w:t xml:space="preserve"> </w:t>
      </w:r>
      <w:r>
        <w:t>fut</w:t>
      </w:r>
      <w:r>
        <w:rPr>
          <w:spacing w:val="3"/>
        </w:rPr>
        <w:t xml:space="preserve"> </w:t>
      </w:r>
      <w:r>
        <w:t>refusée</w:t>
      </w:r>
      <w:r>
        <w:rPr>
          <w:spacing w:val="3"/>
        </w:rPr>
        <w:t xml:space="preserve"> </w:t>
      </w:r>
      <w:r>
        <w:t>en</w:t>
      </w:r>
      <w:r>
        <w:rPr>
          <w:spacing w:val="2"/>
        </w:rPr>
        <w:t xml:space="preserve"> </w:t>
      </w:r>
      <w:r>
        <w:t>fin</w:t>
      </w:r>
      <w:r>
        <w:rPr>
          <w:spacing w:val="3"/>
        </w:rPr>
        <w:t xml:space="preserve"> </w:t>
      </w:r>
      <w:r>
        <w:t>2024</w:t>
      </w:r>
      <w:r>
        <w:rPr>
          <w:spacing w:val="3"/>
        </w:rPr>
        <w:t xml:space="preserve"> </w:t>
      </w:r>
      <w:r>
        <w:t>en</w:t>
      </w:r>
      <w:r>
        <w:rPr>
          <w:spacing w:val="3"/>
        </w:rPr>
        <w:t xml:space="preserve"> </w:t>
      </w:r>
      <w:r>
        <w:t>votation</w:t>
      </w:r>
      <w:r>
        <w:rPr>
          <w:spacing w:val="3"/>
        </w:rPr>
        <w:t xml:space="preserve"> </w:t>
      </w:r>
      <w:r>
        <w:rPr>
          <w:spacing w:val="-2"/>
        </w:rPr>
        <w:t>populaire.</w:t>
      </w:r>
    </w:p>
    <w:p w14:paraId="35170581" w14:textId="77777777" w:rsidR="008725D2" w:rsidRDefault="00000000">
      <w:pPr>
        <w:pStyle w:val="Corpsdetexte"/>
        <w:spacing w:before="194" w:line="283" w:lineRule="auto"/>
        <w:ind w:right="140" w:firstLine="360"/>
      </w:pPr>
      <w:r>
        <w:t>Ces deux dimensions de l’économie politique de l’assurance-maladie sont celles qui sont en outre possible d’analyser au niveau individuel à travers les données d’enquête disponibles en</w:t>
      </w:r>
      <w:r>
        <w:rPr>
          <w:spacing w:val="20"/>
        </w:rPr>
        <w:t xml:space="preserve"> </w:t>
      </w:r>
      <w:r>
        <w:t>Suisse.</w:t>
      </w:r>
      <w:r>
        <w:rPr>
          <w:spacing w:val="20"/>
        </w:rPr>
        <w:t xml:space="preserve"> </w:t>
      </w:r>
      <w:r>
        <w:t>Nous</w:t>
      </w:r>
      <w:r>
        <w:rPr>
          <w:spacing w:val="19"/>
        </w:rPr>
        <w:t xml:space="preserve"> </w:t>
      </w:r>
      <w:r>
        <w:t>pouvons</w:t>
      </w:r>
      <w:r>
        <w:rPr>
          <w:spacing w:val="20"/>
        </w:rPr>
        <w:t xml:space="preserve"> </w:t>
      </w:r>
      <w:r>
        <w:t>à</w:t>
      </w:r>
      <w:r>
        <w:rPr>
          <w:spacing w:val="20"/>
        </w:rPr>
        <w:t xml:space="preserve"> </w:t>
      </w:r>
      <w:r>
        <w:t>cet</w:t>
      </w:r>
      <w:r>
        <w:rPr>
          <w:spacing w:val="19"/>
        </w:rPr>
        <w:t xml:space="preserve"> </w:t>
      </w:r>
      <w:r>
        <w:t>égard</w:t>
      </w:r>
      <w:r>
        <w:rPr>
          <w:spacing w:val="20"/>
        </w:rPr>
        <w:t xml:space="preserve"> </w:t>
      </w:r>
      <w:r>
        <w:t>nous</w:t>
      </w:r>
      <w:r>
        <w:rPr>
          <w:spacing w:val="20"/>
        </w:rPr>
        <w:t xml:space="preserve"> </w:t>
      </w:r>
      <w:r>
        <w:t>baser</w:t>
      </w:r>
      <w:r>
        <w:rPr>
          <w:spacing w:val="19"/>
        </w:rPr>
        <w:t xml:space="preserve"> </w:t>
      </w:r>
      <w:r>
        <w:t>sur</w:t>
      </w:r>
      <w:r>
        <w:rPr>
          <w:spacing w:val="20"/>
        </w:rPr>
        <w:t xml:space="preserve"> </w:t>
      </w:r>
      <w:r>
        <w:t>l’enquête</w:t>
      </w:r>
      <w:r>
        <w:rPr>
          <w:spacing w:val="20"/>
        </w:rPr>
        <w:t xml:space="preserve"> </w:t>
      </w:r>
      <w:r>
        <w:t>panel</w:t>
      </w:r>
      <w:r>
        <w:rPr>
          <w:spacing w:val="19"/>
        </w:rPr>
        <w:t xml:space="preserve"> </w:t>
      </w:r>
      <w:r>
        <w:t>de</w:t>
      </w:r>
      <w:r>
        <w:rPr>
          <w:spacing w:val="20"/>
        </w:rPr>
        <w:t xml:space="preserve"> </w:t>
      </w:r>
      <w:hyperlink w:anchor="_bookmark71" w:history="1">
        <w:r w:rsidR="008725D2">
          <w:rPr>
            <w:color w:val="0074D9"/>
          </w:rPr>
          <w:t>Selects</w:t>
        </w:r>
        <w:r w:rsidR="008725D2">
          <w:rPr>
            <w:color w:val="0074D9"/>
            <w:spacing w:val="20"/>
          </w:rPr>
          <w:t xml:space="preserve"> </w:t>
        </w:r>
        <w:r w:rsidR="008725D2">
          <w:rPr>
            <w:color w:val="0074D9"/>
          </w:rPr>
          <w:t>(2025)</w:t>
        </w:r>
      </w:hyperlink>
      <w:r>
        <w:t>,</w:t>
      </w:r>
      <w:r>
        <w:rPr>
          <w:spacing w:val="19"/>
        </w:rPr>
        <w:t xml:space="preserve"> </w:t>
      </w:r>
      <w:r>
        <w:t>dont le questionnaire de la première vague de sondage conduite après les élections nationales de 2023 contient une question portant sur l’avis des répondants vis-à-vis de l’augmentation de la franchise minimale de base de l’assurance-maladie obligatoire. Le soutien pour cette mesure peut être considérée comme un proxy suffisant à une attente sociale néolibérale en matière d’assurance-maladie. Défendue au parlement suisse par le PLR et Le Centre, cette mesure est souvent évoquée comme une solution permettant de «</w:t>
      </w:r>
      <w:r>
        <w:rPr>
          <w:spacing w:val="-15"/>
        </w:rPr>
        <w:t xml:space="preserve"> </w:t>
      </w:r>
      <w:r>
        <w:t>sensibiliser aux coûts</w:t>
      </w:r>
      <w:r>
        <w:rPr>
          <w:spacing w:val="-15"/>
        </w:rPr>
        <w:t xml:space="preserve"> </w:t>
      </w:r>
      <w:r>
        <w:t xml:space="preserve">» les personnes choisissant la franchise la plus basse permise par le système. La quatrième vague du panel Selects 2023, conduite entre septembre et novembre 2024, contient quant à elle une question portant sur le choix de vote à l’initiative pour l’allègement des primes de l’assurance-maladie </w:t>
      </w:r>
      <w:r>
        <w:rPr>
          <w:spacing w:val="-2"/>
        </w:rPr>
        <w:t>obligatoire.</w:t>
      </w:r>
    </w:p>
    <w:p w14:paraId="4F3AFF2D" w14:textId="0EBAAAF8" w:rsidR="008725D2" w:rsidRPr="00296F1F" w:rsidRDefault="00000000" w:rsidP="00206F97">
      <w:pPr>
        <w:pStyle w:val="Titre3"/>
        <w:numPr>
          <w:ilvl w:val="1"/>
          <w:numId w:val="2"/>
        </w:numPr>
        <w:rPr>
          <w:rFonts w:ascii="Times New Roman" w:hAnsi="Times New Roman" w:cs="Times New Roman"/>
          <w:sz w:val="32"/>
          <w:szCs w:val="32"/>
        </w:rPr>
      </w:pPr>
      <w:bookmarkStart w:id="13" w:name="Stratégie_empirique"/>
      <w:bookmarkEnd w:id="13"/>
      <w:r w:rsidRPr="00296F1F">
        <w:rPr>
          <w:rFonts w:ascii="Times New Roman" w:hAnsi="Times New Roman" w:cs="Times New Roman"/>
          <w:sz w:val="32"/>
          <w:szCs w:val="32"/>
        </w:rPr>
        <w:t>Stratégie empirique</w:t>
      </w:r>
    </w:p>
    <w:p w14:paraId="2F41F8B6" w14:textId="2E2060FE" w:rsidR="008725D2" w:rsidRDefault="00000000" w:rsidP="009B3959">
      <w:pPr>
        <w:pStyle w:val="Corpsdetexte"/>
        <w:spacing w:before="42" w:line="283" w:lineRule="auto"/>
        <w:ind w:right="140"/>
      </w:pPr>
      <w:r>
        <w:t>La spécification des modèles présentés dans cette section a pour objectif de reproduire une analyse néoréaliste des facteurs influençant les attentes sociales. Les variables dépendantes</w:t>
      </w:r>
      <w:r>
        <w:rPr>
          <w:spacing w:val="40"/>
        </w:rPr>
        <w:t xml:space="preserve"> </w:t>
      </w:r>
      <w:r>
        <w:t xml:space="preserve">ont été binarisée afin de conduire des estimations de modèles logistiques binaires en utilisant l’estimation du maximum de </w:t>
      </w:r>
      <w:r w:rsidR="009B3959">
        <w:t>vraisemblance</w:t>
      </w:r>
      <w:r w:rsidR="009B3959">
        <w:rPr>
          <w:rStyle w:val="Appelnotedebasdep"/>
        </w:rPr>
        <w:footnoteReference w:id="5"/>
      </w:r>
      <w:r>
        <w:t>.</w:t>
      </w:r>
      <w:r w:rsidR="009B3959">
        <w:t xml:space="preserve"> </w:t>
      </w:r>
      <w:r>
        <w:t>Les principales variables explicatives que nous avons considérées sont un indice de classe sociale mesurée par la classification européenne des groupes socioéconomiques (ESEG), le revenu</w:t>
      </w:r>
      <w:r>
        <w:rPr>
          <w:spacing w:val="40"/>
        </w:rPr>
        <w:t xml:space="preserve"> </w:t>
      </w:r>
      <w:r>
        <w:t>mensuel</w:t>
      </w:r>
      <w:r>
        <w:rPr>
          <w:spacing w:val="40"/>
        </w:rPr>
        <w:t xml:space="preserve"> </w:t>
      </w:r>
      <w:r>
        <w:t>brut</w:t>
      </w:r>
      <w:r>
        <w:rPr>
          <w:spacing w:val="40"/>
        </w:rPr>
        <w:t xml:space="preserve"> </w:t>
      </w:r>
      <w:r>
        <w:t>du</w:t>
      </w:r>
      <w:r>
        <w:rPr>
          <w:spacing w:val="40"/>
        </w:rPr>
        <w:t xml:space="preserve"> </w:t>
      </w:r>
      <w:r>
        <w:t>ménage,</w:t>
      </w:r>
      <w:r>
        <w:rPr>
          <w:spacing w:val="40"/>
        </w:rPr>
        <w:t xml:space="preserve"> </w:t>
      </w:r>
      <w:r>
        <w:t>à</w:t>
      </w:r>
      <w:r>
        <w:rPr>
          <w:spacing w:val="40"/>
        </w:rPr>
        <w:t xml:space="preserve"> </w:t>
      </w:r>
      <w:r>
        <w:t>partir</w:t>
      </w:r>
      <w:r>
        <w:rPr>
          <w:spacing w:val="40"/>
        </w:rPr>
        <w:t xml:space="preserve"> </w:t>
      </w:r>
      <w:r>
        <w:t>duquel</w:t>
      </w:r>
      <w:r>
        <w:rPr>
          <w:spacing w:val="40"/>
        </w:rPr>
        <w:t xml:space="preserve"> </w:t>
      </w:r>
      <w:r>
        <w:t>nous</w:t>
      </w:r>
      <w:r>
        <w:rPr>
          <w:spacing w:val="40"/>
        </w:rPr>
        <w:t xml:space="preserve"> </w:t>
      </w:r>
      <w:r>
        <w:t>calculons</w:t>
      </w:r>
      <w:r>
        <w:rPr>
          <w:spacing w:val="40"/>
        </w:rPr>
        <w:t xml:space="preserve"> </w:t>
      </w:r>
      <w:r>
        <w:t>le</w:t>
      </w:r>
      <w:r>
        <w:rPr>
          <w:spacing w:val="40"/>
        </w:rPr>
        <w:t xml:space="preserve"> </w:t>
      </w:r>
      <w:r>
        <w:t>niveau</w:t>
      </w:r>
      <w:r>
        <w:rPr>
          <w:spacing w:val="40"/>
        </w:rPr>
        <w:t xml:space="preserve"> </w:t>
      </w:r>
      <w:r>
        <w:t>de</w:t>
      </w:r>
      <w:r>
        <w:rPr>
          <w:spacing w:val="40"/>
        </w:rPr>
        <w:t xml:space="preserve"> </w:t>
      </w:r>
      <w:r>
        <w:t>revenu</w:t>
      </w:r>
      <w:r>
        <w:rPr>
          <w:spacing w:val="40"/>
        </w:rPr>
        <w:t xml:space="preserve"> </w:t>
      </w:r>
      <w:r>
        <w:t>par décile, ainsi qu’une batterie d’indicateurs socio-démographiques (âge, langue, cantons, genre) et idéologiques (</w:t>
      </w:r>
      <w:proofErr w:type="spellStart"/>
      <w:r>
        <w:t>auto-positionnement</w:t>
      </w:r>
      <w:proofErr w:type="spellEnd"/>
      <w:r>
        <w:t xml:space="preserve"> gauche-</w:t>
      </w:r>
      <w:r>
        <w:lastRenderedPageBreak/>
        <w:t xml:space="preserve">droite, vote, probabilité de vote pour les </w:t>
      </w:r>
      <w:proofErr w:type="spellStart"/>
      <w:r>
        <w:t>prin</w:t>
      </w:r>
      <w:proofErr w:type="spellEnd"/>
      <w:r>
        <w:t>- cipaux</w:t>
      </w:r>
      <w:r>
        <w:rPr>
          <w:spacing w:val="33"/>
        </w:rPr>
        <w:t xml:space="preserve"> </w:t>
      </w:r>
      <w:r>
        <w:t>partis</w:t>
      </w:r>
      <w:r>
        <w:rPr>
          <w:spacing w:val="33"/>
        </w:rPr>
        <w:t xml:space="preserve"> </w:t>
      </w:r>
      <w:r>
        <w:t>politiques,</w:t>
      </w:r>
      <w:r>
        <w:rPr>
          <w:spacing w:val="33"/>
        </w:rPr>
        <w:t xml:space="preserve"> </w:t>
      </w:r>
      <w:r>
        <w:t>opinions</w:t>
      </w:r>
      <w:r>
        <w:rPr>
          <w:spacing w:val="33"/>
        </w:rPr>
        <w:t xml:space="preserve"> </w:t>
      </w:r>
      <w:r>
        <w:t>sur</w:t>
      </w:r>
      <w:r>
        <w:rPr>
          <w:spacing w:val="33"/>
        </w:rPr>
        <w:t xml:space="preserve"> </w:t>
      </w:r>
      <w:r>
        <w:t>des</w:t>
      </w:r>
      <w:r>
        <w:rPr>
          <w:spacing w:val="33"/>
        </w:rPr>
        <w:t xml:space="preserve"> </w:t>
      </w:r>
      <w:r>
        <w:t>sujets</w:t>
      </w:r>
      <w:r>
        <w:rPr>
          <w:spacing w:val="33"/>
        </w:rPr>
        <w:t xml:space="preserve"> </w:t>
      </w:r>
      <w:r>
        <w:t>économiques</w:t>
      </w:r>
      <w:r>
        <w:rPr>
          <w:spacing w:val="33"/>
        </w:rPr>
        <w:t xml:space="preserve"> </w:t>
      </w:r>
      <w:r>
        <w:t>et</w:t>
      </w:r>
      <w:r>
        <w:rPr>
          <w:spacing w:val="33"/>
        </w:rPr>
        <w:t xml:space="preserve"> </w:t>
      </w:r>
      <w:r>
        <w:t>identitaires).</w:t>
      </w:r>
      <w:r>
        <w:rPr>
          <w:spacing w:val="33"/>
        </w:rPr>
        <w:t xml:space="preserve"> </w:t>
      </w:r>
      <w:r>
        <w:t>Pour</w:t>
      </w:r>
      <w:r>
        <w:rPr>
          <w:spacing w:val="33"/>
        </w:rPr>
        <w:t xml:space="preserve"> </w:t>
      </w:r>
      <w:r>
        <w:t>chacune de nos deux variables dépendantes, nous avons procédé à une sélection de modèle pas à pas descendante</w:t>
      </w:r>
      <w:r>
        <w:rPr>
          <w:spacing w:val="-6"/>
        </w:rPr>
        <w:t xml:space="preserve"> </w:t>
      </w:r>
      <w:r>
        <w:t>avec</w:t>
      </w:r>
      <w:r>
        <w:rPr>
          <w:spacing w:val="-6"/>
        </w:rPr>
        <w:t xml:space="preserve"> </w:t>
      </w:r>
      <w:r>
        <w:t>le</w:t>
      </w:r>
      <w:r>
        <w:rPr>
          <w:spacing w:val="-6"/>
        </w:rPr>
        <w:t xml:space="preserve"> </w:t>
      </w:r>
      <w:r>
        <w:t>critère</w:t>
      </w:r>
      <w:r>
        <w:rPr>
          <w:spacing w:val="-6"/>
        </w:rPr>
        <w:t xml:space="preserve"> </w:t>
      </w:r>
      <w:r>
        <w:t>d’information</w:t>
      </w:r>
      <w:r>
        <w:rPr>
          <w:spacing w:val="-6"/>
        </w:rPr>
        <w:t xml:space="preserve"> </w:t>
      </w:r>
      <w:r>
        <w:t>d’</w:t>
      </w:r>
      <w:proofErr w:type="spellStart"/>
      <w:r>
        <w:t>Akaike</w:t>
      </w:r>
      <w:proofErr w:type="spellEnd"/>
      <w:r>
        <w:rPr>
          <w:spacing w:val="-6"/>
        </w:rPr>
        <w:t xml:space="preserve"> </w:t>
      </w:r>
      <w:r>
        <w:t>(AIC).</w:t>
      </w:r>
      <w:r>
        <w:rPr>
          <w:spacing w:val="-6"/>
        </w:rPr>
        <w:t xml:space="preserve"> </w:t>
      </w:r>
      <w:r>
        <w:t>Cette</w:t>
      </w:r>
      <w:r>
        <w:rPr>
          <w:spacing w:val="-6"/>
        </w:rPr>
        <w:t xml:space="preserve"> </w:t>
      </w:r>
      <w:r>
        <w:t>procédure</w:t>
      </w:r>
      <w:r>
        <w:rPr>
          <w:spacing w:val="-6"/>
        </w:rPr>
        <w:t xml:space="preserve"> </w:t>
      </w:r>
      <w:r>
        <w:t>a</w:t>
      </w:r>
      <w:r>
        <w:rPr>
          <w:spacing w:val="-6"/>
        </w:rPr>
        <w:t xml:space="preserve"> </w:t>
      </w:r>
      <w:r w:rsidR="0049203F">
        <w:t>abouti</w:t>
      </w:r>
      <w:r>
        <w:rPr>
          <w:spacing w:val="-6"/>
        </w:rPr>
        <w:t xml:space="preserve"> </w:t>
      </w:r>
      <w:r>
        <w:t>au</w:t>
      </w:r>
      <w:r>
        <w:rPr>
          <w:spacing w:val="-6"/>
        </w:rPr>
        <w:t xml:space="preserve"> </w:t>
      </w:r>
      <w:r>
        <w:t xml:space="preserve">modèle suivant pour l’opposition à l’augmentation de la franchise </w:t>
      </w:r>
      <w:proofErr w:type="gramStart"/>
      <w:r>
        <w:t>minimale:</w:t>
      </w:r>
      <w:proofErr w:type="gramEnd"/>
    </w:p>
    <w:p w14:paraId="10EF2C0C" w14:textId="77777777" w:rsidR="008725D2" w:rsidRDefault="00000000">
      <w:pPr>
        <w:tabs>
          <w:tab w:val="left" w:pos="8906"/>
        </w:tabs>
        <w:spacing w:before="244"/>
        <w:ind w:left="1667"/>
        <w:rPr>
          <w:rFonts w:ascii="Georgia" w:eastAsia="Georgia" w:hAnsi="Georgia"/>
          <w:sz w:val="24"/>
        </w:rPr>
      </w:pPr>
      <w:proofErr w:type="gramStart"/>
      <w:r>
        <w:rPr>
          <w:rFonts w:ascii="Georgia" w:eastAsia="Georgia" w:hAnsi="Georgia"/>
          <w:w w:val="80"/>
          <w:sz w:val="24"/>
        </w:rPr>
        <w:t>𝑃</w:t>
      </w:r>
      <w:proofErr w:type="gramEnd"/>
      <w:r>
        <w:rPr>
          <w:rFonts w:ascii="Georgia" w:eastAsia="Georgia" w:hAnsi="Georgia"/>
          <w:spacing w:val="-14"/>
          <w:w w:val="80"/>
          <w:sz w:val="24"/>
        </w:rPr>
        <w:t xml:space="preserve"> </w:t>
      </w:r>
      <w:r>
        <w:rPr>
          <w:rFonts w:ascii="Georgia" w:eastAsia="Georgia" w:hAnsi="Georgia"/>
          <w:w w:val="80"/>
          <w:sz w:val="24"/>
        </w:rPr>
        <w:t>(𝑦</w:t>
      </w:r>
      <w:r>
        <w:rPr>
          <w:rFonts w:ascii="Georgia" w:eastAsia="Georgia" w:hAnsi="Georgia"/>
          <w:w w:val="80"/>
          <w:position w:val="-5"/>
          <w:sz w:val="17"/>
        </w:rPr>
        <w:t>𝑖</w:t>
      </w:r>
      <w:r>
        <w:rPr>
          <w:rFonts w:ascii="Georgia" w:eastAsia="Georgia" w:hAnsi="Georgia"/>
          <w:spacing w:val="11"/>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1)</w:t>
      </w:r>
      <w:r>
        <w:rPr>
          <w:rFonts w:ascii="Georgia" w:eastAsia="Georgia" w:hAnsi="Georgia"/>
          <w:spacing w:val="-10"/>
          <w:sz w:val="24"/>
        </w:rPr>
        <w:t xml:space="preserve"> </w:t>
      </w:r>
      <w:r>
        <w:rPr>
          <w:rFonts w:ascii="Georgia" w:eastAsia="Georgia" w:hAnsi="Georgia"/>
          <w:w w:val="80"/>
          <w:sz w:val="24"/>
        </w:rPr>
        <w:t>=</w:t>
      </w:r>
      <w:r>
        <w:rPr>
          <w:rFonts w:ascii="Georgia" w:eastAsia="Georgia" w:hAnsi="Georgia"/>
          <w:spacing w:val="-7"/>
          <w:sz w:val="24"/>
        </w:rPr>
        <w:t xml:space="preserve"> </w:t>
      </w:r>
      <w:r>
        <w:rPr>
          <w:rFonts w:ascii="Georgia" w:eastAsia="Georgia" w:hAnsi="Georgia"/>
          <w:w w:val="80"/>
          <w:sz w:val="24"/>
        </w:rPr>
        <w:t>logit</w:t>
      </w:r>
      <w:r>
        <w:rPr>
          <w:rFonts w:ascii="Georgia" w:eastAsia="Georgia" w:hAnsi="Georgia"/>
          <w:w w:val="80"/>
          <w:sz w:val="24"/>
          <w:vertAlign w:val="superscript"/>
        </w:rPr>
        <w:t>−1</w:t>
      </w:r>
      <w:r>
        <w:rPr>
          <w:rFonts w:ascii="Georgia" w:eastAsia="Georgia" w:hAnsi="Georgia"/>
          <w:w w:val="80"/>
          <w:sz w:val="24"/>
        </w:rPr>
        <w:t>(𝛽</w:t>
      </w:r>
      <w:r>
        <w:rPr>
          <w:rFonts w:ascii="Georgia" w:eastAsia="Georgia" w:hAnsi="Georgia"/>
          <w:w w:val="80"/>
          <w:position w:val="-5"/>
          <w:sz w:val="17"/>
        </w:rPr>
        <w:t>0</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𝛽</w:t>
      </w:r>
      <w:r>
        <w:rPr>
          <w:rFonts w:ascii="Georgia" w:eastAsia="Georgia" w:hAnsi="Georgia"/>
          <w:w w:val="80"/>
          <w:position w:val="-5"/>
          <w:sz w:val="17"/>
        </w:rPr>
        <w:t>𝑑</w:t>
      </w:r>
      <w:r>
        <w:rPr>
          <w:rFonts w:ascii="Georgia" w:eastAsia="Georgia" w:hAnsi="Georgia"/>
          <w:w w:val="80"/>
          <w:sz w:val="24"/>
        </w:rPr>
        <w:t>𝐷</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𝛽𝑋</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𝛾</w:t>
      </w:r>
      <w:r>
        <w:rPr>
          <w:rFonts w:ascii="Georgia" w:eastAsia="Georgia" w:hAnsi="Georgia"/>
          <w:w w:val="80"/>
          <w:position w:val="-5"/>
          <w:sz w:val="17"/>
        </w:rPr>
        <w:t>𝑝</w:t>
      </w:r>
      <w:r>
        <w:rPr>
          <w:rFonts w:ascii="Georgia" w:eastAsia="Georgia" w:hAnsi="Georgia"/>
          <w:w w:val="80"/>
          <w:sz w:val="24"/>
        </w:rPr>
        <w:t>𝑃</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w w:val="80"/>
          <w:sz w:val="24"/>
        </w:rPr>
        <w:t>𝜂</w:t>
      </w:r>
      <w:r>
        <w:rPr>
          <w:rFonts w:ascii="Georgia" w:eastAsia="Georgia" w:hAnsi="Georgia"/>
          <w:w w:val="80"/>
          <w:position w:val="-5"/>
          <w:sz w:val="17"/>
        </w:rPr>
        <w:t>𝑜</w:t>
      </w:r>
      <w:r>
        <w:rPr>
          <w:rFonts w:ascii="Georgia" w:eastAsia="Georgia" w:hAnsi="Georgia"/>
          <w:w w:val="80"/>
          <w:sz w:val="24"/>
        </w:rPr>
        <w:t>𝑂</w:t>
      </w:r>
      <w:r>
        <w:rPr>
          <w:rFonts w:ascii="Georgia" w:eastAsia="Georgia" w:hAnsi="Georgia"/>
          <w:w w:val="80"/>
          <w:position w:val="-5"/>
          <w:sz w:val="17"/>
        </w:rPr>
        <w:t>𝑖</w:t>
      </w:r>
      <w:r>
        <w:rPr>
          <w:rFonts w:ascii="Georgia" w:eastAsia="Georgia" w:hAnsi="Georgia"/>
          <w:spacing w:val="10"/>
          <w:position w:val="-5"/>
          <w:sz w:val="17"/>
        </w:rPr>
        <w:t xml:space="preserve"> </w:t>
      </w:r>
      <w:r>
        <w:rPr>
          <w:rFonts w:ascii="Georgia" w:eastAsia="Georgia" w:hAnsi="Georgia"/>
          <w:w w:val="80"/>
          <w:sz w:val="24"/>
        </w:rPr>
        <w:t>+</w:t>
      </w:r>
      <w:r>
        <w:rPr>
          <w:rFonts w:ascii="Georgia" w:eastAsia="Georgia" w:hAnsi="Georgia"/>
          <w:spacing w:val="-3"/>
          <w:w w:val="80"/>
          <w:sz w:val="24"/>
        </w:rPr>
        <w:t xml:space="preserve"> </w:t>
      </w:r>
      <w:r>
        <w:rPr>
          <w:rFonts w:ascii="Georgia" w:eastAsia="Georgia" w:hAnsi="Georgia"/>
          <w:spacing w:val="-5"/>
          <w:w w:val="80"/>
          <w:sz w:val="24"/>
        </w:rPr>
        <w:t>𝜀</w:t>
      </w:r>
      <w:r>
        <w:rPr>
          <w:rFonts w:ascii="Georgia" w:eastAsia="Georgia" w:hAnsi="Georgia"/>
          <w:spacing w:val="-5"/>
          <w:w w:val="80"/>
          <w:position w:val="-5"/>
          <w:sz w:val="17"/>
        </w:rPr>
        <w:t>𝑖</w:t>
      </w:r>
      <w:r>
        <w:rPr>
          <w:rFonts w:ascii="Georgia" w:eastAsia="Georgia" w:hAnsi="Georgia"/>
          <w:spacing w:val="-5"/>
          <w:w w:val="80"/>
          <w:sz w:val="24"/>
        </w:rPr>
        <w:t>)</w:t>
      </w:r>
      <w:r>
        <w:rPr>
          <w:rFonts w:ascii="Georgia" w:eastAsia="Georgia" w:hAnsi="Georgia"/>
          <w:sz w:val="24"/>
        </w:rPr>
        <w:tab/>
      </w:r>
      <w:r>
        <w:rPr>
          <w:rFonts w:ascii="Georgia" w:eastAsia="Georgia" w:hAnsi="Georgia"/>
          <w:spacing w:val="-5"/>
          <w:sz w:val="24"/>
        </w:rPr>
        <w:t>(1)</w:t>
      </w:r>
    </w:p>
    <w:p w14:paraId="4279783D" w14:textId="77777777" w:rsidR="008725D2" w:rsidRDefault="008725D2">
      <w:pPr>
        <w:pStyle w:val="Corpsdetexte"/>
        <w:spacing w:before="21"/>
        <w:ind w:left="0"/>
        <w:jc w:val="left"/>
        <w:rPr>
          <w:rFonts w:ascii="Georgia"/>
        </w:rPr>
      </w:pPr>
    </w:p>
    <w:p w14:paraId="4906989F" w14:textId="44F4619E" w:rsidR="008725D2" w:rsidRDefault="00000000">
      <w:pPr>
        <w:pStyle w:val="Corpsdetexte"/>
        <w:spacing w:before="1" w:line="247" w:lineRule="auto"/>
        <w:ind w:right="95"/>
      </w:pPr>
      <w:r>
        <w:t xml:space="preserve">Avec </w:t>
      </w:r>
      <w:r>
        <w:rPr>
          <w:rFonts w:ascii="Georgia" w:eastAsia="Georgia" w:hAnsi="Georgia"/>
          <w:w w:val="75"/>
        </w:rPr>
        <w:t>𝑃 (𝑦</w:t>
      </w:r>
      <w:r>
        <w:rPr>
          <w:rFonts w:ascii="Georgia" w:eastAsia="Georgia" w:hAnsi="Georgia"/>
          <w:w w:val="75"/>
          <w:position w:val="-5"/>
          <w:sz w:val="17"/>
        </w:rPr>
        <w:t>𝑖</w:t>
      </w:r>
      <w:r>
        <w:rPr>
          <w:rFonts w:ascii="Georgia" w:eastAsia="Georgia" w:hAnsi="Georgia"/>
          <w:position w:val="-5"/>
          <w:sz w:val="17"/>
        </w:rPr>
        <w:t xml:space="preserve"> </w:t>
      </w:r>
      <w:r>
        <w:rPr>
          <w:rFonts w:ascii="Georgia" w:eastAsia="Georgia" w:hAnsi="Georgia"/>
        </w:rPr>
        <w:t xml:space="preserve">= 1) </w:t>
      </w:r>
      <w:r>
        <w:t xml:space="preserve">la probabilité de l’individu </w:t>
      </w:r>
      <w:r>
        <w:rPr>
          <w:rFonts w:ascii="Georgia" w:eastAsia="Georgia" w:hAnsi="Georgia"/>
          <w:w w:val="75"/>
        </w:rPr>
        <w:t>𝑖</w:t>
      </w:r>
      <w:r>
        <w:rPr>
          <w:rFonts w:ascii="Georgia" w:eastAsia="Georgia" w:hAnsi="Georgia"/>
        </w:rPr>
        <w:t xml:space="preserve"> </w:t>
      </w:r>
      <w:r>
        <w:t xml:space="preserve">d’être contre l’augmentation de la franchise minimale, </w:t>
      </w:r>
      <w:r>
        <w:rPr>
          <w:rFonts w:ascii="Georgia" w:eastAsia="Georgia" w:hAnsi="Georgia"/>
          <w:w w:val="75"/>
        </w:rPr>
        <w:t>𝐷</w:t>
      </w:r>
      <w:r>
        <w:rPr>
          <w:rFonts w:ascii="Georgia" w:eastAsia="Georgia" w:hAnsi="Georgia"/>
          <w:w w:val="75"/>
          <w:position w:val="-5"/>
          <w:sz w:val="17"/>
        </w:rPr>
        <w:t>𝑖</w:t>
      </w:r>
      <w:r>
        <w:rPr>
          <w:rFonts w:ascii="Georgia" w:eastAsia="Georgia" w:hAnsi="Georgia"/>
          <w:spacing w:val="36"/>
          <w:position w:val="-5"/>
          <w:sz w:val="17"/>
        </w:rPr>
        <w:t xml:space="preserve"> </w:t>
      </w:r>
      <w:r>
        <w:t xml:space="preserve">le niveau de décile auquel appartient l’individu </w:t>
      </w:r>
      <w:r>
        <w:rPr>
          <w:rFonts w:ascii="Georgia" w:eastAsia="Georgia" w:hAnsi="Georgia"/>
          <w:w w:val="75"/>
        </w:rPr>
        <w:t>𝑖</w:t>
      </w:r>
      <w:r>
        <w:rPr>
          <w:w w:val="75"/>
        </w:rPr>
        <w:t xml:space="preserve">, </w:t>
      </w:r>
      <w:r>
        <w:rPr>
          <w:rFonts w:ascii="Georgia" w:eastAsia="Georgia" w:hAnsi="Georgia"/>
          <w:w w:val="75"/>
        </w:rPr>
        <w:t>𝑋</w:t>
      </w:r>
      <w:r>
        <w:rPr>
          <w:rFonts w:ascii="Georgia" w:eastAsia="Georgia" w:hAnsi="Georgia"/>
          <w:w w:val="75"/>
          <w:position w:val="-5"/>
          <w:sz w:val="17"/>
        </w:rPr>
        <w:t>𝑖</w:t>
      </w:r>
      <w:r>
        <w:rPr>
          <w:rFonts w:ascii="Georgia" w:eastAsia="Georgia" w:hAnsi="Georgia"/>
          <w:spacing w:val="36"/>
          <w:position w:val="-5"/>
          <w:sz w:val="17"/>
        </w:rPr>
        <w:t xml:space="preserve"> </w:t>
      </w:r>
      <w:r>
        <w:t xml:space="preserve">un vecteur de caractéristiques individuelles socio-démographique (âge, genre, langue), </w:t>
      </w:r>
      <w:r>
        <w:rPr>
          <w:rFonts w:ascii="Georgia" w:eastAsia="Georgia" w:hAnsi="Georgia"/>
          <w:w w:val="75"/>
        </w:rPr>
        <w:t>𝑃</w:t>
      </w:r>
      <w:r>
        <w:rPr>
          <w:rFonts w:ascii="Georgia" w:eastAsia="Georgia" w:hAnsi="Georgia"/>
          <w:w w:val="75"/>
          <w:position w:val="-5"/>
          <w:sz w:val="17"/>
        </w:rPr>
        <w:t>𝑖</w:t>
      </w:r>
      <w:r>
        <w:rPr>
          <w:rFonts w:ascii="Georgia" w:eastAsia="Georgia" w:hAnsi="Georgia"/>
          <w:spacing w:val="40"/>
          <w:position w:val="-5"/>
          <w:sz w:val="17"/>
        </w:rPr>
        <w:t xml:space="preserve"> </w:t>
      </w:r>
      <w:r>
        <w:t>un vecteur de variable sur la probabilité de voter pour certains partis politiques suisses (Le Centre, le Parti Socialiste, les</w:t>
      </w:r>
    </w:p>
    <w:p w14:paraId="1D19EB26" w14:textId="77777777" w:rsidR="008725D2" w:rsidRDefault="00000000">
      <w:pPr>
        <w:pStyle w:val="Corpsdetexte"/>
        <w:spacing w:before="48" w:line="249" w:lineRule="auto"/>
        <w:ind w:right="140"/>
      </w:pPr>
      <w:r>
        <w:t xml:space="preserve">Verts et les Verts Libéraux) sur une échelle de 0 à 10, et </w:t>
      </w:r>
      <w:r>
        <w:rPr>
          <w:rFonts w:ascii="Georgia" w:eastAsia="Georgia" w:hAnsi="Georgia"/>
          <w:w w:val="80"/>
        </w:rPr>
        <w:t>𝑂</w:t>
      </w:r>
      <w:r>
        <w:rPr>
          <w:rFonts w:ascii="Georgia" w:eastAsia="Georgia" w:hAnsi="Georgia"/>
          <w:w w:val="80"/>
          <w:position w:val="-5"/>
          <w:sz w:val="17"/>
        </w:rPr>
        <w:t>𝑖</w:t>
      </w:r>
      <w:r>
        <w:rPr>
          <w:rFonts w:ascii="Georgia" w:eastAsia="Georgia" w:hAnsi="Georgia"/>
          <w:spacing w:val="38"/>
          <w:position w:val="-5"/>
          <w:sz w:val="17"/>
        </w:rPr>
        <w:t xml:space="preserve"> </w:t>
      </w:r>
      <w:r>
        <w:t>l’opinion sur une série d’enjeux comme</w:t>
      </w:r>
      <w:r>
        <w:rPr>
          <w:spacing w:val="3"/>
        </w:rPr>
        <w:t xml:space="preserve"> </w:t>
      </w:r>
      <w:r>
        <w:t>l’intégration</w:t>
      </w:r>
      <w:r>
        <w:rPr>
          <w:spacing w:val="5"/>
        </w:rPr>
        <w:t xml:space="preserve"> </w:t>
      </w:r>
      <w:r>
        <w:t>européenne,</w:t>
      </w:r>
      <w:r>
        <w:rPr>
          <w:spacing w:val="6"/>
        </w:rPr>
        <w:t xml:space="preserve"> </w:t>
      </w:r>
      <w:r>
        <w:t>le</w:t>
      </w:r>
      <w:r>
        <w:rPr>
          <w:spacing w:val="5"/>
        </w:rPr>
        <w:t xml:space="preserve"> </w:t>
      </w:r>
      <w:r>
        <w:t>salaire</w:t>
      </w:r>
      <w:r>
        <w:rPr>
          <w:spacing w:val="6"/>
        </w:rPr>
        <w:t xml:space="preserve"> </w:t>
      </w:r>
      <w:r>
        <w:t>minimum</w:t>
      </w:r>
      <w:r>
        <w:rPr>
          <w:spacing w:val="5"/>
        </w:rPr>
        <w:t xml:space="preserve"> </w:t>
      </w:r>
      <w:r>
        <w:t>ou</w:t>
      </w:r>
      <w:r>
        <w:rPr>
          <w:spacing w:val="5"/>
        </w:rPr>
        <w:t xml:space="preserve"> </w:t>
      </w:r>
      <w:r>
        <w:t>encore</w:t>
      </w:r>
      <w:r>
        <w:rPr>
          <w:spacing w:val="6"/>
        </w:rPr>
        <w:t xml:space="preserve"> </w:t>
      </w:r>
      <w:r>
        <w:t>les</w:t>
      </w:r>
      <w:r>
        <w:rPr>
          <w:spacing w:val="5"/>
        </w:rPr>
        <w:t xml:space="preserve"> </w:t>
      </w:r>
      <w:r>
        <w:t>dépenses</w:t>
      </w:r>
      <w:r>
        <w:rPr>
          <w:spacing w:val="6"/>
        </w:rPr>
        <w:t xml:space="preserve"> </w:t>
      </w:r>
      <w:r>
        <w:t>sociales.</w:t>
      </w:r>
      <w:r>
        <w:rPr>
          <w:spacing w:val="5"/>
        </w:rPr>
        <w:t xml:space="preserve"> </w:t>
      </w:r>
      <w:proofErr w:type="gramStart"/>
      <w:r>
        <w:rPr>
          <w:rFonts w:ascii="Georgia" w:eastAsia="Georgia" w:hAnsi="Georgia"/>
          <w:w w:val="80"/>
        </w:rPr>
        <w:t>𝜀</w:t>
      </w:r>
      <w:r>
        <w:rPr>
          <w:rFonts w:ascii="Georgia" w:eastAsia="Georgia" w:hAnsi="Georgia"/>
          <w:w w:val="80"/>
          <w:position w:val="-5"/>
          <w:sz w:val="17"/>
        </w:rPr>
        <w:t>𝑖</w:t>
      </w:r>
      <w:proofErr w:type="gramEnd"/>
      <w:r>
        <w:rPr>
          <w:rFonts w:ascii="Georgia" w:eastAsia="Georgia" w:hAnsi="Georgia"/>
          <w:spacing w:val="37"/>
          <w:position w:val="-5"/>
          <w:sz w:val="17"/>
        </w:rPr>
        <w:t xml:space="preserve"> </w:t>
      </w:r>
      <w:r>
        <w:rPr>
          <w:spacing w:val="-5"/>
        </w:rPr>
        <w:t>est</w:t>
      </w:r>
    </w:p>
    <w:p w14:paraId="0D0C369E" w14:textId="5C73E986" w:rsidR="008725D2" w:rsidRDefault="00000000" w:rsidP="00296F1F">
      <w:pPr>
        <w:pStyle w:val="Corpsdetexte"/>
        <w:spacing w:before="0" w:line="283" w:lineRule="auto"/>
        <w:ind w:right="140"/>
      </w:pPr>
      <w:proofErr w:type="gramStart"/>
      <w:r>
        <w:t>le</w:t>
      </w:r>
      <w:proofErr w:type="gramEnd"/>
      <w:r>
        <w:t xml:space="preserve"> terme d’erreur. De manière surprenante, la variable pour les groupes socio-économiques ESEG n’a pas été retenue par la procédure de sélection, ce qui implique que la classe sociale telle que mesurée par l’indice ESEG ne semble pas jouer un rôle déterminant par rapport au niveau de revenu et aux autres variables de </w:t>
      </w:r>
      <w:bookmarkStart w:id="14" w:name="_bookmark15"/>
      <w:bookmarkEnd w:id="14"/>
      <w:r>
        <w:t>contrôle</w:t>
      </w:r>
      <w:hyperlink w:anchor="_bookmark16" w:history="1">
        <w:r w:rsidR="008725D2">
          <w:t>7</w:t>
        </w:r>
      </w:hyperlink>
      <w:r>
        <w:t>. Comme le schéma de classe ESEG est une variable importante pour notre analyse, nous considérons quand même les résultats d’une régression simple de nos deux variables dépendantes sur les catégories socio-professionnelles ESEG (résultats disponibles dans l’annexe).</w:t>
      </w:r>
      <w:r w:rsidR="00296F1F">
        <w:t xml:space="preserve"> </w:t>
      </w:r>
      <w:r>
        <w:t xml:space="preserve">Encore plus étonnant, la variable contrôlant pour les cantons n’a pas non plus été retenue, ce qui suggère que l’effet d’appartenance à un canton est </w:t>
      </w:r>
      <w:r w:rsidR="007D1543">
        <w:t>négligeable</w:t>
      </w:r>
      <w:r>
        <w:t xml:space="preserve">. Le coefficient de corrélation </w:t>
      </w:r>
      <w:r w:rsidR="007D1543">
        <w:t>interclasse</w:t>
      </w:r>
      <w:r>
        <w:t xml:space="preserve"> (ICC) calculé à partir d’un modèle multiniveau avec les cantons en tant que niveau confirme que les variations entre cantons sont faibles (voir annexe).</w:t>
      </w:r>
      <w:r w:rsidR="007D1543">
        <w:t xml:space="preserve"> </w:t>
      </w:r>
      <w:r>
        <w:t>Le modèle pour le vote en faveur de l’initiative pour l’allègement des primes prend une forme similaire à (1), avec quelques différences au niveau des variables retenues car certaines d’entre</w:t>
      </w:r>
      <w:r>
        <w:rPr>
          <w:spacing w:val="-6"/>
        </w:rPr>
        <w:t xml:space="preserve"> </w:t>
      </w:r>
      <w:r>
        <w:t>elles</w:t>
      </w:r>
      <w:r>
        <w:rPr>
          <w:spacing w:val="-6"/>
        </w:rPr>
        <w:t xml:space="preserve"> </w:t>
      </w:r>
      <w:r>
        <w:t>n’étaient</w:t>
      </w:r>
      <w:r>
        <w:rPr>
          <w:spacing w:val="-6"/>
        </w:rPr>
        <w:t xml:space="preserve"> </w:t>
      </w:r>
      <w:r>
        <w:t>pas</w:t>
      </w:r>
      <w:r>
        <w:rPr>
          <w:spacing w:val="-6"/>
        </w:rPr>
        <w:t xml:space="preserve"> </w:t>
      </w:r>
      <w:r>
        <w:t>disponible</w:t>
      </w:r>
      <w:r>
        <w:rPr>
          <w:spacing w:val="-6"/>
        </w:rPr>
        <w:t xml:space="preserve"> </w:t>
      </w:r>
      <w:r>
        <w:t>dans</w:t>
      </w:r>
      <w:r>
        <w:rPr>
          <w:spacing w:val="-6"/>
        </w:rPr>
        <w:t xml:space="preserve"> </w:t>
      </w:r>
      <w:r>
        <w:t>la</w:t>
      </w:r>
      <w:r>
        <w:rPr>
          <w:spacing w:val="-6"/>
        </w:rPr>
        <w:t xml:space="preserve"> </w:t>
      </w:r>
      <w:r>
        <w:t>quatrième</w:t>
      </w:r>
      <w:r>
        <w:rPr>
          <w:spacing w:val="-6"/>
        </w:rPr>
        <w:t xml:space="preserve"> </w:t>
      </w:r>
      <w:r>
        <w:t>vague.</w:t>
      </w:r>
      <w:r>
        <w:rPr>
          <w:spacing w:val="-6"/>
        </w:rPr>
        <w:t xml:space="preserve"> </w:t>
      </w:r>
      <w:r>
        <w:t>Comme</w:t>
      </w:r>
      <w:r>
        <w:rPr>
          <w:spacing w:val="-6"/>
        </w:rPr>
        <w:t xml:space="preserve"> </w:t>
      </w:r>
      <w:r>
        <w:t>pour</w:t>
      </w:r>
      <w:r>
        <w:rPr>
          <w:spacing w:val="-6"/>
        </w:rPr>
        <w:t xml:space="preserve"> </w:t>
      </w:r>
      <w:r>
        <w:t>le</w:t>
      </w:r>
      <w:r>
        <w:rPr>
          <w:spacing w:val="-6"/>
        </w:rPr>
        <w:t xml:space="preserve"> </w:t>
      </w:r>
      <w:r>
        <w:t>premier</w:t>
      </w:r>
      <w:r>
        <w:rPr>
          <w:spacing w:val="-6"/>
        </w:rPr>
        <w:t xml:space="preserve"> </w:t>
      </w:r>
      <w:r>
        <w:t xml:space="preserve">modèle, le schéma de classe ESEG n’a pas été retenu par la procédure de sélection, ni le canton de </w:t>
      </w:r>
      <w:r>
        <w:rPr>
          <w:spacing w:val="-2"/>
        </w:rPr>
        <w:t>résidence.</w:t>
      </w:r>
    </w:p>
    <w:p w14:paraId="2897F8E2" w14:textId="573557B3" w:rsidR="008725D2" w:rsidRPr="00296F1F" w:rsidRDefault="00206F97" w:rsidP="00206F97">
      <w:pPr>
        <w:pStyle w:val="Titre3"/>
        <w:numPr>
          <w:ilvl w:val="1"/>
          <w:numId w:val="2"/>
        </w:numPr>
        <w:rPr>
          <w:rFonts w:ascii="Times New Roman" w:hAnsi="Times New Roman" w:cs="Times New Roman"/>
          <w:sz w:val="32"/>
          <w:szCs w:val="32"/>
        </w:rPr>
      </w:pPr>
      <w:bookmarkStart w:id="15" w:name="Résultats"/>
      <w:bookmarkEnd w:id="15"/>
      <w:r>
        <w:rPr>
          <w:rFonts w:ascii="Times New Roman" w:hAnsi="Times New Roman" w:cs="Times New Roman"/>
          <w:spacing w:val="-2"/>
          <w:sz w:val="32"/>
          <w:szCs w:val="32"/>
        </w:rPr>
        <w:t>Ré</w:t>
      </w:r>
      <w:r w:rsidRPr="00296F1F">
        <w:rPr>
          <w:rFonts w:ascii="Times New Roman" w:hAnsi="Times New Roman" w:cs="Times New Roman"/>
          <w:spacing w:val="-2"/>
          <w:sz w:val="32"/>
          <w:szCs w:val="32"/>
        </w:rPr>
        <w:t>sultats</w:t>
      </w:r>
    </w:p>
    <w:p w14:paraId="5F6F95D2" w14:textId="6E80CEA1" w:rsidR="008725D2" w:rsidRDefault="00000000" w:rsidP="007D1543">
      <w:pPr>
        <w:pStyle w:val="Corpsdetexte"/>
        <w:spacing w:before="42" w:line="283" w:lineRule="auto"/>
        <w:ind w:right="95"/>
      </w:pPr>
      <w:r>
        <w:t>Comme les coefficients de nos deux régressions logistiques ne sont pas facilement interprétables, nous présentons les résultats des coefficients estimés sous la forme d’effets marginaux pour</w:t>
      </w:r>
      <w:r>
        <w:rPr>
          <w:spacing w:val="22"/>
        </w:rPr>
        <w:t xml:space="preserve"> </w:t>
      </w:r>
      <w:r>
        <w:t>les</w:t>
      </w:r>
      <w:r>
        <w:rPr>
          <w:spacing w:val="23"/>
        </w:rPr>
        <w:t xml:space="preserve"> </w:t>
      </w:r>
      <w:r>
        <w:t>variables</w:t>
      </w:r>
      <w:r>
        <w:rPr>
          <w:spacing w:val="23"/>
        </w:rPr>
        <w:t xml:space="preserve"> </w:t>
      </w:r>
      <w:r>
        <w:t>traitées</w:t>
      </w:r>
      <w:r>
        <w:rPr>
          <w:spacing w:val="22"/>
        </w:rPr>
        <w:t xml:space="preserve"> </w:t>
      </w:r>
      <w:r>
        <w:t>comme</w:t>
      </w:r>
      <w:r>
        <w:rPr>
          <w:spacing w:val="23"/>
        </w:rPr>
        <w:t xml:space="preserve"> </w:t>
      </w:r>
      <w:r>
        <w:t>continues</w:t>
      </w:r>
      <w:r>
        <w:rPr>
          <w:spacing w:val="23"/>
        </w:rPr>
        <w:t xml:space="preserve"> </w:t>
      </w:r>
      <w:r>
        <w:t>et</w:t>
      </w:r>
      <w:r>
        <w:rPr>
          <w:spacing w:val="22"/>
        </w:rPr>
        <w:t xml:space="preserve"> </w:t>
      </w:r>
      <w:r>
        <w:t>sous</w:t>
      </w:r>
      <w:r>
        <w:rPr>
          <w:spacing w:val="23"/>
        </w:rPr>
        <w:t xml:space="preserve"> </w:t>
      </w:r>
      <w:r>
        <w:t>la</w:t>
      </w:r>
      <w:r>
        <w:rPr>
          <w:spacing w:val="23"/>
        </w:rPr>
        <w:t xml:space="preserve"> </w:t>
      </w:r>
      <w:r>
        <w:t>forme</w:t>
      </w:r>
      <w:r>
        <w:rPr>
          <w:spacing w:val="22"/>
        </w:rPr>
        <w:t xml:space="preserve"> </w:t>
      </w:r>
      <w:r>
        <w:t>de</w:t>
      </w:r>
      <w:r>
        <w:rPr>
          <w:spacing w:val="23"/>
        </w:rPr>
        <w:t xml:space="preserve"> </w:t>
      </w:r>
      <w:r>
        <w:t>contrastes/comparaisons</w:t>
      </w:r>
      <w:r>
        <w:rPr>
          <w:spacing w:val="23"/>
        </w:rPr>
        <w:t xml:space="preserve"> </w:t>
      </w:r>
      <w:r>
        <w:rPr>
          <w:spacing w:val="-5"/>
        </w:rPr>
        <w:t>de</w:t>
      </w:r>
      <w:r w:rsidR="007D1543">
        <w:t xml:space="preserve"> </w:t>
      </w:r>
      <w:r>
        <w:t>probabilités</w:t>
      </w:r>
      <w:r>
        <w:rPr>
          <w:spacing w:val="12"/>
        </w:rPr>
        <w:t xml:space="preserve"> </w:t>
      </w:r>
      <w:r>
        <w:t>moyennes</w:t>
      </w:r>
      <w:r>
        <w:rPr>
          <w:spacing w:val="12"/>
        </w:rPr>
        <w:t xml:space="preserve"> </w:t>
      </w:r>
      <w:r>
        <w:t>pour</w:t>
      </w:r>
      <w:r>
        <w:rPr>
          <w:spacing w:val="12"/>
        </w:rPr>
        <w:t xml:space="preserve"> </w:t>
      </w:r>
      <w:r>
        <w:t>les</w:t>
      </w:r>
      <w:r>
        <w:rPr>
          <w:spacing w:val="12"/>
        </w:rPr>
        <w:t xml:space="preserve"> </w:t>
      </w:r>
      <w:r>
        <w:t>variables</w:t>
      </w:r>
      <w:r>
        <w:rPr>
          <w:spacing w:val="13"/>
        </w:rPr>
        <w:t xml:space="preserve"> </w:t>
      </w:r>
      <w:r>
        <w:rPr>
          <w:spacing w:val="-2"/>
        </w:rPr>
        <w:t>catégorielles</w:t>
      </w:r>
      <w:bookmarkStart w:id="16" w:name="_bookmark17"/>
      <w:bookmarkEnd w:id="16"/>
      <w:r w:rsidR="007D1543">
        <w:rPr>
          <w:rStyle w:val="Appelnotedebasdep"/>
          <w:spacing w:val="-2"/>
        </w:rPr>
        <w:footnoteReference w:id="6"/>
      </w:r>
      <w:r>
        <w:rPr>
          <w:spacing w:val="-2"/>
        </w:rPr>
        <w:t>.</w:t>
      </w:r>
    </w:p>
    <w:p w14:paraId="56D38FAD" w14:textId="77777777" w:rsidR="008725D2" w:rsidRDefault="00000000">
      <w:pPr>
        <w:pStyle w:val="Corpsdetexte"/>
        <w:spacing w:before="81"/>
        <w:ind w:left="0"/>
        <w:jc w:val="left"/>
        <w:rPr>
          <w:sz w:val="20"/>
        </w:rPr>
      </w:pPr>
      <w:r>
        <w:rPr>
          <w:noProof/>
          <w:sz w:val="20"/>
        </w:rPr>
        <w:lastRenderedPageBreak/>
        <w:drawing>
          <wp:anchor distT="0" distB="0" distL="0" distR="0" simplePos="0" relativeHeight="251651072" behindDoc="1" locked="0" layoutInCell="1" allowOverlap="1" wp14:anchorId="72761C45" wp14:editId="38276B5E">
            <wp:simplePos x="0" y="0"/>
            <wp:positionH relativeFrom="page">
              <wp:posOffset>1710627</wp:posOffset>
            </wp:positionH>
            <wp:positionV relativeFrom="paragraph">
              <wp:posOffset>213105</wp:posOffset>
            </wp:positionV>
            <wp:extent cx="4232528" cy="5779198"/>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4232528" cy="5779198"/>
                    </a:xfrm>
                    <a:prstGeom prst="rect">
                      <a:avLst/>
                    </a:prstGeom>
                  </pic:spPr>
                </pic:pic>
              </a:graphicData>
            </a:graphic>
          </wp:anchor>
        </w:drawing>
      </w:r>
    </w:p>
    <w:p w14:paraId="6A342BCA" w14:textId="77777777" w:rsidR="007D1543" w:rsidRDefault="007D1543">
      <w:pPr>
        <w:pStyle w:val="Corpsdetexte"/>
        <w:spacing w:before="0" w:line="283" w:lineRule="auto"/>
        <w:ind w:left="2073" w:hanging="1857"/>
        <w:jc w:val="left"/>
      </w:pPr>
    </w:p>
    <w:p w14:paraId="0D3BB964" w14:textId="0FAFE6C1" w:rsidR="008725D2" w:rsidRDefault="00000000">
      <w:pPr>
        <w:pStyle w:val="Corpsdetexte"/>
        <w:spacing w:before="0" w:line="283" w:lineRule="auto"/>
        <w:ind w:left="2073" w:hanging="1857"/>
        <w:jc w:val="left"/>
      </w:pPr>
      <w:r>
        <w:t xml:space="preserve">Fig. 4. – Modèle </w:t>
      </w:r>
      <w:proofErr w:type="spellStart"/>
      <w:proofErr w:type="gramStart"/>
      <w:r>
        <w:t>logit</w:t>
      </w:r>
      <w:proofErr w:type="spellEnd"/>
      <w:r>
        <w:t>:</w:t>
      </w:r>
      <w:proofErr w:type="gramEnd"/>
      <w:r>
        <w:t xml:space="preserve"> opposition à l’augmentation de la franchise minimale de l’assurance- maladie obligatoire. Source des </w:t>
      </w:r>
      <w:proofErr w:type="gramStart"/>
      <w:r>
        <w:t>données:</w:t>
      </w:r>
      <w:proofErr w:type="gramEnd"/>
      <w:r>
        <w:t xml:space="preserve"> Selects 2023.</w:t>
      </w:r>
    </w:p>
    <w:p w14:paraId="3E0B1151" w14:textId="1E2C099F" w:rsidR="008725D2" w:rsidRPr="007D1543" w:rsidRDefault="00000000" w:rsidP="007D1543">
      <w:pPr>
        <w:pStyle w:val="Corpsdetexte"/>
        <w:spacing w:before="154" w:line="283" w:lineRule="auto"/>
        <w:ind w:right="140"/>
        <w:rPr>
          <w:sz w:val="20"/>
        </w:rPr>
      </w:pPr>
      <w:r>
        <w:t>Au niveau des variables explicatives socio-démographiques, la probabilité moyenne prédite</w:t>
      </w:r>
      <w:r>
        <w:rPr>
          <w:spacing w:val="40"/>
        </w:rPr>
        <w:t xml:space="preserve"> </w:t>
      </w:r>
      <w:r>
        <w:t>de s’opposer à l’augmentation de la franchise minimale augmente avec l’âge et diminue avec le niveau de revenu. Être une femme augmente, par rapport aux hommes et toute chose égale par</w:t>
      </w:r>
      <w:r>
        <w:rPr>
          <w:spacing w:val="-5"/>
        </w:rPr>
        <w:t xml:space="preserve"> </w:t>
      </w:r>
      <w:r>
        <w:t>ailleurs,</w:t>
      </w:r>
      <w:r>
        <w:rPr>
          <w:spacing w:val="-5"/>
        </w:rPr>
        <w:t xml:space="preserve"> </w:t>
      </w:r>
      <w:r>
        <w:t>la</w:t>
      </w:r>
      <w:r>
        <w:rPr>
          <w:spacing w:val="-5"/>
        </w:rPr>
        <w:t xml:space="preserve"> </w:t>
      </w:r>
      <w:r>
        <w:t>probabilité</w:t>
      </w:r>
      <w:r>
        <w:rPr>
          <w:spacing w:val="-5"/>
        </w:rPr>
        <w:t xml:space="preserve"> </w:t>
      </w:r>
      <w:r>
        <w:t>moyenne</w:t>
      </w:r>
      <w:r>
        <w:rPr>
          <w:spacing w:val="-5"/>
        </w:rPr>
        <w:t xml:space="preserve"> </w:t>
      </w:r>
      <w:r>
        <w:t>de</w:t>
      </w:r>
      <w:r>
        <w:rPr>
          <w:spacing w:val="-5"/>
        </w:rPr>
        <w:t xml:space="preserve"> </w:t>
      </w:r>
      <w:r>
        <w:t>s’opposer</w:t>
      </w:r>
      <w:r>
        <w:rPr>
          <w:spacing w:val="-5"/>
        </w:rPr>
        <w:t xml:space="preserve"> </w:t>
      </w:r>
      <w:r>
        <w:t>de</w:t>
      </w:r>
      <w:r>
        <w:rPr>
          <w:spacing w:val="-5"/>
        </w:rPr>
        <w:t xml:space="preserve"> </w:t>
      </w:r>
      <w:r>
        <w:t>6%.</w:t>
      </w:r>
      <w:r>
        <w:rPr>
          <w:spacing w:val="-5"/>
        </w:rPr>
        <w:t xml:space="preserve"> </w:t>
      </w:r>
      <w:r>
        <w:t>L’écart</w:t>
      </w:r>
      <w:r>
        <w:rPr>
          <w:spacing w:val="-5"/>
        </w:rPr>
        <w:t xml:space="preserve"> </w:t>
      </w:r>
      <w:r>
        <w:t>moyen</w:t>
      </w:r>
      <w:r>
        <w:rPr>
          <w:spacing w:val="-5"/>
        </w:rPr>
        <w:t xml:space="preserve"> </w:t>
      </w:r>
      <w:r>
        <w:t>entre</w:t>
      </w:r>
      <w:r>
        <w:rPr>
          <w:spacing w:val="-5"/>
        </w:rPr>
        <w:t xml:space="preserve"> </w:t>
      </w:r>
      <w:r>
        <w:t>les</w:t>
      </w:r>
      <w:r>
        <w:rPr>
          <w:spacing w:val="-5"/>
        </w:rPr>
        <w:t xml:space="preserve"> </w:t>
      </w:r>
      <w:r>
        <w:t xml:space="preserve">francophones et les germanophones est de 10%, ce qui est un écart important et reflète la profonde division qui </w:t>
      </w:r>
      <w:proofErr w:type="spellStart"/>
      <w:r>
        <w:t>sépart</w:t>
      </w:r>
      <w:proofErr w:type="spellEnd"/>
      <w:r>
        <w:t xml:space="preserve"> la Suisse romande de la Suisse alémanique sur le sujet de l’assurance-maladie. Les personnes s’opposant à l’augmentation de la franchise ont aussi plus de chance d’être pour l’intégration</w:t>
      </w:r>
      <w:r>
        <w:rPr>
          <w:spacing w:val="24"/>
        </w:rPr>
        <w:t xml:space="preserve"> </w:t>
      </w:r>
      <w:r>
        <w:t>européenne,</w:t>
      </w:r>
      <w:r>
        <w:rPr>
          <w:spacing w:val="25"/>
        </w:rPr>
        <w:t xml:space="preserve"> </w:t>
      </w:r>
      <w:r>
        <w:t>de</w:t>
      </w:r>
      <w:r>
        <w:rPr>
          <w:spacing w:val="24"/>
        </w:rPr>
        <w:t xml:space="preserve"> </w:t>
      </w:r>
      <w:r>
        <w:t>ne</w:t>
      </w:r>
      <w:r>
        <w:rPr>
          <w:spacing w:val="25"/>
        </w:rPr>
        <w:t xml:space="preserve"> </w:t>
      </w:r>
      <w:r>
        <w:t>pas</w:t>
      </w:r>
      <w:r>
        <w:rPr>
          <w:spacing w:val="25"/>
        </w:rPr>
        <w:t xml:space="preserve"> </w:t>
      </w:r>
      <w:r>
        <w:t>être</w:t>
      </w:r>
      <w:r>
        <w:rPr>
          <w:spacing w:val="24"/>
        </w:rPr>
        <w:t xml:space="preserve"> </w:t>
      </w:r>
      <w:r>
        <w:t>hostile</w:t>
      </w:r>
      <w:r>
        <w:rPr>
          <w:spacing w:val="25"/>
        </w:rPr>
        <w:t xml:space="preserve"> </w:t>
      </w:r>
      <w:r>
        <w:t>aux</w:t>
      </w:r>
      <w:r>
        <w:rPr>
          <w:spacing w:val="25"/>
        </w:rPr>
        <w:t xml:space="preserve"> </w:t>
      </w:r>
      <w:r>
        <w:t>étrangers,</w:t>
      </w:r>
      <w:r>
        <w:rPr>
          <w:spacing w:val="24"/>
        </w:rPr>
        <w:t xml:space="preserve"> </w:t>
      </w:r>
      <w:r>
        <w:t>de</w:t>
      </w:r>
      <w:r>
        <w:rPr>
          <w:spacing w:val="25"/>
        </w:rPr>
        <w:t xml:space="preserve"> </w:t>
      </w:r>
      <w:r>
        <w:t>soutenir</w:t>
      </w:r>
      <w:r>
        <w:rPr>
          <w:spacing w:val="24"/>
        </w:rPr>
        <w:t xml:space="preserve"> </w:t>
      </w:r>
      <w:r>
        <w:t>les</w:t>
      </w:r>
      <w:r>
        <w:rPr>
          <w:spacing w:val="25"/>
        </w:rPr>
        <w:t xml:space="preserve"> </w:t>
      </w:r>
      <w:r>
        <w:t>égalités</w:t>
      </w:r>
      <w:r>
        <w:rPr>
          <w:spacing w:val="25"/>
        </w:rPr>
        <w:t xml:space="preserve"> </w:t>
      </w:r>
      <w:r>
        <w:rPr>
          <w:spacing w:val="-2"/>
        </w:rPr>
        <w:t>entre</w:t>
      </w:r>
      <w:r w:rsidR="007D1543">
        <w:rPr>
          <w:sz w:val="20"/>
        </w:rPr>
        <w:t xml:space="preserve"> </w:t>
      </w:r>
      <w:r>
        <w:t>les genres, d’être en faveur de l’augmentation du salaire minimum, des dépenses sociales et</w:t>
      </w:r>
      <w:r>
        <w:rPr>
          <w:spacing w:val="80"/>
        </w:rPr>
        <w:t xml:space="preserve"> </w:t>
      </w:r>
      <w:r>
        <w:t xml:space="preserve">de la taxation des plus hauts revenus. Ils ont aussi davantage de chance de voter pour le Parti </w:t>
      </w:r>
      <w:r>
        <w:rPr>
          <w:spacing w:val="-2"/>
        </w:rPr>
        <w:t>Socialiste.</w:t>
      </w:r>
    </w:p>
    <w:p w14:paraId="49A43834" w14:textId="77777777" w:rsidR="008725D2" w:rsidRDefault="00000000">
      <w:pPr>
        <w:pStyle w:val="Corpsdetexte"/>
        <w:spacing w:before="26"/>
        <w:ind w:left="0"/>
        <w:jc w:val="left"/>
        <w:rPr>
          <w:sz w:val="20"/>
        </w:rPr>
      </w:pPr>
      <w:r>
        <w:rPr>
          <w:noProof/>
          <w:sz w:val="20"/>
        </w:rPr>
        <w:lastRenderedPageBreak/>
        <w:drawing>
          <wp:anchor distT="0" distB="0" distL="0" distR="0" simplePos="0" relativeHeight="251656192" behindDoc="1" locked="0" layoutInCell="1" allowOverlap="1" wp14:anchorId="1F47C345" wp14:editId="1F1ADE66">
            <wp:simplePos x="0" y="0"/>
            <wp:positionH relativeFrom="page">
              <wp:posOffset>2175324</wp:posOffset>
            </wp:positionH>
            <wp:positionV relativeFrom="paragraph">
              <wp:posOffset>178033</wp:posOffset>
            </wp:positionV>
            <wp:extent cx="3312414" cy="4392549"/>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3312414" cy="4392549"/>
                    </a:xfrm>
                    <a:prstGeom prst="rect">
                      <a:avLst/>
                    </a:prstGeom>
                  </pic:spPr>
                </pic:pic>
              </a:graphicData>
            </a:graphic>
          </wp:anchor>
        </w:drawing>
      </w:r>
    </w:p>
    <w:p w14:paraId="3C0CEC52" w14:textId="77777777" w:rsidR="008725D2" w:rsidRDefault="00000000">
      <w:pPr>
        <w:pStyle w:val="Corpsdetexte"/>
        <w:spacing w:before="151" w:line="283" w:lineRule="auto"/>
        <w:ind w:left="667" w:right="140" w:hanging="480"/>
        <w:jc w:val="left"/>
      </w:pPr>
      <w:bookmarkStart w:id="17" w:name="_bookmark19"/>
      <w:bookmarkEnd w:id="17"/>
      <w:r>
        <w:t>Fig.</w:t>
      </w:r>
      <w:r>
        <w:rPr>
          <w:spacing w:val="-5"/>
        </w:rPr>
        <w:t xml:space="preserve"> </w:t>
      </w:r>
      <w:r>
        <w:t>5.</w:t>
      </w:r>
      <w:r>
        <w:rPr>
          <w:spacing w:val="-5"/>
        </w:rPr>
        <w:t xml:space="preserve"> </w:t>
      </w:r>
      <w:r>
        <w:t>–</w:t>
      </w:r>
      <w:r>
        <w:rPr>
          <w:spacing w:val="-5"/>
        </w:rPr>
        <w:t xml:space="preserve"> </w:t>
      </w:r>
      <w:r>
        <w:t>Modèle</w:t>
      </w:r>
      <w:r>
        <w:rPr>
          <w:spacing w:val="-5"/>
        </w:rPr>
        <w:t xml:space="preserve"> </w:t>
      </w:r>
      <w:proofErr w:type="spellStart"/>
      <w:proofErr w:type="gramStart"/>
      <w:r>
        <w:t>logit</w:t>
      </w:r>
      <w:proofErr w:type="spellEnd"/>
      <w:r>
        <w:t>:</w:t>
      </w:r>
      <w:proofErr w:type="gramEnd"/>
      <w:r>
        <w:rPr>
          <w:spacing w:val="-5"/>
        </w:rPr>
        <w:t xml:space="preserve"> </w:t>
      </w:r>
      <w:r>
        <w:t>vote</w:t>
      </w:r>
      <w:r>
        <w:rPr>
          <w:spacing w:val="-5"/>
        </w:rPr>
        <w:t xml:space="preserve"> </w:t>
      </w:r>
      <w:r>
        <w:t>en</w:t>
      </w:r>
      <w:r>
        <w:rPr>
          <w:spacing w:val="-5"/>
        </w:rPr>
        <w:t xml:space="preserve"> </w:t>
      </w:r>
      <w:r>
        <w:t>faveur</w:t>
      </w:r>
      <w:r>
        <w:rPr>
          <w:spacing w:val="-5"/>
        </w:rPr>
        <w:t xml:space="preserve"> </w:t>
      </w:r>
      <w:r>
        <w:t>de</w:t>
      </w:r>
      <w:r>
        <w:rPr>
          <w:spacing w:val="-5"/>
        </w:rPr>
        <w:t xml:space="preserve"> </w:t>
      </w:r>
      <w:r>
        <w:t>l’initiative</w:t>
      </w:r>
      <w:r>
        <w:rPr>
          <w:spacing w:val="-5"/>
        </w:rPr>
        <w:t xml:space="preserve"> </w:t>
      </w:r>
      <w:r>
        <w:t>d’allègement</w:t>
      </w:r>
      <w:r>
        <w:rPr>
          <w:spacing w:val="-5"/>
        </w:rPr>
        <w:t xml:space="preserve"> </w:t>
      </w:r>
      <w:r>
        <w:t>des</w:t>
      </w:r>
      <w:r>
        <w:rPr>
          <w:spacing w:val="-5"/>
        </w:rPr>
        <w:t xml:space="preserve"> </w:t>
      </w:r>
      <w:r>
        <w:t>primes</w:t>
      </w:r>
      <w:r>
        <w:rPr>
          <w:spacing w:val="-5"/>
        </w:rPr>
        <w:t xml:space="preserve"> </w:t>
      </w:r>
      <w:r>
        <w:t>(maximum</w:t>
      </w:r>
      <w:r>
        <w:rPr>
          <w:spacing w:val="-5"/>
        </w:rPr>
        <w:t xml:space="preserve"> </w:t>
      </w:r>
      <w:r>
        <w:t>10</w:t>
      </w:r>
      <w:r>
        <w:rPr>
          <w:spacing w:val="-5"/>
        </w:rPr>
        <w:t xml:space="preserve"> </w:t>
      </w:r>
      <w:r>
        <w:t xml:space="preserve">% du revenu pour les primes d’assurance-maladie). Source des </w:t>
      </w:r>
      <w:proofErr w:type="gramStart"/>
      <w:r>
        <w:t>données:</w:t>
      </w:r>
      <w:proofErr w:type="gramEnd"/>
      <w:r>
        <w:t xml:space="preserve"> Selects 2023.</w:t>
      </w:r>
    </w:p>
    <w:p w14:paraId="67B8A6D8" w14:textId="1B84411D" w:rsidR="008725D2" w:rsidRDefault="00000000" w:rsidP="007D1543">
      <w:pPr>
        <w:pStyle w:val="Corpsdetexte"/>
        <w:spacing w:before="193" w:line="283" w:lineRule="auto"/>
        <w:ind w:right="98"/>
      </w:pPr>
      <w:r>
        <w:t>Les résultats du modèle logistique pour la votation pour l’allègement des primes (</w:t>
      </w:r>
      <w:hyperlink w:anchor="_bookmark19" w:history="1">
        <w:r w:rsidR="008725D2">
          <w:t>Fig. 5</w:t>
        </w:r>
      </w:hyperlink>
      <w:r>
        <w:t>) rejoignent ceux sur l’augmentation de la franchise minimum, tout en apportant certains résultats complémentaires. Contrairement au premier modèle, l’une des catégories ESEG, à savoir celle des retraités, a un impact positif très significatif sur la probabilité moyenne</w:t>
      </w:r>
      <w:r>
        <w:rPr>
          <w:spacing w:val="80"/>
        </w:rPr>
        <w:t xml:space="preserve"> </w:t>
      </w:r>
      <w:r>
        <w:t>prédite</w:t>
      </w:r>
      <w:r>
        <w:rPr>
          <w:spacing w:val="36"/>
        </w:rPr>
        <w:t xml:space="preserve"> </w:t>
      </w:r>
      <w:r>
        <w:t>de</w:t>
      </w:r>
      <w:r>
        <w:rPr>
          <w:spacing w:val="36"/>
        </w:rPr>
        <w:t xml:space="preserve"> </w:t>
      </w:r>
      <w:r>
        <w:t>voter</w:t>
      </w:r>
      <w:r>
        <w:rPr>
          <w:spacing w:val="36"/>
        </w:rPr>
        <w:t xml:space="preserve"> </w:t>
      </w:r>
      <w:r>
        <w:t>en</w:t>
      </w:r>
      <w:r>
        <w:rPr>
          <w:spacing w:val="36"/>
        </w:rPr>
        <w:t xml:space="preserve"> </w:t>
      </w:r>
      <w:r>
        <w:t>faveur</w:t>
      </w:r>
      <w:r>
        <w:rPr>
          <w:spacing w:val="36"/>
        </w:rPr>
        <w:t xml:space="preserve"> </w:t>
      </w:r>
      <w:r>
        <w:t>de</w:t>
      </w:r>
      <w:r>
        <w:rPr>
          <w:spacing w:val="36"/>
        </w:rPr>
        <w:t xml:space="preserve"> </w:t>
      </w:r>
      <w:r>
        <w:t>l’initiative.</w:t>
      </w:r>
      <w:r>
        <w:rPr>
          <w:spacing w:val="36"/>
        </w:rPr>
        <w:t xml:space="preserve"> </w:t>
      </w:r>
      <w:r>
        <w:t>Ce</w:t>
      </w:r>
      <w:r w:rsidR="007D1543">
        <w:t>t</w:t>
      </w:r>
      <w:r>
        <w:t>t</w:t>
      </w:r>
      <w:r w:rsidR="007D1543">
        <w:t>e</w:t>
      </w:r>
      <w:r>
        <w:rPr>
          <w:spacing w:val="36"/>
        </w:rPr>
        <w:t xml:space="preserve"> </w:t>
      </w:r>
      <w:r>
        <w:t>association</w:t>
      </w:r>
      <w:r>
        <w:rPr>
          <w:spacing w:val="36"/>
        </w:rPr>
        <w:t xml:space="preserve"> </w:t>
      </w:r>
      <w:r>
        <w:t>est</w:t>
      </w:r>
      <w:r>
        <w:rPr>
          <w:spacing w:val="36"/>
        </w:rPr>
        <w:t xml:space="preserve"> </w:t>
      </w:r>
      <w:r>
        <w:t>assez</w:t>
      </w:r>
      <w:r>
        <w:rPr>
          <w:spacing w:val="36"/>
        </w:rPr>
        <w:t xml:space="preserve"> </w:t>
      </w:r>
      <w:proofErr w:type="gramStart"/>
      <w:r>
        <w:t>importante:</w:t>
      </w:r>
      <w:proofErr w:type="gramEnd"/>
      <w:r>
        <w:rPr>
          <w:spacing w:val="36"/>
        </w:rPr>
        <w:t xml:space="preserve"> </w:t>
      </w:r>
      <w:r>
        <w:t>les</w:t>
      </w:r>
      <w:r>
        <w:rPr>
          <w:spacing w:val="36"/>
        </w:rPr>
        <w:t xml:space="preserve"> </w:t>
      </w:r>
      <w:r>
        <w:t xml:space="preserve">retraités ont en moyenne 10,7% de chance en plus de voter en faveur par rapport à la catégorie de référence. Cette association n’est pas significative pour le premier modèle, mais la corrélation positive avec l’âge suggère que les personnes plus âgées ont aussi plus de chance de s’opposer à l’augmentation de la franchise minimale. La probabilité moyenne prédite de voter oui est associée négativement au niveau de revenu et au fait se positionner à droite idéologiquement. Les personnes ayant déclaré avoir voté oui ont aussi tendance à avoir des positions de gauche sur les enjeux économiques et culturels considérés dans le modèle (augmentation de l’âge du départ à la </w:t>
      </w:r>
      <w:r w:rsidR="007D1543">
        <w:t>retraite</w:t>
      </w:r>
      <w:r>
        <w:t>, augmentation du salaire minimum…). Elles ont aussi plus de chance de voter</w:t>
      </w:r>
      <w:r>
        <w:rPr>
          <w:spacing w:val="-5"/>
        </w:rPr>
        <w:t xml:space="preserve"> </w:t>
      </w:r>
      <w:r>
        <w:t>pour</w:t>
      </w:r>
      <w:r>
        <w:rPr>
          <w:spacing w:val="-5"/>
        </w:rPr>
        <w:t xml:space="preserve"> </w:t>
      </w:r>
      <w:r>
        <w:t>les</w:t>
      </w:r>
      <w:r>
        <w:rPr>
          <w:spacing w:val="-5"/>
        </w:rPr>
        <w:t xml:space="preserve"> </w:t>
      </w:r>
      <w:r>
        <w:t>partis</w:t>
      </w:r>
      <w:r>
        <w:rPr>
          <w:spacing w:val="-5"/>
        </w:rPr>
        <w:t xml:space="preserve"> </w:t>
      </w:r>
      <w:r>
        <w:t>de</w:t>
      </w:r>
      <w:r>
        <w:rPr>
          <w:spacing w:val="-5"/>
        </w:rPr>
        <w:t xml:space="preserve"> </w:t>
      </w:r>
      <w:r>
        <w:t>gauche</w:t>
      </w:r>
      <w:r>
        <w:rPr>
          <w:spacing w:val="-5"/>
        </w:rPr>
        <w:t xml:space="preserve"> </w:t>
      </w:r>
      <w:r>
        <w:t>(Parti</w:t>
      </w:r>
      <w:r>
        <w:rPr>
          <w:spacing w:val="-5"/>
        </w:rPr>
        <w:t xml:space="preserve"> </w:t>
      </w:r>
      <w:r>
        <w:t>Socialiste</w:t>
      </w:r>
      <w:r>
        <w:rPr>
          <w:spacing w:val="-5"/>
        </w:rPr>
        <w:t xml:space="preserve"> </w:t>
      </w:r>
      <w:r>
        <w:t>et</w:t>
      </w:r>
      <w:r>
        <w:rPr>
          <w:spacing w:val="-5"/>
        </w:rPr>
        <w:t xml:space="preserve"> </w:t>
      </w:r>
      <w:r>
        <w:t>les</w:t>
      </w:r>
      <w:r>
        <w:rPr>
          <w:spacing w:val="-5"/>
        </w:rPr>
        <w:t xml:space="preserve"> </w:t>
      </w:r>
      <w:r>
        <w:t>Verts).</w:t>
      </w:r>
      <w:r>
        <w:rPr>
          <w:spacing w:val="-5"/>
        </w:rPr>
        <w:t xml:space="preserve"> </w:t>
      </w:r>
      <w:r>
        <w:t>Il</w:t>
      </w:r>
      <w:r>
        <w:rPr>
          <w:spacing w:val="-5"/>
        </w:rPr>
        <w:t xml:space="preserve"> </w:t>
      </w:r>
      <w:r>
        <w:t>est</w:t>
      </w:r>
      <w:r>
        <w:rPr>
          <w:spacing w:val="-5"/>
        </w:rPr>
        <w:t xml:space="preserve"> </w:t>
      </w:r>
      <w:r>
        <w:t>intéressant</w:t>
      </w:r>
      <w:r>
        <w:rPr>
          <w:spacing w:val="-5"/>
        </w:rPr>
        <w:t xml:space="preserve"> </w:t>
      </w:r>
      <w:r>
        <w:t>de</w:t>
      </w:r>
      <w:r>
        <w:rPr>
          <w:spacing w:val="-5"/>
        </w:rPr>
        <w:t xml:space="preserve"> </w:t>
      </w:r>
      <w:r>
        <w:t>noter</w:t>
      </w:r>
      <w:r>
        <w:rPr>
          <w:spacing w:val="-5"/>
        </w:rPr>
        <w:t xml:space="preserve"> </w:t>
      </w:r>
      <w:r>
        <w:t>qu’il</w:t>
      </w:r>
      <w:r>
        <w:rPr>
          <w:spacing w:val="-5"/>
        </w:rPr>
        <w:t xml:space="preserve"> </w:t>
      </w:r>
      <w:r>
        <w:t>n’y a</w:t>
      </w:r>
      <w:r>
        <w:rPr>
          <w:spacing w:val="14"/>
        </w:rPr>
        <w:t xml:space="preserve"> </w:t>
      </w:r>
      <w:r>
        <w:t>pas</w:t>
      </w:r>
      <w:r>
        <w:rPr>
          <w:spacing w:val="14"/>
        </w:rPr>
        <w:t xml:space="preserve"> </w:t>
      </w:r>
      <w:r>
        <w:t>d’écart</w:t>
      </w:r>
      <w:r>
        <w:rPr>
          <w:spacing w:val="14"/>
        </w:rPr>
        <w:t xml:space="preserve"> </w:t>
      </w:r>
      <w:r>
        <w:t>significatif</w:t>
      </w:r>
      <w:r>
        <w:rPr>
          <w:spacing w:val="14"/>
        </w:rPr>
        <w:t xml:space="preserve"> </w:t>
      </w:r>
      <w:r>
        <w:t>entre</w:t>
      </w:r>
      <w:r>
        <w:rPr>
          <w:spacing w:val="14"/>
        </w:rPr>
        <w:t xml:space="preserve"> </w:t>
      </w:r>
      <w:r>
        <w:t>les</w:t>
      </w:r>
      <w:r>
        <w:rPr>
          <w:spacing w:val="14"/>
        </w:rPr>
        <w:t xml:space="preserve"> </w:t>
      </w:r>
      <w:r>
        <w:t>personnes</w:t>
      </w:r>
      <w:r>
        <w:rPr>
          <w:spacing w:val="14"/>
        </w:rPr>
        <w:t xml:space="preserve"> </w:t>
      </w:r>
      <w:r>
        <w:t>se</w:t>
      </w:r>
      <w:r>
        <w:rPr>
          <w:spacing w:val="14"/>
        </w:rPr>
        <w:t xml:space="preserve"> </w:t>
      </w:r>
      <w:r>
        <w:t>déclarant</w:t>
      </w:r>
      <w:r>
        <w:rPr>
          <w:spacing w:val="14"/>
        </w:rPr>
        <w:t xml:space="preserve"> </w:t>
      </w:r>
      <w:r>
        <w:t>être</w:t>
      </w:r>
      <w:r>
        <w:rPr>
          <w:spacing w:val="14"/>
        </w:rPr>
        <w:t xml:space="preserve"> </w:t>
      </w:r>
      <w:r>
        <w:t>prêtes</w:t>
      </w:r>
      <w:r>
        <w:rPr>
          <w:spacing w:val="14"/>
        </w:rPr>
        <w:t xml:space="preserve"> </w:t>
      </w:r>
      <w:r>
        <w:t>à</w:t>
      </w:r>
      <w:r>
        <w:rPr>
          <w:spacing w:val="14"/>
        </w:rPr>
        <w:t xml:space="preserve"> </w:t>
      </w:r>
      <w:r>
        <w:t>voter</w:t>
      </w:r>
      <w:r>
        <w:rPr>
          <w:spacing w:val="14"/>
        </w:rPr>
        <w:t xml:space="preserve"> </w:t>
      </w:r>
      <w:r>
        <w:t>UDC</w:t>
      </w:r>
      <w:r>
        <w:rPr>
          <w:spacing w:val="14"/>
        </w:rPr>
        <w:t xml:space="preserve"> </w:t>
      </w:r>
      <w:r>
        <w:t>par</w:t>
      </w:r>
      <w:r>
        <w:rPr>
          <w:spacing w:val="14"/>
        </w:rPr>
        <w:t xml:space="preserve"> </w:t>
      </w:r>
      <w:r>
        <w:t>rapport</w:t>
      </w:r>
      <w:r w:rsidR="007D1543">
        <w:t xml:space="preserve"> </w:t>
      </w:r>
      <w:r>
        <w:t>à</w:t>
      </w:r>
      <w:r>
        <w:rPr>
          <w:spacing w:val="20"/>
        </w:rPr>
        <w:t xml:space="preserve"> </w:t>
      </w:r>
      <w:r>
        <w:t>celles</w:t>
      </w:r>
      <w:r>
        <w:rPr>
          <w:spacing w:val="20"/>
        </w:rPr>
        <w:t xml:space="preserve"> </w:t>
      </w:r>
      <w:r>
        <w:t>votant</w:t>
      </w:r>
      <w:r>
        <w:rPr>
          <w:spacing w:val="20"/>
        </w:rPr>
        <w:t xml:space="preserve"> </w:t>
      </w:r>
      <w:r>
        <w:t>PLR,</w:t>
      </w:r>
      <w:r>
        <w:rPr>
          <w:spacing w:val="20"/>
        </w:rPr>
        <w:t xml:space="preserve"> </w:t>
      </w:r>
      <w:r>
        <w:t>ce</w:t>
      </w:r>
      <w:r>
        <w:rPr>
          <w:spacing w:val="20"/>
        </w:rPr>
        <w:t xml:space="preserve"> </w:t>
      </w:r>
      <w:r>
        <w:t>qui</w:t>
      </w:r>
      <w:r>
        <w:rPr>
          <w:spacing w:val="20"/>
        </w:rPr>
        <w:t xml:space="preserve"> </w:t>
      </w:r>
      <w:r>
        <w:t>suggère</w:t>
      </w:r>
      <w:r>
        <w:rPr>
          <w:spacing w:val="20"/>
        </w:rPr>
        <w:t xml:space="preserve"> </w:t>
      </w:r>
      <w:r>
        <w:t>que</w:t>
      </w:r>
      <w:r>
        <w:rPr>
          <w:spacing w:val="20"/>
        </w:rPr>
        <w:t xml:space="preserve"> </w:t>
      </w:r>
      <w:r>
        <w:t>les</w:t>
      </w:r>
      <w:r>
        <w:rPr>
          <w:spacing w:val="20"/>
        </w:rPr>
        <w:t xml:space="preserve"> </w:t>
      </w:r>
      <w:r>
        <w:t>votants</w:t>
      </w:r>
      <w:r>
        <w:rPr>
          <w:spacing w:val="20"/>
        </w:rPr>
        <w:t xml:space="preserve"> </w:t>
      </w:r>
      <w:r>
        <w:t>UDC</w:t>
      </w:r>
      <w:r>
        <w:rPr>
          <w:spacing w:val="20"/>
        </w:rPr>
        <w:t xml:space="preserve"> </w:t>
      </w:r>
      <w:r>
        <w:t>ne</w:t>
      </w:r>
      <w:r>
        <w:rPr>
          <w:spacing w:val="20"/>
        </w:rPr>
        <w:t xml:space="preserve"> </w:t>
      </w:r>
      <w:r>
        <w:t>sont</w:t>
      </w:r>
      <w:r>
        <w:rPr>
          <w:spacing w:val="20"/>
        </w:rPr>
        <w:t xml:space="preserve"> </w:t>
      </w:r>
      <w:r>
        <w:t>pas,</w:t>
      </w:r>
      <w:r>
        <w:rPr>
          <w:spacing w:val="20"/>
        </w:rPr>
        <w:t xml:space="preserve"> </w:t>
      </w:r>
      <w:r>
        <w:t>toute</w:t>
      </w:r>
      <w:r>
        <w:rPr>
          <w:spacing w:val="20"/>
        </w:rPr>
        <w:t xml:space="preserve"> </w:t>
      </w:r>
      <w:r>
        <w:t>chose</w:t>
      </w:r>
      <w:r>
        <w:rPr>
          <w:spacing w:val="20"/>
        </w:rPr>
        <w:t xml:space="preserve"> </w:t>
      </w:r>
      <w:r>
        <w:t>égale</w:t>
      </w:r>
      <w:r>
        <w:rPr>
          <w:spacing w:val="20"/>
        </w:rPr>
        <w:t xml:space="preserve"> </w:t>
      </w:r>
      <w:r>
        <w:t>par ailleurs, significativement pour l’initiative d’allègement des primes.</w:t>
      </w:r>
    </w:p>
    <w:p w14:paraId="31E5A2A2" w14:textId="26450651" w:rsidR="008725D2" w:rsidRDefault="00000000">
      <w:pPr>
        <w:pStyle w:val="Corpsdetexte"/>
        <w:spacing w:before="193" w:line="283" w:lineRule="auto"/>
        <w:ind w:right="95" w:firstLine="360"/>
      </w:pPr>
      <w:r>
        <w:t xml:space="preserve">Comme pour le premier modèle, le facteur le plus important pour expliquer la variable </w:t>
      </w:r>
      <w:r>
        <w:lastRenderedPageBreak/>
        <w:t>dépendante est la langue. L’écart positif entre francophones et germanophone est environ le même que le premier modèle (9,7%). Alors qu’il n’y avait pas de différence significative entre italophones</w:t>
      </w:r>
      <w:r>
        <w:rPr>
          <w:spacing w:val="38"/>
        </w:rPr>
        <w:t xml:space="preserve"> </w:t>
      </w:r>
      <w:r>
        <w:t>et</w:t>
      </w:r>
      <w:r>
        <w:rPr>
          <w:spacing w:val="38"/>
        </w:rPr>
        <w:t xml:space="preserve"> </w:t>
      </w:r>
      <w:r>
        <w:t>germanophones</w:t>
      </w:r>
      <w:r>
        <w:rPr>
          <w:spacing w:val="38"/>
        </w:rPr>
        <w:t xml:space="preserve"> </w:t>
      </w:r>
      <w:r>
        <w:t>sur</w:t>
      </w:r>
      <w:r>
        <w:rPr>
          <w:spacing w:val="38"/>
        </w:rPr>
        <w:t xml:space="preserve"> </w:t>
      </w:r>
      <w:r>
        <w:t>la</w:t>
      </w:r>
      <w:r>
        <w:rPr>
          <w:spacing w:val="38"/>
        </w:rPr>
        <w:t xml:space="preserve"> </w:t>
      </w:r>
      <w:r>
        <w:t>question</w:t>
      </w:r>
      <w:r>
        <w:rPr>
          <w:spacing w:val="38"/>
        </w:rPr>
        <w:t xml:space="preserve"> </w:t>
      </w:r>
      <w:r>
        <w:t>de</w:t>
      </w:r>
      <w:r>
        <w:rPr>
          <w:spacing w:val="38"/>
        </w:rPr>
        <w:t xml:space="preserve"> </w:t>
      </w:r>
      <w:r>
        <w:t>l’augmentation</w:t>
      </w:r>
      <w:r>
        <w:rPr>
          <w:spacing w:val="38"/>
        </w:rPr>
        <w:t xml:space="preserve"> </w:t>
      </w:r>
      <w:r>
        <w:t>de</w:t>
      </w:r>
      <w:r>
        <w:rPr>
          <w:spacing w:val="38"/>
        </w:rPr>
        <w:t xml:space="preserve"> </w:t>
      </w:r>
      <w:r>
        <w:t>la</w:t>
      </w:r>
      <w:r>
        <w:rPr>
          <w:spacing w:val="38"/>
        </w:rPr>
        <w:t xml:space="preserve"> </w:t>
      </w:r>
      <w:r>
        <w:t>franchise</w:t>
      </w:r>
      <w:r>
        <w:rPr>
          <w:spacing w:val="38"/>
        </w:rPr>
        <w:t xml:space="preserve"> </w:t>
      </w:r>
      <w:r>
        <w:t>minimale, la différence sur la question des primes est ici encore plus importante que celle entre franco- phones</w:t>
      </w:r>
      <w:r>
        <w:rPr>
          <w:spacing w:val="-1"/>
        </w:rPr>
        <w:t xml:space="preserve"> </w:t>
      </w:r>
      <w:r>
        <w:t>et</w:t>
      </w:r>
      <w:r>
        <w:rPr>
          <w:spacing w:val="-1"/>
        </w:rPr>
        <w:t xml:space="preserve"> </w:t>
      </w:r>
      <w:proofErr w:type="gramStart"/>
      <w:r>
        <w:t>germanophones:</w:t>
      </w:r>
      <w:proofErr w:type="gramEnd"/>
      <w:r>
        <w:rPr>
          <w:spacing w:val="-1"/>
        </w:rPr>
        <w:t xml:space="preserve"> </w:t>
      </w:r>
      <w:r>
        <w:t>le</w:t>
      </w:r>
      <w:r>
        <w:rPr>
          <w:spacing w:val="-1"/>
        </w:rPr>
        <w:t xml:space="preserve"> </w:t>
      </w:r>
      <w:r>
        <w:t>fait</w:t>
      </w:r>
      <w:r>
        <w:rPr>
          <w:spacing w:val="-1"/>
        </w:rPr>
        <w:t xml:space="preserve"> </w:t>
      </w:r>
      <w:r>
        <w:t>d’être</w:t>
      </w:r>
      <w:r>
        <w:rPr>
          <w:spacing w:val="-1"/>
        </w:rPr>
        <w:t xml:space="preserve"> </w:t>
      </w:r>
      <w:r>
        <w:t>italophone</w:t>
      </w:r>
      <w:r>
        <w:rPr>
          <w:spacing w:val="-1"/>
        </w:rPr>
        <w:t xml:space="preserve"> </w:t>
      </w:r>
      <w:r>
        <w:t>augmente</w:t>
      </w:r>
      <w:r>
        <w:rPr>
          <w:spacing w:val="-1"/>
        </w:rPr>
        <w:t xml:space="preserve"> </w:t>
      </w:r>
      <w:r>
        <w:t>de</w:t>
      </w:r>
      <w:r>
        <w:rPr>
          <w:spacing w:val="-1"/>
        </w:rPr>
        <w:t xml:space="preserve"> </w:t>
      </w:r>
      <w:r>
        <w:t>18%</w:t>
      </w:r>
      <w:r>
        <w:rPr>
          <w:spacing w:val="-1"/>
        </w:rPr>
        <w:t xml:space="preserve"> </w:t>
      </w:r>
      <w:r>
        <w:t>la</w:t>
      </w:r>
      <w:r>
        <w:rPr>
          <w:spacing w:val="-1"/>
        </w:rPr>
        <w:t xml:space="preserve"> </w:t>
      </w:r>
      <w:r w:rsidR="007D1543">
        <w:t>probabilité</w:t>
      </w:r>
      <w:r>
        <w:rPr>
          <w:spacing w:val="-1"/>
        </w:rPr>
        <w:t xml:space="preserve"> </w:t>
      </w:r>
      <w:r>
        <w:t>d’avoir</w:t>
      </w:r>
      <w:r>
        <w:rPr>
          <w:spacing w:val="-1"/>
        </w:rPr>
        <w:t xml:space="preserve"> </w:t>
      </w:r>
      <w:r>
        <w:t>voté oui par rapport aux germanophones.</w:t>
      </w:r>
    </w:p>
    <w:p w14:paraId="519CE57C" w14:textId="77777777" w:rsidR="008725D2" w:rsidRDefault="00000000">
      <w:pPr>
        <w:pStyle w:val="Corpsdetexte"/>
        <w:spacing w:before="193" w:line="283" w:lineRule="auto"/>
        <w:ind w:right="95" w:firstLine="360"/>
      </w:pPr>
      <w:r>
        <w:t>À partir de ces résultats, il est possible de conclure que la probabilité de soutenir des poli- tiques économiques qui impliqueraient une remise en cause de certains principes néolibéraux de la LAMal est associée négativement au niveau de revenu, positivement à l’âge et au fait d’être retraité, italophone et francophone. Elle est aussi associée positivement à des positions de gauche sur d’autres enjeux socio-économiques, ainsi qu’aux chances de voter pour des partis de gauche. Les résultats de nos deux modèles logistiques suggèrent finalement que le clivage</w:t>
      </w:r>
      <w:r>
        <w:rPr>
          <w:spacing w:val="19"/>
        </w:rPr>
        <w:t xml:space="preserve"> </w:t>
      </w:r>
      <w:r>
        <w:t>le</w:t>
      </w:r>
      <w:r>
        <w:rPr>
          <w:spacing w:val="19"/>
        </w:rPr>
        <w:t xml:space="preserve"> </w:t>
      </w:r>
      <w:r>
        <w:t>plus</w:t>
      </w:r>
      <w:r>
        <w:rPr>
          <w:spacing w:val="19"/>
        </w:rPr>
        <w:t xml:space="preserve"> </w:t>
      </w:r>
      <w:r>
        <w:t>important</w:t>
      </w:r>
      <w:r>
        <w:rPr>
          <w:spacing w:val="19"/>
        </w:rPr>
        <w:t xml:space="preserve"> </w:t>
      </w:r>
      <w:r>
        <w:t>est</w:t>
      </w:r>
      <w:r>
        <w:rPr>
          <w:spacing w:val="19"/>
        </w:rPr>
        <w:t xml:space="preserve"> </w:t>
      </w:r>
      <w:r>
        <w:t>celui</w:t>
      </w:r>
      <w:r>
        <w:rPr>
          <w:spacing w:val="19"/>
        </w:rPr>
        <w:t xml:space="preserve"> </w:t>
      </w:r>
      <w:r>
        <w:t>de</w:t>
      </w:r>
      <w:r>
        <w:rPr>
          <w:spacing w:val="19"/>
        </w:rPr>
        <w:t xml:space="preserve"> </w:t>
      </w:r>
      <w:r>
        <w:t>la</w:t>
      </w:r>
      <w:r>
        <w:rPr>
          <w:spacing w:val="19"/>
        </w:rPr>
        <w:t xml:space="preserve"> </w:t>
      </w:r>
      <w:proofErr w:type="gramStart"/>
      <w:r>
        <w:t>langue:</w:t>
      </w:r>
      <w:proofErr w:type="gramEnd"/>
      <w:r>
        <w:rPr>
          <w:spacing w:val="19"/>
        </w:rPr>
        <w:t xml:space="preserve"> </w:t>
      </w:r>
      <w:r>
        <w:t>les</w:t>
      </w:r>
      <w:r>
        <w:rPr>
          <w:spacing w:val="19"/>
        </w:rPr>
        <w:t xml:space="preserve"> </w:t>
      </w:r>
      <w:r>
        <w:t>Suisses</w:t>
      </w:r>
      <w:r>
        <w:rPr>
          <w:spacing w:val="19"/>
        </w:rPr>
        <w:t xml:space="preserve"> </w:t>
      </w:r>
      <w:r>
        <w:t>allemands</w:t>
      </w:r>
      <w:r>
        <w:rPr>
          <w:spacing w:val="19"/>
        </w:rPr>
        <w:t xml:space="preserve"> </w:t>
      </w:r>
      <w:r>
        <w:t>étant</w:t>
      </w:r>
      <w:r>
        <w:rPr>
          <w:spacing w:val="19"/>
        </w:rPr>
        <w:t xml:space="preserve"> </w:t>
      </w:r>
      <w:r>
        <w:t>les</w:t>
      </w:r>
      <w:r>
        <w:rPr>
          <w:spacing w:val="19"/>
        </w:rPr>
        <w:t xml:space="preserve"> </w:t>
      </w:r>
      <w:r>
        <w:t>plus</w:t>
      </w:r>
      <w:r>
        <w:rPr>
          <w:spacing w:val="19"/>
        </w:rPr>
        <w:t xml:space="preserve"> </w:t>
      </w:r>
      <w:r>
        <w:t>opposés à l’initiative sur l’allègement des primes et plus favorables à l’augmentation de la franchise minimale. Comment expliquer de telles disparités entre, les francophones et italophones d’un côté, et les germanophones de l’autre ? Une explication possible réside dans les disparités régionales du niveau des primes de l’assurance-</w:t>
      </w:r>
      <w:proofErr w:type="gramStart"/>
      <w:r>
        <w:t>maladie:</w:t>
      </w:r>
      <w:proofErr w:type="gramEnd"/>
      <w:r>
        <w:t xml:space="preserve"> les primes sont typiquement moins élevées dans les cantons suisses alémaniques par rapport aux cantons romands et le Tessin.</w:t>
      </w:r>
    </w:p>
    <w:p w14:paraId="0B1CAE93" w14:textId="77777777" w:rsidR="008725D2" w:rsidRDefault="008725D2">
      <w:pPr>
        <w:pStyle w:val="Corpsdetexte"/>
        <w:spacing w:line="283" w:lineRule="auto"/>
        <w:sectPr w:rsidR="008725D2">
          <w:pgSz w:w="11910" w:h="16840"/>
          <w:pgMar w:top="1200" w:right="1275" w:bottom="1100" w:left="1275" w:header="0" w:footer="904" w:gutter="0"/>
          <w:cols w:space="720"/>
        </w:sectPr>
      </w:pPr>
    </w:p>
    <w:p w14:paraId="6661FFC9" w14:textId="77777777" w:rsidR="008725D2" w:rsidRDefault="00000000">
      <w:pPr>
        <w:pStyle w:val="Corpsdetexte"/>
        <w:spacing w:before="0"/>
        <w:ind w:left="677"/>
        <w:jc w:val="left"/>
        <w:rPr>
          <w:sz w:val="20"/>
        </w:rPr>
      </w:pPr>
      <w:r>
        <w:rPr>
          <w:noProof/>
          <w:sz w:val="20"/>
        </w:rPr>
        <w:lastRenderedPageBreak/>
        <w:drawing>
          <wp:inline distT="0" distB="0" distL="0" distR="0" wp14:anchorId="64D2A899" wp14:editId="009AE29B">
            <wp:extent cx="5000920" cy="5000625"/>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5000920" cy="5000625"/>
                    </a:xfrm>
                    <a:prstGeom prst="rect">
                      <a:avLst/>
                    </a:prstGeom>
                  </pic:spPr>
                </pic:pic>
              </a:graphicData>
            </a:graphic>
          </wp:inline>
        </w:drawing>
      </w:r>
    </w:p>
    <w:p w14:paraId="589EBFAC" w14:textId="77777777" w:rsidR="008725D2" w:rsidRDefault="008725D2">
      <w:pPr>
        <w:pStyle w:val="Corpsdetexte"/>
        <w:spacing w:before="30"/>
        <w:ind w:left="0"/>
        <w:jc w:val="left"/>
        <w:rPr>
          <w:sz w:val="16"/>
        </w:rPr>
      </w:pPr>
    </w:p>
    <w:p w14:paraId="5D2C1AC6" w14:textId="77777777" w:rsidR="008725D2" w:rsidRPr="007D1543" w:rsidRDefault="00000000">
      <w:pPr>
        <w:spacing w:line="302" w:lineRule="auto"/>
        <w:ind w:left="1679" w:hanging="1518"/>
        <w:rPr>
          <w:sz w:val="24"/>
          <w:szCs w:val="24"/>
        </w:rPr>
      </w:pPr>
      <w:bookmarkStart w:id="18" w:name="_bookmark20"/>
      <w:bookmarkEnd w:id="18"/>
      <w:r w:rsidRPr="007D1543">
        <w:rPr>
          <w:sz w:val="24"/>
          <w:szCs w:val="24"/>
        </w:rPr>
        <w:t xml:space="preserve">Fig. 6. – Carte bivariée au niveau des communes </w:t>
      </w:r>
      <w:proofErr w:type="gramStart"/>
      <w:r w:rsidRPr="007D1543">
        <w:rPr>
          <w:sz w:val="24"/>
          <w:szCs w:val="24"/>
        </w:rPr>
        <w:t>suisses:</w:t>
      </w:r>
      <w:proofErr w:type="gramEnd"/>
      <w:r w:rsidRPr="007D1543">
        <w:rPr>
          <w:sz w:val="24"/>
          <w:szCs w:val="24"/>
        </w:rPr>
        <w:t xml:space="preserve"> pourcentage de votes en faveur de l’initiative pour l’allègement des primes et</w:t>
      </w:r>
      <w:r w:rsidRPr="007D1543">
        <w:rPr>
          <w:spacing w:val="40"/>
          <w:sz w:val="24"/>
          <w:szCs w:val="24"/>
        </w:rPr>
        <w:t xml:space="preserve"> </w:t>
      </w:r>
      <w:r w:rsidRPr="007D1543">
        <w:rPr>
          <w:sz w:val="24"/>
          <w:szCs w:val="24"/>
        </w:rPr>
        <w:t xml:space="preserve">primes standards en pourcentage du revenu disponible médian de la commune. </w:t>
      </w:r>
      <w:proofErr w:type="gramStart"/>
      <w:r w:rsidRPr="007D1543">
        <w:rPr>
          <w:sz w:val="24"/>
          <w:szCs w:val="24"/>
        </w:rPr>
        <w:t>Source:</w:t>
      </w:r>
      <w:proofErr w:type="gramEnd"/>
      <w:r w:rsidRPr="007D1543">
        <w:rPr>
          <w:sz w:val="24"/>
          <w:szCs w:val="24"/>
        </w:rPr>
        <w:t xml:space="preserve"> OFS.</w:t>
      </w:r>
    </w:p>
    <w:p w14:paraId="000C1059" w14:textId="77777777" w:rsidR="008725D2" w:rsidRDefault="008725D2">
      <w:pPr>
        <w:pStyle w:val="Corpsdetexte"/>
        <w:spacing w:before="28"/>
        <w:ind w:left="0"/>
        <w:jc w:val="left"/>
        <w:rPr>
          <w:sz w:val="16"/>
        </w:rPr>
      </w:pPr>
    </w:p>
    <w:p w14:paraId="486003CC" w14:textId="2AF31A2F" w:rsidR="008725D2" w:rsidRDefault="00000000" w:rsidP="007D1543">
      <w:pPr>
        <w:pStyle w:val="Corpsdetexte"/>
        <w:spacing w:before="0" w:line="283" w:lineRule="auto"/>
        <w:ind w:right="140"/>
      </w:pPr>
      <w:r>
        <w:t>Cette</w:t>
      </w:r>
      <w:r>
        <w:rPr>
          <w:spacing w:val="-4"/>
        </w:rPr>
        <w:t xml:space="preserve"> </w:t>
      </w:r>
      <w:r>
        <w:t>hypothèse</w:t>
      </w:r>
      <w:r>
        <w:rPr>
          <w:spacing w:val="-4"/>
        </w:rPr>
        <w:t xml:space="preserve"> </w:t>
      </w:r>
      <w:r>
        <w:t>est</w:t>
      </w:r>
      <w:r>
        <w:rPr>
          <w:spacing w:val="-4"/>
        </w:rPr>
        <w:t xml:space="preserve"> </w:t>
      </w:r>
      <w:r>
        <w:t>confirmée</w:t>
      </w:r>
      <w:r>
        <w:rPr>
          <w:spacing w:val="-4"/>
        </w:rPr>
        <w:t xml:space="preserve"> </w:t>
      </w:r>
      <w:r>
        <w:t>par</w:t>
      </w:r>
      <w:r>
        <w:rPr>
          <w:spacing w:val="-4"/>
        </w:rPr>
        <w:t xml:space="preserve"> </w:t>
      </w:r>
      <w:hyperlink w:anchor="_bookmark20" w:history="1">
        <w:r w:rsidR="008725D2">
          <w:t>Fig.</w:t>
        </w:r>
        <w:r w:rsidR="008725D2">
          <w:rPr>
            <w:spacing w:val="-4"/>
          </w:rPr>
          <w:t xml:space="preserve"> </w:t>
        </w:r>
        <w:r w:rsidR="008725D2">
          <w:t>6</w:t>
        </w:r>
      </w:hyperlink>
      <w:r>
        <w:t>,</w:t>
      </w:r>
      <w:r>
        <w:rPr>
          <w:spacing w:val="-4"/>
        </w:rPr>
        <w:t xml:space="preserve"> </w:t>
      </w:r>
      <w:r>
        <w:t>qui</w:t>
      </w:r>
      <w:r>
        <w:rPr>
          <w:spacing w:val="-4"/>
        </w:rPr>
        <w:t xml:space="preserve"> </w:t>
      </w:r>
      <w:r>
        <w:t>montre</w:t>
      </w:r>
      <w:r>
        <w:rPr>
          <w:spacing w:val="-4"/>
        </w:rPr>
        <w:t xml:space="preserve"> </w:t>
      </w:r>
      <w:r>
        <w:t>les</w:t>
      </w:r>
      <w:r>
        <w:rPr>
          <w:spacing w:val="-4"/>
        </w:rPr>
        <w:t xml:space="preserve"> </w:t>
      </w:r>
      <w:r>
        <w:t>résultats</w:t>
      </w:r>
      <w:r>
        <w:rPr>
          <w:spacing w:val="-4"/>
        </w:rPr>
        <w:t xml:space="preserve"> </w:t>
      </w:r>
      <w:r>
        <w:t>au</w:t>
      </w:r>
      <w:r>
        <w:rPr>
          <w:spacing w:val="-4"/>
        </w:rPr>
        <w:t xml:space="preserve"> </w:t>
      </w:r>
      <w:r>
        <w:t>niveau</w:t>
      </w:r>
      <w:r>
        <w:rPr>
          <w:spacing w:val="-4"/>
        </w:rPr>
        <w:t xml:space="preserve"> </w:t>
      </w:r>
      <w:r>
        <w:t>des</w:t>
      </w:r>
      <w:r>
        <w:rPr>
          <w:spacing w:val="-4"/>
        </w:rPr>
        <w:t xml:space="preserve"> </w:t>
      </w:r>
      <w:r>
        <w:t>communes</w:t>
      </w:r>
      <w:r>
        <w:rPr>
          <w:spacing w:val="-4"/>
        </w:rPr>
        <w:t xml:space="preserve"> </w:t>
      </w:r>
      <w:r>
        <w:t>des votes en faveur de l’initiative pour l’allègement des primes, ainsi que le ratio entre le niveau des</w:t>
      </w:r>
      <w:r>
        <w:rPr>
          <w:spacing w:val="-4"/>
        </w:rPr>
        <w:t xml:space="preserve"> </w:t>
      </w:r>
      <w:r>
        <w:t>primes</w:t>
      </w:r>
      <w:r>
        <w:rPr>
          <w:spacing w:val="-4"/>
        </w:rPr>
        <w:t xml:space="preserve"> </w:t>
      </w:r>
      <w:r>
        <w:t>standards</w:t>
      </w:r>
      <w:r w:rsidR="007D1543">
        <w:rPr>
          <w:rStyle w:val="Appelnotedebasdep"/>
        </w:rPr>
        <w:footnoteReference w:id="7"/>
      </w:r>
      <w:r>
        <w:rPr>
          <w:spacing w:val="-4"/>
        </w:rPr>
        <w:t xml:space="preserve"> </w:t>
      </w:r>
      <w:r>
        <w:t>et</w:t>
      </w:r>
      <w:r>
        <w:rPr>
          <w:spacing w:val="-4"/>
        </w:rPr>
        <w:t xml:space="preserve"> </w:t>
      </w:r>
      <w:r>
        <w:t>le</w:t>
      </w:r>
      <w:r>
        <w:rPr>
          <w:spacing w:val="-4"/>
        </w:rPr>
        <w:t xml:space="preserve"> </w:t>
      </w:r>
      <w:r>
        <w:t>revenu</w:t>
      </w:r>
      <w:r>
        <w:rPr>
          <w:spacing w:val="-4"/>
        </w:rPr>
        <w:t xml:space="preserve"> </w:t>
      </w:r>
      <w:r>
        <w:t>disponible</w:t>
      </w:r>
      <w:r>
        <w:rPr>
          <w:spacing w:val="-4"/>
        </w:rPr>
        <w:t xml:space="preserve"> </w:t>
      </w:r>
      <w:r>
        <w:t>médian</w:t>
      </w:r>
      <w:r>
        <w:rPr>
          <w:spacing w:val="-4"/>
        </w:rPr>
        <w:t xml:space="preserve"> </w:t>
      </w:r>
      <w:r>
        <w:t>de</w:t>
      </w:r>
      <w:r>
        <w:rPr>
          <w:spacing w:val="-4"/>
        </w:rPr>
        <w:t xml:space="preserve"> </w:t>
      </w:r>
      <w:r>
        <w:t>la</w:t>
      </w:r>
      <w:r>
        <w:rPr>
          <w:spacing w:val="-4"/>
        </w:rPr>
        <w:t xml:space="preserve"> </w:t>
      </w:r>
      <w:r>
        <w:t>commune</w:t>
      </w:r>
      <w:bookmarkStart w:id="19" w:name="_bookmark21"/>
      <w:bookmarkEnd w:id="19"/>
      <w:r>
        <w:fldChar w:fldCharType="begin"/>
      </w:r>
      <w:r>
        <w:instrText>HYPERLINK \l "_bookmark22"</w:instrText>
      </w:r>
      <w:r>
        <w:fldChar w:fldCharType="separate"/>
      </w:r>
      <w:r>
        <w:t>9</w:t>
      </w:r>
      <w:r>
        <w:fldChar w:fldCharType="end"/>
      </w:r>
      <w:r>
        <w:t>.</w:t>
      </w:r>
      <w:r>
        <w:rPr>
          <w:spacing w:val="-4"/>
        </w:rPr>
        <w:t xml:space="preserve"> </w:t>
      </w:r>
      <w:r>
        <w:t>Les</w:t>
      </w:r>
      <w:r>
        <w:rPr>
          <w:spacing w:val="-4"/>
        </w:rPr>
        <w:t xml:space="preserve"> </w:t>
      </w:r>
      <w:r>
        <w:t>communes</w:t>
      </w:r>
      <w:r>
        <w:rPr>
          <w:spacing w:val="-4"/>
        </w:rPr>
        <w:t xml:space="preserve"> </w:t>
      </w:r>
      <w:r>
        <w:t>colorées en brun sur la carte bivariée sont celles ayant fortement voté en faveur de l’initiative et ayant des primes standards élevées par rapport au revenu disponible médian. Ces communes sont avant</w:t>
      </w:r>
      <w:r>
        <w:rPr>
          <w:spacing w:val="-4"/>
        </w:rPr>
        <w:t xml:space="preserve"> </w:t>
      </w:r>
      <w:r>
        <w:t>tout</w:t>
      </w:r>
      <w:r>
        <w:rPr>
          <w:spacing w:val="-4"/>
        </w:rPr>
        <w:t xml:space="preserve"> </w:t>
      </w:r>
      <w:r>
        <w:t>présentes</w:t>
      </w:r>
      <w:r>
        <w:rPr>
          <w:spacing w:val="-4"/>
        </w:rPr>
        <w:t xml:space="preserve"> </w:t>
      </w:r>
      <w:r>
        <w:t>au</w:t>
      </w:r>
      <w:r>
        <w:rPr>
          <w:spacing w:val="-4"/>
        </w:rPr>
        <w:t xml:space="preserve"> </w:t>
      </w:r>
      <w:r>
        <w:t>Tessin,</w:t>
      </w:r>
      <w:r>
        <w:rPr>
          <w:spacing w:val="-4"/>
        </w:rPr>
        <w:t xml:space="preserve"> </w:t>
      </w:r>
      <w:r>
        <w:t>à</w:t>
      </w:r>
      <w:r>
        <w:rPr>
          <w:spacing w:val="-4"/>
        </w:rPr>
        <w:t xml:space="preserve"> </w:t>
      </w:r>
      <w:r>
        <w:t>Genève,</w:t>
      </w:r>
      <w:r>
        <w:rPr>
          <w:spacing w:val="-4"/>
        </w:rPr>
        <w:t xml:space="preserve"> </w:t>
      </w:r>
      <w:r>
        <w:t>Neuchâtel,</w:t>
      </w:r>
      <w:r>
        <w:rPr>
          <w:spacing w:val="-4"/>
        </w:rPr>
        <w:t xml:space="preserve"> </w:t>
      </w:r>
      <w:r>
        <w:t>au</w:t>
      </w:r>
      <w:r>
        <w:rPr>
          <w:spacing w:val="-4"/>
        </w:rPr>
        <w:t xml:space="preserve"> </w:t>
      </w:r>
      <w:r>
        <w:t>Jura</w:t>
      </w:r>
      <w:r>
        <w:rPr>
          <w:spacing w:val="-4"/>
        </w:rPr>
        <w:t xml:space="preserve"> </w:t>
      </w:r>
      <w:r>
        <w:t>et</w:t>
      </w:r>
      <w:r>
        <w:rPr>
          <w:spacing w:val="-4"/>
        </w:rPr>
        <w:t xml:space="preserve"> </w:t>
      </w:r>
      <w:r>
        <w:t>au</w:t>
      </w:r>
      <w:r>
        <w:rPr>
          <w:spacing w:val="-4"/>
        </w:rPr>
        <w:t xml:space="preserve"> </w:t>
      </w:r>
      <w:r>
        <w:t>Valais.</w:t>
      </w:r>
      <w:r>
        <w:rPr>
          <w:spacing w:val="-4"/>
        </w:rPr>
        <w:t xml:space="preserve"> </w:t>
      </w:r>
      <w:r>
        <w:t>Le</w:t>
      </w:r>
      <w:r>
        <w:rPr>
          <w:spacing w:val="-4"/>
        </w:rPr>
        <w:t xml:space="preserve"> </w:t>
      </w:r>
      <w:r>
        <w:t>canton</w:t>
      </w:r>
      <w:r>
        <w:rPr>
          <w:spacing w:val="-4"/>
        </w:rPr>
        <w:t xml:space="preserve"> </w:t>
      </w:r>
      <w:r>
        <w:t>de</w:t>
      </w:r>
      <w:r>
        <w:rPr>
          <w:spacing w:val="-4"/>
        </w:rPr>
        <w:t xml:space="preserve"> </w:t>
      </w:r>
      <w:r>
        <w:t>Vaud</w:t>
      </w:r>
      <w:r>
        <w:rPr>
          <w:spacing w:val="-4"/>
        </w:rPr>
        <w:t xml:space="preserve"> </w:t>
      </w:r>
      <w:r>
        <w:t>a aussi</w:t>
      </w:r>
      <w:r>
        <w:rPr>
          <w:spacing w:val="-4"/>
        </w:rPr>
        <w:t xml:space="preserve"> </w:t>
      </w:r>
      <w:r>
        <w:t>fortement</w:t>
      </w:r>
      <w:r>
        <w:rPr>
          <w:spacing w:val="-4"/>
        </w:rPr>
        <w:t xml:space="preserve"> </w:t>
      </w:r>
      <w:r>
        <w:t>voté</w:t>
      </w:r>
      <w:r>
        <w:rPr>
          <w:spacing w:val="-4"/>
        </w:rPr>
        <w:t xml:space="preserve"> </w:t>
      </w:r>
      <w:r>
        <w:t>en</w:t>
      </w:r>
      <w:r>
        <w:rPr>
          <w:spacing w:val="-4"/>
        </w:rPr>
        <w:t xml:space="preserve"> </w:t>
      </w:r>
      <w:r>
        <w:t>faveur</w:t>
      </w:r>
      <w:r>
        <w:rPr>
          <w:spacing w:val="-4"/>
        </w:rPr>
        <w:t xml:space="preserve"> </w:t>
      </w:r>
      <w:r>
        <w:t>de</w:t>
      </w:r>
      <w:r>
        <w:rPr>
          <w:spacing w:val="-4"/>
        </w:rPr>
        <w:t xml:space="preserve"> </w:t>
      </w:r>
      <w:r>
        <w:t>l’initiative,</w:t>
      </w:r>
      <w:r>
        <w:rPr>
          <w:spacing w:val="-4"/>
        </w:rPr>
        <w:t xml:space="preserve"> </w:t>
      </w:r>
      <w:r>
        <w:t>mais</w:t>
      </w:r>
      <w:r>
        <w:rPr>
          <w:spacing w:val="-4"/>
        </w:rPr>
        <w:t xml:space="preserve"> </w:t>
      </w:r>
      <w:r>
        <w:t>le</w:t>
      </w:r>
      <w:r>
        <w:rPr>
          <w:spacing w:val="-4"/>
        </w:rPr>
        <w:t xml:space="preserve"> </w:t>
      </w:r>
      <w:r>
        <w:t>poids</w:t>
      </w:r>
      <w:r>
        <w:rPr>
          <w:spacing w:val="-4"/>
        </w:rPr>
        <w:t xml:space="preserve"> </w:t>
      </w:r>
      <w:r>
        <w:t>des</w:t>
      </w:r>
      <w:r>
        <w:rPr>
          <w:spacing w:val="-4"/>
        </w:rPr>
        <w:t xml:space="preserve"> </w:t>
      </w:r>
      <w:r>
        <w:t>primes</w:t>
      </w:r>
      <w:r>
        <w:rPr>
          <w:spacing w:val="-4"/>
        </w:rPr>
        <w:t xml:space="preserve"> </w:t>
      </w:r>
      <w:r>
        <w:t>sur</w:t>
      </w:r>
      <w:r>
        <w:rPr>
          <w:spacing w:val="-4"/>
        </w:rPr>
        <w:t xml:space="preserve"> </w:t>
      </w:r>
      <w:r>
        <w:t>le</w:t>
      </w:r>
      <w:r>
        <w:rPr>
          <w:spacing w:val="-4"/>
        </w:rPr>
        <w:t xml:space="preserve"> </w:t>
      </w:r>
      <w:r>
        <w:t>revenu</w:t>
      </w:r>
      <w:r>
        <w:rPr>
          <w:spacing w:val="-4"/>
        </w:rPr>
        <w:t xml:space="preserve"> </w:t>
      </w:r>
      <w:r>
        <w:t>disponible médian n’est pas aussi prononcé que dans les autres cantons romands et qu’au Tessin. Du</w:t>
      </w:r>
      <w:r>
        <w:rPr>
          <w:spacing w:val="80"/>
        </w:rPr>
        <w:t xml:space="preserve"> </w:t>
      </w:r>
      <w:r>
        <w:t>côté de la Suisse centrale, de la Suisse du nord-ouest, de Zürich et du nord de la Suisse orientale, nous pouvons constater que les primes standards sont faibles par rapport au revenu disponible médian et que l’opposition à l’initiative est forte (zones grises). Les communes de l’est et du sud du canton de Berne ont des primes standards élevées, mais ont moins soutenu l’initiative</w:t>
      </w:r>
      <w:r>
        <w:rPr>
          <w:spacing w:val="22"/>
        </w:rPr>
        <w:t xml:space="preserve"> </w:t>
      </w:r>
      <w:r>
        <w:t>que</w:t>
      </w:r>
      <w:r>
        <w:rPr>
          <w:spacing w:val="23"/>
        </w:rPr>
        <w:t xml:space="preserve"> </w:t>
      </w:r>
      <w:r>
        <w:t>l’Arc</w:t>
      </w:r>
      <w:r>
        <w:rPr>
          <w:spacing w:val="23"/>
        </w:rPr>
        <w:t xml:space="preserve"> </w:t>
      </w:r>
      <w:r>
        <w:t>Lémanique</w:t>
      </w:r>
      <w:r>
        <w:rPr>
          <w:spacing w:val="23"/>
        </w:rPr>
        <w:t xml:space="preserve"> </w:t>
      </w:r>
      <w:r>
        <w:t>(zones</w:t>
      </w:r>
      <w:r>
        <w:rPr>
          <w:spacing w:val="22"/>
        </w:rPr>
        <w:t xml:space="preserve"> </w:t>
      </w:r>
      <w:r>
        <w:t>rouges).</w:t>
      </w:r>
      <w:r>
        <w:rPr>
          <w:spacing w:val="23"/>
        </w:rPr>
        <w:t xml:space="preserve"> </w:t>
      </w:r>
      <w:r>
        <w:t>L’opposition</w:t>
      </w:r>
      <w:r>
        <w:rPr>
          <w:spacing w:val="23"/>
        </w:rPr>
        <w:t xml:space="preserve"> </w:t>
      </w:r>
      <w:r>
        <w:t>à</w:t>
      </w:r>
      <w:r>
        <w:rPr>
          <w:spacing w:val="23"/>
        </w:rPr>
        <w:t xml:space="preserve"> </w:t>
      </w:r>
      <w:r>
        <w:lastRenderedPageBreak/>
        <w:t>l’initiative</w:t>
      </w:r>
      <w:r>
        <w:rPr>
          <w:spacing w:val="22"/>
        </w:rPr>
        <w:t xml:space="preserve"> </w:t>
      </w:r>
      <w:r>
        <w:t>dans</w:t>
      </w:r>
      <w:r>
        <w:rPr>
          <w:spacing w:val="23"/>
        </w:rPr>
        <w:t xml:space="preserve"> </w:t>
      </w:r>
      <w:r>
        <w:t>les</w:t>
      </w:r>
      <w:r>
        <w:rPr>
          <w:spacing w:val="23"/>
        </w:rPr>
        <w:t xml:space="preserve"> </w:t>
      </w:r>
      <w:r>
        <w:rPr>
          <w:spacing w:val="-2"/>
        </w:rPr>
        <w:t>région</w:t>
      </w:r>
      <w:bookmarkStart w:id="20" w:name="_bookmark22"/>
      <w:bookmarkEnd w:id="20"/>
      <w:r w:rsidR="007D1543">
        <w:rPr>
          <w:sz w:val="20"/>
        </w:rPr>
        <w:t xml:space="preserve">s </w:t>
      </w:r>
      <w:r>
        <w:t>suisses alémaniques peut donc s’expliquer par le fait que les primes de l’assurance-maladie obligatoire</w:t>
      </w:r>
      <w:r>
        <w:rPr>
          <w:spacing w:val="40"/>
        </w:rPr>
        <w:t xml:space="preserve"> </w:t>
      </w:r>
      <w:r>
        <w:t>ne</w:t>
      </w:r>
      <w:r>
        <w:rPr>
          <w:spacing w:val="40"/>
        </w:rPr>
        <w:t xml:space="preserve"> </w:t>
      </w:r>
      <w:r>
        <w:t>constituent</w:t>
      </w:r>
      <w:r>
        <w:rPr>
          <w:spacing w:val="40"/>
        </w:rPr>
        <w:t xml:space="preserve"> </w:t>
      </w:r>
      <w:r>
        <w:t>pas</w:t>
      </w:r>
      <w:r>
        <w:rPr>
          <w:spacing w:val="40"/>
        </w:rPr>
        <w:t xml:space="preserve"> </w:t>
      </w:r>
      <w:r>
        <w:t>(encore)</w:t>
      </w:r>
      <w:r>
        <w:rPr>
          <w:spacing w:val="40"/>
        </w:rPr>
        <w:t xml:space="preserve"> </w:t>
      </w:r>
      <w:r>
        <w:t>un</w:t>
      </w:r>
      <w:r>
        <w:rPr>
          <w:spacing w:val="40"/>
        </w:rPr>
        <w:t xml:space="preserve"> </w:t>
      </w:r>
      <w:r>
        <w:t>problème</w:t>
      </w:r>
      <w:r>
        <w:rPr>
          <w:spacing w:val="40"/>
        </w:rPr>
        <w:t xml:space="preserve"> </w:t>
      </w:r>
      <w:r>
        <w:t>politique</w:t>
      </w:r>
      <w:r>
        <w:rPr>
          <w:spacing w:val="40"/>
        </w:rPr>
        <w:t xml:space="preserve"> </w:t>
      </w:r>
      <w:r>
        <w:t>majeur</w:t>
      </w:r>
      <w:r>
        <w:rPr>
          <w:spacing w:val="40"/>
        </w:rPr>
        <w:t xml:space="preserve"> </w:t>
      </w:r>
      <w:r>
        <w:t>pour</w:t>
      </w:r>
      <w:r>
        <w:rPr>
          <w:spacing w:val="40"/>
        </w:rPr>
        <w:t xml:space="preserve"> </w:t>
      </w:r>
      <w:r>
        <w:t>ses</w:t>
      </w:r>
      <w:r>
        <w:rPr>
          <w:spacing w:val="40"/>
        </w:rPr>
        <w:t xml:space="preserve"> </w:t>
      </w:r>
      <w:r>
        <w:t>habitants, alors qu’elles deviennent de plus en plus lourdes par rapport au revenu dans les communes</w:t>
      </w:r>
      <w:r>
        <w:rPr>
          <w:spacing w:val="80"/>
        </w:rPr>
        <w:t xml:space="preserve"> </w:t>
      </w:r>
      <w:r>
        <w:t xml:space="preserve">des cantons romands et du Tessin. Ces résultats sont cohérents avec notre </w:t>
      </w:r>
      <w:proofErr w:type="gramStart"/>
      <w:r>
        <w:t>hypothèse:</w:t>
      </w:r>
      <w:proofErr w:type="gramEnd"/>
      <w:r>
        <w:t xml:space="preserve"> si des initiatives en faveur d’une remise en cause des principes néolibéraux de la LAMal ont encore de la peine à être acceptées en votation, c’est parce que l’augmentation des primes ne touche pas encore de manière critique au portefeuille des composantes du bloc libéral-conservateur dominant suisse, notamment les groupes conservateurs. Ces derniers résident avant tout en Suisse alémanique et sont par conséquent moins touchés par le niveau des primes par rapport aux groupes sociaux du bloc de gauche surtout localisés dans les communes romandes.</w:t>
      </w:r>
    </w:p>
    <w:p w14:paraId="267E820D" w14:textId="77777777" w:rsidR="008725D2" w:rsidRPr="00296F1F" w:rsidRDefault="00000000" w:rsidP="00206F97">
      <w:pPr>
        <w:pStyle w:val="Titre2"/>
        <w:numPr>
          <w:ilvl w:val="0"/>
          <w:numId w:val="2"/>
        </w:numPr>
        <w:spacing w:before="128"/>
        <w:rPr>
          <w:rFonts w:ascii="Times New Roman" w:hAnsi="Times New Roman" w:cs="Times New Roman"/>
          <w:sz w:val="32"/>
          <w:szCs w:val="32"/>
        </w:rPr>
      </w:pPr>
      <w:bookmarkStart w:id="21" w:name="Conclusion"/>
      <w:bookmarkEnd w:id="21"/>
      <w:r w:rsidRPr="00296F1F">
        <w:rPr>
          <w:rFonts w:ascii="Times New Roman" w:hAnsi="Times New Roman" w:cs="Times New Roman"/>
          <w:spacing w:val="-2"/>
          <w:sz w:val="32"/>
          <w:szCs w:val="32"/>
        </w:rPr>
        <w:t>Conclusion</w:t>
      </w:r>
    </w:p>
    <w:p w14:paraId="5E4FF780" w14:textId="1D6131CF" w:rsidR="008725D2" w:rsidRDefault="00000000">
      <w:pPr>
        <w:pStyle w:val="Corpsdetexte"/>
        <w:spacing w:before="27" w:line="283" w:lineRule="auto"/>
        <w:ind w:right="95"/>
      </w:pPr>
      <w:r>
        <w:t>Depuis</w:t>
      </w:r>
      <w:r>
        <w:rPr>
          <w:spacing w:val="-7"/>
        </w:rPr>
        <w:t xml:space="preserve"> </w:t>
      </w:r>
      <w:r>
        <w:t>la</w:t>
      </w:r>
      <w:r>
        <w:rPr>
          <w:spacing w:val="-7"/>
        </w:rPr>
        <w:t xml:space="preserve"> </w:t>
      </w:r>
      <w:r>
        <w:t>mise</w:t>
      </w:r>
      <w:r>
        <w:rPr>
          <w:spacing w:val="-7"/>
        </w:rPr>
        <w:t xml:space="preserve"> </w:t>
      </w:r>
      <w:r>
        <w:t>en</w:t>
      </w:r>
      <w:r>
        <w:rPr>
          <w:spacing w:val="-7"/>
        </w:rPr>
        <w:t xml:space="preserve"> </w:t>
      </w:r>
      <w:r w:rsidR="007D1543">
        <w:t>œuvre</w:t>
      </w:r>
      <w:r>
        <w:rPr>
          <w:spacing w:val="-7"/>
        </w:rPr>
        <w:t xml:space="preserve"> </w:t>
      </w:r>
      <w:r>
        <w:t>de</w:t>
      </w:r>
      <w:r>
        <w:rPr>
          <w:spacing w:val="-7"/>
        </w:rPr>
        <w:t xml:space="preserve"> </w:t>
      </w:r>
      <w:r>
        <w:t>la</w:t>
      </w:r>
      <w:r>
        <w:rPr>
          <w:spacing w:val="-7"/>
        </w:rPr>
        <w:t xml:space="preserve"> </w:t>
      </w:r>
      <w:r>
        <w:t>LAMal</w:t>
      </w:r>
      <w:r>
        <w:rPr>
          <w:spacing w:val="-7"/>
        </w:rPr>
        <w:t xml:space="preserve"> </w:t>
      </w:r>
      <w:r>
        <w:t>en</w:t>
      </w:r>
      <w:r>
        <w:rPr>
          <w:spacing w:val="-7"/>
        </w:rPr>
        <w:t xml:space="preserve"> </w:t>
      </w:r>
      <w:r>
        <w:t>1996,</w:t>
      </w:r>
      <w:r>
        <w:rPr>
          <w:spacing w:val="-7"/>
        </w:rPr>
        <w:t xml:space="preserve"> </w:t>
      </w:r>
      <w:r>
        <w:t>les</w:t>
      </w:r>
      <w:r>
        <w:rPr>
          <w:spacing w:val="-7"/>
        </w:rPr>
        <w:t xml:space="preserve"> </w:t>
      </w:r>
      <w:r>
        <w:t>initiatives</w:t>
      </w:r>
      <w:r>
        <w:rPr>
          <w:spacing w:val="-7"/>
        </w:rPr>
        <w:t xml:space="preserve"> </w:t>
      </w:r>
      <w:r>
        <w:t>proposant</w:t>
      </w:r>
      <w:r>
        <w:rPr>
          <w:spacing w:val="-7"/>
        </w:rPr>
        <w:t xml:space="preserve"> </w:t>
      </w:r>
      <w:r>
        <w:t>de</w:t>
      </w:r>
      <w:r>
        <w:rPr>
          <w:spacing w:val="-7"/>
        </w:rPr>
        <w:t xml:space="preserve"> </w:t>
      </w:r>
      <w:r>
        <w:t>réformer</w:t>
      </w:r>
      <w:r>
        <w:rPr>
          <w:spacing w:val="-7"/>
        </w:rPr>
        <w:t xml:space="preserve"> </w:t>
      </w:r>
      <w:r>
        <w:t>le</w:t>
      </w:r>
      <w:r>
        <w:rPr>
          <w:spacing w:val="-7"/>
        </w:rPr>
        <w:t xml:space="preserve"> </w:t>
      </w:r>
      <w:r>
        <w:t xml:space="preserve">système d’assurance-maladie obligatoire à travers une remise en cause de ses mécanismes néolibéraux au moyen, par exemple, d’une caisse unique ou publique au niveau fédérale, </w:t>
      </w:r>
      <w:proofErr w:type="spellStart"/>
      <w:r>
        <w:t>ont</w:t>
      </w:r>
      <w:proofErr w:type="spellEnd"/>
      <w:r>
        <w:t xml:space="preserve"> </w:t>
      </w:r>
      <w:proofErr w:type="spellStart"/>
      <w:r>
        <w:t>aboutit</w:t>
      </w:r>
      <w:proofErr w:type="spellEnd"/>
      <w:r>
        <w:t xml:space="preserve"> à des échecs dus à l’opposition des franges conservatrices et néolibérales du bloc social dominant. Une grande partie des groupes socio-politiques conservateurs, composés d’employés de qualifications moyennes et à niveau de revenu en dessous de la moyenne, n’est pas nécessairement favorable au néolibéralisme, mais s’oppose systématiquement à toute proposition de réforme </w:t>
      </w:r>
      <w:r>
        <w:rPr>
          <w:w w:val="105"/>
        </w:rPr>
        <w:t xml:space="preserve">de l’assurance-maladie obligatoire en provenance de la gauche. Cette opposition n’est pas systématique sur tous les compromis institutionnalisés. Par exemple, l’initiative pour une </w:t>
      </w:r>
      <w:r>
        <w:t>13ème rente de l’assurance vieillesse santé (AVS) proposée par le syndicat UNIA a rencontré un</w:t>
      </w:r>
      <w:r>
        <w:rPr>
          <w:spacing w:val="-9"/>
        </w:rPr>
        <w:t xml:space="preserve"> </w:t>
      </w:r>
      <w:r>
        <w:t>fort succès même au sein de ces groupes, transcendant ainsi la barrière du «</w:t>
      </w:r>
      <w:r>
        <w:rPr>
          <w:spacing w:val="-15"/>
        </w:rPr>
        <w:t xml:space="preserve"> </w:t>
      </w:r>
      <w:proofErr w:type="spellStart"/>
      <w:r>
        <w:t>Röstigraben</w:t>
      </w:r>
      <w:proofErr w:type="spellEnd"/>
      <w:r>
        <w:rPr>
          <w:spacing w:val="-15"/>
        </w:rPr>
        <w:t xml:space="preserve"> </w:t>
      </w:r>
      <w:r>
        <w:t xml:space="preserve">», </w:t>
      </w:r>
      <w:r>
        <w:rPr>
          <w:w w:val="105"/>
        </w:rPr>
        <w:t>c’est-à-dire</w:t>
      </w:r>
      <w:r>
        <w:rPr>
          <w:spacing w:val="-9"/>
          <w:w w:val="105"/>
        </w:rPr>
        <w:t xml:space="preserve"> </w:t>
      </w:r>
      <w:r>
        <w:rPr>
          <w:w w:val="105"/>
        </w:rPr>
        <w:t>la</w:t>
      </w:r>
      <w:r>
        <w:rPr>
          <w:spacing w:val="-9"/>
          <w:w w:val="105"/>
        </w:rPr>
        <w:t xml:space="preserve"> </w:t>
      </w:r>
      <w:r>
        <w:rPr>
          <w:w w:val="105"/>
        </w:rPr>
        <w:t>division</w:t>
      </w:r>
      <w:r>
        <w:rPr>
          <w:spacing w:val="-9"/>
          <w:w w:val="105"/>
        </w:rPr>
        <w:t xml:space="preserve"> </w:t>
      </w:r>
      <w:r>
        <w:rPr>
          <w:w w:val="105"/>
        </w:rPr>
        <w:t>profonde</w:t>
      </w:r>
      <w:r>
        <w:rPr>
          <w:spacing w:val="-9"/>
          <w:w w:val="105"/>
        </w:rPr>
        <w:t xml:space="preserve"> </w:t>
      </w:r>
      <w:r>
        <w:rPr>
          <w:w w:val="105"/>
        </w:rPr>
        <w:t>entre</w:t>
      </w:r>
      <w:r>
        <w:rPr>
          <w:spacing w:val="-9"/>
          <w:w w:val="105"/>
        </w:rPr>
        <w:t xml:space="preserve"> </w:t>
      </w:r>
      <w:r>
        <w:rPr>
          <w:w w:val="105"/>
        </w:rPr>
        <w:t>Romands</w:t>
      </w:r>
      <w:r>
        <w:rPr>
          <w:spacing w:val="-9"/>
          <w:w w:val="105"/>
        </w:rPr>
        <w:t xml:space="preserve"> </w:t>
      </w:r>
      <w:r>
        <w:rPr>
          <w:w w:val="105"/>
        </w:rPr>
        <w:t>et</w:t>
      </w:r>
      <w:r>
        <w:rPr>
          <w:spacing w:val="-9"/>
          <w:w w:val="105"/>
        </w:rPr>
        <w:t xml:space="preserve"> </w:t>
      </w:r>
      <w:r>
        <w:rPr>
          <w:w w:val="105"/>
        </w:rPr>
        <w:t>Tessinois</w:t>
      </w:r>
      <w:r>
        <w:rPr>
          <w:spacing w:val="-9"/>
          <w:w w:val="105"/>
        </w:rPr>
        <w:t xml:space="preserve"> </w:t>
      </w:r>
      <w:r>
        <w:rPr>
          <w:w w:val="105"/>
        </w:rPr>
        <w:t>d’un</w:t>
      </w:r>
      <w:r>
        <w:rPr>
          <w:spacing w:val="-9"/>
          <w:w w:val="105"/>
        </w:rPr>
        <w:t xml:space="preserve"> </w:t>
      </w:r>
      <w:r>
        <w:rPr>
          <w:w w:val="105"/>
        </w:rPr>
        <w:t>côté,</w:t>
      </w:r>
      <w:r>
        <w:rPr>
          <w:spacing w:val="-9"/>
          <w:w w:val="105"/>
        </w:rPr>
        <w:t xml:space="preserve"> </w:t>
      </w:r>
      <w:r>
        <w:rPr>
          <w:w w:val="105"/>
        </w:rPr>
        <w:t>et</w:t>
      </w:r>
      <w:r>
        <w:rPr>
          <w:spacing w:val="-9"/>
          <w:w w:val="105"/>
        </w:rPr>
        <w:t xml:space="preserve"> </w:t>
      </w:r>
      <w:r>
        <w:rPr>
          <w:w w:val="105"/>
        </w:rPr>
        <w:t>des</w:t>
      </w:r>
      <w:r>
        <w:rPr>
          <w:spacing w:val="-9"/>
          <w:w w:val="105"/>
        </w:rPr>
        <w:t xml:space="preserve"> </w:t>
      </w:r>
      <w:r>
        <w:rPr>
          <w:w w:val="105"/>
        </w:rPr>
        <w:t>Alémaniques de l’autre côté sur les sujets économiques. L’une des raisons derrière le succès de cette initiative</w:t>
      </w:r>
      <w:r>
        <w:rPr>
          <w:spacing w:val="-11"/>
          <w:w w:val="105"/>
        </w:rPr>
        <w:t xml:space="preserve"> </w:t>
      </w:r>
      <w:r>
        <w:rPr>
          <w:w w:val="105"/>
        </w:rPr>
        <w:t>est</w:t>
      </w:r>
      <w:r>
        <w:rPr>
          <w:spacing w:val="-11"/>
          <w:w w:val="105"/>
        </w:rPr>
        <w:t xml:space="preserve"> </w:t>
      </w:r>
      <w:r>
        <w:rPr>
          <w:w w:val="105"/>
        </w:rPr>
        <w:t>que</w:t>
      </w:r>
      <w:r>
        <w:rPr>
          <w:spacing w:val="-11"/>
          <w:w w:val="105"/>
        </w:rPr>
        <w:t xml:space="preserve"> </w:t>
      </w:r>
      <w:r>
        <w:rPr>
          <w:w w:val="105"/>
        </w:rPr>
        <w:t>la</w:t>
      </w:r>
      <w:r>
        <w:rPr>
          <w:spacing w:val="-11"/>
          <w:w w:val="105"/>
        </w:rPr>
        <w:t xml:space="preserve"> </w:t>
      </w:r>
      <w:r>
        <w:rPr>
          <w:w w:val="105"/>
        </w:rPr>
        <w:t>précarité</w:t>
      </w:r>
      <w:r>
        <w:rPr>
          <w:spacing w:val="-11"/>
          <w:w w:val="105"/>
        </w:rPr>
        <w:t xml:space="preserve"> </w:t>
      </w:r>
      <w:r>
        <w:rPr>
          <w:w w:val="105"/>
        </w:rPr>
        <w:t>des</w:t>
      </w:r>
      <w:r>
        <w:rPr>
          <w:spacing w:val="-11"/>
          <w:w w:val="105"/>
        </w:rPr>
        <w:t xml:space="preserve"> </w:t>
      </w:r>
      <w:r>
        <w:rPr>
          <w:w w:val="105"/>
        </w:rPr>
        <w:t>retraités</w:t>
      </w:r>
      <w:r>
        <w:rPr>
          <w:spacing w:val="-11"/>
          <w:w w:val="105"/>
        </w:rPr>
        <w:t xml:space="preserve"> </w:t>
      </w:r>
      <w:r>
        <w:rPr>
          <w:w w:val="105"/>
        </w:rPr>
        <w:t>en</w:t>
      </w:r>
      <w:r>
        <w:rPr>
          <w:spacing w:val="-11"/>
          <w:w w:val="105"/>
        </w:rPr>
        <w:t xml:space="preserve"> </w:t>
      </w:r>
      <w:r>
        <w:rPr>
          <w:w w:val="105"/>
        </w:rPr>
        <w:t>Suisse</w:t>
      </w:r>
      <w:r>
        <w:rPr>
          <w:spacing w:val="-11"/>
          <w:w w:val="105"/>
        </w:rPr>
        <w:t xml:space="preserve"> </w:t>
      </w:r>
      <w:r>
        <w:rPr>
          <w:w w:val="105"/>
        </w:rPr>
        <w:t>traverse</w:t>
      </w:r>
      <w:r>
        <w:rPr>
          <w:spacing w:val="-11"/>
          <w:w w:val="105"/>
        </w:rPr>
        <w:t xml:space="preserve"> </w:t>
      </w:r>
      <w:r>
        <w:rPr>
          <w:w w:val="105"/>
        </w:rPr>
        <w:t>les</w:t>
      </w:r>
      <w:r>
        <w:rPr>
          <w:spacing w:val="-11"/>
          <w:w w:val="105"/>
        </w:rPr>
        <w:t xml:space="preserve"> </w:t>
      </w:r>
      <w:r>
        <w:rPr>
          <w:w w:val="105"/>
        </w:rPr>
        <w:t>frontières</w:t>
      </w:r>
      <w:r>
        <w:rPr>
          <w:spacing w:val="-11"/>
          <w:w w:val="105"/>
        </w:rPr>
        <w:t xml:space="preserve"> </w:t>
      </w:r>
      <w:r>
        <w:rPr>
          <w:w w:val="105"/>
        </w:rPr>
        <w:t>cantonales,</w:t>
      </w:r>
      <w:r>
        <w:rPr>
          <w:spacing w:val="-11"/>
          <w:w w:val="105"/>
        </w:rPr>
        <w:t xml:space="preserve"> </w:t>
      </w:r>
      <w:r>
        <w:rPr>
          <w:w w:val="105"/>
        </w:rPr>
        <w:t>ce</w:t>
      </w:r>
      <w:r>
        <w:rPr>
          <w:spacing w:val="-11"/>
          <w:w w:val="105"/>
        </w:rPr>
        <w:t xml:space="preserve"> </w:t>
      </w:r>
      <w:r>
        <w:rPr>
          <w:w w:val="105"/>
        </w:rPr>
        <w:t>qui n’est</w:t>
      </w:r>
      <w:r>
        <w:rPr>
          <w:spacing w:val="-10"/>
          <w:w w:val="105"/>
        </w:rPr>
        <w:t xml:space="preserve"> </w:t>
      </w:r>
      <w:r>
        <w:rPr>
          <w:w w:val="105"/>
        </w:rPr>
        <w:t>pas</w:t>
      </w:r>
      <w:r>
        <w:rPr>
          <w:spacing w:val="-10"/>
          <w:w w:val="105"/>
        </w:rPr>
        <w:t xml:space="preserve"> </w:t>
      </w:r>
      <w:r>
        <w:rPr>
          <w:w w:val="105"/>
        </w:rPr>
        <w:t>encore</w:t>
      </w:r>
      <w:r>
        <w:rPr>
          <w:spacing w:val="-10"/>
          <w:w w:val="105"/>
        </w:rPr>
        <w:t xml:space="preserve"> </w:t>
      </w:r>
      <w:r>
        <w:rPr>
          <w:w w:val="105"/>
        </w:rPr>
        <w:t>le</w:t>
      </w:r>
      <w:r>
        <w:rPr>
          <w:spacing w:val="-10"/>
          <w:w w:val="105"/>
        </w:rPr>
        <w:t xml:space="preserve"> </w:t>
      </w:r>
      <w:r>
        <w:rPr>
          <w:w w:val="105"/>
        </w:rPr>
        <w:t>cas</w:t>
      </w:r>
      <w:r>
        <w:rPr>
          <w:spacing w:val="-10"/>
          <w:w w:val="105"/>
        </w:rPr>
        <w:t xml:space="preserve"> </w:t>
      </w:r>
      <w:r>
        <w:rPr>
          <w:w w:val="105"/>
        </w:rPr>
        <w:t>des</w:t>
      </w:r>
      <w:r>
        <w:rPr>
          <w:spacing w:val="-10"/>
          <w:w w:val="105"/>
        </w:rPr>
        <w:t xml:space="preserve"> </w:t>
      </w:r>
      <w:r>
        <w:rPr>
          <w:w w:val="105"/>
        </w:rPr>
        <w:t>inégalités</w:t>
      </w:r>
      <w:r>
        <w:rPr>
          <w:spacing w:val="-10"/>
          <w:w w:val="105"/>
        </w:rPr>
        <w:t xml:space="preserve"> </w:t>
      </w:r>
      <w:r>
        <w:rPr>
          <w:w w:val="105"/>
        </w:rPr>
        <w:t>engendrées</w:t>
      </w:r>
      <w:r>
        <w:rPr>
          <w:spacing w:val="-10"/>
          <w:w w:val="105"/>
        </w:rPr>
        <w:t xml:space="preserve"> </w:t>
      </w:r>
      <w:r>
        <w:rPr>
          <w:w w:val="105"/>
        </w:rPr>
        <w:t>par</w:t>
      </w:r>
      <w:r>
        <w:rPr>
          <w:spacing w:val="-10"/>
          <w:w w:val="105"/>
        </w:rPr>
        <w:t xml:space="preserve"> </w:t>
      </w:r>
      <w:r>
        <w:rPr>
          <w:w w:val="105"/>
        </w:rPr>
        <w:t>le</w:t>
      </w:r>
      <w:r>
        <w:rPr>
          <w:spacing w:val="-10"/>
          <w:w w:val="105"/>
        </w:rPr>
        <w:t xml:space="preserve"> </w:t>
      </w:r>
      <w:r>
        <w:rPr>
          <w:w w:val="105"/>
        </w:rPr>
        <w:t>paiement</w:t>
      </w:r>
      <w:r>
        <w:rPr>
          <w:spacing w:val="-10"/>
          <w:w w:val="105"/>
        </w:rPr>
        <w:t xml:space="preserve"> </w:t>
      </w:r>
      <w:r>
        <w:rPr>
          <w:w w:val="105"/>
        </w:rPr>
        <w:t>des</w:t>
      </w:r>
      <w:r>
        <w:rPr>
          <w:spacing w:val="-10"/>
          <w:w w:val="105"/>
        </w:rPr>
        <w:t xml:space="preserve"> </w:t>
      </w:r>
      <w:r>
        <w:rPr>
          <w:w w:val="105"/>
        </w:rPr>
        <w:t>primes</w:t>
      </w:r>
      <w:r>
        <w:rPr>
          <w:spacing w:val="-10"/>
          <w:w w:val="105"/>
        </w:rPr>
        <w:t xml:space="preserve"> </w:t>
      </w:r>
      <w:r>
        <w:rPr>
          <w:w w:val="105"/>
        </w:rPr>
        <w:t>de</w:t>
      </w:r>
      <w:r>
        <w:rPr>
          <w:spacing w:val="-10"/>
          <w:w w:val="105"/>
        </w:rPr>
        <w:t xml:space="preserve"> </w:t>
      </w:r>
      <w:r>
        <w:rPr>
          <w:w w:val="105"/>
        </w:rPr>
        <w:t xml:space="preserve">l’assurance- </w:t>
      </w:r>
      <w:r>
        <w:t xml:space="preserve">maladie </w:t>
      </w:r>
      <w:r w:rsidRPr="00702B4B">
        <w:t>obligatoir</w:t>
      </w:r>
      <w:bookmarkStart w:id="22" w:name="_bookmark23"/>
      <w:bookmarkEnd w:id="22"/>
      <w:r w:rsidRPr="00702B4B">
        <w:t>e</w:t>
      </w:r>
      <w:r w:rsidR="005474DB" w:rsidRPr="00702B4B">
        <w:rPr>
          <w:rStyle w:val="Appelnotedebasdep"/>
        </w:rPr>
        <w:footnoteReference w:id="8"/>
      </w:r>
      <w:r w:rsidRPr="00702B4B">
        <w:t>.</w:t>
      </w:r>
      <w:r>
        <w:t xml:space="preserve"> Le tour de force de la LAMal est que son plus grand défaut, à savoir sa </w:t>
      </w:r>
      <w:r>
        <w:rPr>
          <w:w w:val="105"/>
        </w:rPr>
        <w:t>décentralisation</w:t>
      </w:r>
      <w:r>
        <w:rPr>
          <w:spacing w:val="-6"/>
          <w:w w:val="105"/>
        </w:rPr>
        <w:t xml:space="preserve"> </w:t>
      </w:r>
      <w:r>
        <w:rPr>
          <w:w w:val="105"/>
        </w:rPr>
        <w:t>qui</w:t>
      </w:r>
      <w:r>
        <w:rPr>
          <w:spacing w:val="-6"/>
          <w:w w:val="105"/>
        </w:rPr>
        <w:t xml:space="preserve"> </w:t>
      </w:r>
      <w:r>
        <w:rPr>
          <w:w w:val="105"/>
        </w:rPr>
        <w:t>aboutit</w:t>
      </w:r>
      <w:r>
        <w:rPr>
          <w:spacing w:val="-6"/>
          <w:w w:val="105"/>
        </w:rPr>
        <w:t xml:space="preserve"> </w:t>
      </w:r>
      <w:r>
        <w:rPr>
          <w:w w:val="105"/>
        </w:rPr>
        <w:t>à</w:t>
      </w:r>
      <w:r>
        <w:rPr>
          <w:spacing w:val="-6"/>
          <w:w w:val="105"/>
        </w:rPr>
        <w:t xml:space="preserve"> </w:t>
      </w:r>
      <w:r>
        <w:rPr>
          <w:w w:val="105"/>
        </w:rPr>
        <w:t>de</w:t>
      </w:r>
      <w:r>
        <w:rPr>
          <w:spacing w:val="-6"/>
          <w:w w:val="105"/>
        </w:rPr>
        <w:t xml:space="preserve"> </w:t>
      </w:r>
      <w:r>
        <w:rPr>
          <w:w w:val="105"/>
        </w:rPr>
        <w:t>fortes</w:t>
      </w:r>
      <w:r>
        <w:rPr>
          <w:spacing w:val="-6"/>
          <w:w w:val="105"/>
        </w:rPr>
        <w:t xml:space="preserve"> </w:t>
      </w:r>
      <w:r>
        <w:rPr>
          <w:w w:val="105"/>
        </w:rPr>
        <w:t>inégalités</w:t>
      </w:r>
      <w:r>
        <w:rPr>
          <w:spacing w:val="-6"/>
          <w:w w:val="105"/>
        </w:rPr>
        <w:t xml:space="preserve"> </w:t>
      </w:r>
      <w:r>
        <w:rPr>
          <w:w w:val="105"/>
        </w:rPr>
        <w:t>cantonales</w:t>
      </w:r>
      <w:r>
        <w:rPr>
          <w:spacing w:val="-6"/>
          <w:w w:val="105"/>
        </w:rPr>
        <w:t xml:space="preserve"> </w:t>
      </w:r>
      <w:r>
        <w:rPr>
          <w:w w:val="105"/>
        </w:rPr>
        <w:t>en</w:t>
      </w:r>
      <w:r>
        <w:rPr>
          <w:spacing w:val="-6"/>
          <w:w w:val="105"/>
        </w:rPr>
        <w:t xml:space="preserve"> </w:t>
      </w:r>
      <w:r>
        <w:rPr>
          <w:w w:val="105"/>
        </w:rPr>
        <w:t>matière</w:t>
      </w:r>
      <w:r>
        <w:rPr>
          <w:spacing w:val="-6"/>
          <w:w w:val="105"/>
        </w:rPr>
        <w:t xml:space="preserve"> </w:t>
      </w:r>
      <w:r>
        <w:rPr>
          <w:w w:val="105"/>
        </w:rPr>
        <w:t>de</w:t>
      </w:r>
      <w:r>
        <w:rPr>
          <w:spacing w:val="-6"/>
          <w:w w:val="105"/>
        </w:rPr>
        <w:t xml:space="preserve"> </w:t>
      </w:r>
      <w:r>
        <w:rPr>
          <w:w w:val="105"/>
        </w:rPr>
        <w:t>primes,</w:t>
      </w:r>
      <w:r>
        <w:rPr>
          <w:spacing w:val="-6"/>
          <w:w w:val="105"/>
        </w:rPr>
        <w:t xml:space="preserve"> </w:t>
      </w:r>
      <w:r>
        <w:rPr>
          <w:w w:val="105"/>
        </w:rPr>
        <w:t>est</w:t>
      </w:r>
      <w:r>
        <w:rPr>
          <w:spacing w:val="-6"/>
          <w:w w:val="105"/>
        </w:rPr>
        <w:t xml:space="preserve"> </w:t>
      </w:r>
      <w:r>
        <w:rPr>
          <w:w w:val="105"/>
        </w:rPr>
        <w:t>aussi ce qui lui permet d’engendrer son propre soutien et par conséquent sa résilience politique. En</w:t>
      </w:r>
      <w:r>
        <w:rPr>
          <w:spacing w:val="-15"/>
          <w:w w:val="105"/>
        </w:rPr>
        <w:t xml:space="preserve"> </w:t>
      </w:r>
      <w:r>
        <w:rPr>
          <w:w w:val="105"/>
        </w:rPr>
        <w:t>2024,</w:t>
      </w:r>
      <w:r>
        <w:rPr>
          <w:spacing w:val="-15"/>
          <w:w w:val="105"/>
        </w:rPr>
        <w:t xml:space="preserve"> </w:t>
      </w:r>
      <w:r>
        <w:rPr>
          <w:w w:val="105"/>
        </w:rPr>
        <w:t>l’écart</w:t>
      </w:r>
      <w:r>
        <w:rPr>
          <w:spacing w:val="-15"/>
          <w:w w:val="105"/>
        </w:rPr>
        <w:t xml:space="preserve"> </w:t>
      </w:r>
      <w:r>
        <w:rPr>
          <w:w w:val="105"/>
        </w:rPr>
        <w:t>entre</w:t>
      </w:r>
      <w:r>
        <w:rPr>
          <w:spacing w:val="-15"/>
          <w:w w:val="105"/>
        </w:rPr>
        <w:t xml:space="preserve"> </w:t>
      </w:r>
      <w:r>
        <w:rPr>
          <w:w w:val="105"/>
        </w:rPr>
        <w:t>la</w:t>
      </w:r>
      <w:r>
        <w:rPr>
          <w:spacing w:val="-15"/>
          <w:w w:val="105"/>
        </w:rPr>
        <w:t xml:space="preserve"> </w:t>
      </w:r>
      <w:r>
        <w:rPr>
          <w:w w:val="105"/>
        </w:rPr>
        <w:t>prime</w:t>
      </w:r>
      <w:r>
        <w:rPr>
          <w:spacing w:val="-15"/>
          <w:w w:val="105"/>
        </w:rPr>
        <w:t xml:space="preserve"> </w:t>
      </w:r>
      <w:r>
        <w:rPr>
          <w:w w:val="105"/>
        </w:rPr>
        <w:t>standard</w:t>
      </w:r>
      <w:r>
        <w:rPr>
          <w:spacing w:val="-15"/>
          <w:w w:val="105"/>
        </w:rPr>
        <w:t xml:space="preserve"> </w:t>
      </w:r>
      <w:r>
        <w:rPr>
          <w:w w:val="105"/>
        </w:rPr>
        <w:t>la</w:t>
      </w:r>
      <w:r>
        <w:rPr>
          <w:spacing w:val="-15"/>
          <w:w w:val="105"/>
        </w:rPr>
        <w:t xml:space="preserve"> </w:t>
      </w:r>
      <w:r>
        <w:rPr>
          <w:w w:val="105"/>
        </w:rPr>
        <w:t>plus</w:t>
      </w:r>
      <w:r>
        <w:rPr>
          <w:spacing w:val="-15"/>
          <w:w w:val="105"/>
        </w:rPr>
        <w:t xml:space="preserve"> </w:t>
      </w:r>
      <w:r>
        <w:rPr>
          <w:w w:val="105"/>
        </w:rPr>
        <w:t>élevée,</w:t>
      </w:r>
      <w:r>
        <w:rPr>
          <w:spacing w:val="-15"/>
          <w:w w:val="105"/>
        </w:rPr>
        <w:t xml:space="preserve"> </w:t>
      </w:r>
      <w:r>
        <w:rPr>
          <w:w w:val="105"/>
        </w:rPr>
        <w:t>celle</w:t>
      </w:r>
      <w:r>
        <w:rPr>
          <w:spacing w:val="-15"/>
          <w:w w:val="105"/>
        </w:rPr>
        <w:t xml:space="preserve"> </w:t>
      </w:r>
      <w:r>
        <w:rPr>
          <w:w w:val="105"/>
        </w:rPr>
        <w:t>du</w:t>
      </w:r>
      <w:r>
        <w:rPr>
          <w:spacing w:val="-15"/>
          <w:w w:val="105"/>
        </w:rPr>
        <w:t xml:space="preserve"> </w:t>
      </w:r>
      <w:r>
        <w:rPr>
          <w:w w:val="105"/>
        </w:rPr>
        <w:t>Tessin</w:t>
      </w:r>
      <w:r>
        <w:rPr>
          <w:spacing w:val="-15"/>
          <w:w w:val="105"/>
        </w:rPr>
        <w:t xml:space="preserve"> </w:t>
      </w:r>
      <w:r>
        <w:rPr>
          <w:w w:val="105"/>
        </w:rPr>
        <w:t>(740</w:t>
      </w:r>
      <w:r>
        <w:rPr>
          <w:spacing w:val="-15"/>
          <w:w w:val="105"/>
        </w:rPr>
        <w:t xml:space="preserve"> </w:t>
      </w:r>
      <w:r>
        <w:rPr>
          <w:w w:val="105"/>
        </w:rPr>
        <w:t>francs)</w:t>
      </w:r>
      <w:r>
        <w:rPr>
          <w:spacing w:val="-15"/>
          <w:w w:val="105"/>
        </w:rPr>
        <w:t xml:space="preserve"> </w:t>
      </w:r>
      <w:r>
        <w:rPr>
          <w:w w:val="105"/>
        </w:rPr>
        <w:t>et</w:t>
      </w:r>
      <w:r>
        <w:rPr>
          <w:spacing w:val="-15"/>
          <w:w w:val="105"/>
        </w:rPr>
        <w:t xml:space="preserve"> </w:t>
      </w:r>
      <w:r>
        <w:rPr>
          <w:w w:val="105"/>
        </w:rPr>
        <w:t>la</w:t>
      </w:r>
      <w:r>
        <w:rPr>
          <w:spacing w:val="-15"/>
          <w:w w:val="105"/>
        </w:rPr>
        <w:t xml:space="preserve"> </w:t>
      </w:r>
      <w:r>
        <w:rPr>
          <w:w w:val="105"/>
        </w:rPr>
        <w:t xml:space="preserve">plus </w:t>
      </w:r>
      <w:r>
        <w:t>faible</w:t>
      </w:r>
      <w:r>
        <w:rPr>
          <w:spacing w:val="-3"/>
        </w:rPr>
        <w:t xml:space="preserve"> </w:t>
      </w:r>
      <w:r>
        <w:t>(celle</w:t>
      </w:r>
      <w:r>
        <w:rPr>
          <w:spacing w:val="-3"/>
        </w:rPr>
        <w:t xml:space="preserve"> </w:t>
      </w:r>
      <w:r>
        <w:t>du</w:t>
      </w:r>
      <w:r>
        <w:rPr>
          <w:spacing w:val="-3"/>
        </w:rPr>
        <w:t xml:space="preserve"> </w:t>
      </w:r>
      <w:r>
        <w:t>canton</w:t>
      </w:r>
      <w:r>
        <w:rPr>
          <w:spacing w:val="-3"/>
        </w:rPr>
        <w:t xml:space="preserve"> </w:t>
      </w:r>
      <w:r>
        <w:t>de</w:t>
      </w:r>
      <w:r>
        <w:rPr>
          <w:spacing w:val="-3"/>
        </w:rPr>
        <w:t xml:space="preserve"> </w:t>
      </w:r>
      <w:r>
        <w:t>Zug),</w:t>
      </w:r>
      <w:r>
        <w:rPr>
          <w:spacing w:val="-3"/>
        </w:rPr>
        <w:t xml:space="preserve"> </w:t>
      </w:r>
      <w:r>
        <w:t>était</w:t>
      </w:r>
      <w:r>
        <w:rPr>
          <w:spacing w:val="-3"/>
        </w:rPr>
        <w:t xml:space="preserve"> </w:t>
      </w:r>
      <w:r>
        <w:t>de</w:t>
      </w:r>
      <w:r>
        <w:rPr>
          <w:spacing w:val="-3"/>
        </w:rPr>
        <w:t xml:space="preserve"> </w:t>
      </w:r>
      <w:r>
        <w:t>322</w:t>
      </w:r>
      <w:r>
        <w:rPr>
          <w:spacing w:val="-3"/>
        </w:rPr>
        <w:t xml:space="preserve"> </w:t>
      </w:r>
      <w:r>
        <w:t>francs</w:t>
      </w:r>
      <w:r>
        <w:rPr>
          <w:spacing w:val="-3"/>
        </w:rPr>
        <w:t xml:space="preserve"> </w:t>
      </w:r>
      <w:r>
        <w:t>par</w:t>
      </w:r>
      <w:r>
        <w:rPr>
          <w:spacing w:val="-3"/>
        </w:rPr>
        <w:t xml:space="preserve"> </w:t>
      </w:r>
      <w:r>
        <w:t>mois</w:t>
      </w:r>
      <w:r>
        <w:rPr>
          <w:spacing w:val="-3"/>
        </w:rPr>
        <w:t xml:space="preserve"> </w:t>
      </w:r>
      <w:r>
        <w:t>(</w:t>
      </w:r>
      <w:r w:rsidR="007D1543">
        <w:t>voir</w:t>
      </w:r>
      <w:r>
        <w:rPr>
          <w:spacing w:val="-3"/>
        </w:rPr>
        <w:t xml:space="preserve"> </w:t>
      </w:r>
      <w:r>
        <w:t>figure</w:t>
      </w:r>
      <w:r>
        <w:rPr>
          <w:spacing w:val="-3"/>
        </w:rPr>
        <w:t xml:space="preserve"> </w:t>
      </w:r>
      <w:r>
        <w:t>12</w:t>
      </w:r>
      <w:r>
        <w:rPr>
          <w:spacing w:val="-3"/>
        </w:rPr>
        <w:t xml:space="preserve"> </w:t>
      </w:r>
      <w:r>
        <w:t>de</w:t>
      </w:r>
      <w:r>
        <w:rPr>
          <w:spacing w:val="-3"/>
        </w:rPr>
        <w:t xml:space="preserve"> </w:t>
      </w:r>
      <w:r>
        <w:t>l’annexe).</w:t>
      </w:r>
      <w:r>
        <w:rPr>
          <w:spacing w:val="-3"/>
        </w:rPr>
        <w:t xml:space="preserve"> </w:t>
      </w:r>
      <w:r>
        <w:t>Sans surprise,</w:t>
      </w:r>
      <w:r>
        <w:rPr>
          <w:spacing w:val="-3"/>
        </w:rPr>
        <w:t xml:space="preserve"> </w:t>
      </w:r>
      <w:r>
        <w:t>les</w:t>
      </w:r>
      <w:r>
        <w:rPr>
          <w:spacing w:val="-3"/>
        </w:rPr>
        <w:t xml:space="preserve"> </w:t>
      </w:r>
      <w:proofErr w:type="spellStart"/>
      <w:r>
        <w:t>Zougois</w:t>
      </w:r>
      <w:proofErr w:type="spellEnd"/>
      <w:r>
        <w:rPr>
          <w:spacing w:val="-3"/>
        </w:rPr>
        <w:t xml:space="preserve"> </w:t>
      </w:r>
      <w:r>
        <w:t>ont</w:t>
      </w:r>
      <w:r>
        <w:rPr>
          <w:spacing w:val="-3"/>
        </w:rPr>
        <w:t xml:space="preserve"> </w:t>
      </w:r>
      <w:r>
        <w:t>voté</w:t>
      </w:r>
      <w:r>
        <w:rPr>
          <w:spacing w:val="-3"/>
        </w:rPr>
        <w:t xml:space="preserve"> </w:t>
      </w:r>
      <w:r>
        <w:t>à</w:t>
      </w:r>
      <w:r>
        <w:rPr>
          <w:spacing w:val="-3"/>
        </w:rPr>
        <w:t xml:space="preserve"> </w:t>
      </w:r>
      <w:r>
        <w:t>72%</w:t>
      </w:r>
      <w:r>
        <w:rPr>
          <w:spacing w:val="-3"/>
        </w:rPr>
        <w:t xml:space="preserve"> </w:t>
      </w:r>
      <w:r>
        <w:t>contre</w:t>
      </w:r>
      <w:r>
        <w:rPr>
          <w:spacing w:val="-3"/>
        </w:rPr>
        <w:t xml:space="preserve"> </w:t>
      </w:r>
      <w:r>
        <w:t>l’initiative</w:t>
      </w:r>
      <w:r>
        <w:rPr>
          <w:spacing w:val="-3"/>
        </w:rPr>
        <w:t xml:space="preserve"> </w:t>
      </w:r>
      <w:r>
        <w:t>d’allègement</w:t>
      </w:r>
      <w:r>
        <w:rPr>
          <w:spacing w:val="-3"/>
        </w:rPr>
        <w:t xml:space="preserve"> </w:t>
      </w:r>
      <w:r>
        <w:t>des</w:t>
      </w:r>
      <w:r>
        <w:rPr>
          <w:spacing w:val="-3"/>
        </w:rPr>
        <w:t xml:space="preserve"> </w:t>
      </w:r>
      <w:r>
        <w:t>primes,</w:t>
      </w:r>
      <w:r>
        <w:rPr>
          <w:spacing w:val="-3"/>
        </w:rPr>
        <w:t xml:space="preserve"> </w:t>
      </w:r>
      <w:r>
        <w:t>alors</w:t>
      </w:r>
      <w:r>
        <w:rPr>
          <w:spacing w:val="-3"/>
        </w:rPr>
        <w:t xml:space="preserve"> </w:t>
      </w:r>
      <w:r>
        <w:t>que</w:t>
      </w:r>
      <w:r>
        <w:rPr>
          <w:spacing w:val="-3"/>
        </w:rPr>
        <w:t xml:space="preserve"> </w:t>
      </w:r>
      <w:r>
        <w:t>57% des</w:t>
      </w:r>
      <w:r>
        <w:rPr>
          <w:spacing w:val="-1"/>
        </w:rPr>
        <w:t xml:space="preserve"> </w:t>
      </w:r>
      <w:r>
        <w:t>Tessinois</w:t>
      </w:r>
      <w:r>
        <w:rPr>
          <w:spacing w:val="-1"/>
        </w:rPr>
        <w:t xml:space="preserve"> </w:t>
      </w:r>
      <w:r>
        <w:t>étaient</w:t>
      </w:r>
      <w:r>
        <w:rPr>
          <w:spacing w:val="-1"/>
        </w:rPr>
        <w:t xml:space="preserve"> </w:t>
      </w:r>
      <w:r>
        <w:t>en</w:t>
      </w:r>
      <w:r>
        <w:rPr>
          <w:spacing w:val="-1"/>
        </w:rPr>
        <w:t xml:space="preserve"> </w:t>
      </w:r>
      <w:r>
        <w:t>faveur.</w:t>
      </w:r>
      <w:r>
        <w:rPr>
          <w:spacing w:val="-1"/>
        </w:rPr>
        <w:t xml:space="preserve"> </w:t>
      </w:r>
      <w:r>
        <w:t>Tant</w:t>
      </w:r>
      <w:r>
        <w:rPr>
          <w:spacing w:val="-1"/>
        </w:rPr>
        <w:t xml:space="preserve"> </w:t>
      </w:r>
      <w:r>
        <w:t>que</w:t>
      </w:r>
      <w:r>
        <w:rPr>
          <w:spacing w:val="-1"/>
        </w:rPr>
        <w:t xml:space="preserve"> </w:t>
      </w:r>
      <w:r>
        <w:t>le</w:t>
      </w:r>
      <w:r>
        <w:rPr>
          <w:spacing w:val="-1"/>
        </w:rPr>
        <w:t xml:space="preserve"> </w:t>
      </w:r>
      <w:r w:rsidR="00296F1F">
        <w:t>cœur</w:t>
      </w:r>
      <w:r>
        <w:rPr>
          <w:spacing w:val="-1"/>
        </w:rPr>
        <w:t xml:space="preserve"> </w:t>
      </w:r>
      <w:r>
        <w:t>suisse-allemand</w:t>
      </w:r>
      <w:r>
        <w:rPr>
          <w:spacing w:val="-1"/>
        </w:rPr>
        <w:t xml:space="preserve"> </w:t>
      </w:r>
      <w:r>
        <w:t>du</w:t>
      </w:r>
      <w:r>
        <w:rPr>
          <w:spacing w:val="-1"/>
        </w:rPr>
        <w:t xml:space="preserve"> </w:t>
      </w:r>
      <w:r>
        <w:t>bloc</w:t>
      </w:r>
      <w:r>
        <w:rPr>
          <w:spacing w:val="-1"/>
        </w:rPr>
        <w:t xml:space="preserve"> </w:t>
      </w:r>
      <w:r>
        <w:t xml:space="preserve">libéral-conservateur ne se sent pas menacé par le niveau de leur prime maladie, il est peu probable qu’une réforme </w:t>
      </w:r>
      <w:r>
        <w:rPr>
          <w:w w:val="105"/>
        </w:rPr>
        <w:t>de</w:t>
      </w:r>
      <w:r>
        <w:rPr>
          <w:spacing w:val="-8"/>
          <w:w w:val="105"/>
        </w:rPr>
        <w:t xml:space="preserve"> </w:t>
      </w:r>
      <w:r>
        <w:rPr>
          <w:w w:val="105"/>
        </w:rPr>
        <w:t>la</w:t>
      </w:r>
      <w:r>
        <w:rPr>
          <w:spacing w:val="-8"/>
          <w:w w:val="105"/>
        </w:rPr>
        <w:t xml:space="preserve"> </w:t>
      </w:r>
      <w:r>
        <w:rPr>
          <w:w w:val="105"/>
        </w:rPr>
        <w:t>LAMal</w:t>
      </w:r>
      <w:r>
        <w:rPr>
          <w:spacing w:val="-8"/>
          <w:w w:val="105"/>
        </w:rPr>
        <w:t xml:space="preserve"> </w:t>
      </w:r>
      <w:r>
        <w:rPr>
          <w:w w:val="105"/>
        </w:rPr>
        <w:t>en</w:t>
      </w:r>
      <w:r>
        <w:rPr>
          <w:spacing w:val="-8"/>
          <w:w w:val="105"/>
        </w:rPr>
        <w:t xml:space="preserve"> </w:t>
      </w:r>
      <w:r>
        <w:rPr>
          <w:w w:val="105"/>
        </w:rPr>
        <w:t>rupture</w:t>
      </w:r>
      <w:r>
        <w:rPr>
          <w:spacing w:val="-8"/>
          <w:w w:val="105"/>
        </w:rPr>
        <w:t xml:space="preserve"> </w:t>
      </w:r>
      <w:r>
        <w:rPr>
          <w:w w:val="105"/>
        </w:rPr>
        <w:t>avec</w:t>
      </w:r>
      <w:r>
        <w:rPr>
          <w:spacing w:val="-8"/>
          <w:w w:val="105"/>
        </w:rPr>
        <w:t xml:space="preserve"> </w:t>
      </w:r>
      <w:r>
        <w:rPr>
          <w:w w:val="105"/>
        </w:rPr>
        <w:t>ses</w:t>
      </w:r>
      <w:r>
        <w:rPr>
          <w:spacing w:val="-8"/>
          <w:w w:val="105"/>
        </w:rPr>
        <w:t xml:space="preserve"> </w:t>
      </w:r>
      <w:r>
        <w:rPr>
          <w:w w:val="105"/>
        </w:rPr>
        <w:t>principes</w:t>
      </w:r>
      <w:r>
        <w:rPr>
          <w:spacing w:val="-8"/>
          <w:w w:val="105"/>
        </w:rPr>
        <w:t xml:space="preserve"> </w:t>
      </w:r>
      <w:r>
        <w:rPr>
          <w:w w:val="105"/>
        </w:rPr>
        <w:t>de</w:t>
      </w:r>
      <w:r>
        <w:rPr>
          <w:spacing w:val="-8"/>
          <w:w w:val="105"/>
        </w:rPr>
        <w:t xml:space="preserve"> </w:t>
      </w:r>
      <w:proofErr w:type="spellStart"/>
      <w:r>
        <w:rPr>
          <w:w w:val="105"/>
        </w:rPr>
        <w:t>managed</w:t>
      </w:r>
      <w:proofErr w:type="spellEnd"/>
      <w:r>
        <w:rPr>
          <w:spacing w:val="-8"/>
          <w:w w:val="105"/>
        </w:rPr>
        <w:t xml:space="preserve"> </w:t>
      </w:r>
      <w:proofErr w:type="spellStart"/>
      <w:r>
        <w:rPr>
          <w:w w:val="105"/>
        </w:rPr>
        <w:t>competition</w:t>
      </w:r>
      <w:proofErr w:type="spellEnd"/>
      <w:r>
        <w:rPr>
          <w:spacing w:val="-8"/>
          <w:w w:val="105"/>
        </w:rPr>
        <w:t xml:space="preserve"> </w:t>
      </w:r>
      <w:r>
        <w:rPr>
          <w:w w:val="105"/>
        </w:rPr>
        <w:t>soit</w:t>
      </w:r>
      <w:r>
        <w:rPr>
          <w:spacing w:val="-8"/>
          <w:w w:val="105"/>
        </w:rPr>
        <w:t xml:space="preserve"> </w:t>
      </w:r>
      <w:r>
        <w:rPr>
          <w:w w:val="105"/>
        </w:rPr>
        <w:t>acceptée</w:t>
      </w:r>
      <w:r>
        <w:rPr>
          <w:spacing w:val="-8"/>
          <w:w w:val="105"/>
        </w:rPr>
        <w:t xml:space="preserve"> </w:t>
      </w:r>
      <w:r>
        <w:rPr>
          <w:w w:val="105"/>
        </w:rPr>
        <w:t>au</w:t>
      </w:r>
      <w:r>
        <w:rPr>
          <w:spacing w:val="-8"/>
          <w:w w:val="105"/>
        </w:rPr>
        <w:t xml:space="preserve"> </w:t>
      </w:r>
      <w:r>
        <w:rPr>
          <w:w w:val="105"/>
        </w:rPr>
        <w:t xml:space="preserve">niveau </w:t>
      </w:r>
      <w:r>
        <w:rPr>
          <w:spacing w:val="-2"/>
          <w:w w:val="105"/>
        </w:rPr>
        <w:t>national.</w:t>
      </w:r>
    </w:p>
    <w:p w14:paraId="1FD94020" w14:textId="4EB27189" w:rsidR="008725D2" w:rsidRDefault="00000000" w:rsidP="007D1543">
      <w:pPr>
        <w:pStyle w:val="Corpsdetexte"/>
        <w:spacing w:before="199" w:line="283" w:lineRule="auto"/>
        <w:ind w:right="98" w:firstLine="360"/>
      </w:pPr>
      <w:r>
        <w:t>Il est néanmoins possible que de telles réformes aient lieu localement au niveau des cantons</w:t>
      </w:r>
      <w:r>
        <w:rPr>
          <w:spacing w:val="12"/>
        </w:rPr>
        <w:t xml:space="preserve"> </w:t>
      </w:r>
      <w:r>
        <w:t>les</w:t>
      </w:r>
      <w:r>
        <w:rPr>
          <w:spacing w:val="12"/>
        </w:rPr>
        <w:t xml:space="preserve"> </w:t>
      </w:r>
      <w:r>
        <w:t>plus</w:t>
      </w:r>
      <w:r>
        <w:rPr>
          <w:spacing w:val="12"/>
        </w:rPr>
        <w:t xml:space="preserve"> </w:t>
      </w:r>
      <w:r>
        <w:t>touchés</w:t>
      </w:r>
      <w:r>
        <w:rPr>
          <w:spacing w:val="12"/>
        </w:rPr>
        <w:t xml:space="preserve"> </w:t>
      </w:r>
      <w:r>
        <w:t>par</w:t>
      </w:r>
      <w:r>
        <w:rPr>
          <w:spacing w:val="12"/>
        </w:rPr>
        <w:t xml:space="preserve"> </w:t>
      </w:r>
      <w:r>
        <w:t>le</w:t>
      </w:r>
      <w:r>
        <w:rPr>
          <w:spacing w:val="12"/>
        </w:rPr>
        <w:t xml:space="preserve"> </w:t>
      </w:r>
      <w:r>
        <w:t>niveau</w:t>
      </w:r>
      <w:r>
        <w:rPr>
          <w:spacing w:val="12"/>
        </w:rPr>
        <w:t xml:space="preserve"> </w:t>
      </w:r>
      <w:r>
        <w:t>et</w:t>
      </w:r>
      <w:r>
        <w:rPr>
          <w:spacing w:val="12"/>
        </w:rPr>
        <w:t xml:space="preserve"> </w:t>
      </w:r>
      <w:r>
        <w:t>l’augmentation</w:t>
      </w:r>
      <w:r>
        <w:rPr>
          <w:spacing w:val="12"/>
        </w:rPr>
        <w:t xml:space="preserve"> </w:t>
      </w:r>
      <w:r>
        <w:t>des</w:t>
      </w:r>
      <w:r>
        <w:rPr>
          <w:spacing w:val="12"/>
        </w:rPr>
        <w:t xml:space="preserve"> </w:t>
      </w:r>
      <w:r>
        <w:t>primes.</w:t>
      </w:r>
      <w:r>
        <w:rPr>
          <w:spacing w:val="12"/>
        </w:rPr>
        <w:t xml:space="preserve"> </w:t>
      </w:r>
      <w:r>
        <w:t>Le</w:t>
      </w:r>
      <w:r>
        <w:rPr>
          <w:spacing w:val="12"/>
        </w:rPr>
        <w:t xml:space="preserve"> </w:t>
      </w:r>
      <w:r>
        <w:t>canton</w:t>
      </w:r>
      <w:r>
        <w:rPr>
          <w:spacing w:val="12"/>
        </w:rPr>
        <w:t xml:space="preserve"> </w:t>
      </w:r>
      <w:r>
        <w:t>de</w:t>
      </w:r>
      <w:r>
        <w:rPr>
          <w:spacing w:val="12"/>
        </w:rPr>
        <w:t xml:space="preserve"> </w:t>
      </w:r>
      <w:r>
        <w:t>Genève</w:t>
      </w:r>
      <w:r>
        <w:rPr>
          <w:spacing w:val="12"/>
        </w:rPr>
        <w:t xml:space="preserve"> </w:t>
      </w:r>
      <w:r>
        <w:t>va à</w:t>
      </w:r>
      <w:r>
        <w:rPr>
          <w:spacing w:val="11"/>
        </w:rPr>
        <w:t xml:space="preserve"> </w:t>
      </w:r>
      <w:r>
        <w:t>cet</w:t>
      </w:r>
      <w:r>
        <w:rPr>
          <w:spacing w:val="32"/>
        </w:rPr>
        <w:t xml:space="preserve"> </w:t>
      </w:r>
      <w:r>
        <w:t>égard</w:t>
      </w:r>
      <w:r>
        <w:rPr>
          <w:spacing w:val="32"/>
        </w:rPr>
        <w:t xml:space="preserve"> </w:t>
      </w:r>
      <w:r>
        <w:t>peut</w:t>
      </w:r>
      <w:r>
        <w:rPr>
          <w:spacing w:val="32"/>
        </w:rPr>
        <w:t xml:space="preserve"> </w:t>
      </w:r>
      <w:r>
        <w:t>être</w:t>
      </w:r>
      <w:r>
        <w:rPr>
          <w:spacing w:val="32"/>
        </w:rPr>
        <w:t xml:space="preserve"> </w:t>
      </w:r>
      <w:r>
        <w:t>s’avérer</w:t>
      </w:r>
      <w:r>
        <w:rPr>
          <w:spacing w:val="32"/>
        </w:rPr>
        <w:t xml:space="preserve"> </w:t>
      </w:r>
      <w:r>
        <w:t>pionnier</w:t>
      </w:r>
      <w:r>
        <w:rPr>
          <w:spacing w:val="32"/>
        </w:rPr>
        <w:t xml:space="preserve"> </w:t>
      </w:r>
      <w:r>
        <w:t>en</w:t>
      </w:r>
      <w:r>
        <w:rPr>
          <w:spacing w:val="32"/>
        </w:rPr>
        <w:t xml:space="preserve"> </w:t>
      </w:r>
      <w:r>
        <w:t>matière</w:t>
      </w:r>
      <w:r>
        <w:rPr>
          <w:spacing w:val="32"/>
        </w:rPr>
        <w:t xml:space="preserve"> </w:t>
      </w:r>
      <w:r>
        <w:t>de</w:t>
      </w:r>
      <w:r>
        <w:rPr>
          <w:spacing w:val="32"/>
        </w:rPr>
        <w:t xml:space="preserve"> </w:t>
      </w:r>
      <w:r>
        <w:t>réforme</w:t>
      </w:r>
      <w:r>
        <w:rPr>
          <w:spacing w:val="32"/>
        </w:rPr>
        <w:t xml:space="preserve"> </w:t>
      </w:r>
      <w:r>
        <w:t>à</w:t>
      </w:r>
      <w:r>
        <w:rPr>
          <w:spacing w:val="32"/>
        </w:rPr>
        <w:t xml:space="preserve"> </w:t>
      </w:r>
      <w:r>
        <w:t>travers</w:t>
      </w:r>
      <w:r>
        <w:rPr>
          <w:spacing w:val="32"/>
        </w:rPr>
        <w:t xml:space="preserve"> </w:t>
      </w:r>
      <w:r>
        <w:t>le</w:t>
      </w:r>
      <w:r>
        <w:rPr>
          <w:spacing w:val="32"/>
        </w:rPr>
        <w:t xml:space="preserve"> </w:t>
      </w:r>
      <w:r>
        <w:t>projet</w:t>
      </w:r>
      <w:r>
        <w:rPr>
          <w:spacing w:val="32"/>
        </w:rPr>
        <w:t xml:space="preserve"> </w:t>
      </w:r>
      <w:r>
        <w:t>«</w:t>
      </w:r>
      <w:r>
        <w:rPr>
          <w:spacing w:val="-15"/>
        </w:rPr>
        <w:t xml:space="preserve"> </w:t>
      </w:r>
      <w:r>
        <w:t>béluga</w:t>
      </w:r>
      <w:r>
        <w:rPr>
          <w:spacing w:val="-15"/>
        </w:rPr>
        <w:t xml:space="preserve"> </w:t>
      </w:r>
      <w:r>
        <w:t>». Ce</w:t>
      </w:r>
      <w:r>
        <w:rPr>
          <w:spacing w:val="32"/>
        </w:rPr>
        <w:t xml:space="preserve"> </w:t>
      </w:r>
      <w:r>
        <w:t>projet</w:t>
      </w:r>
      <w:r>
        <w:rPr>
          <w:spacing w:val="32"/>
        </w:rPr>
        <w:t xml:space="preserve"> </w:t>
      </w:r>
      <w:r>
        <w:t>propose</w:t>
      </w:r>
      <w:r>
        <w:rPr>
          <w:spacing w:val="32"/>
        </w:rPr>
        <w:t xml:space="preserve"> </w:t>
      </w:r>
      <w:r>
        <w:t>une</w:t>
      </w:r>
      <w:r>
        <w:rPr>
          <w:spacing w:val="32"/>
        </w:rPr>
        <w:t xml:space="preserve"> </w:t>
      </w:r>
      <w:r>
        <w:t>organisation</w:t>
      </w:r>
      <w:r>
        <w:rPr>
          <w:spacing w:val="32"/>
        </w:rPr>
        <w:t xml:space="preserve"> </w:t>
      </w:r>
      <w:r>
        <w:t>de</w:t>
      </w:r>
      <w:r>
        <w:rPr>
          <w:spacing w:val="32"/>
        </w:rPr>
        <w:t xml:space="preserve"> </w:t>
      </w:r>
      <w:r>
        <w:t>caisse-maladie</w:t>
      </w:r>
      <w:r>
        <w:rPr>
          <w:spacing w:val="32"/>
        </w:rPr>
        <w:t xml:space="preserve"> </w:t>
      </w:r>
      <w:r>
        <w:t>publique</w:t>
      </w:r>
      <w:r>
        <w:rPr>
          <w:spacing w:val="32"/>
        </w:rPr>
        <w:t xml:space="preserve"> </w:t>
      </w:r>
      <w:r>
        <w:t>pour</w:t>
      </w:r>
      <w:r>
        <w:rPr>
          <w:spacing w:val="32"/>
        </w:rPr>
        <w:t xml:space="preserve"> </w:t>
      </w:r>
      <w:r>
        <w:t>l’assurance</w:t>
      </w:r>
      <w:r>
        <w:rPr>
          <w:spacing w:val="32"/>
        </w:rPr>
        <w:t xml:space="preserve"> </w:t>
      </w:r>
      <w:r>
        <w:t>obligatoir</w:t>
      </w:r>
      <w:r w:rsidR="007D1543">
        <w:t xml:space="preserve">e de </w:t>
      </w:r>
      <w:r>
        <w:t xml:space="preserve">soins qui engendrerait un rabais de 20% sur les primes de l’assurance-maladie obligatoire. </w:t>
      </w:r>
      <w:r>
        <w:lastRenderedPageBreak/>
        <w:t xml:space="preserve">Si </w:t>
      </w:r>
      <w:r w:rsidR="00296F1F">
        <w:t>cette expérience genevoise</w:t>
      </w:r>
      <w:r>
        <w:t xml:space="preserve"> tient ses promesses, il est possible qu’elle atteigne par effet de domino d’autres cantons et, qu’à terme, elle aboutisse à une remise en cause plus profonde de la LAMal.</w:t>
      </w:r>
    </w:p>
    <w:p w14:paraId="6C7DCD43" w14:textId="77777777" w:rsidR="008725D2" w:rsidRDefault="008725D2">
      <w:pPr>
        <w:pStyle w:val="Corpsdetexte"/>
        <w:spacing w:line="283" w:lineRule="auto"/>
        <w:sectPr w:rsidR="008725D2">
          <w:pgSz w:w="11910" w:h="16840"/>
          <w:pgMar w:top="1200" w:right="1275" w:bottom="1100" w:left="1275" w:header="0" w:footer="904" w:gutter="0"/>
          <w:cols w:space="720"/>
        </w:sectPr>
      </w:pPr>
    </w:p>
    <w:p w14:paraId="313861AD" w14:textId="77777777" w:rsidR="008725D2" w:rsidRPr="00296F1F" w:rsidRDefault="00000000">
      <w:pPr>
        <w:pStyle w:val="Titre1"/>
        <w:ind w:firstLine="0"/>
        <w:rPr>
          <w:rFonts w:ascii="Times New Roman" w:hAnsi="Times New Roman" w:cs="Times New Roman"/>
          <w:sz w:val="36"/>
          <w:szCs w:val="36"/>
        </w:rPr>
      </w:pPr>
      <w:bookmarkStart w:id="23" w:name="Bibliographie"/>
      <w:bookmarkEnd w:id="23"/>
      <w:r w:rsidRPr="00296F1F">
        <w:rPr>
          <w:rFonts w:ascii="Times New Roman" w:hAnsi="Times New Roman" w:cs="Times New Roman"/>
          <w:spacing w:val="-2"/>
          <w:sz w:val="36"/>
          <w:szCs w:val="36"/>
        </w:rPr>
        <w:lastRenderedPageBreak/>
        <w:t>Bibliographie</w:t>
      </w:r>
    </w:p>
    <w:p w14:paraId="5B07F7B2" w14:textId="77777777" w:rsidR="008725D2" w:rsidRDefault="00000000">
      <w:pPr>
        <w:spacing w:before="11" w:line="278" w:lineRule="auto"/>
        <w:ind w:left="502" w:right="140" w:hanging="360"/>
        <w:rPr>
          <w:sz w:val="24"/>
        </w:rPr>
      </w:pPr>
      <w:bookmarkStart w:id="24" w:name="_bookmark25"/>
      <w:bookmarkEnd w:id="24"/>
      <w:r>
        <w:rPr>
          <w:spacing w:val="-6"/>
          <w:sz w:val="24"/>
        </w:rPr>
        <w:t>Amable,</w:t>
      </w:r>
      <w:r>
        <w:rPr>
          <w:spacing w:val="-9"/>
          <w:sz w:val="24"/>
        </w:rPr>
        <w:t xml:space="preserve"> </w:t>
      </w:r>
      <w:r>
        <w:rPr>
          <w:spacing w:val="-6"/>
          <w:sz w:val="24"/>
        </w:rPr>
        <w:t>Bruno.</w:t>
      </w:r>
      <w:r>
        <w:rPr>
          <w:spacing w:val="-9"/>
          <w:sz w:val="24"/>
        </w:rPr>
        <w:t xml:space="preserve"> </w:t>
      </w:r>
      <w:r>
        <w:rPr>
          <w:spacing w:val="-6"/>
          <w:sz w:val="24"/>
        </w:rPr>
        <w:t>2005.</w:t>
      </w:r>
      <w:r>
        <w:rPr>
          <w:spacing w:val="-9"/>
          <w:sz w:val="24"/>
        </w:rPr>
        <w:t xml:space="preserve"> </w:t>
      </w:r>
      <w:r>
        <w:rPr>
          <w:rFonts w:ascii="Cambria" w:hAnsi="Cambria"/>
          <w:i/>
          <w:spacing w:val="-6"/>
          <w:sz w:val="24"/>
        </w:rPr>
        <w:t xml:space="preserve">Les Cinq Capitalismes. Diversité des systèmes économiques et sociaux dans </w:t>
      </w:r>
      <w:r>
        <w:rPr>
          <w:rFonts w:ascii="Cambria" w:hAnsi="Cambria"/>
          <w:i/>
          <w:sz w:val="24"/>
        </w:rPr>
        <w:t>la</w:t>
      </w:r>
      <w:r>
        <w:rPr>
          <w:rFonts w:ascii="Cambria" w:hAnsi="Cambria"/>
          <w:i/>
          <w:spacing w:val="-3"/>
          <w:sz w:val="24"/>
        </w:rPr>
        <w:t xml:space="preserve"> </w:t>
      </w:r>
      <w:r>
        <w:rPr>
          <w:rFonts w:ascii="Cambria" w:hAnsi="Cambria"/>
          <w:i/>
          <w:sz w:val="24"/>
        </w:rPr>
        <w:t>mondialisation</w:t>
      </w:r>
      <w:r>
        <w:rPr>
          <w:sz w:val="24"/>
        </w:rPr>
        <w:t>.</w:t>
      </w:r>
      <w:r>
        <w:rPr>
          <w:spacing w:val="-10"/>
          <w:sz w:val="24"/>
        </w:rPr>
        <w:t xml:space="preserve"> </w:t>
      </w:r>
      <w:r>
        <w:rPr>
          <w:sz w:val="24"/>
        </w:rPr>
        <w:t>SEUIL.</w:t>
      </w:r>
    </w:p>
    <w:p w14:paraId="5BB65D4D" w14:textId="77777777" w:rsidR="008725D2" w:rsidRDefault="00000000">
      <w:pPr>
        <w:pStyle w:val="Corpsdetexte"/>
        <w:spacing w:before="191" w:line="280" w:lineRule="auto"/>
        <w:ind w:left="502" w:right="98" w:hanging="360"/>
      </w:pPr>
      <w:bookmarkStart w:id="25" w:name="_bookmark26"/>
      <w:bookmarkEnd w:id="25"/>
      <w:r>
        <w:rPr>
          <w:spacing w:val="-2"/>
        </w:rPr>
        <w:t>Amable,</w:t>
      </w:r>
      <w:r>
        <w:rPr>
          <w:spacing w:val="-6"/>
        </w:rPr>
        <w:t xml:space="preserve"> </w:t>
      </w:r>
      <w:r>
        <w:rPr>
          <w:spacing w:val="-2"/>
        </w:rPr>
        <w:t>Bruno.</w:t>
      </w:r>
      <w:r>
        <w:rPr>
          <w:spacing w:val="-6"/>
        </w:rPr>
        <w:t xml:space="preserve"> </w:t>
      </w:r>
      <w:r>
        <w:rPr>
          <w:spacing w:val="-2"/>
        </w:rPr>
        <w:t>2023.</w:t>
      </w:r>
      <w:r>
        <w:rPr>
          <w:spacing w:val="-6"/>
        </w:rPr>
        <w:t xml:space="preserve"> </w:t>
      </w:r>
      <w:r>
        <w:rPr>
          <w:spacing w:val="-2"/>
        </w:rPr>
        <w:t>«</w:t>
      </w:r>
      <w:r>
        <w:rPr>
          <w:spacing w:val="-6"/>
        </w:rPr>
        <w:t xml:space="preserve"> </w:t>
      </w:r>
      <w:r>
        <w:rPr>
          <w:spacing w:val="-2"/>
        </w:rPr>
        <w:t>Chapitre</w:t>
      </w:r>
      <w:r>
        <w:rPr>
          <w:spacing w:val="-6"/>
        </w:rPr>
        <w:t xml:space="preserve"> </w:t>
      </w:r>
      <w:r>
        <w:rPr>
          <w:spacing w:val="-2"/>
        </w:rPr>
        <w:t>premier.</w:t>
      </w:r>
      <w:r>
        <w:rPr>
          <w:spacing w:val="-6"/>
        </w:rPr>
        <w:t xml:space="preserve"> </w:t>
      </w:r>
      <w:r>
        <w:rPr>
          <w:spacing w:val="-2"/>
        </w:rPr>
        <w:t>L’idéologie</w:t>
      </w:r>
      <w:r>
        <w:rPr>
          <w:spacing w:val="-6"/>
        </w:rPr>
        <w:t xml:space="preserve"> </w:t>
      </w:r>
      <w:r>
        <w:rPr>
          <w:spacing w:val="-2"/>
        </w:rPr>
        <w:t>néolibérale</w:t>
      </w:r>
      <w:r>
        <w:rPr>
          <w:spacing w:val="-6"/>
        </w:rPr>
        <w:t xml:space="preserve"> </w:t>
      </w:r>
      <w:r>
        <w:rPr>
          <w:spacing w:val="-2"/>
        </w:rPr>
        <w:t>».</w:t>
      </w:r>
      <w:r>
        <w:rPr>
          <w:spacing w:val="-6"/>
        </w:rPr>
        <w:t xml:space="preserve"> </w:t>
      </w:r>
      <w:r>
        <w:rPr>
          <w:rFonts w:ascii="Cambria" w:hAnsi="Cambria"/>
          <w:i/>
          <w:spacing w:val="-2"/>
        </w:rPr>
        <w:t>Que sais-</w:t>
      </w:r>
      <w:proofErr w:type="gramStart"/>
      <w:r>
        <w:rPr>
          <w:rFonts w:ascii="Cambria" w:hAnsi="Cambria"/>
          <w:i/>
          <w:spacing w:val="-2"/>
        </w:rPr>
        <w:t>je ?</w:t>
      </w:r>
      <w:r>
        <w:rPr>
          <w:spacing w:val="-2"/>
        </w:rPr>
        <w:t>,</w:t>
      </w:r>
      <w:proofErr w:type="gramEnd"/>
      <w:r>
        <w:rPr>
          <w:spacing w:val="-6"/>
        </w:rPr>
        <w:t xml:space="preserve"> </w:t>
      </w:r>
      <w:r>
        <w:rPr>
          <w:spacing w:val="-2"/>
        </w:rPr>
        <w:t>juillet,</w:t>
      </w:r>
      <w:r>
        <w:rPr>
          <w:spacing w:val="-6"/>
        </w:rPr>
        <w:t xml:space="preserve"> </w:t>
      </w:r>
      <w:r>
        <w:rPr>
          <w:spacing w:val="-2"/>
        </w:rPr>
        <w:t xml:space="preserve">11‑30. </w:t>
      </w:r>
      <w:hyperlink r:id="rId17">
        <w:r w:rsidR="008725D2">
          <w:rPr>
            <w:color w:val="0074D9"/>
            <w:spacing w:val="-2"/>
            <w:u w:val="single" w:color="0074D9"/>
          </w:rPr>
          <w:t>https://shs.cairn.info/le-neoliberalisme%E2%80%939782715411692-page-11</w:t>
        </w:r>
      </w:hyperlink>
      <w:r>
        <w:rPr>
          <w:spacing w:val="-2"/>
        </w:rPr>
        <w:t>.</w:t>
      </w:r>
    </w:p>
    <w:p w14:paraId="7E26338D" w14:textId="77777777" w:rsidR="008725D2" w:rsidRDefault="00000000">
      <w:pPr>
        <w:spacing w:before="191"/>
        <w:ind w:left="142"/>
        <w:rPr>
          <w:sz w:val="24"/>
        </w:rPr>
      </w:pPr>
      <w:bookmarkStart w:id="26" w:name="_bookmark27"/>
      <w:bookmarkEnd w:id="26"/>
      <w:r>
        <w:rPr>
          <w:spacing w:val="-4"/>
          <w:sz w:val="24"/>
        </w:rPr>
        <w:t>Amable,</w:t>
      </w:r>
      <w:r>
        <w:rPr>
          <w:spacing w:val="-11"/>
          <w:sz w:val="24"/>
        </w:rPr>
        <w:t xml:space="preserve"> </w:t>
      </w:r>
      <w:r>
        <w:rPr>
          <w:spacing w:val="-4"/>
          <w:sz w:val="24"/>
        </w:rPr>
        <w:t>Bruno,</w:t>
      </w:r>
      <w:r>
        <w:rPr>
          <w:spacing w:val="-11"/>
          <w:sz w:val="24"/>
        </w:rPr>
        <w:t xml:space="preserve"> </w:t>
      </w:r>
      <w:r>
        <w:rPr>
          <w:spacing w:val="-4"/>
          <w:sz w:val="24"/>
        </w:rPr>
        <w:t>et</w:t>
      </w:r>
      <w:r>
        <w:rPr>
          <w:spacing w:val="-10"/>
          <w:sz w:val="24"/>
        </w:rPr>
        <w:t xml:space="preserve"> </w:t>
      </w:r>
      <w:r>
        <w:rPr>
          <w:spacing w:val="-4"/>
          <w:sz w:val="24"/>
        </w:rPr>
        <w:t>Stefano</w:t>
      </w:r>
      <w:r>
        <w:rPr>
          <w:spacing w:val="-11"/>
          <w:sz w:val="24"/>
        </w:rPr>
        <w:t xml:space="preserve"> </w:t>
      </w:r>
      <w:r>
        <w:rPr>
          <w:spacing w:val="-4"/>
          <w:sz w:val="24"/>
        </w:rPr>
        <w:t>Palombarini.</w:t>
      </w:r>
      <w:r>
        <w:rPr>
          <w:spacing w:val="-10"/>
          <w:sz w:val="24"/>
        </w:rPr>
        <w:t xml:space="preserve"> </w:t>
      </w:r>
      <w:r>
        <w:rPr>
          <w:spacing w:val="-4"/>
          <w:sz w:val="24"/>
        </w:rPr>
        <w:t>2005.</w:t>
      </w:r>
      <w:r>
        <w:rPr>
          <w:spacing w:val="-11"/>
          <w:sz w:val="24"/>
        </w:rPr>
        <w:t xml:space="preserve"> </w:t>
      </w:r>
      <w:r>
        <w:rPr>
          <w:rFonts w:ascii="Cambria" w:hAnsi="Cambria"/>
          <w:i/>
          <w:spacing w:val="-4"/>
          <w:sz w:val="24"/>
        </w:rPr>
        <w:t>L’économie</w:t>
      </w:r>
      <w:r>
        <w:rPr>
          <w:rFonts w:ascii="Cambria" w:hAnsi="Cambria"/>
          <w:i/>
          <w:spacing w:val="-3"/>
          <w:sz w:val="24"/>
        </w:rPr>
        <w:t xml:space="preserve"> </w:t>
      </w:r>
      <w:r>
        <w:rPr>
          <w:rFonts w:ascii="Cambria" w:hAnsi="Cambria"/>
          <w:i/>
          <w:spacing w:val="-4"/>
          <w:sz w:val="24"/>
        </w:rPr>
        <w:t>politique n’est</w:t>
      </w:r>
      <w:r>
        <w:rPr>
          <w:rFonts w:ascii="Cambria" w:hAnsi="Cambria"/>
          <w:i/>
          <w:spacing w:val="-3"/>
          <w:sz w:val="24"/>
        </w:rPr>
        <w:t xml:space="preserve"> </w:t>
      </w:r>
      <w:r>
        <w:rPr>
          <w:rFonts w:ascii="Cambria" w:hAnsi="Cambria"/>
          <w:i/>
          <w:spacing w:val="-4"/>
          <w:sz w:val="24"/>
        </w:rPr>
        <w:t>pas une</w:t>
      </w:r>
      <w:r>
        <w:rPr>
          <w:rFonts w:ascii="Cambria" w:hAnsi="Cambria"/>
          <w:i/>
          <w:spacing w:val="-3"/>
          <w:sz w:val="24"/>
        </w:rPr>
        <w:t xml:space="preserve"> </w:t>
      </w:r>
      <w:r>
        <w:rPr>
          <w:rFonts w:ascii="Cambria" w:hAnsi="Cambria"/>
          <w:i/>
          <w:spacing w:val="-4"/>
          <w:sz w:val="24"/>
        </w:rPr>
        <w:t>science morale</w:t>
      </w:r>
      <w:r>
        <w:rPr>
          <w:spacing w:val="-4"/>
          <w:sz w:val="24"/>
        </w:rPr>
        <w:t>.</w:t>
      </w:r>
    </w:p>
    <w:p w14:paraId="1A94AD99" w14:textId="77777777" w:rsidR="008725D2" w:rsidRDefault="00000000">
      <w:pPr>
        <w:pStyle w:val="Corpsdetexte"/>
        <w:spacing w:before="49"/>
        <w:ind w:left="502"/>
        <w:jc w:val="left"/>
      </w:pPr>
      <w:r>
        <w:rPr>
          <w:spacing w:val="-2"/>
        </w:rPr>
        <w:t>Raisons</w:t>
      </w:r>
      <w:r>
        <w:rPr>
          <w:spacing w:val="-8"/>
        </w:rPr>
        <w:t xml:space="preserve"> </w:t>
      </w:r>
      <w:r>
        <w:rPr>
          <w:spacing w:val="-2"/>
        </w:rPr>
        <w:t>d'Agir.</w:t>
      </w:r>
      <w:r>
        <w:rPr>
          <w:spacing w:val="-8"/>
        </w:rPr>
        <w:t xml:space="preserve"> </w:t>
      </w:r>
      <w:r>
        <w:rPr>
          <w:spacing w:val="-2"/>
        </w:rPr>
        <w:t>Paris.</w:t>
      </w:r>
    </w:p>
    <w:p w14:paraId="54D48658" w14:textId="77777777" w:rsidR="008725D2" w:rsidRDefault="00000000">
      <w:pPr>
        <w:pStyle w:val="Corpsdetexte"/>
        <w:spacing w:before="242" w:line="280" w:lineRule="auto"/>
        <w:ind w:left="502" w:right="98" w:hanging="360"/>
      </w:pPr>
      <w:bookmarkStart w:id="27" w:name="_bookmark28"/>
      <w:bookmarkEnd w:id="27"/>
      <w:r>
        <w:t xml:space="preserve">Amable, Bruno, et Stefano Palombarini. </w:t>
      </w:r>
      <w:proofErr w:type="gramStart"/>
      <w:r w:rsidRPr="006B3FDB">
        <w:rPr>
          <w:lang w:val="en-US"/>
        </w:rPr>
        <w:t>2008. «</w:t>
      </w:r>
      <w:proofErr w:type="gramEnd"/>
      <w:r w:rsidRPr="006B3FDB">
        <w:rPr>
          <w:lang w:val="en-US"/>
        </w:rPr>
        <w:t xml:space="preserve"> A neorealist approach to institutional change and</w:t>
      </w:r>
      <w:r w:rsidRPr="006B3FDB">
        <w:rPr>
          <w:spacing w:val="-1"/>
          <w:lang w:val="en-US"/>
        </w:rPr>
        <w:t xml:space="preserve"> </w:t>
      </w:r>
      <w:r w:rsidRPr="006B3FDB">
        <w:rPr>
          <w:lang w:val="en-US"/>
        </w:rPr>
        <w:t>the</w:t>
      </w:r>
      <w:r w:rsidRPr="006B3FDB">
        <w:rPr>
          <w:spacing w:val="-1"/>
          <w:lang w:val="en-US"/>
        </w:rPr>
        <w:t xml:space="preserve"> </w:t>
      </w:r>
      <w:r w:rsidRPr="006B3FDB">
        <w:rPr>
          <w:lang w:val="en-US"/>
        </w:rPr>
        <w:t>diversity</w:t>
      </w:r>
      <w:r w:rsidRPr="006B3FDB">
        <w:rPr>
          <w:spacing w:val="-1"/>
          <w:lang w:val="en-US"/>
        </w:rPr>
        <w:t xml:space="preserve"> </w:t>
      </w:r>
      <w:r w:rsidRPr="006B3FDB">
        <w:rPr>
          <w:lang w:val="en-US"/>
        </w:rPr>
        <w:t>of</w:t>
      </w:r>
      <w:r w:rsidRPr="006B3FDB">
        <w:rPr>
          <w:spacing w:val="-1"/>
          <w:lang w:val="en-US"/>
        </w:rPr>
        <w:t xml:space="preserve"> </w:t>
      </w:r>
      <w:r w:rsidRPr="006B3FDB">
        <w:rPr>
          <w:lang w:val="en-US"/>
        </w:rPr>
        <w:t>capitalism</w:t>
      </w:r>
      <w:r w:rsidRPr="006B3FDB">
        <w:rPr>
          <w:spacing w:val="-1"/>
          <w:lang w:val="en-US"/>
        </w:rPr>
        <w:t xml:space="preserve"> </w:t>
      </w:r>
      <w:r w:rsidRPr="006B3FDB">
        <w:rPr>
          <w:lang w:val="en-US"/>
        </w:rPr>
        <w:t>».</w:t>
      </w:r>
      <w:r w:rsidRPr="006B3FDB">
        <w:rPr>
          <w:spacing w:val="-1"/>
          <w:lang w:val="en-US"/>
        </w:rPr>
        <w:t xml:space="preserve"> </w:t>
      </w:r>
      <w:r w:rsidRPr="006B3FDB">
        <w:rPr>
          <w:rFonts w:ascii="Cambria" w:hAnsi="Cambria"/>
          <w:i/>
          <w:lang w:val="en-US"/>
        </w:rPr>
        <w:t xml:space="preserve">Socio-Economic Review </w:t>
      </w:r>
      <w:r w:rsidRPr="006B3FDB">
        <w:rPr>
          <w:lang w:val="en-US"/>
        </w:rPr>
        <w:t>7</w:t>
      </w:r>
      <w:r w:rsidRPr="006B3FDB">
        <w:rPr>
          <w:spacing w:val="-1"/>
          <w:lang w:val="en-US"/>
        </w:rPr>
        <w:t xml:space="preserve"> </w:t>
      </w:r>
      <w:r w:rsidRPr="006B3FDB">
        <w:rPr>
          <w:lang w:val="en-US"/>
        </w:rPr>
        <w:t>(1):</w:t>
      </w:r>
      <w:r w:rsidRPr="006B3FDB">
        <w:rPr>
          <w:spacing w:val="-1"/>
          <w:lang w:val="en-US"/>
        </w:rPr>
        <w:t xml:space="preserve"> </w:t>
      </w:r>
      <w:proofErr w:type="gramStart"/>
      <w:r w:rsidRPr="006B3FDB">
        <w:rPr>
          <w:lang w:val="en-US"/>
        </w:rPr>
        <w:t>123‑43</w:t>
      </w:r>
      <w:proofErr w:type="gramEnd"/>
      <w:r w:rsidRPr="006B3FDB">
        <w:rPr>
          <w:lang w:val="en-US"/>
        </w:rPr>
        <w:t>.</w:t>
      </w:r>
      <w:r w:rsidRPr="006B3FDB">
        <w:rPr>
          <w:spacing w:val="-1"/>
          <w:lang w:val="en-US"/>
        </w:rPr>
        <w:t xml:space="preserve"> </w:t>
      </w:r>
      <w:r w:rsidRPr="006B3FDB">
        <w:rPr>
          <w:lang w:val="en-US"/>
        </w:rPr>
        <w:t>https://doi.org/</w:t>
      </w:r>
      <w:hyperlink r:id="rId18">
        <w:r w:rsidR="008725D2" w:rsidRPr="006B3FDB">
          <w:rPr>
            <w:color w:val="0074D9"/>
            <w:u w:val="single" w:color="0074D9"/>
            <w:lang w:val="en-US"/>
          </w:rPr>
          <w:t>10.</w:t>
        </w:r>
      </w:hyperlink>
      <w:r w:rsidRPr="006B3FDB">
        <w:rPr>
          <w:color w:val="0074D9"/>
          <w:lang w:val="en-US"/>
        </w:rPr>
        <w:t xml:space="preserve"> </w:t>
      </w:r>
      <w:hyperlink r:id="rId19">
        <w:r w:rsidR="008725D2">
          <w:rPr>
            <w:color w:val="0074D9"/>
            <w:spacing w:val="-2"/>
            <w:u w:val="single" w:color="0074D9"/>
          </w:rPr>
          <w:t>1093/</w:t>
        </w:r>
        <w:proofErr w:type="spellStart"/>
        <w:r w:rsidR="008725D2">
          <w:rPr>
            <w:color w:val="0074D9"/>
            <w:spacing w:val="-2"/>
            <w:u w:val="single" w:color="0074D9"/>
          </w:rPr>
          <w:t>ser</w:t>
        </w:r>
        <w:proofErr w:type="spellEnd"/>
        <w:r w:rsidR="008725D2">
          <w:rPr>
            <w:color w:val="0074D9"/>
            <w:spacing w:val="-2"/>
            <w:u w:val="single" w:color="0074D9"/>
          </w:rPr>
          <w:t>/mwn018</w:t>
        </w:r>
      </w:hyperlink>
      <w:r>
        <w:rPr>
          <w:spacing w:val="-2"/>
        </w:rPr>
        <w:t>.</w:t>
      </w:r>
    </w:p>
    <w:p w14:paraId="7832CDE9" w14:textId="77777777" w:rsidR="008725D2" w:rsidRDefault="00000000">
      <w:pPr>
        <w:spacing w:before="195" w:line="278" w:lineRule="auto"/>
        <w:ind w:left="502" w:right="98" w:hanging="360"/>
        <w:jc w:val="both"/>
        <w:rPr>
          <w:sz w:val="24"/>
        </w:rPr>
      </w:pPr>
      <w:bookmarkStart w:id="28" w:name="_bookmark29"/>
      <w:bookmarkEnd w:id="28"/>
      <w:r>
        <w:rPr>
          <w:sz w:val="24"/>
        </w:rPr>
        <w:t xml:space="preserve">Amable, Bruno, et Stefano Palombarini. </w:t>
      </w:r>
      <w:r w:rsidRPr="006B3FDB">
        <w:rPr>
          <w:sz w:val="24"/>
          <w:lang w:val="en-US"/>
        </w:rPr>
        <w:t xml:space="preserve">2017. « The emergence of an anti-bourgeois bloc in </w:t>
      </w:r>
      <w:r w:rsidRPr="006B3FDB">
        <w:rPr>
          <w:spacing w:val="-2"/>
          <w:sz w:val="24"/>
          <w:lang w:val="en-US"/>
        </w:rPr>
        <w:t>France</w:t>
      </w:r>
      <w:r w:rsidRPr="006B3FDB">
        <w:rPr>
          <w:spacing w:val="-8"/>
          <w:sz w:val="24"/>
          <w:lang w:val="en-US"/>
        </w:rPr>
        <w:t xml:space="preserve"> </w:t>
      </w:r>
      <w:r w:rsidRPr="006B3FDB">
        <w:rPr>
          <w:spacing w:val="-2"/>
          <w:sz w:val="24"/>
          <w:lang w:val="en-US"/>
        </w:rPr>
        <w:t>».</w:t>
      </w:r>
      <w:r w:rsidRPr="006B3FDB">
        <w:rPr>
          <w:spacing w:val="-8"/>
          <w:sz w:val="24"/>
          <w:lang w:val="en-US"/>
        </w:rPr>
        <w:t xml:space="preserve"> </w:t>
      </w:r>
      <w:r w:rsidRPr="006B3FDB">
        <w:rPr>
          <w:spacing w:val="-2"/>
          <w:sz w:val="24"/>
          <w:lang w:val="en-US"/>
        </w:rPr>
        <w:t>In</w:t>
      </w:r>
      <w:r w:rsidRPr="006B3FDB">
        <w:rPr>
          <w:spacing w:val="-8"/>
          <w:sz w:val="24"/>
          <w:lang w:val="en-US"/>
        </w:rPr>
        <w:t xml:space="preserve"> </w:t>
      </w:r>
      <w:r w:rsidRPr="006B3FDB">
        <w:rPr>
          <w:rFonts w:ascii="Cambria" w:hAnsi="Cambria"/>
          <w:i/>
          <w:spacing w:val="-2"/>
          <w:sz w:val="24"/>
          <w:lang w:val="en-US"/>
        </w:rPr>
        <w:t>Growth, Crisis, Democracy</w:t>
      </w:r>
      <w:r w:rsidRPr="006B3FDB">
        <w:rPr>
          <w:spacing w:val="-2"/>
          <w:sz w:val="24"/>
          <w:lang w:val="en-US"/>
        </w:rPr>
        <w:t>,</w:t>
      </w:r>
      <w:r w:rsidRPr="006B3FDB">
        <w:rPr>
          <w:spacing w:val="-8"/>
          <w:sz w:val="24"/>
          <w:lang w:val="en-US"/>
        </w:rPr>
        <w:t xml:space="preserve"> </w:t>
      </w:r>
      <w:proofErr w:type="spellStart"/>
      <w:r w:rsidRPr="006B3FDB">
        <w:rPr>
          <w:spacing w:val="-2"/>
          <w:sz w:val="24"/>
          <w:lang w:val="en-US"/>
        </w:rPr>
        <w:t>édité</w:t>
      </w:r>
      <w:proofErr w:type="spellEnd"/>
      <w:r w:rsidRPr="006B3FDB">
        <w:rPr>
          <w:spacing w:val="-8"/>
          <w:sz w:val="24"/>
          <w:lang w:val="en-US"/>
        </w:rPr>
        <w:t xml:space="preserve"> </w:t>
      </w:r>
      <w:r w:rsidRPr="006B3FDB">
        <w:rPr>
          <w:spacing w:val="-2"/>
          <w:sz w:val="24"/>
          <w:lang w:val="en-US"/>
        </w:rPr>
        <w:t>par</w:t>
      </w:r>
      <w:r w:rsidRPr="006B3FDB">
        <w:rPr>
          <w:spacing w:val="-8"/>
          <w:sz w:val="24"/>
          <w:lang w:val="en-US"/>
        </w:rPr>
        <w:t xml:space="preserve"> </w:t>
      </w:r>
      <w:r w:rsidRPr="006B3FDB">
        <w:rPr>
          <w:spacing w:val="-2"/>
          <w:sz w:val="24"/>
          <w:lang w:val="en-US"/>
        </w:rPr>
        <w:t>Hideko</w:t>
      </w:r>
      <w:r w:rsidRPr="006B3FDB">
        <w:rPr>
          <w:spacing w:val="-8"/>
          <w:sz w:val="24"/>
          <w:lang w:val="en-US"/>
        </w:rPr>
        <w:t xml:space="preserve"> </w:t>
      </w:r>
      <w:r w:rsidRPr="006B3FDB">
        <w:rPr>
          <w:spacing w:val="-2"/>
          <w:sz w:val="24"/>
          <w:lang w:val="en-US"/>
        </w:rPr>
        <w:t>Magara</w:t>
      </w:r>
      <w:r w:rsidRPr="006B3FDB">
        <w:rPr>
          <w:spacing w:val="-8"/>
          <w:sz w:val="24"/>
          <w:lang w:val="en-US"/>
        </w:rPr>
        <w:t xml:space="preserve"> </w:t>
      </w:r>
      <w:r w:rsidRPr="006B3FDB">
        <w:rPr>
          <w:spacing w:val="-2"/>
          <w:sz w:val="24"/>
          <w:lang w:val="en-US"/>
        </w:rPr>
        <w:t>et</w:t>
      </w:r>
      <w:r w:rsidRPr="006B3FDB">
        <w:rPr>
          <w:spacing w:val="-8"/>
          <w:sz w:val="24"/>
          <w:lang w:val="en-US"/>
        </w:rPr>
        <w:t xml:space="preserve"> </w:t>
      </w:r>
      <w:r w:rsidRPr="006B3FDB">
        <w:rPr>
          <w:spacing w:val="-2"/>
          <w:sz w:val="24"/>
          <w:lang w:val="en-US"/>
        </w:rPr>
        <w:t>Bruno</w:t>
      </w:r>
      <w:r w:rsidRPr="006B3FDB">
        <w:rPr>
          <w:spacing w:val="-8"/>
          <w:sz w:val="24"/>
          <w:lang w:val="en-US"/>
        </w:rPr>
        <w:t xml:space="preserve"> </w:t>
      </w:r>
      <w:r w:rsidRPr="006B3FDB">
        <w:rPr>
          <w:spacing w:val="-2"/>
          <w:sz w:val="24"/>
          <w:lang w:val="en-US"/>
        </w:rPr>
        <w:t>Amable,</w:t>
      </w:r>
      <w:r w:rsidRPr="006B3FDB">
        <w:rPr>
          <w:spacing w:val="-8"/>
          <w:sz w:val="24"/>
          <w:lang w:val="en-US"/>
        </w:rPr>
        <w:t xml:space="preserve"> </w:t>
      </w:r>
      <w:r w:rsidRPr="006B3FDB">
        <w:rPr>
          <w:rFonts w:ascii="Cambria" w:hAnsi="Cambria"/>
          <w:i/>
          <w:spacing w:val="-2"/>
          <w:sz w:val="24"/>
          <w:lang w:val="en-US"/>
        </w:rPr>
        <w:t xml:space="preserve">Growth, </w:t>
      </w:r>
      <w:r w:rsidRPr="006B3FDB">
        <w:rPr>
          <w:rFonts w:ascii="Cambria" w:hAnsi="Cambria"/>
          <w:i/>
          <w:sz w:val="24"/>
          <w:lang w:val="en-US"/>
        </w:rPr>
        <w:t>Crisis, Democracy</w:t>
      </w:r>
      <w:r w:rsidRPr="006B3FDB">
        <w:rPr>
          <w:sz w:val="24"/>
          <w:lang w:val="en-US"/>
        </w:rPr>
        <w:t xml:space="preserve">. </w:t>
      </w:r>
      <w:r>
        <w:rPr>
          <w:sz w:val="24"/>
        </w:rPr>
        <w:t>Routledge.</w:t>
      </w:r>
    </w:p>
    <w:p w14:paraId="50124BB8" w14:textId="77777777" w:rsidR="008725D2" w:rsidRDefault="00000000">
      <w:pPr>
        <w:spacing w:before="193" w:line="278" w:lineRule="auto"/>
        <w:ind w:left="502" w:hanging="360"/>
        <w:rPr>
          <w:sz w:val="24"/>
        </w:rPr>
      </w:pPr>
      <w:bookmarkStart w:id="29" w:name="_bookmark30"/>
      <w:bookmarkEnd w:id="29"/>
      <w:r>
        <w:rPr>
          <w:spacing w:val="-2"/>
          <w:sz w:val="24"/>
        </w:rPr>
        <w:t>Amable,</w:t>
      </w:r>
      <w:r>
        <w:rPr>
          <w:spacing w:val="-13"/>
          <w:sz w:val="24"/>
        </w:rPr>
        <w:t xml:space="preserve"> </w:t>
      </w:r>
      <w:r>
        <w:rPr>
          <w:spacing w:val="-2"/>
          <w:sz w:val="24"/>
        </w:rPr>
        <w:t>Bruno,</w:t>
      </w:r>
      <w:r>
        <w:rPr>
          <w:spacing w:val="-13"/>
          <w:sz w:val="24"/>
        </w:rPr>
        <w:t xml:space="preserve"> </w:t>
      </w:r>
      <w:r>
        <w:rPr>
          <w:spacing w:val="-2"/>
          <w:sz w:val="24"/>
        </w:rPr>
        <w:t>et</w:t>
      </w:r>
      <w:r>
        <w:rPr>
          <w:spacing w:val="-13"/>
          <w:sz w:val="24"/>
        </w:rPr>
        <w:t xml:space="preserve"> </w:t>
      </w:r>
      <w:r>
        <w:rPr>
          <w:spacing w:val="-2"/>
          <w:sz w:val="24"/>
        </w:rPr>
        <w:t>Stefano</w:t>
      </w:r>
      <w:r>
        <w:rPr>
          <w:spacing w:val="-13"/>
          <w:sz w:val="24"/>
        </w:rPr>
        <w:t xml:space="preserve"> </w:t>
      </w:r>
      <w:r>
        <w:rPr>
          <w:spacing w:val="-2"/>
          <w:sz w:val="24"/>
        </w:rPr>
        <w:t>Palombarini.</w:t>
      </w:r>
      <w:r>
        <w:rPr>
          <w:spacing w:val="-13"/>
          <w:sz w:val="24"/>
        </w:rPr>
        <w:t xml:space="preserve"> </w:t>
      </w:r>
      <w:r>
        <w:rPr>
          <w:spacing w:val="-2"/>
          <w:sz w:val="24"/>
        </w:rPr>
        <w:t>2018.</w:t>
      </w:r>
      <w:r>
        <w:rPr>
          <w:spacing w:val="-13"/>
          <w:sz w:val="24"/>
        </w:rPr>
        <w:t xml:space="preserve"> </w:t>
      </w:r>
      <w:r>
        <w:rPr>
          <w:rFonts w:ascii="Cambria" w:hAnsi="Cambria"/>
          <w:i/>
          <w:spacing w:val="-2"/>
          <w:sz w:val="24"/>
        </w:rPr>
        <w:t>L'illusion</w:t>
      </w:r>
      <w:r>
        <w:rPr>
          <w:rFonts w:ascii="Cambria" w:hAnsi="Cambria"/>
          <w:i/>
          <w:spacing w:val="-12"/>
          <w:sz w:val="24"/>
        </w:rPr>
        <w:t xml:space="preserve"> </w:t>
      </w:r>
      <w:r>
        <w:rPr>
          <w:rFonts w:ascii="Cambria" w:hAnsi="Cambria"/>
          <w:i/>
          <w:spacing w:val="-2"/>
          <w:sz w:val="24"/>
        </w:rPr>
        <w:t>du</w:t>
      </w:r>
      <w:r>
        <w:rPr>
          <w:rFonts w:ascii="Cambria" w:hAnsi="Cambria"/>
          <w:i/>
          <w:spacing w:val="-11"/>
          <w:sz w:val="24"/>
        </w:rPr>
        <w:t xml:space="preserve"> </w:t>
      </w:r>
      <w:r>
        <w:rPr>
          <w:rFonts w:ascii="Cambria" w:hAnsi="Cambria"/>
          <w:i/>
          <w:spacing w:val="-2"/>
          <w:sz w:val="24"/>
        </w:rPr>
        <w:t>bloc</w:t>
      </w:r>
      <w:r>
        <w:rPr>
          <w:rFonts w:ascii="Cambria" w:hAnsi="Cambria"/>
          <w:i/>
          <w:spacing w:val="-11"/>
          <w:sz w:val="24"/>
        </w:rPr>
        <w:t xml:space="preserve"> </w:t>
      </w:r>
      <w:proofErr w:type="gramStart"/>
      <w:r>
        <w:rPr>
          <w:rFonts w:ascii="Cambria" w:hAnsi="Cambria"/>
          <w:i/>
          <w:spacing w:val="-2"/>
          <w:sz w:val="24"/>
        </w:rPr>
        <w:t>bourgeois:</w:t>
      </w:r>
      <w:proofErr w:type="gramEnd"/>
      <w:r>
        <w:rPr>
          <w:rFonts w:ascii="Cambria" w:hAnsi="Cambria"/>
          <w:i/>
          <w:spacing w:val="-9"/>
          <w:sz w:val="24"/>
        </w:rPr>
        <w:t xml:space="preserve"> </w:t>
      </w:r>
      <w:r>
        <w:rPr>
          <w:rFonts w:ascii="Cambria" w:hAnsi="Cambria"/>
          <w:i/>
          <w:spacing w:val="-2"/>
          <w:sz w:val="24"/>
        </w:rPr>
        <w:t>Alliances</w:t>
      </w:r>
      <w:r>
        <w:rPr>
          <w:rFonts w:ascii="Cambria" w:hAnsi="Cambria"/>
          <w:i/>
          <w:spacing w:val="-8"/>
          <w:sz w:val="24"/>
        </w:rPr>
        <w:t xml:space="preserve"> </w:t>
      </w:r>
      <w:r>
        <w:rPr>
          <w:rFonts w:ascii="Cambria" w:hAnsi="Cambria"/>
          <w:i/>
          <w:spacing w:val="-2"/>
          <w:sz w:val="24"/>
        </w:rPr>
        <w:t>sociales</w:t>
      </w:r>
      <w:r>
        <w:rPr>
          <w:rFonts w:ascii="Cambria" w:hAnsi="Cambria"/>
          <w:i/>
          <w:spacing w:val="-8"/>
          <w:sz w:val="24"/>
        </w:rPr>
        <w:t xml:space="preserve"> </w:t>
      </w:r>
      <w:r>
        <w:rPr>
          <w:rFonts w:ascii="Cambria" w:hAnsi="Cambria"/>
          <w:i/>
          <w:spacing w:val="-2"/>
          <w:sz w:val="24"/>
        </w:rPr>
        <w:t xml:space="preserve">et </w:t>
      </w:r>
      <w:r>
        <w:rPr>
          <w:rFonts w:ascii="Cambria" w:hAnsi="Cambria"/>
          <w:i/>
          <w:sz w:val="24"/>
        </w:rPr>
        <w:t>avenir du modèle français</w:t>
      </w:r>
      <w:r>
        <w:rPr>
          <w:sz w:val="24"/>
        </w:rPr>
        <w:t>.</w:t>
      </w:r>
      <w:r>
        <w:rPr>
          <w:spacing w:val="-6"/>
          <w:sz w:val="24"/>
        </w:rPr>
        <w:t xml:space="preserve"> </w:t>
      </w:r>
      <w:r>
        <w:rPr>
          <w:sz w:val="24"/>
        </w:rPr>
        <w:t>Raisons</w:t>
      </w:r>
      <w:r>
        <w:rPr>
          <w:spacing w:val="-6"/>
          <w:sz w:val="24"/>
        </w:rPr>
        <w:t xml:space="preserve"> </w:t>
      </w:r>
      <w:r>
        <w:rPr>
          <w:sz w:val="24"/>
        </w:rPr>
        <w:t>d'Agir.</w:t>
      </w:r>
      <w:r>
        <w:rPr>
          <w:spacing w:val="-6"/>
          <w:sz w:val="24"/>
        </w:rPr>
        <w:t xml:space="preserve"> </w:t>
      </w:r>
      <w:r>
        <w:rPr>
          <w:sz w:val="24"/>
        </w:rPr>
        <w:t>Paris.</w:t>
      </w:r>
    </w:p>
    <w:p w14:paraId="68EFB738" w14:textId="77777777" w:rsidR="008725D2" w:rsidRDefault="00000000">
      <w:pPr>
        <w:pStyle w:val="Corpsdetexte"/>
        <w:spacing w:line="280" w:lineRule="auto"/>
        <w:ind w:left="502" w:right="160" w:hanging="360"/>
      </w:pPr>
      <w:bookmarkStart w:id="30" w:name="_bookmark31"/>
      <w:bookmarkEnd w:id="30"/>
      <w:r>
        <w:t xml:space="preserve">Amable, Bruno, et Stefano Palombarini. 2023. </w:t>
      </w:r>
      <w:r w:rsidRPr="006B3FDB">
        <w:rPr>
          <w:lang w:val="en-US"/>
        </w:rPr>
        <w:t xml:space="preserve">« Multidimensional social conflict and </w:t>
      </w:r>
      <w:proofErr w:type="spellStart"/>
      <w:r w:rsidRPr="006B3FDB">
        <w:rPr>
          <w:lang w:val="en-US"/>
        </w:rPr>
        <w:t>institu</w:t>
      </w:r>
      <w:proofErr w:type="spellEnd"/>
      <w:r w:rsidRPr="006B3FDB">
        <w:rPr>
          <w:lang w:val="en-US"/>
        </w:rPr>
        <w:t xml:space="preserve">- </w:t>
      </w:r>
      <w:proofErr w:type="spellStart"/>
      <w:r w:rsidRPr="006B3FDB">
        <w:rPr>
          <w:spacing w:val="-2"/>
          <w:lang w:val="en-US"/>
        </w:rPr>
        <w:t>tional</w:t>
      </w:r>
      <w:proofErr w:type="spellEnd"/>
      <w:r w:rsidRPr="006B3FDB">
        <w:rPr>
          <w:spacing w:val="-8"/>
          <w:lang w:val="en-US"/>
        </w:rPr>
        <w:t xml:space="preserve"> </w:t>
      </w:r>
      <w:r w:rsidRPr="006B3FDB">
        <w:rPr>
          <w:spacing w:val="-2"/>
          <w:lang w:val="en-US"/>
        </w:rPr>
        <w:t>change</w:t>
      </w:r>
      <w:r w:rsidRPr="006B3FDB">
        <w:rPr>
          <w:spacing w:val="-8"/>
          <w:lang w:val="en-US"/>
        </w:rPr>
        <w:t xml:space="preserve"> </w:t>
      </w:r>
      <w:r w:rsidRPr="006B3FDB">
        <w:rPr>
          <w:spacing w:val="-2"/>
          <w:lang w:val="en-US"/>
        </w:rPr>
        <w:t>».</w:t>
      </w:r>
      <w:r w:rsidRPr="006B3FDB">
        <w:rPr>
          <w:spacing w:val="-8"/>
          <w:lang w:val="en-US"/>
        </w:rPr>
        <w:t xml:space="preserve"> </w:t>
      </w:r>
      <w:r w:rsidRPr="006B3FDB">
        <w:rPr>
          <w:rFonts w:ascii="Cambria" w:hAnsi="Cambria"/>
          <w:i/>
          <w:spacing w:val="-2"/>
          <w:lang w:val="en-US"/>
        </w:rPr>
        <w:t>New Political Economy</w:t>
      </w:r>
      <w:r w:rsidRPr="006B3FDB">
        <w:rPr>
          <w:spacing w:val="-2"/>
          <w:lang w:val="en-US"/>
        </w:rPr>
        <w:t>,</w:t>
      </w:r>
      <w:r w:rsidRPr="006B3FDB">
        <w:rPr>
          <w:spacing w:val="-8"/>
          <w:lang w:val="en-US"/>
        </w:rPr>
        <w:t xml:space="preserve"> </w:t>
      </w:r>
      <w:proofErr w:type="spellStart"/>
      <w:r w:rsidRPr="006B3FDB">
        <w:rPr>
          <w:spacing w:val="-2"/>
          <w:lang w:val="en-US"/>
        </w:rPr>
        <w:t>mai</w:t>
      </w:r>
      <w:proofErr w:type="spellEnd"/>
      <w:r w:rsidRPr="006B3FDB">
        <w:rPr>
          <w:spacing w:val="-2"/>
          <w:lang w:val="en-US"/>
        </w:rPr>
        <w:t>,</w:t>
      </w:r>
      <w:r w:rsidRPr="006B3FDB">
        <w:rPr>
          <w:spacing w:val="-8"/>
          <w:lang w:val="en-US"/>
        </w:rPr>
        <w:t xml:space="preserve"> </w:t>
      </w:r>
      <w:r w:rsidRPr="006B3FDB">
        <w:rPr>
          <w:spacing w:val="-2"/>
          <w:lang w:val="en-US"/>
        </w:rPr>
        <w:t>1‑16.</w:t>
      </w:r>
      <w:r w:rsidRPr="006B3FDB">
        <w:rPr>
          <w:spacing w:val="-8"/>
          <w:lang w:val="en-US"/>
        </w:rPr>
        <w:t xml:space="preserve"> </w:t>
      </w:r>
      <w:r w:rsidRPr="006B3FDB">
        <w:rPr>
          <w:spacing w:val="-2"/>
          <w:lang w:val="en-US"/>
        </w:rPr>
        <w:t>https://doi.org/</w:t>
      </w:r>
      <w:hyperlink r:id="rId20">
        <w:r w:rsidR="008725D2" w:rsidRPr="006B3FDB">
          <w:rPr>
            <w:color w:val="0074D9"/>
            <w:spacing w:val="-2"/>
            <w:u w:val="single" w:color="0074D9"/>
            <w:lang w:val="en-US"/>
          </w:rPr>
          <w:t>10.1080/13563467.2023.</w:t>
        </w:r>
      </w:hyperlink>
      <w:r w:rsidRPr="006B3FDB">
        <w:rPr>
          <w:color w:val="0074D9"/>
          <w:spacing w:val="-2"/>
          <w:lang w:val="en-US"/>
        </w:rPr>
        <w:t xml:space="preserve"> </w:t>
      </w:r>
      <w:hyperlink r:id="rId21">
        <w:r w:rsidR="008725D2">
          <w:rPr>
            <w:color w:val="0074D9"/>
            <w:spacing w:val="-2"/>
            <w:u w:val="single" w:color="0074D9"/>
          </w:rPr>
          <w:t>2215701</w:t>
        </w:r>
      </w:hyperlink>
      <w:r>
        <w:rPr>
          <w:spacing w:val="-2"/>
        </w:rPr>
        <w:t>.</w:t>
      </w:r>
    </w:p>
    <w:p w14:paraId="4F54D654" w14:textId="77777777" w:rsidR="008725D2" w:rsidRDefault="00000000">
      <w:pPr>
        <w:spacing w:before="190" w:line="278" w:lineRule="auto"/>
        <w:ind w:left="502" w:right="185" w:hanging="360"/>
        <w:rPr>
          <w:sz w:val="24"/>
        </w:rPr>
      </w:pPr>
      <w:bookmarkStart w:id="31" w:name="_bookmark32"/>
      <w:bookmarkEnd w:id="31"/>
      <w:r>
        <w:rPr>
          <w:spacing w:val="-2"/>
          <w:sz w:val="24"/>
        </w:rPr>
        <w:t>Amable,</w:t>
      </w:r>
      <w:r>
        <w:rPr>
          <w:spacing w:val="-13"/>
          <w:sz w:val="24"/>
        </w:rPr>
        <w:t xml:space="preserve"> </w:t>
      </w:r>
      <w:r>
        <w:rPr>
          <w:spacing w:val="-2"/>
          <w:sz w:val="24"/>
        </w:rPr>
        <w:t>Bruno,</w:t>
      </w:r>
      <w:r>
        <w:rPr>
          <w:spacing w:val="-13"/>
          <w:sz w:val="24"/>
        </w:rPr>
        <w:t xml:space="preserve"> </w:t>
      </w:r>
      <w:r>
        <w:rPr>
          <w:spacing w:val="-2"/>
          <w:sz w:val="24"/>
        </w:rPr>
        <w:t>et</w:t>
      </w:r>
      <w:r>
        <w:rPr>
          <w:spacing w:val="-13"/>
          <w:sz w:val="24"/>
        </w:rPr>
        <w:t xml:space="preserve"> </w:t>
      </w:r>
      <w:r>
        <w:rPr>
          <w:spacing w:val="-2"/>
          <w:sz w:val="24"/>
        </w:rPr>
        <w:t>Stefano</w:t>
      </w:r>
      <w:r>
        <w:rPr>
          <w:spacing w:val="-13"/>
          <w:sz w:val="24"/>
        </w:rPr>
        <w:t xml:space="preserve"> </w:t>
      </w:r>
      <w:r>
        <w:rPr>
          <w:spacing w:val="-2"/>
          <w:sz w:val="24"/>
        </w:rPr>
        <w:t>Palombarini.</w:t>
      </w:r>
      <w:r>
        <w:rPr>
          <w:spacing w:val="-13"/>
          <w:sz w:val="24"/>
        </w:rPr>
        <w:t xml:space="preserve"> </w:t>
      </w:r>
      <w:r>
        <w:rPr>
          <w:spacing w:val="-2"/>
          <w:sz w:val="24"/>
        </w:rPr>
        <w:t>2024.</w:t>
      </w:r>
      <w:r>
        <w:rPr>
          <w:spacing w:val="-13"/>
          <w:sz w:val="24"/>
        </w:rPr>
        <w:t xml:space="preserve"> </w:t>
      </w:r>
      <w:r>
        <w:rPr>
          <w:rFonts w:ascii="Cambria" w:hAnsi="Cambria"/>
          <w:i/>
          <w:spacing w:val="-2"/>
          <w:sz w:val="24"/>
        </w:rPr>
        <w:t>Blocs</w:t>
      </w:r>
      <w:r>
        <w:rPr>
          <w:rFonts w:ascii="Cambria" w:hAnsi="Cambria"/>
          <w:i/>
          <w:spacing w:val="-12"/>
          <w:sz w:val="24"/>
        </w:rPr>
        <w:t xml:space="preserve"> </w:t>
      </w:r>
      <w:r>
        <w:rPr>
          <w:rFonts w:ascii="Cambria" w:hAnsi="Cambria"/>
          <w:i/>
          <w:spacing w:val="-2"/>
          <w:sz w:val="24"/>
        </w:rPr>
        <w:t>sociaux</w:t>
      </w:r>
      <w:r>
        <w:rPr>
          <w:rFonts w:ascii="Cambria" w:hAnsi="Cambria"/>
          <w:i/>
          <w:spacing w:val="-11"/>
          <w:sz w:val="24"/>
        </w:rPr>
        <w:t xml:space="preserve"> </w:t>
      </w:r>
      <w:r>
        <w:rPr>
          <w:rFonts w:ascii="Cambria" w:hAnsi="Cambria"/>
          <w:i/>
          <w:spacing w:val="-2"/>
          <w:sz w:val="24"/>
        </w:rPr>
        <w:t>et</w:t>
      </w:r>
      <w:r>
        <w:rPr>
          <w:rFonts w:ascii="Cambria" w:hAnsi="Cambria"/>
          <w:i/>
          <w:spacing w:val="-11"/>
          <w:sz w:val="24"/>
        </w:rPr>
        <w:t xml:space="preserve"> </w:t>
      </w:r>
      <w:proofErr w:type="gramStart"/>
      <w:r>
        <w:rPr>
          <w:rFonts w:ascii="Cambria" w:hAnsi="Cambria"/>
          <w:i/>
          <w:spacing w:val="-2"/>
          <w:sz w:val="24"/>
        </w:rPr>
        <w:t>domination:</w:t>
      </w:r>
      <w:proofErr w:type="gramEnd"/>
      <w:r>
        <w:rPr>
          <w:rFonts w:ascii="Cambria" w:hAnsi="Cambria"/>
          <w:i/>
          <w:spacing w:val="-11"/>
          <w:sz w:val="24"/>
        </w:rPr>
        <w:t xml:space="preserve"> </w:t>
      </w:r>
      <w:r>
        <w:rPr>
          <w:rFonts w:ascii="Cambria" w:hAnsi="Cambria"/>
          <w:i/>
          <w:spacing w:val="-2"/>
          <w:sz w:val="24"/>
        </w:rPr>
        <w:t>Pour</w:t>
      </w:r>
      <w:r>
        <w:rPr>
          <w:rFonts w:ascii="Cambria" w:hAnsi="Cambria"/>
          <w:i/>
          <w:spacing w:val="-12"/>
          <w:sz w:val="24"/>
        </w:rPr>
        <w:t xml:space="preserve"> </w:t>
      </w:r>
      <w:r>
        <w:rPr>
          <w:rFonts w:ascii="Cambria" w:hAnsi="Cambria"/>
          <w:i/>
          <w:spacing w:val="-2"/>
          <w:sz w:val="24"/>
        </w:rPr>
        <w:t>une</w:t>
      </w:r>
      <w:r>
        <w:rPr>
          <w:rFonts w:ascii="Cambria" w:hAnsi="Cambria"/>
          <w:i/>
          <w:spacing w:val="-11"/>
          <w:sz w:val="24"/>
        </w:rPr>
        <w:t xml:space="preserve"> </w:t>
      </w:r>
      <w:r>
        <w:rPr>
          <w:rFonts w:ascii="Cambria" w:hAnsi="Cambria"/>
          <w:i/>
          <w:spacing w:val="-2"/>
          <w:sz w:val="24"/>
        </w:rPr>
        <w:t xml:space="preserve">économie </w:t>
      </w:r>
      <w:r>
        <w:rPr>
          <w:rFonts w:ascii="Cambria" w:hAnsi="Cambria"/>
          <w:i/>
          <w:sz w:val="24"/>
        </w:rPr>
        <w:t>politique néoréaliste</w:t>
      </w:r>
      <w:r>
        <w:rPr>
          <w:sz w:val="24"/>
        </w:rPr>
        <w:t>.</w:t>
      </w:r>
      <w:r>
        <w:rPr>
          <w:spacing w:val="-4"/>
          <w:sz w:val="24"/>
        </w:rPr>
        <w:t xml:space="preserve"> </w:t>
      </w:r>
      <w:r>
        <w:rPr>
          <w:sz w:val="24"/>
        </w:rPr>
        <w:t>Liber/Raisons</w:t>
      </w:r>
      <w:r>
        <w:rPr>
          <w:spacing w:val="-4"/>
          <w:sz w:val="24"/>
        </w:rPr>
        <w:t xml:space="preserve"> </w:t>
      </w:r>
      <w:r>
        <w:rPr>
          <w:sz w:val="24"/>
        </w:rPr>
        <w:t>d'agir.</w:t>
      </w:r>
    </w:p>
    <w:p w14:paraId="04AF3F71" w14:textId="77777777" w:rsidR="008725D2" w:rsidRDefault="00000000">
      <w:pPr>
        <w:pStyle w:val="Corpsdetexte"/>
        <w:spacing w:line="280" w:lineRule="auto"/>
        <w:ind w:left="502" w:hanging="360"/>
        <w:jc w:val="left"/>
      </w:pPr>
      <w:bookmarkStart w:id="32" w:name="_bookmark33"/>
      <w:bookmarkEnd w:id="32"/>
      <w:r>
        <w:t>Amable,</w:t>
      </w:r>
      <w:r>
        <w:rPr>
          <w:spacing w:val="-1"/>
        </w:rPr>
        <w:t xml:space="preserve"> </w:t>
      </w:r>
      <w:r>
        <w:t>Bruno,</w:t>
      </w:r>
      <w:r>
        <w:rPr>
          <w:spacing w:val="-1"/>
        </w:rPr>
        <w:t xml:space="preserve"> </w:t>
      </w:r>
      <w:r>
        <w:t>et</w:t>
      </w:r>
      <w:r>
        <w:rPr>
          <w:spacing w:val="-1"/>
        </w:rPr>
        <w:t xml:space="preserve"> </w:t>
      </w:r>
      <w:r>
        <w:t>Stefano</w:t>
      </w:r>
      <w:r>
        <w:rPr>
          <w:spacing w:val="-1"/>
        </w:rPr>
        <w:t xml:space="preserve"> </w:t>
      </w:r>
      <w:r>
        <w:t>Palombarini.</w:t>
      </w:r>
      <w:r>
        <w:rPr>
          <w:spacing w:val="-1"/>
        </w:rPr>
        <w:t xml:space="preserve"> </w:t>
      </w:r>
      <w:r>
        <w:t>2025.</w:t>
      </w:r>
      <w:r>
        <w:rPr>
          <w:spacing w:val="-1"/>
        </w:rPr>
        <w:t xml:space="preserve"> </w:t>
      </w:r>
      <w:r>
        <w:t>«</w:t>
      </w:r>
      <w:r>
        <w:rPr>
          <w:spacing w:val="-1"/>
        </w:rPr>
        <w:t xml:space="preserve"> </w:t>
      </w:r>
      <w:r>
        <w:t>Retour</w:t>
      </w:r>
      <w:r>
        <w:rPr>
          <w:spacing w:val="-1"/>
        </w:rPr>
        <w:t xml:space="preserve"> </w:t>
      </w:r>
      <w:r>
        <w:t>sur</w:t>
      </w:r>
      <w:r>
        <w:rPr>
          <w:spacing w:val="-1"/>
        </w:rPr>
        <w:t xml:space="preserve"> </w:t>
      </w:r>
      <w:r>
        <w:t>le</w:t>
      </w:r>
      <w:r>
        <w:rPr>
          <w:spacing w:val="-1"/>
        </w:rPr>
        <w:t xml:space="preserve"> </w:t>
      </w:r>
      <w:r>
        <w:t>concept</w:t>
      </w:r>
      <w:r>
        <w:rPr>
          <w:spacing w:val="-1"/>
        </w:rPr>
        <w:t xml:space="preserve"> </w:t>
      </w:r>
      <w:r>
        <w:t>de</w:t>
      </w:r>
      <w:r>
        <w:rPr>
          <w:spacing w:val="-1"/>
        </w:rPr>
        <w:t xml:space="preserve"> </w:t>
      </w:r>
      <w:r>
        <w:t>bloc</w:t>
      </w:r>
      <w:r>
        <w:rPr>
          <w:spacing w:val="-1"/>
        </w:rPr>
        <w:t xml:space="preserve"> </w:t>
      </w:r>
      <w:r>
        <w:t>social</w:t>
      </w:r>
      <w:r>
        <w:rPr>
          <w:spacing w:val="-1"/>
        </w:rPr>
        <w:t xml:space="preserve"> </w:t>
      </w:r>
      <w:r>
        <w:t xml:space="preserve">en économie politique ». </w:t>
      </w:r>
      <w:r>
        <w:rPr>
          <w:rFonts w:ascii="Cambria" w:hAnsi="Cambria"/>
          <w:i/>
        </w:rPr>
        <w:t xml:space="preserve">Revue de l'OFCE </w:t>
      </w:r>
      <w:r>
        <w:t>190 (2025/3).</w:t>
      </w:r>
    </w:p>
    <w:p w14:paraId="52218D3E" w14:textId="77777777" w:rsidR="008725D2" w:rsidRDefault="00000000">
      <w:pPr>
        <w:spacing w:before="188" w:line="280" w:lineRule="auto"/>
        <w:ind w:left="502" w:right="222" w:hanging="360"/>
        <w:jc w:val="both"/>
        <w:rPr>
          <w:sz w:val="24"/>
          <w:szCs w:val="24"/>
        </w:rPr>
      </w:pPr>
      <w:bookmarkStart w:id="33" w:name="_bookmark34"/>
      <w:bookmarkEnd w:id="33"/>
      <w:r>
        <w:rPr>
          <w:sz w:val="24"/>
          <w:szCs w:val="24"/>
        </w:rPr>
        <w:t>Amable,</w:t>
      </w:r>
      <w:r>
        <w:rPr>
          <w:spacing w:val="-15"/>
          <w:sz w:val="24"/>
          <w:szCs w:val="24"/>
        </w:rPr>
        <w:t xml:space="preserve"> </w:t>
      </w:r>
      <w:r>
        <w:rPr>
          <w:sz w:val="24"/>
          <w:szCs w:val="24"/>
        </w:rPr>
        <w:t>Bruno,</w:t>
      </w:r>
      <w:r>
        <w:rPr>
          <w:spacing w:val="-15"/>
          <w:sz w:val="24"/>
          <w:szCs w:val="24"/>
        </w:rPr>
        <w:t xml:space="preserve"> </w:t>
      </w:r>
      <w:r>
        <w:rPr>
          <w:sz w:val="24"/>
          <w:szCs w:val="24"/>
        </w:rPr>
        <w:t>Elvire</w:t>
      </w:r>
      <w:r>
        <w:rPr>
          <w:spacing w:val="-15"/>
          <w:sz w:val="24"/>
          <w:szCs w:val="24"/>
        </w:rPr>
        <w:t xml:space="preserve"> </w:t>
      </w:r>
      <w:r>
        <w:rPr>
          <w:sz w:val="24"/>
          <w:szCs w:val="24"/>
        </w:rPr>
        <w:t>Guillaud,</w:t>
      </w:r>
      <w:r>
        <w:rPr>
          <w:spacing w:val="-15"/>
          <w:sz w:val="24"/>
          <w:szCs w:val="24"/>
        </w:rPr>
        <w:t xml:space="preserve"> </w:t>
      </w:r>
      <w:r>
        <w:rPr>
          <w:sz w:val="24"/>
          <w:szCs w:val="24"/>
        </w:rPr>
        <w:t>et</w:t>
      </w:r>
      <w:r>
        <w:rPr>
          <w:spacing w:val="-15"/>
          <w:sz w:val="24"/>
          <w:szCs w:val="24"/>
        </w:rPr>
        <w:t xml:space="preserve"> </w:t>
      </w:r>
      <w:r>
        <w:rPr>
          <w:sz w:val="24"/>
          <w:szCs w:val="24"/>
        </w:rPr>
        <w:t>Stefano</w:t>
      </w:r>
      <w:r>
        <w:rPr>
          <w:spacing w:val="-15"/>
          <w:sz w:val="24"/>
          <w:szCs w:val="24"/>
        </w:rPr>
        <w:t xml:space="preserve"> </w:t>
      </w:r>
      <w:r>
        <w:rPr>
          <w:sz w:val="24"/>
          <w:szCs w:val="24"/>
        </w:rPr>
        <w:t>Palombarini.</w:t>
      </w:r>
      <w:r>
        <w:rPr>
          <w:spacing w:val="-15"/>
          <w:sz w:val="24"/>
          <w:szCs w:val="24"/>
        </w:rPr>
        <w:t xml:space="preserve"> </w:t>
      </w:r>
      <w:r>
        <w:rPr>
          <w:sz w:val="24"/>
          <w:szCs w:val="24"/>
        </w:rPr>
        <w:t>2012.</w:t>
      </w:r>
      <w:r>
        <w:rPr>
          <w:spacing w:val="-15"/>
          <w:sz w:val="24"/>
          <w:szCs w:val="24"/>
        </w:rPr>
        <w:t xml:space="preserve"> </w:t>
      </w:r>
      <w:r>
        <w:rPr>
          <w:rFonts w:ascii="Cambria" w:eastAsia="Cambria" w:hAnsi="Cambria" w:cs="Cambria"/>
          <w:i/>
          <w:iCs/>
          <w:sz w:val="24"/>
          <w:szCs w:val="24"/>
        </w:rPr>
        <w:t>L'économie</w:t>
      </w:r>
      <w:r>
        <w:rPr>
          <w:rFonts w:ascii="Cambria" w:eastAsia="Cambria" w:hAnsi="Cambria" w:cs="Cambria"/>
          <w:i/>
          <w:iCs/>
          <w:spacing w:val="-14"/>
          <w:sz w:val="24"/>
          <w:szCs w:val="24"/>
        </w:rPr>
        <w:t xml:space="preserve"> </w:t>
      </w:r>
      <w:r>
        <w:rPr>
          <w:rFonts w:ascii="Cambria" w:eastAsia="Cambria" w:hAnsi="Cambria" w:cs="Cambria"/>
          <w:i/>
          <w:iCs/>
          <w:sz w:val="24"/>
          <w:szCs w:val="24"/>
        </w:rPr>
        <w:t>politique</w:t>
      </w:r>
      <w:r>
        <w:rPr>
          <w:rFonts w:ascii="Cambria" w:eastAsia="Cambria" w:hAnsi="Cambria" w:cs="Cambria"/>
          <w:i/>
          <w:iCs/>
          <w:spacing w:val="-13"/>
          <w:sz w:val="24"/>
          <w:szCs w:val="24"/>
        </w:rPr>
        <w:t xml:space="preserve"> </w:t>
      </w:r>
      <w:r>
        <w:rPr>
          <w:rFonts w:ascii="Cambria" w:eastAsia="Cambria" w:hAnsi="Cambria" w:cs="Cambria"/>
          <w:i/>
          <w:iCs/>
          <w:sz w:val="24"/>
          <w:szCs w:val="24"/>
        </w:rPr>
        <w:t>du</w:t>
      </w:r>
      <w:r>
        <w:rPr>
          <w:rFonts w:ascii="Cambria" w:eastAsia="Cambria" w:hAnsi="Cambria" w:cs="Cambria"/>
          <w:i/>
          <w:iCs/>
          <w:spacing w:val="-13"/>
          <w:sz w:val="24"/>
          <w:szCs w:val="24"/>
        </w:rPr>
        <w:t xml:space="preserve"> </w:t>
      </w:r>
      <w:proofErr w:type="spellStart"/>
      <w:r>
        <w:rPr>
          <w:rFonts w:ascii="Cambria" w:eastAsia="Cambria" w:hAnsi="Cambria" w:cs="Cambria"/>
          <w:i/>
          <w:iCs/>
          <w:sz w:val="24"/>
          <w:szCs w:val="24"/>
        </w:rPr>
        <w:t>néoli</w:t>
      </w:r>
      <w:proofErr w:type="spellEnd"/>
      <w:r>
        <w:rPr>
          <w:rFonts w:ascii="Cambria" w:eastAsia="Cambria" w:hAnsi="Cambria" w:cs="Cambria"/>
          <w:i/>
          <w:iCs/>
          <w:sz w:val="24"/>
          <w:szCs w:val="24"/>
        </w:rPr>
        <w:t xml:space="preserve">- </w:t>
      </w:r>
      <w:proofErr w:type="spellStart"/>
      <w:proofErr w:type="gramStart"/>
      <w:r>
        <w:rPr>
          <w:rFonts w:ascii="Cambria" w:eastAsia="Cambria" w:hAnsi="Cambria" w:cs="Cambria"/>
          <w:i/>
          <w:iCs/>
          <w:spacing w:val="-2"/>
          <w:sz w:val="24"/>
          <w:szCs w:val="24"/>
        </w:rPr>
        <w:t>béralisme</w:t>
      </w:r>
      <w:proofErr w:type="spellEnd"/>
      <w:r>
        <w:rPr>
          <w:rFonts w:ascii="Cambria" w:eastAsia="Cambria" w:hAnsi="Cambria" w:cs="Cambria"/>
          <w:i/>
          <w:iCs/>
          <w:spacing w:val="-2"/>
          <w:sz w:val="24"/>
          <w:szCs w:val="24"/>
        </w:rPr>
        <w:t>:</w:t>
      </w:r>
      <w:proofErr w:type="gramEnd"/>
      <w:r>
        <w:rPr>
          <w:rFonts w:ascii="Cambria" w:eastAsia="Cambria" w:hAnsi="Cambria" w:cs="Cambria"/>
          <w:i/>
          <w:iCs/>
          <w:spacing w:val="-12"/>
          <w:sz w:val="24"/>
          <w:szCs w:val="24"/>
        </w:rPr>
        <w:t xml:space="preserve"> </w:t>
      </w:r>
      <w:r>
        <w:rPr>
          <w:rFonts w:ascii="Cambria" w:eastAsia="Cambria" w:hAnsi="Cambria" w:cs="Cambria"/>
          <w:i/>
          <w:iCs/>
          <w:spacing w:val="-2"/>
          <w:sz w:val="24"/>
          <w:szCs w:val="24"/>
        </w:rPr>
        <w:t>Le</w:t>
      </w:r>
      <w:r>
        <w:rPr>
          <w:rFonts w:ascii="Cambria" w:eastAsia="Cambria" w:hAnsi="Cambria" w:cs="Cambria"/>
          <w:i/>
          <w:iCs/>
          <w:spacing w:val="-11"/>
          <w:sz w:val="24"/>
          <w:szCs w:val="24"/>
        </w:rPr>
        <w:t xml:space="preserve"> </w:t>
      </w:r>
      <w:r>
        <w:rPr>
          <w:rFonts w:ascii="Cambria" w:eastAsia="Cambria" w:hAnsi="Cambria" w:cs="Cambria"/>
          <w:i/>
          <w:iCs/>
          <w:spacing w:val="-2"/>
          <w:sz w:val="24"/>
          <w:szCs w:val="24"/>
        </w:rPr>
        <w:t>cas</w:t>
      </w:r>
      <w:r>
        <w:rPr>
          <w:rFonts w:ascii="Cambria" w:eastAsia="Cambria" w:hAnsi="Cambria" w:cs="Cambria"/>
          <w:i/>
          <w:iCs/>
          <w:spacing w:val="-11"/>
          <w:sz w:val="24"/>
          <w:szCs w:val="24"/>
        </w:rPr>
        <w:t xml:space="preserve"> </w:t>
      </w:r>
      <w:r>
        <w:rPr>
          <w:rFonts w:ascii="Cambria" w:eastAsia="Cambria" w:hAnsi="Cambria" w:cs="Cambria"/>
          <w:i/>
          <w:iCs/>
          <w:spacing w:val="-2"/>
          <w:sz w:val="24"/>
          <w:szCs w:val="24"/>
        </w:rPr>
        <w:t>de</w:t>
      </w:r>
      <w:r>
        <w:rPr>
          <w:rFonts w:ascii="Cambria" w:eastAsia="Cambria" w:hAnsi="Cambria" w:cs="Cambria"/>
          <w:i/>
          <w:iCs/>
          <w:spacing w:val="-11"/>
          <w:sz w:val="24"/>
          <w:szCs w:val="24"/>
        </w:rPr>
        <w:t xml:space="preserve"> </w:t>
      </w:r>
      <w:r>
        <w:rPr>
          <w:rFonts w:ascii="Cambria" w:eastAsia="Cambria" w:hAnsi="Cambria" w:cs="Cambria"/>
          <w:i/>
          <w:iCs/>
          <w:spacing w:val="-2"/>
          <w:sz w:val="24"/>
          <w:szCs w:val="24"/>
        </w:rPr>
        <w:t>la</w:t>
      </w:r>
      <w:r>
        <w:rPr>
          <w:rFonts w:ascii="Cambria" w:eastAsia="Cambria" w:hAnsi="Cambria" w:cs="Cambria"/>
          <w:i/>
          <w:iCs/>
          <w:spacing w:val="-12"/>
          <w:sz w:val="24"/>
          <w:szCs w:val="24"/>
        </w:rPr>
        <w:t xml:space="preserve"> </w:t>
      </w:r>
      <w:r>
        <w:rPr>
          <w:rFonts w:ascii="Cambria" w:eastAsia="Cambria" w:hAnsi="Cambria" w:cs="Cambria"/>
          <w:i/>
          <w:iCs/>
          <w:spacing w:val="-2"/>
          <w:sz w:val="24"/>
          <w:szCs w:val="24"/>
        </w:rPr>
        <w:t>France</w:t>
      </w:r>
      <w:r>
        <w:rPr>
          <w:rFonts w:ascii="Cambria" w:eastAsia="Cambria" w:hAnsi="Cambria" w:cs="Cambria"/>
          <w:i/>
          <w:iCs/>
          <w:spacing w:val="-11"/>
          <w:sz w:val="24"/>
          <w:szCs w:val="24"/>
        </w:rPr>
        <w:t xml:space="preserve"> </w:t>
      </w:r>
      <w:r>
        <w:rPr>
          <w:rFonts w:ascii="Cambria" w:eastAsia="Cambria" w:hAnsi="Cambria" w:cs="Cambria"/>
          <w:i/>
          <w:iCs/>
          <w:spacing w:val="-2"/>
          <w:sz w:val="24"/>
          <w:szCs w:val="24"/>
        </w:rPr>
        <w:t>et</w:t>
      </w:r>
      <w:r>
        <w:rPr>
          <w:rFonts w:ascii="Cambria" w:eastAsia="Cambria" w:hAnsi="Cambria" w:cs="Cambria"/>
          <w:i/>
          <w:iCs/>
          <w:spacing w:val="-11"/>
          <w:sz w:val="24"/>
          <w:szCs w:val="24"/>
        </w:rPr>
        <w:t xml:space="preserve"> </w:t>
      </w:r>
      <w:r>
        <w:rPr>
          <w:rFonts w:ascii="Cambria" w:eastAsia="Cambria" w:hAnsi="Cambria" w:cs="Cambria"/>
          <w:i/>
          <w:iCs/>
          <w:spacing w:val="-2"/>
          <w:sz w:val="24"/>
          <w:szCs w:val="24"/>
        </w:rPr>
        <w:t>de</w:t>
      </w:r>
      <w:r>
        <w:rPr>
          <w:rFonts w:ascii="Cambria" w:eastAsia="Cambria" w:hAnsi="Cambria" w:cs="Cambria"/>
          <w:i/>
          <w:iCs/>
          <w:spacing w:val="-11"/>
          <w:sz w:val="24"/>
          <w:szCs w:val="24"/>
        </w:rPr>
        <w:t xml:space="preserve"> </w:t>
      </w:r>
      <w:r>
        <w:rPr>
          <w:rFonts w:ascii="Cambria" w:eastAsia="Cambria" w:hAnsi="Cambria" w:cs="Cambria"/>
          <w:i/>
          <w:iCs/>
          <w:spacing w:val="-2"/>
          <w:sz w:val="24"/>
          <w:szCs w:val="24"/>
        </w:rPr>
        <w:t>l'Italie</w:t>
      </w:r>
      <w:r>
        <w:rPr>
          <w:spacing w:val="-2"/>
          <w:sz w:val="24"/>
          <w:szCs w:val="24"/>
        </w:rPr>
        <w:t>.</w:t>
      </w:r>
      <w:r>
        <w:rPr>
          <w:spacing w:val="-13"/>
          <w:sz w:val="24"/>
          <w:szCs w:val="24"/>
        </w:rPr>
        <w:t xml:space="preserve"> </w:t>
      </w:r>
      <w:r>
        <w:rPr>
          <w:spacing w:val="-2"/>
          <w:sz w:val="24"/>
          <w:szCs w:val="24"/>
        </w:rPr>
        <w:t>Collection</w:t>
      </w:r>
      <w:r>
        <w:rPr>
          <w:spacing w:val="-13"/>
          <w:sz w:val="24"/>
          <w:szCs w:val="24"/>
        </w:rPr>
        <w:t xml:space="preserve"> </w:t>
      </w:r>
      <w:r>
        <w:rPr>
          <w:spacing w:val="-2"/>
          <w:sz w:val="24"/>
          <w:szCs w:val="24"/>
        </w:rPr>
        <w:t>du</w:t>
      </w:r>
      <w:r>
        <w:rPr>
          <w:spacing w:val="-13"/>
          <w:sz w:val="24"/>
          <w:szCs w:val="24"/>
        </w:rPr>
        <w:t xml:space="preserve"> </w:t>
      </w:r>
      <w:r>
        <w:rPr>
          <w:spacing w:val="-2"/>
          <w:sz w:val="24"/>
          <w:szCs w:val="24"/>
        </w:rPr>
        <w:t>CEPREMAP,</w:t>
      </w:r>
      <w:r>
        <w:rPr>
          <w:spacing w:val="-13"/>
          <w:sz w:val="24"/>
          <w:szCs w:val="24"/>
        </w:rPr>
        <w:t xml:space="preserve"> </w:t>
      </w:r>
      <w:r>
        <w:rPr>
          <w:spacing w:val="-2"/>
          <w:sz w:val="24"/>
          <w:szCs w:val="24"/>
        </w:rPr>
        <w:t>nᵒ</w:t>
      </w:r>
      <w:r>
        <w:rPr>
          <w:spacing w:val="-13"/>
          <w:sz w:val="24"/>
          <w:szCs w:val="24"/>
        </w:rPr>
        <w:t xml:space="preserve"> </w:t>
      </w:r>
      <w:r>
        <w:rPr>
          <w:spacing w:val="-2"/>
          <w:sz w:val="24"/>
          <w:szCs w:val="24"/>
        </w:rPr>
        <w:t>26.</w:t>
      </w:r>
      <w:r>
        <w:rPr>
          <w:spacing w:val="-13"/>
          <w:sz w:val="24"/>
          <w:szCs w:val="24"/>
        </w:rPr>
        <w:t xml:space="preserve"> </w:t>
      </w:r>
      <w:r>
        <w:rPr>
          <w:spacing w:val="-2"/>
          <w:sz w:val="24"/>
          <w:szCs w:val="24"/>
        </w:rPr>
        <w:t>Éditions</w:t>
      </w:r>
      <w:r>
        <w:rPr>
          <w:spacing w:val="-13"/>
          <w:sz w:val="24"/>
          <w:szCs w:val="24"/>
        </w:rPr>
        <w:t xml:space="preserve"> </w:t>
      </w:r>
      <w:r>
        <w:rPr>
          <w:spacing w:val="-2"/>
          <w:sz w:val="24"/>
          <w:szCs w:val="24"/>
        </w:rPr>
        <w:t>Rue d'Ulm.</w:t>
      </w:r>
    </w:p>
    <w:p w14:paraId="6C347064" w14:textId="77777777" w:rsidR="008725D2" w:rsidRPr="006B3FDB" w:rsidRDefault="00000000">
      <w:pPr>
        <w:pStyle w:val="Corpsdetexte"/>
        <w:spacing w:before="193" w:line="283" w:lineRule="auto"/>
        <w:ind w:left="502" w:right="158" w:hanging="360"/>
        <w:rPr>
          <w:lang w:val="en-US"/>
        </w:rPr>
      </w:pPr>
      <w:bookmarkStart w:id="34" w:name="_bookmark35"/>
      <w:bookmarkEnd w:id="34"/>
      <w:r>
        <w:t xml:space="preserve">Arel-Bundock, Vincent, Noah Greifer, Etienne Bacher, Grant McDermott, et Andrew Heiss. </w:t>
      </w:r>
      <w:r w:rsidRPr="006B3FDB">
        <w:rPr>
          <w:lang w:val="en-US"/>
        </w:rPr>
        <w:t xml:space="preserve">2025. « </w:t>
      </w:r>
      <w:proofErr w:type="spellStart"/>
      <w:r w:rsidRPr="006B3FDB">
        <w:rPr>
          <w:lang w:val="en-US"/>
        </w:rPr>
        <w:t>marginaleffects</w:t>
      </w:r>
      <w:proofErr w:type="spellEnd"/>
      <w:r w:rsidRPr="006B3FDB">
        <w:rPr>
          <w:lang w:val="en-US"/>
        </w:rPr>
        <w:t xml:space="preserve">: Predictions, Comparisons, Slopes, Marginal Means, and Hypo- thesis Tests ». </w:t>
      </w:r>
      <w:proofErr w:type="spellStart"/>
      <w:r w:rsidRPr="006B3FDB">
        <w:rPr>
          <w:lang w:val="en-US"/>
        </w:rPr>
        <w:t>novembre</w:t>
      </w:r>
      <w:proofErr w:type="spellEnd"/>
      <w:r w:rsidRPr="006B3FDB">
        <w:rPr>
          <w:lang w:val="en-US"/>
        </w:rPr>
        <w:t xml:space="preserve">. </w:t>
      </w:r>
      <w:hyperlink r:id="rId22">
        <w:r w:rsidR="008725D2" w:rsidRPr="006B3FDB">
          <w:rPr>
            <w:color w:val="0074D9"/>
            <w:u w:val="single" w:color="0074D9"/>
            <w:lang w:val="en-US"/>
          </w:rPr>
          <w:t>https://cran.r-project.o</w:t>
        </w:r>
        <w:r w:rsidR="008725D2" w:rsidRPr="006B3FDB">
          <w:rPr>
            <w:color w:val="0074D9"/>
            <w:lang w:val="en-US"/>
          </w:rPr>
          <w:t>rg</w:t>
        </w:r>
        <w:r w:rsidR="008725D2" w:rsidRPr="006B3FDB">
          <w:rPr>
            <w:color w:val="0074D9"/>
            <w:u w:val="single" w:color="0074D9"/>
            <w:lang w:val="en-US"/>
          </w:rPr>
          <w:t>/web/packages/marginaleff</w:t>
        </w:r>
        <w:r w:rsidR="008725D2" w:rsidRPr="006B3FDB">
          <w:rPr>
            <w:color w:val="0074D9"/>
            <w:lang w:val="en-US"/>
          </w:rPr>
          <w:t>e</w:t>
        </w:r>
        <w:r w:rsidR="008725D2" w:rsidRPr="006B3FDB">
          <w:rPr>
            <w:color w:val="0074D9"/>
            <w:u w:val="single" w:color="0074D9"/>
            <w:lang w:val="en-US"/>
          </w:rPr>
          <w:t>cts/index.</w:t>
        </w:r>
      </w:hyperlink>
      <w:r w:rsidRPr="006B3FDB">
        <w:rPr>
          <w:color w:val="0074D9"/>
          <w:lang w:val="en-US"/>
        </w:rPr>
        <w:t xml:space="preserve"> </w:t>
      </w:r>
      <w:hyperlink r:id="rId23">
        <w:r w:rsidR="008725D2" w:rsidRPr="006B3FDB">
          <w:rPr>
            <w:color w:val="0074D9"/>
            <w:spacing w:val="-2"/>
            <w:u w:val="single" w:color="0074D9"/>
            <w:lang w:val="en-US"/>
          </w:rPr>
          <w:t>html</w:t>
        </w:r>
      </w:hyperlink>
      <w:r w:rsidRPr="006B3FDB">
        <w:rPr>
          <w:spacing w:val="-2"/>
          <w:lang w:val="en-US"/>
        </w:rPr>
        <w:t>.</w:t>
      </w:r>
    </w:p>
    <w:p w14:paraId="32C8A99C" w14:textId="77777777" w:rsidR="008725D2" w:rsidRPr="006B3FDB" w:rsidRDefault="00000000">
      <w:pPr>
        <w:spacing w:before="189"/>
        <w:ind w:left="142"/>
        <w:rPr>
          <w:rFonts w:ascii="Cambria" w:hAnsi="Cambria"/>
          <w:i/>
          <w:sz w:val="24"/>
          <w:lang w:val="en-US"/>
        </w:rPr>
      </w:pPr>
      <w:bookmarkStart w:id="35" w:name="_bookmark36"/>
      <w:bookmarkEnd w:id="35"/>
      <w:proofErr w:type="spellStart"/>
      <w:r w:rsidRPr="006B3FDB">
        <w:rPr>
          <w:sz w:val="24"/>
          <w:lang w:val="en-US"/>
        </w:rPr>
        <w:t>Armingeon</w:t>
      </w:r>
      <w:proofErr w:type="spellEnd"/>
      <w:r w:rsidRPr="006B3FDB">
        <w:rPr>
          <w:sz w:val="24"/>
          <w:lang w:val="en-US"/>
        </w:rPr>
        <w:t>,</w:t>
      </w:r>
      <w:r w:rsidRPr="006B3FDB">
        <w:rPr>
          <w:spacing w:val="-9"/>
          <w:sz w:val="24"/>
          <w:lang w:val="en-US"/>
        </w:rPr>
        <w:t xml:space="preserve"> </w:t>
      </w:r>
      <w:r w:rsidRPr="006B3FDB">
        <w:rPr>
          <w:sz w:val="24"/>
          <w:lang w:val="en-US"/>
        </w:rPr>
        <w:t>Klaus.</w:t>
      </w:r>
      <w:r w:rsidRPr="006B3FDB">
        <w:rPr>
          <w:spacing w:val="-8"/>
          <w:sz w:val="24"/>
          <w:lang w:val="en-US"/>
        </w:rPr>
        <w:t xml:space="preserve"> </w:t>
      </w:r>
      <w:r w:rsidRPr="006B3FDB">
        <w:rPr>
          <w:sz w:val="24"/>
          <w:lang w:val="en-US"/>
        </w:rPr>
        <w:t>2001.</w:t>
      </w:r>
      <w:r w:rsidRPr="006B3FDB">
        <w:rPr>
          <w:spacing w:val="-8"/>
          <w:sz w:val="24"/>
          <w:lang w:val="en-US"/>
        </w:rPr>
        <w:t xml:space="preserve"> </w:t>
      </w:r>
      <w:r w:rsidRPr="006B3FDB">
        <w:rPr>
          <w:sz w:val="24"/>
          <w:lang w:val="en-US"/>
        </w:rPr>
        <w:t>«</w:t>
      </w:r>
      <w:r w:rsidRPr="006B3FDB">
        <w:rPr>
          <w:spacing w:val="-8"/>
          <w:sz w:val="24"/>
          <w:lang w:val="en-US"/>
        </w:rPr>
        <w:t xml:space="preserve"> </w:t>
      </w:r>
      <w:proofErr w:type="spellStart"/>
      <w:r w:rsidRPr="006B3FDB">
        <w:rPr>
          <w:sz w:val="24"/>
          <w:lang w:val="en-US"/>
        </w:rPr>
        <w:t>Institutionalising</w:t>
      </w:r>
      <w:proofErr w:type="spellEnd"/>
      <w:r w:rsidRPr="006B3FDB">
        <w:rPr>
          <w:spacing w:val="-8"/>
          <w:sz w:val="24"/>
          <w:lang w:val="en-US"/>
        </w:rPr>
        <w:t xml:space="preserve"> </w:t>
      </w:r>
      <w:r w:rsidRPr="006B3FDB">
        <w:rPr>
          <w:sz w:val="24"/>
          <w:lang w:val="en-US"/>
        </w:rPr>
        <w:t>the</w:t>
      </w:r>
      <w:r w:rsidRPr="006B3FDB">
        <w:rPr>
          <w:spacing w:val="-8"/>
          <w:sz w:val="24"/>
          <w:lang w:val="en-US"/>
        </w:rPr>
        <w:t xml:space="preserve"> </w:t>
      </w:r>
      <w:r w:rsidRPr="006B3FDB">
        <w:rPr>
          <w:sz w:val="24"/>
          <w:lang w:val="en-US"/>
        </w:rPr>
        <w:t>Swiss</w:t>
      </w:r>
      <w:r w:rsidRPr="006B3FDB">
        <w:rPr>
          <w:spacing w:val="-8"/>
          <w:sz w:val="24"/>
          <w:lang w:val="en-US"/>
        </w:rPr>
        <w:t xml:space="preserve"> </w:t>
      </w:r>
      <w:r w:rsidRPr="006B3FDB">
        <w:rPr>
          <w:sz w:val="24"/>
          <w:lang w:val="en-US"/>
        </w:rPr>
        <w:t>welfare</w:t>
      </w:r>
      <w:r w:rsidRPr="006B3FDB">
        <w:rPr>
          <w:spacing w:val="-8"/>
          <w:sz w:val="24"/>
          <w:lang w:val="en-US"/>
        </w:rPr>
        <w:t xml:space="preserve"> </w:t>
      </w:r>
      <w:r w:rsidRPr="006B3FDB">
        <w:rPr>
          <w:sz w:val="24"/>
          <w:lang w:val="en-US"/>
        </w:rPr>
        <w:t>state</w:t>
      </w:r>
      <w:r w:rsidRPr="006B3FDB">
        <w:rPr>
          <w:spacing w:val="-8"/>
          <w:sz w:val="24"/>
          <w:lang w:val="en-US"/>
        </w:rPr>
        <w:t xml:space="preserve"> </w:t>
      </w:r>
      <w:r w:rsidRPr="006B3FDB">
        <w:rPr>
          <w:sz w:val="24"/>
          <w:lang w:val="en-US"/>
        </w:rPr>
        <w:t>».</w:t>
      </w:r>
      <w:r w:rsidRPr="006B3FDB">
        <w:rPr>
          <w:spacing w:val="-8"/>
          <w:sz w:val="24"/>
          <w:lang w:val="en-US"/>
        </w:rPr>
        <w:t xml:space="preserve"> </w:t>
      </w:r>
      <w:r w:rsidRPr="006B3FDB">
        <w:rPr>
          <w:rFonts w:ascii="Cambria" w:hAnsi="Cambria"/>
          <w:i/>
          <w:sz w:val="24"/>
          <w:lang w:val="en-US"/>
        </w:rPr>
        <w:t>West</w:t>
      </w:r>
      <w:r w:rsidRPr="006B3FDB">
        <w:rPr>
          <w:rFonts w:ascii="Cambria" w:hAnsi="Cambria"/>
          <w:i/>
          <w:spacing w:val="-1"/>
          <w:sz w:val="24"/>
          <w:lang w:val="en-US"/>
        </w:rPr>
        <w:t xml:space="preserve"> </w:t>
      </w:r>
      <w:r w:rsidRPr="006B3FDB">
        <w:rPr>
          <w:rFonts w:ascii="Cambria" w:hAnsi="Cambria"/>
          <w:i/>
          <w:sz w:val="24"/>
          <w:lang w:val="en-US"/>
        </w:rPr>
        <w:t>European</w:t>
      </w:r>
      <w:r w:rsidRPr="006B3FDB">
        <w:rPr>
          <w:rFonts w:ascii="Cambria" w:hAnsi="Cambria"/>
          <w:i/>
          <w:spacing w:val="-1"/>
          <w:sz w:val="24"/>
          <w:lang w:val="en-US"/>
        </w:rPr>
        <w:t xml:space="preserve"> </w:t>
      </w:r>
      <w:r w:rsidRPr="006B3FDB">
        <w:rPr>
          <w:rFonts w:ascii="Cambria" w:hAnsi="Cambria"/>
          <w:i/>
          <w:spacing w:val="-2"/>
          <w:sz w:val="24"/>
          <w:lang w:val="en-US"/>
        </w:rPr>
        <w:t>Politics</w:t>
      </w:r>
    </w:p>
    <w:p w14:paraId="571F941F" w14:textId="77777777" w:rsidR="008725D2" w:rsidRPr="006B3FDB" w:rsidRDefault="00000000">
      <w:pPr>
        <w:pStyle w:val="Corpsdetexte"/>
        <w:spacing w:before="48"/>
        <w:ind w:left="502"/>
        <w:jc w:val="left"/>
        <w:rPr>
          <w:lang w:val="en-US"/>
        </w:rPr>
      </w:pPr>
      <w:r w:rsidRPr="006B3FDB">
        <w:rPr>
          <w:spacing w:val="-8"/>
          <w:lang w:val="en-US"/>
        </w:rPr>
        <w:t>24</w:t>
      </w:r>
      <w:r w:rsidRPr="006B3FDB">
        <w:rPr>
          <w:lang w:val="en-US"/>
        </w:rPr>
        <w:t xml:space="preserve"> </w:t>
      </w:r>
      <w:r w:rsidRPr="006B3FDB">
        <w:rPr>
          <w:spacing w:val="-8"/>
          <w:lang w:val="en-US"/>
        </w:rPr>
        <w:t>(2):</w:t>
      </w:r>
      <w:r w:rsidRPr="006B3FDB">
        <w:rPr>
          <w:spacing w:val="1"/>
          <w:lang w:val="en-US"/>
        </w:rPr>
        <w:t xml:space="preserve"> </w:t>
      </w:r>
      <w:proofErr w:type="gramStart"/>
      <w:r w:rsidRPr="006B3FDB">
        <w:rPr>
          <w:spacing w:val="-8"/>
          <w:lang w:val="en-US"/>
        </w:rPr>
        <w:t>145‑68</w:t>
      </w:r>
      <w:proofErr w:type="gramEnd"/>
      <w:r w:rsidRPr="006B3FDB">
        <w:rPr>
          <w:spacing w:val="-8"/>
          <w:lang w:val="en-US"/>
        </w:rPr>
        <w:t>.</w:t>
      </w:r>
      <w:r w:rsidRPr="006B3FDB">
        <w:rPr>
          <w:lang w:val="en-US"/>
        </w:rPr>
        <w:t xml:space="preserve"> </w:t>
      </w:r>
      <w:r w:rsidRPr="006B3FDB">
        <w:rPr>
          <w:spacing w:val="-8"/>
          <w:lang w:val="en-US"/>
        </w:rPr>
        <w:t>https://doi.org/</w:t>
      </w:r>
      <w:hyperlink r:id="rId24">
        <w:r w:rsidR="008725D2" w:rsidRPr="006B3FDB">
          <w:rPr>
            <w:color w:val="0074D9"/>
            <w:spacing w:val="-8"/>
            <w:u w:val="single" w:color="0074D9"/>
            <w:lang w:val="en-US"/>
          </w:rPr>
          <w:t>10.1080/01402380108425437</w:t>
        </w:r>
      </w:hyperlink>
      <w:r w:rsidRPr="006B3FDB">
        <w:rPr>
          <w:spacing w:val="-8"/>
          <w:lang w:val="en-US"/>
        </w:rPr>
        <w:t>.</w:t>
      </w:r>
    </w:p>
    <w:p w14:paraId="718249EB" w14:textId="77777777" w:rsidR="008725D2" w:rsidRPr="006B3FDB" w:rsidRDefault="00000000">
      <w:pPr>
        <w:pStyle w:val="Corpsdetexte"/>
        <w:spacing w:before="238" w:line="278" w:lineRule="auto"/>
        <w:ind w:left="502" w:hanging="360"/>
        <w:jc w:val="left"/>
        <w:rPr>
          <w:lang w:val="en-US"/>
        </w:rPr>
      </w:pPr>
      <w:bookmarkStart w:id="36" w:name="_bookmark37"/>
      <w:bookmarkEnd w:id="36"/>
      <w:proofErr w:type="spellStart"/>
      <w:r w:rsidRPr="006B3FDB">
        <w:rPr>
          <w:lang w:val="en-US"/>
        </w:rPr>
        <w:t>Armingeon</w:t>
      </w:r>
      <w:proofErr w:type="spellEnd"/>
      <w:r w:rsidRPr="006B3FDB">
        <w:rPr>
          <w:lang w:val="en-US"/>
        </w:rPr>
        <w:t>,</w:t>
      </w:r>
      <w:r w:rsidRPr="006B3FDB">
        <w:rPr>
          <w:spacing w:val="-14"/>
          <w:lang w:val="en-US"/>
        </w:rPr>
        <w:t xml:space="preserve"> </w:t>
      </w:r>
      <w:r w:rsidRPr="006B3FDB">
        <w:rPr>
          <w:lang w:val="en-US"/>
        </w:rPr>
        <w:t>Klaus,</w:t>
      </w:r>
      <w:r w:rsidRPr="006B3FDB">
        <w:rPr>
          <w:spacing w:val="-14"/>
          <w:lang w:val="en-US"/>
        </w:rPr>
        <w:t xml:space="preserve"> </w:t>
      </w:r>
      <w:r w:rsidRPr="006B3FDB">
        <w:rPr>
          <w:lang w:val="en-US"/>
        </w:rPr>
        <w:t>Fabio</w:t>
      </w:r>
      <w:r w:rsidRPr="006B3FDB">
        <w:rPr>
          <w:spacing w:val="-14"/>
          <w:lang w:val="en-US"/>
        </w:rPr>
        <w:t xml:space="preserve"> </w:t>
      </w:r>
      <w:r w:rsidRPr="006B3FDB">
        <w:rPr>
          <w:lang w:val="en-US"/>
        </w:rPr>
        <w:t>Bertozzi,</w:t>
      </w:r>
      <w:r w:rsidRPr="006B3FDB">
        <w:rPr>
          <w:spacing w:val="-14"/>
          <w:lang w:val="en-US"/>
        </w:rPr>
        <w:t xml:space="preserve"> </w:t>
      </w:r>
      <w:r w:rsidRPr="006B3FDB">
        <w:rPr>
          <w:lang w:val="en-US"/>
        </w:rPr>
        <w:t>et</w:t>
      </w:r>
      <w:r w:rsidRPr="006B3FDB">
        <w:rPr>
          <w:spacing w:val="-14"/>
          <w:lang w:val="en-US"/>
        </w:rPr>
        <w:t xml:space="preserve"> </w:t>
      </w:r>
      <w:r w:rsidRPr="006B3FDB">
        <w:rPr>
          <w:lang w:val="en-US"/>
        </w:rPr>
        <w:t>Giuliano</w:t>
      </w:r>
      <w:r w:rsidRPr="006B3FDB">
        <w:rPr>
          <w:spacing w:val="-14"/>
          <w:lang w:val="en-US"/>
        </w:rPr>
        <w:t xml:space="preserve"> </w:t>
      </w:r>
      <w:r w:rsidRPr="006B3FDB">
        <w:rPr>
          <w:lang w:val="en-US"/>
        </w:rPr>
        <w:t>Bonoli.</w:t>
      </w:r>
      <w:r w:rsidRPr="006B3FDB">
        <w:rPr>
          <w:spacing w:val="-14"/>
          <w:lang w:val="en-US"/>
        </w:rPr>
        <w:t xml:space="preserve"> </w:t>
      </w:r>
      <w:r w:rsidRPr="006B3FDB">
        <w:rPr>
          <w:lang w:val="en-US"/>
        </w:rPr>
        <w:t>2004.</w:t>
      </w:r>
      <w:r w:rsidRPr="006B3FDB">
        <w:rPr>
          <w:spacing w:val="-14"/>
          <w:lang w:val="en-US"/>
        </w:rPr>
        <w:t xml:space="preserve"> </w:t>
      </w:r>
      <w:r w:rsidRPr="006B3FDB">
        <w:rPr>
          <w:lang w:val="en-US"/>
        </w:rPr>
        <w:t>«</w:t>
      </w:r>
      <w:r w:rsidRPr="006B3FDB">
        <w:rPr>
          <w:spacing w:val="-14"/>
          <w:lang w:val="en-US"/>
        </w:rPr>
        <w:t xml:space="preserve"> </w:t>
      </w:r>
      <w:r w:rsidRPr="006B3FDB">
        <w:rPr>
          <w:lang w:val="en-US"/>
        </w:rPr>
        <w:t>Swiss</w:t>
      </w:r>
      <w:r w:rsidRPr="006B3FDB">
        <w:rPr>
          <w:spacing w:val="-14"/>
          <w:lang w:val="en-US"/>
        </w:rPr>
        <w:t xml:space="preserve"> </w:t>
      </w:r>
      <w:r w:rsidRPr="006B3FDB">
        <w:rPr>
          <w:lang w:val="en-US"/>
        </w:rPr>
        <w:t>worlds</w:t>
      </w:r>
      <w:r w:rsidRPr="006B3FDB">
        <w:rPr>
          <w:spacing w:val="-14"/>
          <w:lang w:val="en-US"/>
        </w:rPr>
        <w:t xml:space="preserve"> </w:t>
      </w:r>
      <w:r w:rsidRPr="006B3FDB">
        <w:rPr>
          <w:lang w:val="en-US"/>
        </w:rPr>
        <w:t>of</w:t>
      </w:r>
      <w:r w:rsidRPr="006B3FDB">
        <w:rPr>
          <w:spacing w:val="-14"/>
          <w:lang w:val="en-US"/>
        </w:rPr>
        <w:t xml:space="preserve"> </w:t>
      </w:r>
      <w:r w:rsidRPr="006B3FDB">
        <w:rPr>
          <w:lang w:val="en-US"/>
        </w:rPr>
        <w:t>welfare</w:t>
      </w:r>
      <w:r w:rsidRPr="006B3FDB">
        <w:rPr>
          <w:spacing w:val="-14"/>
          <w:lang w:val="en-US"/>
        </w:rPr>
        <w:t xml:space="preserve"> </w:t>
      </w:r>
      <w:r w:rsidRPr="006B3FDB">
        <w:rPr>
          <w:lang w:val="en-US"/>
        </w:rPr>
        <w:t>».</w:t>
      </w:r>
      <w:r w:rsidRPr="006B3FDB">
        <w:rPr>
          <w:spacing w:val="-14"/>
          <w:lang w:val="en-US"/>
        </w:rPr>
        <w:t xml:space="preserve"> </w:t>
      </w:r>
      <w:r w:rsidRPr="006B3FDB">
        <w:rPr>
          <w:rFonts w:ascii="Cambria" w:hAnsi="Cambria"/>
          <w:i/>
          <w:lang w:val="en-US"/>
        </w:rPr>
        <w:t xml:space="preserve">West </w:t>
      </w:r>
      <w:r w:rsidRPr="006B3FDB">
        <w:rPr>
          <w:rFonts w:ascii="Cambria" w:hAnsi="Cambria"/>
          <w:i/>
          <w:spacing w:val="-2"/>
          <w:lang w:val="en-US"/>
        </w:rPr>
        <w:t>European</w:t>
      </w:r>
      <w:r w:rsidRPr="006B3FDB">
        <w:rPr>
          <w:rFonts w:ascii="Cambria" w:hAnsi="Cambria"/>
          <w:i/>
          <w:spacing w:val="-12"/>
          <w:lang w:val="en-US"/>
        </w:rPr>
        <w:t xml:space="preserve"> </w:t>
      </w:r>
      <w:r w:rsidRPr="006B3FDB">
        <w:rPr>
          <w:rFonts w:ascii="Cambria" w:hAnsi="Cambria"/>
          <w:i/>
          <w:spacing w:val="-2"/>
          <w:lang w:val="en-US"/>
        </w:rPr>
        <w:t>Politics</w:t>
      </w:r>
      <w:r w:rsidRPr="006B3FDB">
        <w:rPr>
          <w:rFonts w:ascii="Cambria" w:hAnsi="Cambria"/>
          <w:i/>
          <w:spacing w:val="-11"/>
          <w:lang w:val="en-US"/>
        </w:rPr>
        <w:t xml:space="preserve"> </w:t>
      </w:r>
      <w:r w:rsidRPr="006B3FDB">
        <w:rPr>
          <w:spacing w:val="-2"/>
          <w:lang w:val="en-US"/>
        </w:rPr>
        <w:t>27</w:t>
      </w:r>
      <w:r w:rsidRPr="006B3FDB">
        <w:rPr>
          <w:spacing w:val="-13"/>
          <w:lang w:val="en-US"/>
        </w:rPr>
        <w:t xml:space="preserve"> </w:t>
      </w:r>
      <w:r w:rsidRPr="006B3FDB">
        <w:rPr>
          <w:spacing w:val="-2"/>
          <w:lang w:val="en-US"/>
        </w:rPr>
        <w:t>(1):</w:t>
      </w:r>
      <w:r w:rsidRPr="006B3FDB">
        <w:rPr>
          <w:spacing w:val="-13"/>
          <w:lang w:val="en-US"/>
        </w:rPr>
        <w:t xml:space="preserve"> </w:t>
      </w:r>
      <w:r w:rsidRPr="006B3FDB">
        <w:rPr>
          <w:spacing w:val="-2"/>
          <w:lang w:val="en-US"/>
        </w:rPr>
        <w:t>20‑44.</w:t>
      </w:r>
      <w:r w:rsidRPr="006B3FDB">
        <w:rPr>
          <w:spacing w:val="-13"/>
          <w:lang w:val="en-US"/>
        </w:rPr>
        <w:t xml:space="preserve"> </w:t>
      </w:r>
      <w:r w:rsidRPr="006B3FDB">
        <w:rPr>
          <w:spacing w:val="-2"/>
          <w:lang w:val="en-US"/>
        </w:rPr>
        <w:t>https://doi.org/</w:t>
      </w:r>
      <w:hyperlink r:id="rId25">
        <w:r w:rsidR="008725D2" w:rsidRPr="006B3FDB">
          <w:rPr>
            <w:color w:val="0074D9"/>
            <w:spacing w:val="-2"/>
            <w:u w:val="single" w:color="0074D9"/>
            <w:lang w:val="en-US"/>
          </w:rPr>
          <w:t>10.1080/01402380412331280793</w:t>
        </w:r>
      </w:hyperlink>
      <w:r w:rsidRPr="006B3FDB">
        <w:rPr>
          <w:spacing w:val="-2"/>
          <w:lang w:val="en-US"/>
        </w:rPr>
        <w:t>.</w:t>
      </w:r>
    </w:p>
    <w:p w14:paraId="2E5AA25A" w14:textId="77777777" w:rsidR="008725D2" w:rsidRPr="006B3FDB" w:rsidRDefault="00000000">
      <w:pPr>
        <w:spacing w:before="195" w:line="280" w:lineRule="auto"/>
        <w:ind w:left="502" w:hanging="360"/>
        <w:rPr>
          <w:sz w:val="24"/>
          <w:lang w:val="en-US"/>
        </w:rPr>
      </w:pPr>
      <w:bookmarkStart w:id="37" w:name="_bookmark38"/>
      <w:bookmarkEnd w:id="37"/>
      <w:r w:rsidRPr="006B3FDB">
        <w:rPr>
          <w:spacing w:val="-2"/>
          <w:sz w:val="24"/>
          <w:lang w:val="en-US"/>
        </w:rPr>
        <w:t>Bertozzi,</w:t>
      </w:r>
      <w:r w:rsidRPr="006B3FDB">
        <w:rPr>
          <w:spacing w:val="-13"/>
          <w:sz w:val="24"/>
          <w:lang w:val="en-US"/>
        </w:rPr>
        <w:t xml:space="preserve"> </w:t>
      </w:r>
      <w:r w:rsidRPr="006B3FDB">
        <w:rPr>
          <w:spacing w:val="-2"/>
          <w:sz w:val="24"/>
          <w:lang w:val="en-US"/>
        </w:rPr>
        <w:t>Fabio,</w:t>
      </w:r>
      <w:r w:rsidRPr="006B3FDB">
        <w:rPr>
          <w:spacing w:val="-13"/>
          <w:sz w:val="24"/>
          <w:lang w:val="en-US"/>
        </w:rPr>
        <w:t xml:space="preserve"> </w:t>
      </w:r>
      <w:r w:rsidRPr="006B3FDB">
        <w:rPr>
          <w:spacing w:val="-2"/>
          <w:sz w:val="24"/>
          <w:lang w:val="en-US"/>
        </w:rPr>
        <w:t>et</w:t>
      </w:r>
      <w:r w:rsidRPr="006B3FDB">
        <w:rPr>
          <w:spacing w:val="-13"/>
          <w:sz w:val="24"/>
          <w:lang w:val="en-US"/>
        </w:rPr>
        <w:t xml:space="preserve"> </w:t>
      </w:r>
      <w:r w:rsidRPr="006B3FDB">
        <w:rPr>
          <w:spacing w:val="-2"/>
          <w:sz w:val="24"/>
          <w:lang w:val="en-US"/>
        </w:rPr>
        <w:t>Fabrizio</w:t>
      </w:r>
      <w:r w:rsidRPr="006B3FDB">
        <w:rPr>
          <w:spacing w:val="-13"/>
          <w:sz w:val="24"/>
          <w:lang w:val="en-US"/>
        </w:rPr>
        <w:t xml:space="preserve"> </w:t>
      </w:r>
      <w:r w:rsidRPr="006B3FDB">
        <w:rPr>
          <w:spacing w:val="-2"/>
          <w:sz w:val="24"/>
          <w:lang w:val="en-US"/>
        </w:rPr>
        <w:t>Gilardi.</w:t>
      </w:r>
      <w:r w:rsidRPr="006B3FDB">
        <w:rPr>
          <w:spacing w:val="-13"/>
          <w:sz w:val="24"/>
          <w:lang w:val="en-US"/>
        </w:rPr>
        <w:t xml:space="preserve"> </w:t>
      </w:r>
      <w:r w:rsidRPr="006B3FDB">
        <w:rPr>
          <w:spacing w:val="-2"/>
          <w:sz w:val="24"/>
          <w:lang w:val="en-US"/>
        </w:rPr>
        <w:t>2008.</w:t>
      </w:r>
      <w:r w:rsidRPr="006B3FDB">
        <w:rPr>
          <w:spacing w:val="-13"/>
          <w:sz w:val="24"/>
          <w:lang w:val="en-US"/>
        </w:rPr>
        <w:t xml:space="preserve"> </w:t>
      </w:r>
      <w:r w:rsidRPr="006B3FDB">
        <w:rPr>
          <w:spacing w:val="-2"/>
          <w:sz w:val="24"/>
          <w:lang w:val="en-US"/>
        </w:rPr>
        <w:t>«</w:t>
      </w:r>
      <w:r w:rsidRPr="006B3FDB">
        <w:rPr>
          <w:spacing w:val="-13"/>
          <w:sz w:val="24"/>
          <w:lang w:val="en-US"/>
        </w:rPr>
        <w:t xml:space="preserve"> </w:t>
      </w:r>
      <w:r w:rsidRPr="006B3FDB">
        <w:rPr>
          <w:spacing w:val="-2"/>
          <w:sz w:val="24"/>
          <w:lang w:val="en-US"/>
        </w:rPr>
        <w:t>The</w:t>
      </w:r>
      <w:r w:rsidRPr="006B3FDB">
        <w:rPr>
          <w:spacing w:val="-13"/>
          <w:sz w:val="24"/>
          <w:lang w:val="en-US"/>
        </w:rPr>
        <w:t xml:space="preserve"> </w:t>
      </w:r>
      <w:r w:rsidRPr="006B3FDB">
        <w:rPr>
          <w:spacing w:val="-2"/>
          <w:sz w:val="24"/>
          <w:lang w:val="en-US"/>
        </w:rPr>
        <w:t>Swiss</w:t>
      </w:r>
      <w:r w:rsidRPr="006B3FDB">
        <w:rPr>
          <w:spacing w:val="-13"/>
          <w:sz w:val="24"/>
          <w:lang w:val="en-US"/>
        </w:rPr>
        <w:t xml:space="preserve"> </w:t>
      </w:r>
      <w:r w:rsidRPr="006B3FDB">
        <w:rPr>
          <w:spacing w:val="-2"/>
          <w:sz w:val="24"/>
          <w:lang w:val="en-US"/>
        </w:rPr>
        <w:t>Welfare</w:t>
      </w:r>
      <w:r w:rsidRPr="006B3FDB">
        <w:rPr>
          <w:spacing w:val="-13"/>
          <w:sz w:val="24"/>
          <w:lang w:val="en-US"/>
        </w:rPr>
        <w:t xml:space="preserve"> </w:t>
      </w:r>
      <w:r w:rsidRPr="006B3FDB">
        <w:rPr>
          <w:spacing w:val="-2"/>
          <w:sz w:val="24"/>
          <w:lang w:val="en-US"/>
        </w:rPr>
        <w:t>State:</w:t>
      </w:r>
      <w:r w:rsidRPr="006B3FDB">
        <w:rPr>
          <w:spacing w:val="-13"/>
          <w:sz w:val="24"/>
          <w:lang w:val="en-US"/>
        </w:rPr>
        <w:t xml:space="preserve"> </w:t>
      </w:r>
      <w:r w:rsidRPr="006B3FDB">
        <w:rPr>
          <w:spacing w:val="-2"/>
          <w:sz w:val="24"/>
          <w:lang w:val="en-US"/>
        </w:rPr>
        <w:t>A</w:t>
      </w:r>
      <w:r w:rsidRPr="006B3FDB">
        <w:rPr>
          <w:spacing w:val="-13"/>
          <w:sz w:val="24"/>
          <w:lang w:val="en-US"/>
        </w:rPr>
        <w:t xml:space="preserve"> </w:t>
      </w:r>
      <w:r w:rsidRPr="006B3FDB">
        <w:rPr>
          <w:spacing w:val="-2"/>
          <w:sz w:val="24"/>
          <w:lang w:val="en-US"/>
        </w:rPr>
        <w:t>Changing</w:t>
      </w:r>
      <w:r w:rsidRPr="006B3FDB">
        <w:rPr>
          <w:spacing w:val="-13"/>
          <w:sz w:val="24"/>
          <w:lang w:val="en-US"/>
        </w:rPr>
        <w:t xml:space="preserve"> </w:t>
      </w:r>
      <w:r w:rsidRPr="006B3FDB">
        <w:rPr>
          <w:spacing w:val="-2"/>
          <w:sz w:val="24"/>
          <w:lang w:val="en-US"/>
        </w:rPr>
        <w:t>Public-Private Mix?</w:t>
      </w:r>
      <w:r w:rsidRPr="006B3FDB">
        <w:rPr>
          <w:spacing w:val="-13"/>
          <w:sz w:val="24"/>
          <w:lang w:val="en-US"/>
        </w:rPr>
        <w:t xml:space="preserve"> </w:t>
      </w:r>
      <w:r w:rsidRPr="006B3FDB">
        <w:rPr>
          <w:spacing w:val="-2"/>
          <w:sz w:val="24"/>
          <w:lang w:val="en-US"/>
        </w:rPr>
        <w:t>».</w:t>
      </w:r>
      <w:r w:rsidRPr="006B3FDB">
        <w:rPr>
          <w:spacing w:val="-13"/>
          <w:sz w:val="24"/>
          <w:lang w:val="en-US"/>
        </w:rPr>
        <w:t xml:space="preserve"> </w:t>
      </w:r>
      <w:r w:rsidRPr="006B3FDB">
        <w:rPr>
          <w:spacing w:val="-2"/>
          <w:sz w:val="24"/>
          <w:lang w:val="en-US"/>
        </w:rPr>
        <w:t>In</w:t>
      </w:r>
      <w:r w:rsidRPr="006B3FDB">
        <w:rPr>
          <w:spacing w:val="-13"/>
          <w:sz w:val="24"/>
          <w:lang w:val="en-US"/>
        </w:rPr>
        <w:t xml:space="preserve"> </w:t>
      </w:r>
      <w:r w:rsidRPr="006B3FDB">
        <w:rPr>
          <w:rFonts w:ascii="Cambria" w:hAnsi="Cambria"/>
          <w:i/>
          <w:spacing w:val="-2"/>
          <w:sz w:val="24"/>
          <w:lang w:val="en-US"/>
        </w:rPr>
        <w:t>Public</w:t>
      </w:r>
      <w:r w:rsidRPr="006B3FDB">
        <w:rPr>
          <w:rFonts w:ascii="Cambria" w:hAnsi="Cambria"/>
          <w:i/>
          <w:spacing w:val="-11"/>
          <w:sz w:val="24"/>
          <w:lang w:val="en-US"/>
        </w:rPr>
        <w:t xml:space="preserve"> </w:t>
      </w:r>
      <w:r w:rsidRPr="006B3FDB">
        <w:rPr>
          <w:rFonts w:ascii="Cambria" w:hAnsi="Cambria"/>
          <w:i/>
          <w:spacing w:val="-2"/>
          <w:sz w:val="24"/>
          <w:lang w:val="en-US"/>
        </w:rPr>
        <w:t>and</w:t>
      </w:r>
      <w:r w:rsidRPr="006B3FDB">
        <w:rPr>
          <w:rFonts w:ascii="Cambria" w:hAnsi="Cambria"/>
          <w:i/>
          <w:spacing w:val="-11"/>
          <w:sz w:val="24"/>
          <w:lang w:val="en-US"/>
        </w:rPr>
        <w:t xml:space="preserve"> </w:t>
      </w:r>
      <w:r w:rsidRPr="006B3FDB">
        <w:rPr>
          <w:rFonts w:ascii="Cambria" w:hAnsi="Cambria"/>
          <w:i/>
          <w:spacing w:val="-2"/>
          <w:sz w:val="24"/>
          <w:lang w:val="en-US"/>
        </w:rPr>
        <w:t>Private</w:t>
      </w:r>
      <w:r w:rsidRPr="006B3FDB">
        <w:rPr>
          <w:rFonts w:ascii="Cambria" w:hAnsi="Cambria"/>
          <w:i/>
          <w:spacing w:val="-11"/>
          <w:sz w:val="24"/>
          <w:lang w:val="en-US"/>
        </w:rPr>
        <w:t xml:space="preserve"> </w:t>
      </w:r>
      <w:r w:rsidRPr="006B3FDB">
        <w:rPr>
          <w:rFonts w:ascii="Cambria" w:hAnsi="Cambria"/>
          <w:i/>
          <w:spacing w:val="-2"/>
          <w:sz w:val="24"/>
          <w:lang w:val="en-US"/>
        </w:rPr>
        <w:t>Social</w:t>
      </w:r>
      <w:r w:rsidRPr="006B3FDB">
        <w:rPr>
          <w:rFonts w:ascii="Cambria" w:hAnsi="Cambria"/>
          <w:i/>
          <w:spacing w:val="-10"/>
          <w:sz w:val="24"/>
          <w:lang w:val="en-US"/>
        </w:rPr>
        <w:t xml:space="preserve"> </w:t>
      </w:r>
      <w:r w:rsidRPr="006B3FDB">
        <w:rPr>
          <w:rFonts w:ascii="Cambria" w:hAnsi="Cambria"/>
          <w:i/>
          <w:spacing w:val="-2"/>
          <w:sz w:val="24"/>
          <w:lang w:val="en-US"/>
        </w:rPr>
        <w:t>Policy:</w:t>
      </w:r>
      <w:r w:rsidRPr="006B3FDB">
        <w:rPr>
          <w:rFonts w:ascii="Cambria" w:hAnsi="Cambria"/>
          <w:i/>
          <w:spacing w:val="-11"/>
          <w:sz w:val="24"/>
          <w:lang w:val="en-US"/>
        </w:rPr>
        <w:t xml:space="preserve"> </w:t>
      </w:r>
      <w:r w:rsidRPr="006B3FDB">
        <w:rPr>
          <w:rFonts w:ascii="Cambria" w:hAnsi="Cambria"/>
          <w:i/>
          <w:spacing w:val="-2"/>
          <w:sz w:val="24"/>
          <w:lang w:val="en-US"/>
        </w:rPr>
        <w:t>Health</w:t>
      </w:r>
      <w:r w:rsidRPr="006B3FDB">
        <w:rPr>
          <w:rFonts w:ascii="Cambria" w:hAnsi="Cambria"/>
          <w:i/>
          <w:spacing w:val="-11"/>
          <w:sz w:val="24"/>
          <w:lang w:val="en-US"/>
        </w:rPr>
        <w:t xml:space="preserve"> </w:t>
      </w:r>
      <w:r w:rsidRPr="006B3FDB">
        <w:rPr>
          <w:rFonts w:ascii="Cambria" w:hAnsi="Cambria"/>
          <w:i/>
          <w:spacing w:val="-2"/>
          <w:sz w:val="24"/>
          <w:lang w:val="en-US"/>
        </w:rPr>
        <w:t>and</w:t>
      </w:r>
      <w:r w:rsidRPr="006B3FDB">
        <w:rPr>
          <w:rFonts w:ascii="Cambria" w:hAnsi="Cambria"/>
          <w:i/>
          <w:spacing w:val="-10"/>
          <w:sz w:val="24"/>
          <w:lang w:val="en-US"/>
        </w:rPr>
        <w:t xml:space="preserve"> </w:t>
      </w:r>
      <w:r w:rsidRPr="006B3FDB">
        <w:rPr>
          <w:rFonts w:ascii="Cambria" w:hAnsi="Cambria"/>
          <w:i/>
          <w:spacing w:val="-2"/>
          <w:sz w:val="24"/>
          <w:lang w:val="en-US"/>
        </w:rPr>
        <w:t>Pension</w:t>
      </w:r>
      <w:r w:rsidRPr="006B3FDB">
        <w:rPr>
          <w:rFonts w:ascii="Cambria" w:hAnsi="Cambria"/>
          <w:i/>
          <w:spacing w:val="-11"/>
          <w:sz w:val="24"/>
          <w:lang w:val="en-US"/>
        </w:rPr>
        <w:t xml:space="preserve"> </w:t>
      </w:r>
      <w:r w:rsidRPr="006B3FDB">
        <w:rPr>
          <w:rFonts w:ascii="Cambria" w:hAnsi="Cambria"/>
          <w:i/>
          <w:spacing w:val="-2"/>
          <w:sz w:val="24"/>
          <w:lang w:val="en-US"/>
        </w:rPr>
        <w:t>Policies</w:t>
      </w:r>
      <w:r w:rsidRPr="006B3FDB">
        <w:rPr>
          <w:rFonts w:ascii="Cambria" w:hAnsi="Cambria"/>
          <w:i/>
          <w:spacing w:val="-11"/>
          <w:sz w:val="24"/>
          <w:lang w:val="en-US"/>
        </w:rPr>
        <w:t xml:space="preserve"> </w:t>
      </w:r>
      <w:r w:rsidRPr="006B3FDB">
        <w:rPr>
          <w:rFonts w:ascii="Cambria" w:hAnsi="Cambria"/>
          <w:i/>
          <w:spacing w:val="-2"/>
          <w:sz w:val="24"/>
          <w:lang w:val="en-US"/>
        </w:rPr>
        <w:t>in</w:t>
      </w:r>
      <w:r w:rsidRPr="006B3FDB">
        <w:rPr>
          <w:rFonts w:ascii="Cambria" w:hAnsi="Cambria"/>
          <w:i/>
          <w:spacing w:val="-10"/>
          <w:sz w:val="24"/>
          <w:lang w:val="en-US"/>
        </w:rPr>
        <w:t xml:space="preserve"> </w:t>
      </w:r>
      <w:r w:rsidRPr="006B3FDB">
        <w:rPr>
          <w:rFonts w:ascii="Cambria" w:hAnsi="Cambria"/>
          <w:i/>
          <w:spacing w:val="-2"/>
          <w:sz w:val="24"/>
          <w:lang w:val="en-US"/>
        </w:rPr>
        <w:t>a</w:t>
      </w:r>
      <w:r w:rsidRPr="006B3FDB">
        <w:rPr>
          <w:rFonts w:ascii="Cambria" w:hAnsi="Cambria"/>
          <w:i/>
          <w:spacing w:val="-11"/>
          <w:sz w:val="24"/>
          <w:lang w:val="en-US"/>
        </w:rPr>
        <w:t xml:space="preserve"> </w:t>
      </w:r>
      <w:r w:rsidRPr="006B3FDB">
        <w:rPr>
          <w:rFonts w:ascii="Cambria" w:hAnsi="Cambria"/>
          <w:i/>
          <w:spacing w:val="-2"/>
          <w:sz w:val="24"/>
          <w:lang w:val="en-US"/>
        </w:rPr>
        <w:t>New</w:t>
      </w:r>
      <w:r w:rsidRPr="006B3FDB">
        <w:rPr>
          <w:rFonts w:ascii="Cambria" w:hAnsi="Cambria"/>
          <w:i/>
          <w:spacing w:val="-10"/>
          <w:sz w:val="24"/>
          <w:lang w:val="en-US"/>
        </w:rPr>
        <w:t xml:space="preserve"> </w:t>
      </w:r>
      <w:r w:rsidRPr="006B3FDB">
        <w:rPr>
          <w:rFonts w:ascii="Cambria" w:hAnsi="Cambria"/>
          <w:i/>
          <w:spacing w:val="-2"/>
          <w:sz w:val="24"/>
          <w:lang w:val="en-US"/>
        </w:rPr>
        <w:t>Era</w:t>
      </w:r>
      <w:r w:rsidRPr="006B3FDB">
        <w:rPr>
          <w:spacing w:val="-2"/>
          <w:sz w:val="24"/>
          <w:lang w:val="en-US"/>
        </w:rPr>
        <w:t>,</w:t>
      </w:r>
      <w:r w:rsidRPr="006B3FDB">
        <w:rPr>
          <w:spacing w:val="-13"/>
          <w:sz w:val="24"/>
          <w:lang w:val="en-US"/>
        </w:rPr>
        <w:t xml:space="preserve"> </w:t>
      </w:r>
      <w:proofErr w:type="spellStart"/>
      <w:r w:rsidRPr="006B3FDB">
        <w:rPr>
          <w:spacing w:val="-2"/>
          <w:sz w:val="24"/>
          <w:lang w:val="en-US"/>
        </w:rPr>
        <w:t>édité</w:t>
      </w:r>
      <w:proofErr w:type="spellEnd"/>
    </w:p>
    <w:p w14:paraId="66131269" w14:textId="77777777" w:rsidR="008725D2" w:rsidRPr="006B3FDB" w:rsidRDefault="008725D2">
      <w:pPr>
        <w:spacing w:line="280" w:lineRule="auto"/>
        <w:rPr>
          <w:sz w:val="24"/>
          <w:lang w:val="en-US"/>
        </w:rPr>
        <w:sectPr w:rsidR="008725D2" w:rsidRPr="006B3FDB">
          <w:pgSz w:w="11910" w:h="16840"/>
          <w:pgMar w:top="1200" w:right="1275" w:bottom="1100" w:left="1275" w:header="0" w:footer="904" w:gutter="0"/>
          <w:cols w:space="720"/>
        </w:sectPr>
      </w:pPr>
    </w:p>
    <w:p w14:paraId="04B63D6F" w14:textId="77777777" w:rsidR="008725D2" w:rsidRDefault="00000000">
      <w:pPr>
        <w:spacing w:before="129" w:line="278" w:lineRule="auto"/>
        <w:ind w:left="502" w:right="133"/>
        <w:rPr>
          <w:sz w:val="24"/>
        </w:rPr>
      </w:pPr>
      <w:r w:rsidRPr="006B3FDB">
        <w:rPr>
          <w:spacing w:val="-4"/>
          <w:sz w:val="24"/>
          <w:lang w:val="en-US"/>
        </w:rPr>
        <w:lastRenderedPageBreak/>
        <w:t>par</w:t>
      </w:r>
      <w:r w:rsidRPr="006B3FDB">
        <w:rPr>
          <w:spacing w:val="-18"/>
          <w:sz w:val="24"/>
          <w:lang w:val="en-US"/>
        </w:rPr>
        <w:t xml:space="preserve"> </w:t>
      </w:r>
      <w:r w:rsidRPr="006B3FDB">
        <w:rPr>
          <w:spacing w:val="-4"/>
          <w:sz w:val="24"/>
          <w:lang w:val="en-US"/>
        </w:rPr>
        <w:t>Daniel</w:t>
      </w:r>
      <w:r w:rsidRPr="006B3FDB">
        <w:rPr>
          <w:spacing w:val="-18"/>
          <w:sz w:val="24"/>
          <w:lang w:val="en-US"/>
        </w:rPr>
        <w:t xml:space="preserve"> </w:t>
      </w:r>
      <w:proofErr w:type="spellStart"/>
      <w:r w:rsidRPr="006B3FDB">
        <w:rPr>
          <w:spacing w:val="-4"/>
          <w:sz w:val="24"/>
          <w:lang w:val="en-US"/>
        </w:rPr>
        <w:t>Béland</w:t>
      </w:r>
      <w:proofErr w:type="spellEnd"/>
      <w:r w:rsidRPr="006B3FDB">
        <w:rPr>
          <w:spacing w:val="-18"/>
          <w:sz w:val="24"/>
          <w:lang w:val="en-US"/>
        </w:rPr>
        <w:t xml:space="preserve"> </w:t>
      </w:r>
      <w:r w:rsidRPr="006B3FDB">
        <w:rPr>
          <w:spacing w:val="-4"/>
          <w:sz w:val="24"/>
          <w:lang w:val="en-US"/>
        </w:rPr>
        <w:t>et</w:t>
      </w:r>
      <w:r w:rsidRPr="006B3FDB">
        <w:rPr>
          <w:spacing w:val="-18"/>
          <w:sz w:val="24"/>
          <w:lang w:val="en-US"/>
        </w:rPr>
        <w:t xml:space="preserve"> </w:t>
      </w:r>
      <w:r w:rsidRPr="006B3FDB">
        <w:rPr>
          <w:spacing w:val="-4"/>
          <w:sz w:val="24"/>
          <w:lang w:val="en-US"/>
        </w:rPr>
        <w:t>Brian</w:t>
      </w:r>
      <w:r w:rsidRPr="006B3FDB">
        <w:rPr>
          <w:spacing w:val="-18"/>
          <w:sz w:val="24"/>
          <w:lang w:val="en-US"/>
        </w:rPr>
        <w:t xml:space="preserve"> </w:t>
      </w:r>
      <w:r w:rsidRPr="006B3FDB">
        <w:rPr>
          <w:spacing w:val="-4"/>
          <w:sz w:val="24"/>
          <w:lang w:val="en-US"/>
        </w:rPr>
        <w:t>Gran,</w:t>
      </w:r>
      <w:r w:rsidRPr="006B3FDB">
        <w:rPr>
          <w:spacing w:val="-18"/>
          <w:sz w:val="24"/>
          <w:lang w:val="en-US"/>
        </w:rPr>
        <w:t xml:space="preserve"> </w:t>
      </w:r>
      <w:r w:rsidRPr="006B3FDB">
        <w:rPr>
          <w:rFonts w:ascii="Cambria" w:hAnsi="Cambria"/>
          <w:i/>
          <w:spacing w:val="-4"/>
          <w:sz w:val="24"/>
          <w:lang w:val="en-US"/>
        </w:rPr>
        <w:t>Public</w:t>
      </w:r>
      <w:r w:rsidRPr="006B3FDB">
        <w:rPr>
          <w:rFonts w:ascii="Cambria" w:hAnsi="Cambria"/>
          <w:i/>
          <w:spacing w:val="-11"/>
          <w:sz w:val="24"/>
          <w:lang w:val="en-US"/>
        </w:rPr>
        <w:t xml:space="preserve"> </w:t>
      </w:r>
      <w:r w:rsidRPr="006B3FDB">
        <w:rPr>
          <w:rFonts w:ascii="Cambria" w:hAnsi="Cambria"/>
          <w:i/>
          <w:spacing w:val="-4"/>
          <w:sz w:val="24"/>
          <w:lang w:val="en-US"/>
        </w:rPr>
        <w:t>and</w:t>
      </w:r>
      <w:r w:rsidRPr="006B3FDB">
        <w:rPr>
          <w:rFonts w:ascii="Cambria" w:hAnsi="Cambria"/>
          <w:i/>
          <w:spacing w:val="-11"/>
          <w:sz w:val="24"/>
          <w:lang w:val="en-US"/>
        </w:rPr>
        <w:t xml:space="preserve"> </w:t>
      </w:r>
      <w:r w:rsidRPr="006B3FDB">
        <w:rPr>
          <w:rFonts w:ascii="Cambria" w:hAnsi="Cambria"/>
          <w:i/>
          <w:spacing w:val="-4"/>
          <w:sz w:val="24"/>
          <w:lang w:val="en-US"/>
        </w:rPr>
        <w:t>Private</w:t>
      </w:r>
      <w:r w:rsidRPr="006B3FDB">
        <w:rPr>
          <w:rFonts w:ascii="Cambria" w:hAnsi="Cambria"/>
          <w:i/>
          <w:spacing w:val="-11"/>
          <w:sz w:val="24"/>
          <w:lang w:val="en-US"/>
        </w:rPr>
        <w:t xml:space="preserve"> </w:t>
      </w:r>
      <w:r w:rsidRPr="006B3FDB">
        <w:rPr>
          <w:rFonts w:ascii="Cambria" w:hAnsi="Cambria"/>
          <w:i/>
          <w:spacing w:val="-4"/>
          <w:sz w:val="24"/>
          <w:lang w:val="en-US"/>
        </w:rPr>
        <w:t>Social</w:t>
      </w:r>
      <w:r w:rsidRPr="006B3FDB">
        <w:rPr>
          <w:rFonts w:ascii="Cambria" w:hAnsi="Cambria"/>
          <w:i/>
          <w:spacing w:val="-11"/>
          <w:sz w:val="24"/>
          <w:lang w:val="en-US"/>
        </w:rPr>
        <w:t xml:space="preserve"> </w:t>
      </w:r>
      <w:r w:rsidRPr="006B3FDB">
        <w:rPr>
          <w:rFonts w:ascii="Cambria" w:hAnsi="Cambria"/>
          <w:i/>
          <w:spacing w:val="-4"/>
          <w:sz w:val="24"/>
          <w:lang w:val="en-US"/>
        </w:rPr>
        <w:t>Policy:</w:t>
      </w:r>
      <w:r w:rsidRPr="006B3FDB">
        <w:rPr>
          <w:rFonts w:ascii="Cambria" w:hAnsi="Cambria"/>
          <w:i/>
          <w:spacing w:val="-11"/>
          <w:sz w:val="24"/>
          <w:lang w:val="en-US"/>
        </w:rPr>
        <w:t xml:space="preserve"> </w:t>
      </w:r>
      <w:r w:rsidRPr="006B3FDB">
        <w:rPr>
          <w:rFonts w:ascii="Cambria" w:hAnsi="Cambria"/>
          <w:i/>
          <w:spacing w:val="-4"/>
          <w:sz w:val="24"/>
          <w:lang w:val="en-US"/>
        </w:rPr>
        <w:t>Health</w:t>
      </w:r>
      <w:r w:rsidRPr="006B3FDB">
        <w:rPr>
          <w:rFonts w:ascii="Cambria" w:hAnsi="Cambria"/>
          <w:i/>
          <w:spacing w:val="-11"/>
          <w:sz w:val="24"/>
          <w:lang w:val="en-US"/>
        </w:rPr>
        <w:t xml:space="preserve"> </w:t>
      </w:r>
      <w:r w:rsidRPr="006B3FDB">
        <w:rPr>
          <w:rFonts w:ascii="Cambria" w:hAnsi="Cambria"/>
          <w:i/>
          <w:spacing w:val="-4"/>
          <w:sz w:val="24"/>
          <w:lang w:val="en-US"/>
        </w:rPr>
        <w:t>and</w:t>
      </w:r>
      <w:r w:rsidRPr="006B3FDB">
        <w:rPr>
          <w:rFonts w:ascii="Cambria" w:hAnsi="Cambria"/>
          <w:i/>
          <w:spacing w:val="-11"/>
          <w:sz w:val="24"/>
          <w:lang w:val="en-US"/>
        </w:rPr>
        <w:t xml:space="preserve"> </w:t>
      </w:r>
      <w:r w:rsidRPr="006B3FDB">
        <w:rPr>
          <w:rFonts w:ascii="Cambria" w:hAnsi="Cambria"/>
          <w:i/>
          <w:spacing w:val="-4"/>
          <w:sz w:val="24"/>
          <w:lang w:val="en-US"/>
        </w:rPr>
        <w:t>Pension</w:t>
      </w:r>
      <w:r w:rsidRPr="006B3FDB">
        <w:rPr>
          <w:rFonts w:ascii="Cambria" w:hAnsi="Cambria"/>
          <w:i/>
          <w:spacing w:val="-11"/>
          <w:sz w:val="24"/>
          <w:lang w:val="en-US"/>
        </w:rPr>
        <w:t xml:space="preserve"> </w:t>
      </w:r>
      <w:r w:rsidRPr="006B3FDB">
        <w:rPr>
          <w:rFonts w:ascii="Cambria" w:hAnsi="Cambria"/>
          <w:i/>
          <w:spacing w:val="-4"/>
          <w:sz w:val="24"/>
          <w:lang w:val="en-US"/>
        </w:rPr>
        <w:t xml:space="preserve">Policies </w:t>
      </w:r>
      <w:r w:rsidRPr="006B3FDB">
        <w:rPr>
          <w:rFonts w:ascii="Cambria" w:hAnsi="Cambria"/>
          <w:i/>
          <w:sz w:val="24"/>
          <w:lang w:val="en-US"/>
        </w:rPr>
        <w:t>in</w:t>
      </w:r>
      <w:r w:rsidRPr="006B3FDB">
        <w:rPr>
          <w:rFonts w:ascii="Cambria" w:hAnsi="Cambria"/>
          <w:i/>
          <w:spacing w:val="-5"/>
          <w:sz w:val="24"/>
          <w:lang w:val="en-US"/>
        </w:rPr>
        <w:t xml:space="preserve"> </w:t>
      </w:r>
      <w:r w:rsidRPr="006B3FDB">
        <w:rPr>
          <w:rFonts w:ascii="Cambria" w:hAnsi="Cambria"/>
          <w:i/>
          <w:sz w:val="24"/>
          <w:lang w:val="en-US"/>
        </w:rPr>
        <w:t>a</w:t>
      </w:r>
      <w:r w:rsidRPr="006B3FDB">
        <w:rPr>
          <w:rFonts w:ascii="Cambria" w:hAnsi="Cambria"/>
          <w:i/>
          <w:spacing w:val="-5"/>
          <w:sz w:val="24"/>
          <w:lang w:val="en-US"/>
        </w:rPr>
        <w:t xml:space="preserve"> </w:t>
      </w:r>
      <w:r w:rsidRPr="006B3FDB">
        <w:rPr>
          <w:rFonts w:ascii="Cambria" w:hAnsi="Cambria"/>
          <w:i/>
          <w:sz w:val="24"/>
          <w:lang w:val="en-US"/>
        </w:rPr>
        <w:t>New</w:t>
      </w:r>
      <w:r w:rsidRPr="006B3FDB">
        <w:rPr>
          <w:rFonts w:ascii="Cambria" w:hAnsi="Cambria"/>
          <w:i/>
          <w:spacing w:val="-5"/>
          <w:sz w:val="24"/>
          <w:lang w:val="en-US"/>
        </w:rPr>
        <w:t xml:space="preserve"> </w:t>
      </w:r>
      <w:r w:rsidRPr="006B3FDB">
        <w:rPr>
          <w:rFonts w:ascii="Cambria" w:hAnsi="Cambria"/>
          <w:i/>
          <w:sz w:val="24"/>
          <w:lang w:val="en-US"/>
        </w:rPr>
        <w:t>Era</w:t>
      </w:r>
      <w:r w:rsidRPr="006B3FDB">
        <w:rPr>
          <w:sz w:val="24"/>
          <w:lang w:val="en-US"/>
        </w:rPr>
        <w:t>.</w:t>
      </w:r>
      <w:r w:rsidRPr="006B3FDB">
        <w:rPr>
          <w:spacing w:val="-12"/>
          <w:sz w:val="24"/>
          <w:lang w:val="en-US"/>
        </w:rPr>
        <w:t xml:space="preserve"> </w:t>
      </w:r>
      <w:proofErr w:type="spellStart"/>
      <w:r>
        <w:rPr>
          <w:sz w:val="24"/>
        </w:rPr>
        <w:t>Palgrave</w:t>
      </w:r>
      <w:proofErr w:type="spellEnd"/>
      <w:r>
        <w:rPr>
          <w:spacing w:val="-12"/>
          <w:sz w:val="24"/>
        </w:rPr>
        <w:t xml:space="preserve"> </w:t>
      </w:r>
      <w:r>
        <w:rPr>
          <w:sz w:val="24"/>
        </w:rPr>
        <w:t>Macmillan</w:t>
      </w:r>
      <w:r>
        <w:rPr>
          <w:spacing w:val="-12"/>
          <w:sz w:val="24"/>
        </w:rPr>
        <w:t xml:space="preserve"> </w:t>
      </w:r>
      <w:r>
        <w:rPr>
          <w:sz w:val="24"/>
        </w:rPr>
        <w:t>UK.</w:t>
      </w:r>
      <w:r>
        <w:rPr>
          <w:spacing w:val="-12"/>
          <w:sz w:val="24"/>
        </w:rPr>
        <w:t xml:space="preserve"> </w:t>
      </w:r>
      <w:r>
        <w:rPr>
          <w:sz w:val="24"/>
        </w:rPr>
        <w:t>https://doi.org/</w:t>
      </w:r>
      <w:hyperlink r:id="rId26">
        <w:r w:rsidR="008725D2">
          <w:rPr>
            <w:color w:val="0074D9"/>
            <w:sz w:val="24"/>
            <w:u w:val="single" w:color="0074D9"/>
          </w:rPr>
          <w:t>10.1057/9780230228771_10</w:t>
        </w:r>
      </w:hyperlink>
      <w:r>
        <w:rPr>
          <w:sz w:val="24"/>
        </w:rPr>
        <w:t>.</w:t>
      </w:r>
    </w:p>
    <w:p w14:paraId="5E5F8564" w14:textId="77777777" w:rsidR="008725D2" w:rsidRDefault="00000000">
      <w:pPr>
        <w:pStyle w:val="Corpsdetexte"/>
        <w:spacing w:line="280" w:lineRule="auto"/>
        <w:ind w:left="502" w:right="140" w:hanging="360"/>
      </w:pPr>
      <w:bookmarkStart w:id="38" w:name="_bookmark39"/>
      <w:bookmarkEnd w:id="38"/>
      <w:proofErr w:type="spellStart"/>
      <w:r>
        <w:t>Bolgiani</w:t>
      </w:r>
      <w:proofErr w:type="spellEnd"/>
      <w:r>
        <w:t>,</w:t>
      </w:r>
      <w:r>
        <w:rPr>
          <w:spacing w:val="-15"/>
        </w:rPr>
        <w:t xml:space="preserve"> </w:t>
      </w:r>
      <w:r>
        <w:t>Iva,</w:t>
      </w:r>
      <w:r>
        <w:rPr>
          <w:spacing w:val="-15"/>
        </w:rPr>
        <w:t xml:space="preserve"> </w:t>
      </w:r>
      <w:r>
        <w:t>Luca</w:t>
      </w:r>
      <w:r>
        <w:rPr>
          <w:spacing w:val="-15"/>
        </w:rPr>
        <w:t xml:space="preserve"> </w:t>
      </w:r>
      <w:r>
        <w:t>Crivelli,</w:t>
      </w:r>
      <w:r>
        <w:rPr>
          <w:spacing w:val="-15"/>
        </w:rPr>
        <w:t xml:space="preserve"> </w:t>
      </w:r>
      <w:r>
        <w:t>et</w:t>
      </w:r>
      <w:r>
        <w:rPr>
          <w:spacing w:val="-15"/>
        </w:rPr>
        <w:t xml:space="preserve"> </w:t>
      </w:r>
      <w:r>
        <w:t>Gianfranco</w:t>
      </w:r>
      <w:r>
        <w:rPr>
          <w:spacing w:val="-15"/>
        </w:rPr>
        <w:t xml:space="preserve"> </w:t>
      </w:r>
      <w:r>
        <w:t>Domenighetti.</w:t>
      </w:r>
      <w:r>
        <w:rPr>
          <w:spacing w:val="-15"/>
        </w:rPr>
        <w:t xml:space="preserve"> </w:t>
      </w:r>
      <w:r>
        <w:t>2006.</w:t>
      </w:r>
      <w:r>
        <w:rPr>
          <w:spacing w:val="-15"/>
        </w:rPr>
        <w:t xml:space="preserve"> </w:t>
      </w:r>
      <w:r>
        <w:t>«</w:t>
      </w:r>
      <w:r>
        <w:rPr>
          <w:spacing w:val="-15"/>
        </w:rPr>
        <w:t xml:space="preserve"> </w:t>
      </w:r>
      <w:r>
        <w:t>Le</w:t>
      </w:r>
      <w:r>
        <w:rPr>
          <w:spacing w:val="-15"/>
        </w:rPr>
        <w:t xml:space="preserve"> </w:t>
      </w:r>
      <w:r>
        <w:t>rôle</w:t>
      </w:r>
      <w:r>
        <w:rPr>
          <w:spacing w:val="-15"/>
        </w:rPr>
        <w:t xml:space="preserve"> </w:t>
      </w:r>
      <w:r>
        <w:t>de</w:t>
      </w:r>
      <w:r>
        <w:rPr>
          <w:spacing w:val="-15"/>
        </w:rPr>
        <w:t xml:space="preserve"> </w:t>
      </w:r>
      <w:r>
        <w:t>l'assurance</w:t>
      </w:r>
      <w:r>
        <w:rPr>
          <w:spacing w:val="-15"/>
        </w:rPr>
        <w:t xml:space="preserve"> </w:t>
      </w:r>
      <w:r>
        <w:t>maladie dans</w:t>
      </w:r>
      <w:r>
        <w:rPr>
          <w:spacing w:val="-13"/>
        </w:rPr>
        <w:t xml:space="preserve"> </w:t>
      </w:r>
      <w:r>
        <w:t>la</w:t>
      </w:r>
      <w:r>
        <w:rPr>
          <w:spacing w:val="-13"/>
        </w:rPr>
        <w:t xml:space="preserve"> </w:t>
      </w:r>
      <w:r>
        <w:t>régulation</w:t>
      </w:r>
      <w:r>
        <w:rPr>
          <w:spacing w:val="-13"/>
        </w:rPr>
        <w:t xml:space="preserve"> </w:t>
      </w:r>
      <w:r>
        <w:t>du</w:t>
      </w:r>
      <w:r>
        <w:rPr>
          <w:spacing w:val="-13"/>
        </w:rPr>
        <w:t xml:space="preserve"> </w:t>
      </w:r>
      <w:r>
        <w:t>système</w:t>
      </w:r>
      <w:r>
        <w:rPr>
          <w:spacing w:val="-13"/>
        </w:rPr>
        <w:t xml:space="preserve"> </w:t>
      </w:r>
      <w:r>
        <w:t>de</w:t>
      </w:r>
      <w:r>
        <w:rPr>
          <w:spacing w:val="-13"/>
        </w:rPr>
        <w:t xml:space="preserve"> </w:t>
      </w:r>
      <w:r>
        <w:t>santé</w:t>
      </w:r>
      <w:r>
        <w:rPr>
          <w:spacing w:val="-13"/>
        </w:rPr>
        <w:t xml:space="preserve"> </w:t>
      </w:r>
      <w:r>
        <w:t>en</w:t>
      </w:r>
      <w:r>
        <w:rPr>
          <w:spacing w:val="-13"/>
        </w:rPr>
        <w:t xml:space="preserve"> </w:t>
      </w:r>
      <w:r>
        <w:t>Suisse</w:t>
      </w:r>
      <w:r>
        <w:rPr>
          <w:spacing w:val="-13"/>
        </w:rPr>
        <w:t xml:space="preserve"> </w:t>
      </w:r>
      <w:r>
        <w:t>».</w:t>
      </w:r>
      <w:r>
        <w:rPr>
          <w:spacing w:val="-13"/>
        </w:rPr>
        <w:t xml:space="preserve"> </w:t>
      </w:r>
      <w:r>
        <w:rPr>
          <w:rFonts w:ascii="Cambria" w:eastAsia="Cambria" w:hAnsi="Cambria" w:cs="Cambria"/>
          <w:i/>
          <w:iCs/>
        </w:rPr>
        <w:t>Revue</w:t>
      </w:r>
      <w:r>
        <w:rPr>
          <w:rFonts w:ascii="Cambria" w:eastAsia="Cambria" w:hAnsi="Cambria" w:cs="Cambria"/>
          <w:i/>
          <w:iCs/>
          <w:spacing w:val="-6"/>
        </w:rPr>
        <w:t xml:space="preserve"> </w:t>
      </w:r>
      <w:r>
        <w:rPr>
          <w:rFonts w:ascii="Cambria" w:eastAsia="Cambria" w:hAnsi="Cambria" w:cs="Cambria"/>
          <w:i/>
          <w:iCs/>
        </w:rPr>
        <w:t>française</w:t>
      </w:r>
      <w:r>
        <w:rPr>
          <w:rFonts w:ascii="Cambria" w:eastAsia="Cambria" w:hAnsi="Cambria" w:cs="Cambria"/>
          <w:i/>
          <w:iCs/>
          <w:spacing w:val="-6"/>
        </w:rPr>
        <w:t xml:space="preserve"> </w:t>
      </w:r>
      <w:r>
        <w:rPr>
          <w:rFonts w:ascii="Cambria" w:eastAsia="Cambria" w:hAnsi="Cambria" w:cs="Cambria"/>
          <w:i/>
          <w:iCs/>
        </w:rPr>
        <w:t>des</w:t>
      </w:r>
      <w:r>
        <w:rPr>
          <w:rFonts w:ascii="Cambria" w:eastAsia="Cambria" w:hAnsi="Cambria" w:cs="Cambria"/>
          <w:i/>
          <w:iCs/>
          <w:spacing w:val="-6"/>
        </w:rPr>
        <w:t xml:space="preserve"> </w:t>
      </w:r>
      <w:r>
        <w:rPr>
          <w:rFonts w:ascii="Cambria" w:eastAsia="Cambria" w:hAnsi="Cambria" w:cs="Cambria"/>
          <w:i/>
          <w:iCs/>
        </w:rPr>
        <w:t>affaires</w:t>
      </w:r>
      <w:r>
        <w:rPr>
          <w:rFonts w:ascii="Cambria" w:eastAsia="Cambria" w:hAnsi="Cambria" w:cs="Cambria"/>
          <w:i/>
          <w:iCs/>
          <w:spacing w:val="-6"/>
        </w:rPr>
        <w:t xml:space="preserve"> </w:t>
      </w:r>
      <w:r>
        <w:rPr>
          <w:rFonts w:ascii="Cambria" w:eastAsia="Cambria" w:hAnsi="Cambria" w:cs="Cambria"/>
          <w:i/>
          <w:iCs/>
        </w:rPr>
        <w:t>sociales</w:t>
      </w:r>
      <w:r>
        <w:t>,</w:t>
      </w:r>
      <w:r>
        <w:rPr>
          <w:spacing w:val="-13"/>
        </w:rPr>
        <w:t xml:space="preserve"> </w:t>
      </w:r>
      <w:r>
        <w:t xml:space="preserve">nᵒ </w:t>
      </w:r>
      <w:proofErr w:type="gramStart"/>
      <w:r>
        <w:t>2:</w:t>
      </w:r>
      <w:proofErr w:type="gramEnd"/>
      <w:r>
        <w:t xml:space="preserve"> 239‑62. https://doi.org/</w:t>
      </w:r>
      <w:hyperlink r:id="rId27">
        <w:r w:rsidR="008725D2">
          <w:rPr>
            <w:color w:val="0074D9"/>
            <w:u w:val="single" w:color="0074D9"/>
          </w:rPr>
          <w:t>10.3917/rfas.062.0239</w:t>
        </w:r>
      </w:hyperlink>
      <w:r>
        <w:t>.</w:t>
      </w:r>
    </w:p>
    <w:p w14:paraId="118D44C4" w14:textId="77777777" w:rsidR="008725D2" w:rsidRPr="006B3FDB" w:rsidRDefault="00000000">
      <w:pPr>
        <w:spacing w:before="191" w:line="278" w:lineRule="auto"/>
        <w:ind w:left="502" w:right="98" w:hanging="360"/>
        <w:jc w:val="both"/>
        <w:rPr>
          <w:sz w:val="24"/>
          <w:lang w:val="en-US"/>
        </w:rPr>
      </w:pPr>
      <w:bookmarkStart w:id="39" w:name="_bookmark40"/>
      <w:bookmarkEnd w:id="39"/>
      <w:proofErr w:type="spellStart"/>
      <w:r>
        <w:rPr>
          <w:sz w:val="24"/>
        </w:rPr>
        <w:t>Bonoli</w:t>
      </w:r>
      <w:proofErr w:type="spellEnd"/>
      <w:r>
        <w:rPr>
          <w:sz w:val="24"/>
        </w:rPr>
        <w:t xml:space="preserve">, Giuliano, et Flavia Fossati. 2024. « Social </w:t>
      </w:r>
      <w:proofErr w:type="spellStart"/>
      <w:r>
        <w:rPr>
          <w:sz w:val="24"/>
        </w:rPr>
        <w:t>policy</w:t>
      </w:r>
      <w:proofErr w:type="spellEnd"/>
      <w:r>
        <w:rPr>
          <w:sz w:val="24"/>
        </w:rPr>
        <w:t xml:space="preserve"> ». </w:t>
      </w:r>
      <w:r w:rsidRPr="006B3FDB">
        <w:rPr>
          <w:sz w:val="24"/>
          <w:lang w:val="en-US"/>
        </w:rPr>
        <w:t xml:space="preserve">In </w:t>
      </w:r>
      <w:r w:rsidRPr="006B3FDB">
        <w:rPr>
          <w:rFonts w:ascii="Cambria" w:hAnsi="Cambria"/>
          <w:i/>
          <w:sz w:val="24"/>
          <w:lang w:val="en-US"/>
        </w:rPr>
        <w:t xml:space="preserve">The Oxford handbook of Swiss </w:t>
      </w:r>
      <w:r w:rsidRPr="006B3FDB">
        <w:rPr>
          <w:rFonts w:ascii="Cambria" w:hAnsi="Cambria"/>
          <w:i/>
          <w:spacing w:val="-2"/>
          <w:sz w:val="24"/>
          <w:lang w:val="en-US"/>
        </w:rPr>
        <w:t>politics</w:t>
      </w:r>
      <w:r w:rsidRPr="006B3FDB">
        <w:rPr>
          <w:spacing w:val="-2"/>
          <w:sz w:val="24"/>
          <w:lang w:val="en-US"/>
        </w:rPr>
        <w:t>,</w:t>
      </w:r>
      <w:r w:rsidRPr="006B3FDB">
        <w:rPr>
          <w:spacing w:val="-13"/>
          <w:sz w:val="24"/>
          <w:lang w:val="en-US"/>
        </w:rPr>
        <w:t xml:space="preserve"> </w:t>
      </w:r>
      <w:r w:rsidRPr="006B3FDB">
        <w:rPr>
          <w:rFonts w:ascii="Cambria" w:hAnsi="Cambria"/>
          <w:i/>
          <w:spacing w:val="-2"/>
          <w:sz w:val="24"/>
          <w:lang w:val="en-US"/>
        </w:rPr>
        <w:t>The</w:t>
      </w:r>
      <w:r w:rsidRPr="006B3FDB">
        <w:rPr>
          <w:rFonts w:ascii="Cambria" w:hAnsi="Cambria"/>
          <w:i/>
          <w:spacing w:val="-7"/>
          <w:sz w:val="24"/>
          <w:lang w:val="en-US"/>
        </w:rPr>
        <w:t xml:space="preserve"> </w:t>
      </w:r>
      <w:r w:rsidRPr="006B3FDB">
        <w:rPr>
          <w:rFonts w:ascii="Cambria" w:hAnsi="Cambria"/>
          <w:i/>
          <w:spacing w:val="-2"/>
          <w:sz w:val="24"/>
          <w:lang w:val="en-US"/>
        </w:rPr>
        <w:t>Oxford</w:t>
      </w:r>
      <w:r w:rsidRPr="006B3FDB">
        <w:rPr>
          <w:rFonts w:ascii="Cambria" w:hAnsi="Cambria"/>
          <w:i/>
          <w:spacing w:val="-6"/>
          <w:sz w:val="24"/>
          <w:lang w:val="en-US"/>
        </w:rPr>
        <w:t xml:space="preserve"> </w:t>
      </w:r>
      <w:r w:rsidRPr="006B3FDB">
        <w:rPr>
          <w:rFonts w:ascii="Cambria" w:hAnsi="Cambria"/>
          <w:i/>
          <w:spacing w:val="-2"/>
          <w:sz w:val="24"/>
          <w:lang w:val="en-US"/>
        </w:rPr>
        <w:t>handbook</w:t>
      </w:r>
      <w:r w:rsidRPr="006B3FDB">
        <w:rPr>
          <w:rFonts w:ascii="Cambria" w:hAnsi="Cambria"/>
          <w:i/>
          <w:spacing w:val="-7"/>
          <w:sz w:val="24"/>
          <w:lang w:val="en-US"/>
        </w:rPr>
        <w:t xml:space="preserve"> </w:t>
      </w:r>
      <w:r w:rsidRPr="006B3FDB">
        <w:rPr>
          <w:rFonts w:ascii="Cambria" w:hAnsi="Cambria"/>
          <w:i/>
          <w:spacing w:val="-2"/>
          <w:sz w:val="24"/>
          <w:lang w:val="en-US"/>
        </w:rPr>
        <w:t>of</w:t>
      </w:r>
      <w:r w:rsidRPr="006B3FDB">
        <w:rPr>
          <w:rFonts w:ascii="Cambria" w:hAnsi="Cambria"/>
          <w:i/>
          <w:spacing w:val="-6"/>
          <w:sz w:val="24"/>
          <w:lang w:val="en-US"/>
        </w:rPr>
        <w:t xml:space="preserve"> </w:t>
      </w:r>
      <w:r w:rsidRPr="006B3FDB">
        <w:rPr>
          <w:rFonts w:ascii="Cambria" w:hAnsi="Cambria"/>
          <w:i/>
          <w:spacing w:val="-2"/>
          <w:sz w:val="24"/>
          <w:lang w:val="en-US"/>
        </w:rPr>
        <w:t>Swiss</w:t>
      </w:r>
      <w:r w:rsidRPr="006B3FDB">
        <w:rPr>
          <w:rFonts w:ascii="Cambria" w:hAnsi="Cambria"/>
          <w:i/>
          <w:spacing w:val="-6"/>
          <w:sz w:val="24"/>
          <w:lang w:val="en-US"/>
        </w:rPr>
        <w:t xml:space="preserve"> </w:t>
      </w:r>
      <w:r w:rsidRPr="006B3FDB">
        <w:rPr>
          <w:rFonts w:ascii="Cambria" w:hAnsi="Cambria"/>
          <w:i/>
          <w:spacing w:val="-2"/>
          <w:sz w:val="24"/>
          <w:lang w:val="en-US"/>
        </w:rPr>
        <w:t>politics</w:t>
      </w:r>
      <w:r w:rsidRPr="006B3FDB">
        <w:rPr>
          <w:spacing w:val="-2"/>
          <w:sz w:val="24"/>
          <w:lang w:val="en-US"/>
        </w:rPr>
        <w:t>.</w:t>
      </w:r>
      <w:r w:rsidRPr="006B3FDB">
        <w:rPr>
          <w:spacing w:val="-13"/>
          <w:sz w:val="24"/>
          <w:lang w:val="en-US"/>
        </w:rPr>
        <w:t xml:space="preserve"> </w:t>
      </w:r>
      <w:r w:rsidRPr="006B3FDB">
        <w:rPr>
          <w:spacing w:val="-2"/>
          <w:sz w:val="24"/>
          <w:lang w:val="en-US"/>
        </w:rPr>
        <w:t>Oxford</w:t>
      </w:r>
      <w:r w:rsidRPr="006B3FDB">
        <w:rPr>
          <w:spacing w:val="-13"/>
          <w:sz w:val="24"/>
          <w:lang w:val="en-US"/>
        </w:rPr>
        <w:t xml:space="preserve"> </w:t>
      </w:r>
      <w:r w:rsidRPr="006B3FDB">
        <w:rPr>
          <w:spacing w:val="-2"/>
          <w:sz w:val="24"/>
          <w:lang w:val="en-US"/>
        </w:rPr>
        <w:t>handbooks.</w:t>
      </w:r>
      <w:r w:rsidRPr="006B3FDB">
        <w:rPr>
          <w:spacing w:val="-13"/>
          <w:sz w:val="24"/>
          <w:lang w:val="en-US"/>
        </w:rPr>
        <w:t xml:space="preserve"> </w:t>
      </w:r>
      <w:r w:rsidRPr="006B3FDB">
        <w:rPr>
          <w:spacing w:val="-2"/>
          <w:sz w:val="24"/>
          <w:lang w:val="en-US"/>
        </w:rPr>
        <w:t>Oxford</w:t>
      </w:r>
      <w:r w:rsidRPr="006B3FDB">
        <w:rPr>
          <w:spacing w:val="-13"/>
          <w:sz w:val="24"/>
          <w:lang w:val="en-US"/>
        </w:rPr>
        <w:t xml:space="preserve"> </w:t>
      </w:r>
      <w:r w:rsidRPr="006B3FDB">
        <w:rPr>
          <w:spacing w:val="-2"/>
          <w:sz w:val="24"/>
          <w:lang w:val="en-US"/>
        </w:rPr>
        <w:t>university</w:t>
      </w:r>
      <w:r w:rsidRPr="006B3FDB">
        <w:rPr>
          <w:spacing w:val="-13"/>
          <w:sz w:val="24"/>
          <w:lang w:val="en-US"/>
        </w:rPr>
        <w:t xml:space="preserve"> </w:t>
      </w:r>
      <w:r w:rsidRPr="006B3FDB">
        <w:rPr>
          <w:spacing w:val="-2"/>
          <w:sz w:val="24"/>
          <w:lang w:val="en-US"/>
        </w:rPr>
        <w:t>press.</w:t>
      </w:r>
    </w:p>
    <w:p w14:paraId="7393DB35" w14:textId="77777777" w:rsidR="008725D2" w:rsidRPr="006B3FDB" w:rsidRDefault="00000000">
      <w:pPr>
        <w:pStyle w:val="Corpsdetexte"/>
        <w:spacing w:line="280" w:lineRule="auto"/>
        <w:ind w:left="502" w:right="140" w:hanging="360"/>
        <w:rPr>
          <w:lang w:val="en-US"/>
        </w:rPr>
      </w:pPr>
      <w:bookmarkStart w:id="40" w:name="_bookmark41"/>
      <w:bookmarkEnd w:id="40"/>
      <w:r w:rsidRPr="006B3FDB">
        <w:rPr>
          <w:lang w:val="en-US"/>
        </w:rPr>
        <w:t xml:space="preserve">Braun, Dietmar, et Björn Uhlmann. 2009. « Explaining Policy Stability and Change in Swiss </w:t>
      </w:r>
      <w:r w:rsidRPr="006B3FDB">
        <w:rPr>
          <w:spacing w:val="-4"/>
          <w:lang w:val="en-US"/>
        </w:rPr>
        <w:t>Health</w:t>
      </w:r>
      <w:r w:rsidRPr="006B3FDB">
        <w:rPr>
          <w:spacing w:val="-11"/>
          <w:lang w:val="en-US"/>
        </w:rPr>
        <w:t xml:space="preserve"> </w:t>
      </w:r>
      <w:r w:rsidRPr="006B3FDB">
        <w:rPr>
          <w:spacing w:val="-4"/>
          <w:lang w:val="en-US"/>
        </w:rPr>
        <w:t>Care</w:t>
      </w:r>
      <w:r w:rsidRPr="006B3FDB">
        <w:rPr>
          <w:spacing w:val="-11"/>
          <w:lang w:val="en-US"/>
        </w:rPr>
        <w:t xml:space="preserve"> </w:t>
      </w:r>
      <w:r w:rsidRPr="006B3FDB">
        <w:rPr>
          <w:spacing w:val="-4"/>
          <w:lang w:val="en-US"/>
        </w:rPr>
        <w:t>Reforms</w:t>
      </w:r>
      <w:r w:rsidRPr="006B3FDB">
        <w:rPr>
          <w:spacing w:val="-11"/>
          <w:lang w:val="en-US"/>
        </w:rPr>
        <w:t xml:space="preserve"> </w:t>
      </w:r>
      <w:r w:rsidRPr="006B3FDB">
        <w:rPr>
          <w:spacing w:val="-4"/>
          <w:lang w:val="en-US"/>
        </w:rPr>
        <w:t>».</w:t>
      </w:r>
      <w:r w:rsidRPr="006B3FDB">
        <w:rPr>
          <w:spacing w:val="-11"/>
          <w:lang w:val="en-US"/>
        </w:rPr>
        <w:t xml:space="preserve"> </w:t>
      </w:r>
      <w:r w:rsidRPr="006B3FDB">
        <w:rPr>
          <w:rFonts w:ascii="Cambria" w:hAnsi="Cambria"/>
          <w:i/>
          <w:spacing w:val="-4"/>
          <w:lang w:val="en-US"/>
        </w:rPr>
        <w:t>Swiss</w:t>
      </w:r>
      <w:r w:rsidRPr="006B3FDB">
        <w:rPr>
          <w:rFonts w:ascii="Cambria" w:hAnsi="Cambria"/>
          <w:i/>
          <w:spacing w:val="-10"/>
          <w:lang w:val="en-US"/>
        </w:rPr>
        <w:t xml:space="preserve"> </w:t>
      </w:r>
      <w:r w:rsidRPr="006B3FDB">
        <w:rPr>
          <w:rFonts w:ascii="Cambria" w:hAnsi="Cambria"/>
          <w:i/>
          <w:spacing w:val="-4"/>
          <w:lang w:val="en-US"/>
        </w:rPr>
        <w:t>Political</w:t>
      </w:r>
      <w:r w:rsidRPr="006B3FDB">
        <w:rPr>
          <w:rFonts w:ascii="Cambria" w:hAnsi="Cambria"/>
          <w:i/>
          <w:spacing w:val="-9"/>
          <w:lang w:val="en-US"/>
        </w:rPr>
        <w:t xml:space="preserve"> </w:t>
      </w:r>
      <w:r w:rsidRPr="006B3FDB">
        <w:rPr>
          <w:rFonts w:ascii="Cambria" w:hAnsi="Cambria"/>
          <w:i/>
          <w:spacing w:val="-4"/>
          <w:lang w:val="en-US"/>
        </w:rPr>
        <w:t>Science</w:t>
      </w:r>
      <w:r w:rsidRPr="006B3FDB">
        <w:rPr>
          <w:rFonts w:ascii="Cambria" w:hAnsi="Cambria"/>
          <w:i/>
          <w:spacing w:val="-9"/>
          <w:lang w:val="en-US"/>
        </w:rPr>
        <w:t xml:space="preserve"> </w:t>
      </w:r>
      <w:r w:rsidRPr="006B3FDB">
        <w:rPr>
          <w:rFonts w:ascii="Cambria" w:hAnsi="Cambria"/>
          <w:i/>
          <w:spacing w:val="-4"/>
          <w:lang w:val="en-US"/>
        </w:rPr>
        <w:t>Review</w:t>
      </w:r>
      <w:r w:rsidRPr="006B3FDB">
        <w:rPr>
          <w:rFonts w:ascii="Cambria" w:hAnsi="Cambria"/>
          <w:i/>
          <w:spacing w:val="-9"/>
          <w:lang w:val="en-US"/>
        </w:rPr>
        <w:t xml:space="preserve"> </w:t>
      </w:r>
      <w:r w:rsidRPr="006B3FDB">
        <w:rPr>
          <w:spacing w:val="-4"/>
          <w:lang w:val="en-US"/>
        </w:rPr>
        <w:t>15</w:t>
      </w:r>
      <w:r w:rsidRPr="006B3FDB">
        <w:rPr>
          <w:spacing w:val="-11"/>
          <w:lang w:val="en-US"/>
        </w:rPr>
        <w:t xml:space="preserve"> </w:t>
      </w:r>
      <w:r w:rsidRPr="006B3FDB">
        <w:rPr>
          <w:spacing w:val="-4"/>
          <w:lang w:val="en-US"/>
        </w:rPr>
        <w:t>(2):</w:t>
      </w:r>
      <w:r w:rsidRPr="006B3FDB">
        <w:rPr>
          <w:spacing w:val="-11"/>
          <w:lang w:val="en-US"/>
        </w:rPr>
        <w:t xml:space="preserve"> </w:t>
      </w:r>
      <w:r w:rsidRPr="006B3FDB">
        <w:rPr>
          <w:spacing w:val="-4"/>
          <w:lang w:val="en-US"/>
        </w:rPr>
        <w:t>205‑40.</w:t>
      </w:r>
      <w:r w:rsidRPr="006B3FDB">
        <w:rPr>
          <w:spacing w:val="-11"/>
          <w:lang w:val="en-US"/>
        </w:rPr>
        <w:t xml:space="preserve"> </w:t>
      </w:r>
      <w:r w:rsidRPr="006B3FDB">
        <w:rPr>
          <w:spacing w:val="-4"/>
          <w:lang w:val="en-US"/>
        </w:rPr>
        <w:t>https://doi.org/</w:t>
      </w:r>
      <w:hyperlink r:id="rId28">
        <w:r w:rsidR="008725D2" w:rsidRPr="006B3FDB">
          <w:rPr>
            <w:color w:val="0074D9"/>
            <w:spacing w:val="-4"/>
            <w:u w:val="single" w:color="0074D9"/>
            <w:lang w:val="en-US"/>
          </w:rPr>
          <w:t>10.1002/</w:t>
        </w:r>
      </w:hyperlink>
      <w:r w:rsidRPr="006B3FDB">
        <w:rPr>
          <w:color w:val="0074D9"/>
          <w:spacing w:val="-4"/>
          <w:lang w:val="en-US"/>
        </w:rPr>
        <w:t xml:space="preserve"> </w:t>
      </w:r>
      <w:hyperlink r:id="rId29">
        <w:r w:rsidR="008725D2" w:rsidRPr="006B3FDB">
          <w:rPr>
            <w:color w:val="0074D9"/>
            <w:spacing w:val="-2"/>
            <w:lang w:val="en-US"/>
          </w:rPr>
          <w:t>j</w:t>
        </w:r>
        <w:r w:rsidR="008725D2" w:rsidRPr="006B3FDB">
          <w:rPr>
            <w:color w:val="0074D9"/>
            <w:spacing w:val="-2"/>
            <w:u w:val="single" w:color="0074D9"/>
            <w:lang w:val="en-US"/>
          </w:rPr>
          <w:t>.1662-6370.2009.tb00128.x</w:t>
        </w:r>
      </w:hyperlink>
      <w:r w:rsidRPr="006B3FDB">
        <w:rPr>
          <w:spacing w:val="-2"/>
          <w:lang w:val="en-US"/>
        </w:rPr>
        <w:t>.</w:t>
      </w:r>
    </w:p>
    <w:p w14:paraId="0A4D6F73" w14:textId="77777777" w:rsidR="008725D2" w:rsidRDefault="00000000">
      <w:pPr>
        <w:pStyle w:val="Corpsdetexte"/>
        <w:spacing w:line="280" w:lineRule="auto"/>
        <w:ind w:left="502" w:right="123" w:hanging="360"/>
      </w:pPr>
      <w:bookmarkStart w:id="41" w:name="_bookmark42"/>
      <w:bookmarkEnd w:id="41"/>
      <w:proofErr w:type="spellStart"/>
      <w:r>
        <w:t>Buclin</w:t>
      </w:r>
      <w:proofErr w:type="spellEnd"/>
      <w:r>
        <w:t xml:space="preserve">, Hadrien. 2020. « Assurance-maladie et libéralisme </w:t>
      </w:r>
      <w:proofErr w:type="gramStart"/>
      <w:r>
        <w:t>économique:</w:t>
      </w:r>
      <w:proofErr w:type="gramEnd"/>
      <w:r>
        <w:t xml:space="preserve"> l’échec de l’initiative populaire du Parti socialiste suisse de 1974 ». </w:t>
      </w:r>
      <w:proofErr w:type="spellStart"/>
      <w:r>
        <w:rPr>
          <w:rFonts w:ascii="Cambria" w:hAnsi="Cambria"/>
          <w:i/>
        </w:rPr>
        <w:t>Gesnerus</w:t>
      </w:r>
      <w:proofErr w:type="spellEnd"/>
      <w:r>
        <w:rPr>
          <w:rFonts w:ascii="Cambria" w:hAnsi="Cambria"/>
          <w:i/>
        </w:rPr>
        <w:t xml:space="preserve"> </w:t>
      </w:r>
      <w:r>
        <w:t>77 (1</w:t>
      </w:r>
      <w:proofErr w:type="gramStart"/>
      <w:r>
        <w:t>):</w:t>
      </w:r>
      <w:proofErr w:type="gramEnd"/>
      <w:r>
        <w:t xml:space="preserve"> 102‑22. https://doi.org/</w:t>
      </w:r>
      <w:hyperlink r:id="rId30">
        <w:r w:rsidR="008725D2">
          <w:rPr>
            <w:color w:val="0074D9"/>
            <w:u w:val="single" w:color="0074D9"/>
          </w:rPr>
          <w:t>10.</w:t>
        </w:r>
      </w:hyperlink>
      <w:r>
        <w:rPr>
          <w:color w:val="0074D9"/>
        </w:rPr>
        <w:t xml:space="preserve"> </w:t>
      </w:r>
      <w:hyperlink r:id="rId31">
        <w:r w:rsidR="008725D2">
          <w:rPr>
            <w:color w:val="0074D9"/>
            <w:spacing w:val="-2"/>
            <w:u w:val="single" w:color="0074D9"/>
          </w:rPr>
          <w:t>24894/Gesn-fr.2020.77004</w:t>
        </w:r>
      </w:hyperlink>
      <w:r>
        <w:rPr>
          <w:spacing w:val="-2"/>
        </w:rPr>
        <w:t>.</w:t>
      </w:r>
    </w:p>
    <w:p w14:paraId="57B95788" w14:textId="77777777" w:rsidR="008725D2" w:rsidRPr="006B3FDB" w:rsidRDefault="00000000">
      <w:pPr>
        <w:pStyle w:val="Corpsdetexte"/>
        <w:spacing w:line="280" w:lineRule="auto"/>
        <w:ind w:left="502" w:right="98" w:hanging="360"/>
        <w:rPr>
          <w:lang w:val="en-US"/>
        </w:rPr>
      </w:pPr>
      <w:bookmarkStart w:id="42" w:name="_bookmark43"/>
      <w:bookmarkEnd w:id="42"/>
      <w:r>
        <w:t>Charles,</w:t>
      </w:r>
      <w:r>
        <w:rPr>
          <w:spacing w:val="-7"/>
        </w:rPr>
        <w:t xml:space="preserve"> </w:t>
      </w:r>
      <w:r>
        <w:t>Léo,</w:t>
      </w:r>
      <w:r>
        <w:rPr>
          <w:spacing w:val="-7"/>
        </w:rPr>
        <w:t xml:space="preserve"> </w:t>
      </w:r>
      <w:r>
        <w:t>et</w:t>
      </w:r>
      <w:r>
        <w:rPr>
          <w:spacing w:val="-7"/>
        </w:rPr>
        <w:t xml:space="preserve"> </w:t>
      </w:r>
      <w:r>
        <w:t>Guillaume</w:t>
      </w:r>
      <w:r>
        <w:rPr>
          <w:spacing w:val="-7"/>
        </w:rPr>
        <w:t xml:space="preserve"> </w:t>
      </w:r>
      <w:r>
        <w:t>Vallet.</w:t>
      </w:r>
      <w:r>
        <w:rPr>
          <w:spacing w:val="-7"/>
        </w:rPr>
        <w:t xml:space="preserve"> </w:t>
      </w:r>
      <w:r w:rsidRPr="006B3FDB">
        <w:rPr>
          <w:lang w:val="en-US"/>
        </w:rPr>
        <w:t>2024.</w:t>
      </w:r>
      <w:r w:rsidRPr="006B3FDB">
        <w:rPr>
          <w:spacing w:val="-7"/>
          <w:lang w:val="en-US"/>
        </w:rPr>
        <w:t xml:space="preserve"> </w:t>
      </w:r>
      <w:r w:rsidRPr="006B3FDB">
        <w:rPr>
          <w:lang w:val="en-US"/>
        </w:rPr>
        <w:t>«</w:t>
      </w:r>
      <w:r w:rsidRPr="006B3FDB">
        <w:rPr>
          <w:spacing w:val="-7"/>
          <w:lang w:val="en-US"/>
        </w:rPr>
        <w:t xml:space="preserve"> </w:t>
      </w:r>
      <w:r w:rsidRPr="006B3FDB">
        <w:rPr>
          <w:lang w:val="en-US"/>
        </w:rPr>
        <w:t>Fast</w:t>
      </w:r>
      <w:r w:rsidRPr="006B3FDB">
        <w:rPr>
          <w:spacing w:val="-7"/>
          <w:lang w:val="en-US"/>
        </w:rPr>
        <w:t xml:space="preserve"> </w:t>
      </w:r>
      <w:r w:rsidRPr="006B3FDB">
        <w:rPr>
          <w:lang w:val="en-US"/>
        </w:rPr>
        <w:t>and</w:t>
      </w:r>
      <w:r w:rsidRPr="006B3FDB">
        <w:rPr>
          <w:spacing w:val="-7"/>
          <w:lang w:val="en-US"/>
        </w:rPr>
        <w:t xml:space="preserve"> </w:t>
      </w:r>
      <w:r w:rsidRPr="006B3FDB">
        <w:rPr>
          <w:lang w:val="en-US"/>
        </w:rPr>
        <w:t>Curious:</w:t>
      </w:r>
      <w:r w:rsidRPr="006B3FDB">
        <w:rPr>
          <w:spacing w:val="-7"/>
          <w:lang w:val="en-US"/>
        </w:rPr>
        <w:t xml:space="preserve"> </w:t>
      </w:r>
      <w:r w:rsidRPr="006B3FDB">
        <w:rPr>
          <w:lang w:val="en-US"/>
        </w:rPr>
        <w:t>‘The</w:t>
      </w:r>
      <w:r w:rsidRPr="006B3FDB">
        <w:rPr>
          <w:spacing w:val="-7"/>
          <w:lang w:val="en-US"/>
        </w:rPr>
        <w:t xml:space="preserve"> </w:t>
      </w:r>
      <w:r w:rsidRPr="006B3FDB">
        <w:rPr>
          <w:lang w:val="en-US"/>
        </w:rPr>
        <w:t>Swiss</w:t>
      </w:r>
      <w:r w:rsidRPr="006B3FDB">
        <w:rPr>
          <w:spacing w:val="-7"/>
          <w:lang w:val="en-US"/>
        </w:rPr>
        <w:t xml:space="preserve"> </w:t>
      </w:r>
      <w:r w:rsidRPr="006B3FDB">
        <w:rPr>
          <w:lang w:val="en-US"/>
        </w:rPr>
        <w:t>Development</w:t>
      </w:r>
      <w:r w:rsidRPr="006B3FDB">
        <w:rPr>
          <w:spacing w:val="-7"/>
          <w:lang w:val="en-US"/>
        </w:rPr>
        <w:t xml:space="preserve"> </w:t>
      </w:r>
      <w:r w:rsidRPr="006B3FDB">
        <w:rPr>
          <w:lang w:val="en-US"/>
        </w:rPr>
        <w:t>Puzzle’. The</w:t>
      </w:r>
      <w:r w:rsidRPr="006B3FDB">
        <w:rPr>
          <w:spacing w:val="-10"/>
          <w:lang w:val="en-US"/>
        </w:rPr>
        <w:t xml:space="preserve"> </w:t>
      </w:r>
      <w:r w:rsidRPr="006B3FDB">
        <w:rPr>
          <w:lang w:val="en-US"/>
        </w:rPr>
        <w:t>Institutional</w:t>
      </w:r>
      <w:r w:rsidRPr="006B3FDB">
        <w:rPr>
          <w:spacing w:val="-10"/>
          <w:lang w:val="en-US"/>
        </w:rPr>
        <w:t xml:space="preserve"> </w:t>
      </w:r>
      <w:r w:rsidRPr="006B3FDB">
        <w:rPr>
          <w:lang w:val="en-US"/>
        </w:rPr>
        <w:t>Roots</w:t>
      </w:r>
      <w:r w:rsidRPr="006B3FDB">
        <w:rPr>
          <w:spacing w:val="-10"/>
          <w:lang w:val="en-US"/>
        </w:rPr>
        <w:t xml:space="preserve"> </w:t>
      </w:r>
      <w:r w:rsidRPr="006B3FDB">
        <w:rPr>
          <w:lang w:val="en-US"/>
        </w:rPr>
        <w:t>of</w:t>
      </w:r>
      <w:r w:rsidRPr="006B3FDB">
        <w:rPr>
          <w:spacing w:val="-10"/>
          <w:lang w:val="en-US"/>
        </w:rPr>
        <w:t xml:space="preserve"> </w:t>
      </w:r>
      <w:r w:rsidRPr="006B3FDB">
        <w:rPr>
          <w:lang w:val="en-US"/>
        </w:rPr>
        <w:t>the</w:t>
      </w:r>
      <w:r w:rsidRPr="006B3FDB">
        <w:rPr>
          <w:spacing w:val="-10"/>
          <w:lang w:val="en-US"/>
        </w:rPr>
        <w:t xml:space="preserve"> </w:t>
      </w:r>
      <w:r w:rsidRPr="006B3FDB">
        <w:rPr>
          <w:lang w:val="en-US"/>
        </w:rPr>
        <w:t>Success</w:t>
      </w:r>
      <w:r w:rsidRPr="006B3FDB">
        <w:rPr>
          <w:spacing w:val="-10"/>
          <w:lang w:val="en-US"/>
        </w:rPr>
        <w:t xml:space="preserve"> </w:t>
      </w:r>
      <w:r w:rsidRPr="006B3FDB">
        <w:rPr>
          <w:lang w:val="en-US"/>
        </w:rPr>
        <w:t>of</w:t>
      </w:r>
      <w:r w:rsidRPr="006B3FDB">
        <w:rPr>
          <w:spacing w:val="-10"/>
          <w:lang w:val="en-US"/>
        </w:rPr>
        <w:t xml:space="preserve"> </w:t>
      </w:r>
      <w:proofErr w:type="gramStart"/>
      <w:r w:rsidRPr="006B3FDB">
        <w:rPr>
          <w:lang w:val="en-US"/>
        </w:rPr>
        <w:t>Industrialization</w:t>
      </w:r>
      <w:r w:rsidRPr="006B3FDB">
        <w:rPr>
          <w:spacing w:val="-10"/>
          <w:lang w:val="en-US"/>
        </w:rPr>
        <w:t xml:space="preserve"> </w:t>
      </w:r>
      <w:r w:rsidRPr="006B3FDB">
        <w:rPr>
          <w:lang w:val="en-US"/>
        </w:rPr>
        <w:t>».</w:t>
      </w:r>
      <w:proofErr w:type="gramEnd"/>
      <w:r w:rsidRPr="006B3FDB">
        <w:rPr>
          <w:spacing w:val="-10"/>
          <w:lang w:val="en-US"/>
        </w:rPr>
        <w:t xml:space="preserve"> </w:t>
      </w:r>
      <w:r w:rsidRPr="006B3FDB">
        <w:rPr>
          <w:rFonts w:ascii="Cambria" w:hAnsi="Cambria"/>
          <w:i/>
          <w:lang w:val="en-US"/>
        </w:rPr>
        <w:t>Review</w:t>
      </w:r>
      <w:r w:rsidRPr="006B3FDB">
        <w:rPr>
          <w:rFonts w:ascii="Cambria" w:hAnsi="Cambria"/>
          <w:i/>
          <w:spacing w:val="-3"/>
          <w:lang w:val="en-US"/>
        </w:rPr>
        <w:t xml:space="preserve"> </w:t>
      </w:r>
      <w:r w:rsidRPr="006B3FDB">
        <w:rPr>
          <w:rFonts w:ascii="Cambria" w:hAnsi="Cambria"/>
          <w:i/>
          <w:lang w:val="en-US"/>
        </w:rPr>
        <w:t>of</w:t>
      </w:r>
      <w:r w:rsidRPr="006B3FDB">
        <w:rPr>
          <w:rFonts w:ascii="Cambria" w:hAnsi="Cambria"/>
          <w:i/>
          <w:spacing w:val="-3"/>
          <w:lang w:val="en-US"/>
        </w:rPr>
        <w:t xml:space="preserve"> </w:t>
      </w:r>
      <w:r w:rsidRPr="006B3FDB">
        <w:rPr>
          <w:rFonts w:ascii="Cambria" w:hAnsi="Cambria"/>
          <w:i/>
          <w:lang w:val="en-US"/>
        </w:rPr>
        <w:t>Political</w:t>
      </w:r>
      <w:r w:rsidRPr="006B3FDB">
        <w:rPr>
          <w:rFonts w:ascii="Cambria" w:hAnsi="Cambria"/>
          <w:i/>
          <w:spacing w:val="-3"/>
          <w:lang w:val="en-US"/>
        </w:rPr>
        <w:t xml:space="preserve"> </w:t>
      </w:r>
      <w:r w:rsidRPr="006B3FDB">
        <w:rPr>
          <w:rFonts w:ascii="Cambria" w:hAnsi="Cambria"/>
          <w:i/>
          <w:lang w:val="en-US"/>
        </w:rPr>
        <w:t>Economy</w:t>
      </w:r>
      <w:r w:rsidRPr="006B3FDB">
        <w:rPr>
          <w:rFonts w:ascii="Cambria" w:hAnsi="Cambria"/>
          <w:i/>
          <w:spacing w:val="-3"/>
          <w:lang w:val="en-US"/>
        </w:rPr>
        <w:t xml:space="preserve"> </w:t>
      </w:r>
      <w:r w:rsidRPr="006B3FDB">
        <w:rPr>
          <w:lang w:val="en-US"/>
        </w:rPr>
        <w:t xml:space="preserve">0 </w:t>
      </w:r>
      <w:r w:rsidRPr="006B3FDB">
        <w:rPr>
          <w:spacing w:val="-2"/>
          <w:lang w:val="en-US"/>
        </w:rPr>
        <w:t>(0): 1‑27. https://doi.org/</w:t>
      </w:r>
      <w:hyperlink r:id="rId32">
        <w:r w:rsidR="008725D2" w:rsidRPr="006B3FDB">
          <w:rPr>
            <w:color w:val="0074D9"/>
            <w:spacing w:val="-2"/>
            <w:u w:val="single" w:color="0074D9"/>
            <w:lang w:val="en-US"/>
          </w:rPr>
          <w:t>10.1080/09538259.2023.2298747</w:t>
        </w:r>
      </w:hyperlink>
      <w:r w:rsidRPr="006B3FDB">
        <w:rPr>
          <w:spacing w:val="-2"/>
          <w:lang w:val="en-US"/>
        </w:rPr>
        <w:t>.</w:t>
      </w:r>
    </w:p>
    <w:p w14:paraId="7C5FE48E" w14:textId="77777777" w:rsidR="008725D2" w:rsidRDefault="00000000">
      <w:pPr>
        <w:pStyle w:val="Corpsdetexte"/>
        <w:spacing w:before="194" w:line="283" w:lineRule="auto"/>
        <w:ind w:left="502" w:right="95" w:hanging="360"/>
        <w:jc w:val="left"/>
      </w:pPr>
      <w:bookmarkStart w:id="43" w:name="_bookmark44"/>
      <w:bookmarkEnd w:id="43"/>
      <w:r>
        <w:t>Charles,</w:t>
      </w:r>
      <w:r>
        <w:rPr>
          <w:spacing w:val="40"/>
        </w:rPr>
        <w:t xml:space="preserve"> </w:t>
      </w:r>
      <w:r>
        <w:t>Léo,</w:t>
      </w:r>
      <w:r>
        <w:rPr>
          <w:spacing w:val="40"/>
        </w:rPr>
        <w:t xml:space="preserve"> </w:t>
      </w:r>
      <w:r>
        <w:t>et</w:t>
      </w:r>
      <w:r>
        <w:rPr>
          <w:spacing w:val="40"/>
        </w:rPr>
        <w:t xml:space="preserve"> </w:t>
      </w:r>
      <w:r>
        <w:t>Guillaume</w:t>
      </w:r>
      <w:r>
        <w:rPr>
          <w:spacing w:val="40"/>
        </w:rPr>
        <w:t xml:space="preserve"> </w:t>
      </w:r>
      <w:r>
        <w:t>Vallet.</w:t>
      </w:r>
      <w:r>
        <w:rPr>
          <w:spacing w:val="40"/>
        </w:rPr>
        <w:t xml:space="preserve"> </w:t>
      </w:r>
      <w:r>
        <w:t>2025.</w:t>
      </w:r>
      <w:r>
        <w:rPr>
          <w:spacing w:val="40"/>
        </w:rPr>
        <w:t xml:space="preserve"> </w:t>
      </w:r>
      <w:r>
        <w:t>«</w:t>
      </w:r>
      <w:r>
        <w:rPr>
          <w:spacing w:val="40"/>
        </w:rPr>
        <w:t xml:space="preserve"> </w:t>
      </w:r>
      <w:r>
        <w:t>Le</w:t>
      </w:r>
      <w:r>
        <w:rPr>
          <w:spacing w:val="40"/>
        </w:rPr>
        <w:t xml:space="preserve"> </w:t>
      </w:r>
      <w:r>
        <w:t>bloc</w:t>
      </w:r>
      <w:r>
        <w:rPr>
          <w:spacing w:val="40"/>
        </w:rPr>
        <w:t xml:space="preserve"> </w:t>
      </w:r>
      <w:r>
        <w:t>social</w:t>
      </w:r>
      <w:r>
        <w:rPr>
          <w:spacing w:val="40"/>
        </w:rPr>
        <w:t xml:space="preserve"> </w:t>
      </w:r>
      <w:r>
        <w:t>à</w:t>
      </w:r>
      <w:r>
        <w:rPr>
          <w:spacing w:val="40"/>
        </w:rPr>
        <w:t xml:space="preserve"> </w:t>
      </w:r>
      <w:r>
        <w:t>l'origine</w:t>
      </w:r>
      <w:r>
        <w:rPr>
          <w:spacing w:val="40"/>
        </w:rPr>
        <w:t xml:space="preserve"> </w:t>
      </w:r>
      <w:r>
        <w:t>du</w:t>
      </w:r>
      <w:r>
        <w:rPr>
          <w:spacing w:val="40"/>
        </w:rPr>
        <w:t xml:space="preserve"> </w:t>
      </w:r>
      <w:r>
        <w:t>capitalisme</w:t>
      </w:r>
      <w:r>
        <w:rPr>
          <w:spacing w:val="40"/>
        </w:rPr>
        <w:t xml:space="preserve"> </w:t>
      </w:r>
      <w:r>
        <w:t>de</w:t>
      </w:r>
      <w:r>
        <w:rPr>
          <w:spacing w:val="40"/>
        </w:rPr>
        <w:t xml:space="preserve"> </w:t>
      </w:r>
      <w:r>
        <w:t>la Suisse</w:t>
      </w:r>
      <w:r>
        <w:rPr>
          <w:spacing w:val="68"/>
        </w:rPr>
        <w:t xml:space="preserve"> </w:t>
      </w:r>
      <w:r>
        <w:t>et</w:t>
      </w:r>
      <w:r>
        <w:rPr>
          <w:spacing w:val="68"/>
        </w:rPr>
        <w:t xml:space="preserve"> </w:t>
      </w:r>
      <w:r>
        <w:t>son</w:t>
      </w:r>
      <w:r>
        <w:rPr>
          <w:spacing w:val="68"/>
        </w:rPr>
        <w:t xml:space="preserve"> </w:t>
      </w:r>
      <w:r>
        <w:t>succès</w:t>
      </w:r>
      <w:r>
        <w:rPr>
          <w:spacing w:val="68"/>
        </w:rPr>
        <w:t xml:space="preserve"> </w:t>
      </w:r>
      <w:r>
        <w:t>de</w:t>
      </w:r>
      <w:r>
        <w:rPr>
          <w:spacing w:val="68"/>
        </w:rPr>
        <w:t xml:space="preserve"> </w:t>
      </w:r>
      <w:r>
        <w:t>long</w:t>
      </w:r>
      <w:r>
        <w:rPr>
          <w:spacing w:val="68"/>
        </w:rPr>
        <w:t xml:space="preserve"> </w:t>
      </w:r>
      <w:r>
        <w:t>terme.</w:t>
      </w:r>
      <w:r>
        <w:rPr>
          <w:spacing w:val="68"/>
        </w:rPr>
        <w:t xml:space="preserve"> </w:t>
      </w:r>
      <w:r>
        <w:t>L'exemple</w:t>
      </w:r>
      <w:r>
        <w:rPr>
          <w:spacing w:val="68"/>
        </w:rPr>
        <w:t xml:space="preserve"> </w:t>
      </w:r>
      <w:r>
        <w:t>des</w:t>
      </w:r>
      <w:r>
        <w:rPr>
          <w:spacing w:val="68"/>
        </w:rPr>
        <w:t xml:space="preserve"> </w:t>
      </w:r>
      <w:r>
        <w:t>industries</w:t>
      </w:r>
      <w:r>
        <w:rPr>
          <w:spacing w:val="68"/>
        </w:rPr>
        <w:t xml:space="preserve"> </w:t>
      </w:r>
      <w:proofErr w:type="spellStart"/>
      <w:r>
        <w:t>exportratrices</w:t>
      </w:r>
      <w:proofErr w:type="spellEnd"/>
      <w:r>
        <w:rPr>
          <w:spacing w:val="68"/>
        </w:rPr>
        <w:t xml:space="preserve"> </w:t>
      </w:r>
      <w:r>
        <w:t>suisses, 1848-1936</w:t>
      </w:r>
      <w:r>
        <w:rPr>
          <w:spacing w:val="-11"/>
        </w:rPr>
        <w:t xml:space="preserve"> </w:t>
      </w:r>
      <w:r>
        <w:t>».</w:t>
      </w:r>
      <w:r>
        <w:rPr>
          <w:spacing w:val="-11"/>
        </w:rPr>
        <w:t xml:space="preserve"> </w:t>
      </w:r>
      <w:r>
        <w:rPr>
          <w:rFonts w:ascii="Cambria" w:hAnsi="Cambria"/>
          <w:i/>
        </w:rPr>
        <w:t>Revue</w:t>
      </w:r>
      <w:r>
        <w:rPr>
          <w:rFonts w:ascii="Cambria" w:hAnsi="Cambria"/>
          <w:i/>
          <w:spacing w:val="-4"/>
        </w:rPr>
        <w:t xml:space="preserve"> </w:t>
      </w:r>
      <w:r>
        <w:rPr>
          <w:rFonts w:ascii="Cambria" w:hAnsi="Cambria"/>
          <w:i/>
        </w:rPr>
        <w:t>de</w:t>
      </w:r>
      <w:r>
        <w:rPr>
          <w:rFonts w:ascii="Cambria" w:hAnsi="Cambria"/>
          <w:i/>
          <w:spacing w:val="-4"/>
        </w:rPr>
        <w:t xml:space="preserve"> </w:t>
      </w:r>
      <w:r>
        <w:rPr>
          <w:rFonts w:ascii="Cambria" w:hAnsi="Cambria"/>
          <w:i/>
        </w:rPr>
        <w:t>l'OFCE</w:t>
      </w:r>
      <w:r>
        <w:rPr>
          <w:rFonts w:ascii="Cambria" w:hAnsi="Cambria"/>
          <w:i/>
          <w:spacing w:val="-4"/>
        </w:rPr>
        <w:t xml:space="preserve"> </w:t>
      </w:r>
      <w:r>
        <w:t>2025</w:t>
      </w:r>
      <w:r>
        <w:rPr>
          <w:spacing w:val="-11"/>
        </w:rPr>
        <w:t xml:space="preserve"> </w:t>
      </w:r>
      <w:r>
        <w:t>(3).</w:t>
      </w:r>
      <w:r>
        <w:rPr>
          <w:spacing w:val="-11"/>
        </w:rPr>
        <w:t xml:space="preserve"> </w:t>
      </w:r>
      <w:hyperlink r:id="rId33">
        <w:r w:rsidR="008725D2">
          <w:rPr>
            <w:color w:val="0074D9"/>
            <w:u w:val="single" w:color="0074D9"/>
          </w:rPr>
          <w:t>https://www.researchgate.net/profile/L</w:t>
        </w:r>
        <w:r w:rsidR="008725D2">
          <w:rPr>
            <w:color w:val="0074D9"/>
          </w:rPr>
          <w:t>e</w:t>
        </w:r>
        <w:r w:rsidR="008725D2">
          <w:rPr>
            <w:color w:val="0074D9"/>
            <w:u w:val="single" w:color="0074D9"/>
          </w:rPr>
          <w:t>o-Charles-</w:t>
        </w:r>
      </w:hyperlink>
      <w:r>
        <w:rPr>
          <w:color w:val="0074D9"/>
        </w:rPr>
        <w:t xml:space="preserve"> </w:t>
      </w:r>
      <w:hyperlink r:id="rId34">
        <w:r w:rsidR="008725D2">
          <w:rPr>
            <w:color w:val="0074D9"/>
            <w:spacing w:val="-2"/>
            <w:u w:val="single" w:color="0074D9"/>
          </w:rPr>
          <w:t>2/publication/394310778_Le_bloc_social_aux_or</w:t>
        </w:r>
        <w:r w:rsidR="008725D2">
          <w:rPr>
            <w:color w:val="0074D9"/>
            <w:spacing w:val="-2"/>
          </w:rPr>
          <w:t>ig</w:t>
        </w:r>
        <w:r w:rsidR="008725D2">
          <w:rPr>
            <w:color w:val="0074D9"/>
            <w:spacing w:val="-2"/>
            <w:u w:val="single" w:color="0074D9"/>
          </w:rPr>
          <w:t>ines_du_capitalisme_de_la_Suisse_</w:t>
        </w:r>
      </w:hyperlink>
      <w:r>
        <w:rPr>
          <w:color w:val="0074D9"/>
          <w:spacing w:val="-2"/>
        </w:rPr>
        <w:t xml:space="preserve"> </w:t>
      </w:r>
      <w:hyperlink r:id="rId35">
        <w:r w:rsidR="008725D2">
          <w:rPr>
            <w:color w:val="0074D9"/>
            <w:spacing w:val="-2"/>
            <w:u w:val="single" w:color="0074D9"/>
          </w:rPr>
          <w:t>et_son_succes_de_long_terme_L'exemple_des_industries_exportatrices_suisses_1848-</w:t>
        </w:r>
      </w:hyperlink>
      <w:r>
        <w:rPr>
          <w:color w:val="0074D9"/>
          <w:spacing w:val="-2"/>
        </w:rPr>
        <w:t xml:space="preserve"> </w:t>
      </w:r>
      <w:hyperlink r:id="rId36">
        <w:r w:rsidR="008725D2">
          <w:rPr>
            <w:color w:val="0074D9"/>
            <w:spacing w:val="-2"/>
            <w:u w:val="single" w:color="0074D9"/>
          </w:rPr>
          <w:t>1936/links/689200a753f618401ebbdd86/Le-bloc-social-aux-origines-du-capitalisme-de-la-</w:t>
        </w:r>
      </w:hyperlink>
      <w:r>
        <w:rPr>
          <w:color w:val="0074D9"/>
          <w:spacing w:val="-2"/>
        </w:rPr>
        <w:t xml:space="preserve"> </w:t>
      </w:r>
      <w:hyperlink r:id="rId37">
        <w:r w:rsidR="008725D2">
          <w:rPr>
            <w:color w:val="0074D9"/>
            <w:spacing w:val="-2"/>
            <w:u w:val="single" w:color="0074D9"/>
          </w:rPr>
          <w:t>Suisse-et-son-succes-de-long-terme-Lexemple-des-industries-exportatrices-suisses-1848-</w:t>
        </w:r>
      </w:hyperlink>
      <w:r>
        <w:rPr>
          <w:color w:val="0074D9"/>
          <w:spacing w:val="80"/>
        </w:rPr>
        <w:t xml:space="preserve"> </w:t>
      </w:r>
      <w:hyperlink r:id="rId38">
        <w:r w:rsidR="008725D2">
          <w:rPr>
            <w:color w:val="0074D9"/>
            <w:spacing w:val="-2"/>
            <w:u w:val="single" w:color="0074D9"/>
          </w:rPr>
          <w:t>1936.pdf</w:t>
        </w:r>
      </w:hyperlink>
      <w:r>
        <w:rPr>
          <w:spacing w:val="-2"/>
        </w:rPr>
        <w:t>.</w:t>
      </w:r>
    </w:p>
    <w:p w14:paraId="05D007DC" w14:textId="77777777" w:rsidR="008725D2" w:rsidRPr="006B3FDB" w:rsidRDefault="00000000">
      <w:pPr>
        <w:pStyle w:val="Corpsdetexte"/>
        <w:spacing w:before="188" w:line="283" w:lineRule="auto"/>
        <w:ind w:left="502" w:right="95" w:hanging="360"/>
        <w:rPr>
          <w:lang w:val="de-CH"/>
        </w:rPr>
      </w:pPr>
      <w:bookmarkStart w:id="44" w:name="_bookmark45"/>
      <w:bookmarkEnd w:id="44"/>
      <w:r>
        <w:t>Conseil-Fédéral.</w:t>
      </w:r>
      <w:r>
        <w:rPr>
          <w:spacing w:val="-12"/>
        </w:rPr>
        <w:t xml:space="preserve"> </w:t>
      </w:r>
      <w:r>
        <w:t>1994.</w:t>
      </w:r>
      <w:r>
        <w:rPr>
          <w:spacing w:val="-12"/>
        </w:rPr>
        <w:t xml:space="preserve"> </w:t>
      </w:r>
      <w:r>
        <w:t>«</w:t>
      </w:r>
      <w:r>
        <w:rPr>
          <w:spacing w:val="-12"/>
        </w:rPr>
        <w:t xml:space="preserve"> </w:t>
      </w:r>
      <w:r>
        <w:t>Votation</w:t>
      </w:r>
      <w:r>
        <w:rPr>
          <w:spacing w:val="-12"/>
        </w:rPr>
        <w:t xml:space="preserve"> </w:t>
      </w:r>
      <w:r>
        <w:t>populaire</w:t>
      </w:r>
      <w:r>
        <w:rPr>
          <w:spacing w:val="-12"/>
        </w:rPr>
        <w:t xml:space="preserve"> </w:t>
      </w:r>
      <w:r>
        <w:t>du</w:t>
      </w:r>
      <w:r>
        <w:rPr>
          <w:spacing w:val="-12"/>
        </w:rPr>
        <w:t xml:space="preserve"> </w:t>
      </w:r>
      <w:r>
        <w:t>4</w:t>
      </w:r>
      <w:r>
        <w:rPr>
          <w:spacing w:val="-12"/>
        </w:rPr>
        <w:t xml:space="preserve"> </w:t>
      </w:r>
      <w:r>
        <w:t>décembre</w:t>
      </w:r>
      <w:r>
        <w:rPr>
          <w:spacing w:val="-12"/>
        </w:rPr>
        <w:t xml:space="preserve"> </w:t>
      </w:r>
      <w:r>
        <w:t>1994.</w:t>
      </w:r>
      <w:r>
        <w:rPr>
          <w:spacing w:val="-12"/>
        </w:rPr>
        <w:t xml:space="preserve"> </w:t>
      </w:r>
      <w:r>
        <w:t>Explications</w:t>
      </w:r>
      <w:r>
        <w:rPr>
          <w:spacing w:val="-12"/>
        </w:rPr>
        <w:t xml:space="preserve"> </w:t>
      </w:r>
      <w:r>
        <w:t>du</w:t>
      </w:r>
      <w:r>
        <w:rPr>
          <w:spacing w:val="-12"/>
        </w:rPr>
        <w:t xml:space="preserve"> </w:t>
      </w:r>
      <w:r>
        <w:t>Conseil</w:t>
      </w:r>
      <w:r>
        <w:rPr>
          <w:spacing w:val="-12"/>
        </w:rPr>
        <w:t xml:space="preserve"> </w:t>
      </w:r>
      <w:r>
        <w:t xml:space="preserve">fédé- </w:t>
      </w:r>
      <w:proofErr w:type="spellStart"/>
      <w:r>
        <w:t>ral</w:t>
      </w:r>
      <w:proofErr w:type="spellEnd"/>
      <w:r>
        <w:t xml:space="preserve"> ». </w:t>
      </w:r>
      <w:hyperlink r:id="rId39">
        <w:r w:rsidR="008725D2" w:rsidRPr="006B3FDB">
          <w:rPr>
            <w:color w:val="0074D9"/>
            <w:u w:val="single" w:color="0074D9"/>
            <w:lang w:val="de-CH"/>
          </w:rPr>
          <w:t>https://swissvotes.ch/attachments/17d674bbaa775502d58ebb72f01b7d00eba590535</w:t>
        </w:r>
      </w:hyperlink>
      <w:r w:rsidRPr="006B3FDB">
        <w:rPr>
          <w:color w:val="0074D9"/>
          <w:lang w:val="de-CH"/>
        </w:rPr>
        <w:t xml:space="preserve"> </w:t>
      </w:r>
      <w:hyperlink r:id="rId40">
        <w:r w:rsidR="008725D2" w:rsidRPr="006B3FDB">
          <w:rPr>
            <w:color w:val="0074D9"/>
            <w:spacing w:val="-2"/>
            <w:u w:val="single" w:color="0074D9"/>
            <w:lang w:val="de-CH"/>
          </w:rPr>
          <w:t>badc1a5b6c29db290e3026f</w:t>
        </w:r>
      </w:hyperlink>
      <w:r w:rsidRPr="006B3FDB">
        <w:rPr>
          <w:spacing w:val="-2"/>
          <w:lang w:val="de-CH"/>
        </w:rPr>
        <w:t>.</w:t>
      </w:r>
    </w:p>
    <w:p w14:paraId="18CA4888" w14:textId="77777777" w:rsidR="008725D2" w:rsidRPr="006B3FDB" w:rsidRDefault="00000000">
      <w:pPr>
        <w:pStyle w:val="Corpsdetexte"/>
        <w:spacing w:before="193" w:line="280" w:lineRule="auto"/>
        <w:ind w:left="502" w:right="140" w:hanging="360"/>
        <w:jc w:val="left"/>
        <w:rPr>
          <w:lang w:val="en-US"/>
        </w:rPr>
      </w:pPr>
      <w:bookmarkStart w:id="45" w:name="_bookmark46"/>
      <w:bookmarkEnd w:id="45"/>
      <w:r w:rsidRPr="006B3FDB">
        <w:rPr>
          <w:lang w:val="de-CH"/>
        </w:rPr>
        <w:t>Delgrande,</w:t>
      </w:r>
      <w:r w:rsidRPr="006B3FDB">
        <w:rPr>
          <w:spacing w:val="-3"/>
          <w:lang w:val="de-CH"/>
        </w:rPr>
        <w:t xml:space="preserve"> </w:t>
      </w:r>
      <w:r w:rsidRPr="006B3FDB">
        <w:rPr>
          <w:lang w:val="de-CH"/>
        </w:rPr>
        <w:t>Marina,</w:t>
      </w:r>
      <w:r w:rsidRPr="006B3FDB">
        <w:rPr>
          <w:spacing w:val="-3"/>
          <w:lang w:val="de-CH"/>
        </w:rPr>
        <w:t xml:space="preserve"> </w:t>
      </w:r>
      <w:r w:rsidRPr="006B3FDB">
        <w:rPr>
          <w:lang w:val="de-CH"/>
        </w:rPr>
        <w:t>et</w:t>
      </w:r>
      <w:r w:rsidRPr="006B3FDB">
        <w:rPr>
          <w:spacing w:val="-3"/>
          <w:lang w:val="de-CH"/>
        </w:rPr>
        <w:t xml:space="preserve"> </w:t>
      </w:r>
      <w:r w:rsidRPr="006B3FDB">
        <w:rPr>
          <w:lang w:val="de-CH"/>
        </w:rPr>
        <w:t>Wolf</w:t>
      </w:r>
      <w:r w:rsidRPr="006B3FDB">
        <w:rPr>
          <w:spacing w:val="-3"/>
          <w:lang w:val="de-CH"/>
        </w:rPr>
        <w:t xml:space="preserve"> </w:t>
      </w:r>
      <w:r w:rsidRPr="006B3FDB">
        <w:rPr>
          <w:lang w:val="de-CH"/>
        </w:rPr>
        <w:t>Linder.</w:t>
      </w:r>
      <w:r w:rsidRPr="006B3FDB">
        <w:rPr>
          <w:spacing w:val="-3"/>
          <w:lang w:val="de-CH"/>
        </w:rPr>
        <w:t xml:space="preserve"> </w:t>
      </w:r>
      <w:r>
        <w:t>1995.</w:t>
      </w:r>
      <w:r>
        <w:rPr>
          <w:spacing w:val="-3"/>
        </w:rPr>
        <w:t xml:space="preserve"> </w:t>
      </w:r>
      <w:r>
        <w:t>«</w:t>
      </w:r>
      <w:r>
        <w:rPr>
          <w:spacing w:val="-3"/>
        </w:rPr>
        <w:t xml:space="preserve"> </w:t>
      </w:r>
      <w:r>
        <w:t>Analyse</w:t>
      </w:r>
      <w:r>
        <w:rPr>
          <w:spacing w:val="-3"/>
        </w:rPr>
        <w:t xml:space="preserve"> </w:t>
      </w:r>
      <w:r>
        <w:t>des</w:t>
      </w:r>
      <w:r>
        <w:rPr>
          <w:spacing w:val="-3"/>
        </w:rPr>
        <w:t xml:space="preserve"> </w:t>
      </w:r>
      <w:r>
        <w:t>votations</w:t>
      </w:r>
      <w:r>
        <w:rPr>
          <w:spacing w:val="-3"/>
        </w:rPr>
        <w:t xml:space="preserve"> </w:t>
      </w:r>
      <w:r>
        <w:t>fédérales</w:t>
      </w:r>
      <w:r>
        <w:rPr>
          <w:spacing w:val="-3"/>
        </w:rPr>
        <w:t xml:space="preserve"> </w:t>
      </w:r>
      <w:r>
        <w:t>du</w:t>
      </w:r>
      <w:r>
        <w:rPr>
          <w:spacing w:val="-3"/>
        </w:rPr>
        <w:t xml:space="preserve"> </w:t>
      </w:r>
      <w:r>
        <w:t>4</w:t>
      </w:r>
      <w:r>
        <w:rPr>
          <w:spacing w:val="-3"/>
        </w:rPr>
        <w:t xml:space="preserve"> </w:t>
      </w:r>
      <w:proofErr w:type="spellStart"/>
      <w:r>
        <w:t>decembre</w:t>
      </w:r>
      <w:proofErr w:type="spellEnd"/>
      <w:r>
        <w:t xml:space="preserve"> 1994 ». </w:t>
      </w:r>
      <w:proofErr w:type="spellStart"/>
      <w:r w:rsidRPr="006B3FDB">
        <w:rPr>
          <w:rFonts w:ascii="Cambria" w:eastAsia="Cambria" w:hAnsi="Cambria" w:cs="Cambria"/>
          <w:i/>
          <w:iCs/>
          <w:lang w:val="en-US"/>
        </w:rPr>
        <w:t>GfS</w:t>
      </w:r>
      <w:proofErr w:type="spellEnd"/>
      <w:r w:rsidRPr="006B3FDB">
        <w:rPr>
          <w:rFonts w:ascii="Cambria" w:eastAsia="Cambria" w:hAnsi="Cambria" w:cs="Cambria"/>
          <w:i/>
          <w:iCs/>
          <w:lang w:val="en-US"/>
        </w:rPr>
        <w:t xml:space="preserve"> et ISP</w:t>
      </w:r>
      <w:r w:rsidRPr="006B3FDB">
        <w:rPr>
          <w:lang w:val="en-US"/>
        </w:rPr>
        <w:t xml:space="preserve">, VOX, </w:t>
      </w:r>
      <w:proofErr w:type="gramStart"/>
      <w:r w:rsidRPr="006B3FDB">
        <w:rPr>
          <w:lang w:val="en-US"/>
        </w:rPr>
        <w:t>n</w:t>
      </w:r>
      <w:r>
        <w:t>ᵒ</w:t>
      </w:r>
      <w:proofErr w:type="gramEnd"/>
      <w:r w:rsidRPr="006B3FDB">
        <w:rPr>
          <w:lang w:val="en-US"/>
        </w:rPr>
        <w:t xml:space="preserve"> 55.</w:t>
      </w:r>
    </w:p>
    <w:p w14:paraId="234D596F" w14:textId="77777777" w:rsidR="008725D2" w:rsidRPr="006B3FDB" w:rsidRDefault="00000000">
      <w:pPr>
        <w:pStyle w:val="Corpsdetexte"/>
        <w:spacing w:before="188" w:line="278" w:lineRule="auto"/>
        <w:ind w:left="502" w:right="177" w:hanging="360"/>
        <w:rPr>
          <w:lang w:val="en-US"/>
        </w:rPr>
      </w:pPr>
      <w:bookmarkStart w:id="46" w:name="_bookmark47"/>
      <w:bookmarkEnd w:id="46"/>
      <w:r w:rsidRPr="006B3FDB">
        <w:rPr>
          <w:lang w:val="en-US"/>
        </w:rPr>
        <w:t xml:space="preserve">Enthoven, A. C. 1993. « The history and principles of managed </w:t>
      </w:r>
      <w:proofErr w:type="gramStart"/>
      <w:r w:rsidRPr="006B3FDB">
        <w:rPr>
          <w:lang w:val="en-US"/>
        </w:rPr>
        <w:t>competition ».</w:t>
      </w:r>
      <w:proofErr w:type="gramEnd"/>
      <w:r w:rsidRPr="006B3FDB">
        <w:rPr>
          <w:lang w:val="en-US"/>
        </w:rPr>
        <w:t xml:space="preserve"> </w:t>
      </w:r>
      <w:r w:rsidRPr="006B3FDB">
        <w:rPr>
          <w:rFonts w:ascii="Cambria" w:hAnsi="Cambria"/>
          <w:i/>
          <w:lang w:val="en-US"/>
        </w:rPr>
        <w:t>Health Affairs (Project</w:t>
      </w:r>
      <w:r w:rsidRPr="006B3FDB">
        <w:rPr>
          <w:rFonts w:ascii="Cambria" w:hAnsi="Cambria"/>
          <w:i/>
          <w:spacing w:val="-14"/>
          <w:lang w:val="en-US"/>
        </w:rPr>
        <w:t xml:space="preserve"> </w:t>
      </w:r>
      <w:r w:rsidRPr="006B3FDB">
        <w:rPr>
          <w:rFonts w:ascii="Cambria" w:hAnsi="Cambria"/>
          <w:i/>
          <w:lang w:val="en-US"/>
        </w:rPr>
        <w:t>Hope)</w:t>
      </w:r>
      <w:r w:rsidRPr="006B3FDB">
        <w:rPr>
          <w:lang w:val="en-US"/>
        </w:rPr>
        <w:t>,</w:t>
      </w:r>
      <w:r w:rsidRPr="006B3FDB">
        <w:rPr>
          <w:spacing w:val="-15"/>
          <w:lang w:val="en-US"/>
        </w:rPr>
        <w:t xml:space="preserve"> </w:t>
      </w:r>
      <w:r w:rsidRPr="006B3FDB">
        <w:rPr>
          <w:lang w:val="en-US"/>
        </w:rPr>
        <w:t>24‑48.</w:t>
      </w:r>
      <w:r w:rsidRPr="006B3FDB">
        <w:rPr>
          <w:spacing w:val="-15"/>
          <w:lang w:val="en-US"/>
        </w:rPr>
        <w:t xml:space="preserve"> </w:t>
      </w:r>
      <w:r w:rsidRPr="006B3FDB">
        <w:rPr>
          <w:lang w:val="en-US"/>
        </w:rPr>
        <w:t>https://doi.org/</w:t>
      </w:r>
      <w:hyperlink r:id="rId41">
        <w:r w:rsidR="008725D2" w:rsidRPr="006B3FDB">
          <w:rPr>
            <w:color w:val="0074D9"/>
            <w:u w:val="single" w:color="0074D9"/>
            <w:lang w:val="en-US"/>
          </w:rPr>
          <w:t>10.1377/hlthaff.12.suppl_1.24</w:t>
        </w:r>
      </w:hyperlink>
      <w:r w:rsidRPr="006B3FDB">
        <w:rPr>
          <w:lang w:val="en-US"/>
        </w:rPr>
        <w:t>.</w:t>
      </w:r>
    </w:p>
    <w:p w14:paraId="696CAA7F" w14:textId="77777777" w:rsidR="008725D2" w:rsidRPr="006B3FDB" w:rsidRDefault="00000000">
      <w:pPr>
        <w:spacing w:before="191"/>
        <w:ind w:left="142"/>
        <w:rPr>
          <w:sz w:val="24"/>
          <w:lang w:val="en-US"/>
        </w:rPr>
      </w:pPr>
      <w:bookmarkStart w:id="47" w:name="_bookmark48"/>
      <w:bookmarkEnd w:id="47"/>
      <w:r w:rsidRPr="006B3FDB">
        <w:rPr>
          <w:spacing w:val="-4"/>
          <w:sz w:val="24"/>
          <w:lang w:val="en-US"/>
        </w:rPr>
        <w:t>Esping-Andersen, Gosta.</w:t>
      </w:r>
      <w:r w:rsidRPr="006B3FDB">
        <w:rPr>
          <w:spacing w:val="-3"/>
          <w:sz w:val="24"/>
          <w:lang w:val="en-US"/>
        </w:rPr>
        <w:t xml:space="preserve"> </w:t>
      </w:r>
      <w:r w:rsidRPr="006B3FDB">
        <w:rPr>
          <w:spacing w:val="-4"/>
          <w:sz w:val="24"/>
          <w:lang w:val="en-US"/>
        </w:rPr>
        <w:t xml:space="preserve">1990. </w:t>
      </w:r>
      <w:r w:rsidRPr="006B3FDB">
        <w:rPr>
          <w:rFonts w:ascii="Cambria"/>
          <w:i/>
          <w:spacing w:val="-4"/>
          <w:sz w:val="24"/>
          <w:lang w:val="en-US"/>
        </w:rPr>
        <w:t>The</w:t>
      </w:r>
      <w:r w:rsidRPr="006B3FDB">
        <w:rPr>
          <w:rFonts w:ascii="Cambria"/>
          <w:i/>
          <w:spacing w:val="4"/>
          <w:sz w:val="24"/>
          <w:lang w:val="en-US"/>
        </w:rPr>
        <w:t xml:space="preserve"> </w:t>
      </w:r>
      <w:r w:rsidRPr="006B3FDB">
        <w:rPr>
          <w:rFonts w:ascii="Cambria"/>
          <w:i/>
          <w:spacing w:val="-4"/>
          <w:sz w:val="24"/>
          <w:lang w:val="en-US"/>
        </w:rPr>
        <w:t>Three</w:t>
      </w:r>
      <w:r w:rsidRPr="006B3FDB">
        <w:rPr>
          <w:rFonts w:ascii="Cambria"/>
          <w:i/>
          <w:spacing w:val="3"/>
          <w:sz w:val="24"/>
          <w:lang w:val="en-US"/>
        </w:rPr>
        <w:t xml:space="preserve"> </w:t>
      </w:r>
      <w:r w:rsidRPr="006B3FDB">
        <w:rPr>
          <w:rFonts w:ascii="Cambria"/>
          <w:i/>
          <w:spacing w:val="-4"/>
          <w:sz w:val="24"/>
          <w:lang w:val="en-US"/>
        </w:rPr>
        <w:t>Worlds</w:t>
      </w:r>
      <w:r w:rsidRPr="006B3FDB">
        <w:rPr>
          <w:rFonts w:ascii="Cambria"/>
          <w:i/>
          <w:spacing w:val="4"/>
          <w:sz w:val="24"/>
          <w:lang w:val="en-US"/>
        </w:rPr>
        <w:t xml:space="preserve"> </w:t>
      </w:r>
      <w:r w:rsidRPr="006B3FDB">
        <w:rPr>
          <w:rFonts w:ascii="Cambria"/>
          <w:i/>
          <w:spacing w:val="-4"/>
          <w:sz w:val="24"/>
          <w:lang w:val="en-US"/>
        </w:rPr>
        <w:t>of</w:t>
      </w:r>
      <w:r w:rsidRPr="006B3FDB">
        <w:rPr>
          <w:rFonts w:ascii="Cambria"/>
          <w:i/>
          <w:spacing w:val="3"/>
          <w:sz w:val="24"/>
          <w:lang w:val="en-US"/>
        </w:rPr>
        <w:t xml:space="preserve"> </w:t>
      </w:r>
      <w:r w:rsidRPr="006B3FDB">
        <w:rPr>
          <w:rFonts w:ascii="Cambria"/>
          <w:i/>
          <w:spacing w:val="-4"/>
          <w:sz w:val="24"/>
          <w:lang w:val="en-US"/>
        </w:rPr>
        <w:t>Welfare</w:t>
      </w:r>
      <w:r w:rsidRPr="006B3FDB">
        <w:rPr>
          <w:rFonts w:ascii="Cambria"/>
          <w:i/>
          <w:spacing w:val="4"/>
          <w:sz w:val="24"/>
          <w:lang w:val="en-US"/>
        </w:rPr>
        <w:t xml:space="preserve"> </w:t>
      </w:r>
      <w:r w:rsidRPr="006B3FDB">
        <w:rPr>
          <w:rFonts w:ascii="Cambria"/>
          <w:i/>
          <w:spacing w:val="-4"/>
          <w:sz w:val="24"/>
          <w:lang w:val="en-US"/>
        </w:rPr>
        <w:t>Capitalism</w:t>
      </w:r>
      <w:r w:rsidRPr="006B3FDB">
        <w:rPr>
          <w:spacing w:val="-4"/>
          <w:sz w:val="24"/>
          <w:lang w:val="en-US"/>
        </w:rPr>
        <w:t>.</w:t>
      </w:r>
      <w:r w:rsidRPr="006B3FDB">
        <w:rPr>
          <w:spacing w:val="-3"/>
          <w:sz w:val="24"/>
          <w:lang w:val="en-US"/>
        </w:rPr>
        <w:t xml:space="preserve"> </w:t>
      </w:r>
      <w:proofErr w:type="gramStart"/>
      <w:r w:rsidRPr="006B3FDB">
        <w:rPr>
          <w:spacing w:val="-4"/>
          <w:sz w:val="24"/>
          <w:lang w:val="en-US"/>
        </w:rPr>
        <w:t>Polity</w:t>
      </w:r>
      <w:proofErr w:type="gramEnd"/>
      <w:r w:rsidRPr="006B3FDB">
        <w:rPr>
          <w:spacing w:val="-4"/>
          <w:sz w:val="24"/>
          <w:lang w:val="en-US"/>
        </w:rPr>
        <w:t xml:space="preserve"> Press.</w:t>
      </w:r>
    </w:p>
    <w:p w14:paraId="08D5CCAA" w14:textId="77777777" w:rsidR="008725D2" w:rsidRDefault="00000000">
      <w:pPr>
        <w:spacing w:before="236" w:line="280" w:lineRule="auto"/>
        <w:ind w:left="502" w:right="140" w:hanging="360"/>
        <w:jc w:val="both"/>
        <w:rPr>
          <w:sz w:val="24"/>
        </w:rPr>
      </w:pPr>
      <w:bookmarkStart w:id="48" w:name="_bookmark49"/>
      <w:bookmarkEnd w:id="48"/>
      <w:r w:rsidRPr="006B3FDB">
        <w:rPr>
          <w:spacing w:val="-4"/>
          <w:sz w:val="24"/>
          <w:lang w:val="en-US"/>
        </w:rPr>
        <w:t>Grandchamp,</w:t>
      </w:r>
      <w:r w:rsidRPr="006B3FDB">
        <w:rPr>
          <w:spacing w:val="-6"/>
          <w:sz w:val="24"/>
          <w:lang w:val="en-US"/>
        </w:rPr>
        <w:t xml:space="preserve"> </w:t>
      </w:r>
      <w:r w:rsidRPr="006B3FDB">
        <w:rPr>
          <w:spacing w:val="-4"/>
          <w:sz w:val="24"/>
          <w:lang w:val="en-US"/>
        </w:rPr>
        <w:t>Chantal,</w:t>
      </w:r>
      <w:r w:rsidRPr="006B3FDB">
        <w:rPr>
          <w:spacing w:val="-6"/>
          <w:sz w:val="24"/>
          <w:lang w:val="en-US"/>
        </w:rPr>
        <w:t xml:space="preserve"> </w:t>
      </w:r>
      <w:r w:rsidRPr="006B3FDB">
        <w:rPr>
          <w:spacing w:val="-4"/>
          <w:sz w:val="24"/>
          <w:lang w:val="en-US"/>
        </w:rPr>
        <w:t>et</w:t>
      </w:r>
      <w:r w:rsidRPr="006B3FDB">
        <w:rPr>
          <w:spacing w:val="-6"/>
          <w:sz w:val="24"/>
          <w:lang w:val="en-US"/>
        </w:rPr>
        <w:t xml:space="preserve"> </w:t>
      </w:r>
      <w:r w:rsidRPr="006B3FDB">
        <w:rPr>
          <w:spacing w:val="-4"/>
          <w:sz w:val="24"/>
          <w:lang w:val="en-US"/>
        </w:rPr>
        <w:t>Jacques</w:t>
      </w:r>
      <w:r w:rsidRPr="006B3FDB">
        <w:rPr>
          <w:spacing w:val="-6"/>
          <w:sz w:val="24"/>
          <w:lang w:val="en-US"/>
        </w:rPr>
        <w:t xml:space="preserve"> </w:t>
      </w:r>
      <w:r w:rsidRPr="006B3FDB">
        <w:rPr>
          <w:spacing w:val="-4"/>
          <w:sz w:val="24"/>
          <w:lang w:val="en-US"/>
        </w:rPr>
        <w:t>Spycher.</w:t>
      </w:r>
      <w:r w:rsidRPr="006B3FDB">
        <w:rPr>
          <w:spacing w:val="-6"/>
          <w:sz w:val="24"/>
          <w:lang w:val="en-US"/>
        </w:rPr>
        <w:t xml:space="preserve"> </w:t>
      </w:r>
      <w:r w:rsidRPr="006B3FDB">
        <w:rPr>
          <w:spacing w:val="-4"/>
          <w:sz w:val="24"/>
          <w:lang w:val="en-US"/>
        </w:rPr>
        <w:t>2024.</w:t>
      </w:r>
      <w:r w:rsidRPr="006B3FDB">
        <w:rPr>
          <w:spacing w:val="-6"/>
          <w:sz w:val="24"/>
          <w:lang w:val="en-US"/>
        </w:rPr>
        <w:t xml:space="preserve"> </w:t>
      </w:r>
      <w:r>
        <w:rPr>
          <w:rFonts w:ascii="Cambria" w:hAnsi="Cambria"/>
          <w:i/>
          <w:spacing w:val="-4"/>
          <w:sz w:val="24"/>
        </w:rPr>
        <w:t xml:space="preserve">La réforme du financement uniforme des soins </w:t>
      </w:r>
      <w:r>
        <w:rPr>
          <w:rFonts w:ascii="Cambria" w:hAnsi="Cambria"/>
          <w:i/>
          <w:sz w:val="24"/>
        </w:rPr>
        <w:t>sous la loupe</w:t>
      </w:r>
      <w:r>
        <w:rPr>
          <w:sz w:val="24"/>
        </w:rPr>
        <w:t xml:space="preserve">. </w:t>
      </w:r>
      <w:proofErr w:type="spellStart"/>
      <w:r>
        <w:rPr>
          <w:sz w:val="24"/>
        </w:rPr>
        <w:t>Technical</w:t>
      </w:r>
      <w:proofErr w:type="spellEnd"/>
      <w:r>
        <w:rPr>
          <w:sz w:val="24"/>
        </w:rPr>
        <w:t xml:space="preserve"> report. Lausanne. </w:t>
      </w:r>
      <w:hyperlink r:id="rId42">
        <w:r w:rsidR="008725D2">
          <w:rPr>
            <w:color w:val="0074D9"/>
            <w:sz w:val="24"/>
            <w:u w:val="single" w:color="0074D9"/>
          </w:rPr>
          <w:t>https://www.unisante.ch/fr/propos-dunisante/</w:t>
        </w:r>
      </w:hyperlink>
      <w:r>
        <w:rPr>
          <w:color w:val="0074D9"/>
          <w:sz w:val="24"/>
        </w:rPr>
        <w:t xml:space="preserve"> </w:t>
      </w:r>
      <w:hyperlink r:id="rId43">
        <w:r w:rsidR="008725D2">
          <w:rPr>
            <w:color w:val="0074D9"/>
            <w:spacing w:val="-2"/>
            <w:sz w:val="24"/>
            <w:u w:val="single" w:color="0074D9"/>
          </w:rPr>
          <w:t>actualites/unisante-analyse-reforme-du-financement-uniforme-soins-efas</w:t>
        </w:r>
      </w:hyperlink>
      <w:r>
        <w:rPr>
          <w:spacing w:val="-2"/>
          <w:sz w:val="24"/>
        </w:rPr>
        <w:t>.</w:t>
      </w:r>
    </w:p>
    <w:p w14:paraId="0D195946" w14:textId="77777777" w:rsidR="008725D2" w:rsidRDefault="008725D2">
      <w:pPr>
        <w:spacing w:line="280" w:lineRule="auto"/>
        <w:jc w:val="both"/>
        <w:rPr>
          <w:sz w:val="24"/>
        </w:rPr>
        <w:sectPr w:rsidR="008725D2">
          <w:pgSz w:w="11910" w:h="16840"/>
          <w:pgMar w:top="1200" w:right="1275" w:bottom="1100" w:left="1275" w:header="0" w:footer="904" w:gutter="0"/>
          <w:cols w:space="720"/>
        </w:sectPr>
      </w:pPr>
    </w:p>
    <w:p w14:paraId="208278CC" w14:textId="77777777" w:rsidR="008725D2" w:rsidRDefault="00000000">
      <w:pPr>
        <w:pStyle w:val="Corpsdetexte"/>
        <w:spacing w:before="133" w:line="283" w:lineRule="auto"/>
        <w:ind w:left="502" w:right="98" w:hanging="360"/>
      </w:pPr>
      <w:bookmarkStart w:id="49" w:name="_bookmark50"/>
      <w:bookmarkEnd w:id="49"/>
      <w:r w:rsidRPr="006B3FDB">
        <w:rPr>
          <w:lang w:val="en-US"/>
        </w:rPr>
        <w:lastRenderedPageBreak/>
        <w:t xml:space="preserve">Güney, </w:t>
      </w:r>
      <w:proofErr w:type="spellStart"/>
      <w:r w:rsidRPr="006B3FDB">
        <w:rPr>
          <w:lang w:val="en-US"/>
        </w:rPr>
        <w:t>Celâl</w:t>
      </w:r>
      <w:proofErr w:type="spellEnd"/>
      <w:r w:rsidRPr="006B3FDB">
        <w:rPr>
          <w:lang w:val="en-US"/>
        </w:rPr>
        <w:t>. 2024. « The Political Economy of Institutional Change and Social Blocs in Switzerland:</w:t>
      </w:r>
      <w:r w:rsidRPr="006B3FDB">
        <w:rPr>
          <w:spacing w:val="-1"/>
          <w:lang w:val="en-US"/>
        </w:rPr>
        <w:t xml:space="preserve"> </w:t>
      </w:r>
      <w:proofErr w:type="gramStart"/>
      <w:r w:rsidRPr="006B3FDB">
        <w:rPr>
          <w:lang w:val="en-US"/>
        </w:rPr>
        <w:t>a</w:t>
      </w:r>
      <w:proofErr w:type="gramEnd"/>
      <w:r w:rsidRPr="006B3FDB">
        <w:rPr>
          <w:spacing w:val="-1"/>
          <w:lang w:val="en-US"/>
        </w:rPr>
        <w:t xml:space="preserve"> </w:t>
      </w:r>
      <w:r w:rsidRPr="006B3FDB">
        <w:rPr>
          <w:lang w:val="en-US"/>
        </w:rPr>
        <w:t>Neorealist</w:t>
      </w:r>
      <w:r w:rsidRPr="006B3FDB">
        <w:rPr>
          <w:spacing w:val="-1"/>
          <w:lang w:val="en-US"/>
        </w:rPr>
        <w:t xml:space="preserve"> </w:t>
      </w:r>
      <w:r w:rsidRPr="006B3FDB">
        <w:rPr>
          <w:lang w:val="en-US"/>
        </w:rPr>
        <w:t>Approach</w:t>
      </w:r>
      <w:r w:rsidRPr="006B3FDB">
        <w:rPr>
          <w:spacing w:val="-1"/>
          <w:lang w:val="en-US"/>
        </w:rPr>
        <w:t xml:space="preserve"> </w:t>
      </w:r>
      <w:r w:rsidRPr="006B3FDB">
        <w:rPr>
          <w:lang w:val="en-US"/>
        </w:rPr>
        <w:t>».</w:t>
      </w:r>
      <w:r w:rsidRPr="006B3FDB">
        <w:rPr>
          <w:spacing w:val="-1"/>
          <w:lang w:val="en-US"/>
        </w:rPr>
        <w:t xml:space="preserve"> </w:t>
      </w:r>
      <w:r>
        <w:t>Université</w:t>
      </w:r>
      <w:r>
        <w:rPr>
          <w:spacing w:val="-1"/>
        </w:rPr>
        <w:t xml:space="preserve"> </w:t>
      </w:r>
      <w:r>
        <w:t>de</w:t>
      </w:r>
      <w:r>
        <w:rPr>
          <w:spacing w:val="-1"/>
        </w:rPr>
        <w:t xml:space="preserve"> </w:t>
      </w:r>
      <w:r>
        <w:t>Genève,</w:t>
      </w:r>
      <w:r>
        <w:rPr>
          <w:spacing w:val="-1"/>
        </w:rPr>
        <w:t xml:space="preserve"> </w:t>
      </w:r>
      <w:r>
        <w:t>avril.</w:t>
      </w:r>
      <w:r>
        <w:rPr>
          <w:spacing w:val="-1"/>
        </w:rPr>
        <w:t xml:space="preserve"> </w:t>
      </w:r>
      <w:r>
        <w:rPr>
          <w:color w:val="0074D9"/>
          <w:u w:val="single" w:color="0074D9"/>
        </w:rPr>
        <w:t>https://archive-ouverte.</w:t>
      </w:r>
      <w:r>
        <w:rPr>
          <w:color w:val="0074D9"/>
        </w:rPr>
        <w:t xml:space="preserve"> </w:t>
      </w:r>
      <w:r>
        <w:rPr>
          <w:color w:val="0074D9"/>
          <w:spacing w:val="-2"/>
          <w:u w:val="single" w:color="0074D9"/>
        </w:rPr>
        <w:t>unige.ch/</w:t>
      </w:r>
      <w:proofErr w:type="gramStart"/>
      <w:r>
        <w:rPr>
          <w:color w:val="0074D9"/>
          <w:spacing w:val="-2"/>
          <w:u w:val="single" w:color="0074D9"/>
        </w:rPr>
        <w:t>unige:</w:t>
      </w:r>
      <w:proofErr w:type="gramEnd"/>
      <w:r>
        <w:rPr>
          <w:color w:val="0074D9"/>
          <w:spacing w:val="-2"/>
          <w:u w:val="single" w:color="0074D9"/>
        </w:rPr>
        <w:t>176868</w:t>
      </w:r>
      <w:r>
        <w:rPr>
          <w:spacing w:val="-2"/>
        </w:rPr>
        <w:t>.</w:t>
      </w:r>
    </w:p>
    <w:p w14:paraId="4860DD96" w14:textId="77777777" w:rsidR="008725D2" w:rsidRPr="006B3FDB" w:rsidRDefault="00000000">
      <w:pPr>
        <w:spacing w:before="189" w:line="280" w:lineRule="auto"/>
        <w:ind w:left="502" w:right="140" w:hanging="360"/>
        <w:jc w:val="both"/>
        <w:rPr>
          <w:sz w:val="24"/>
          <w:lang w:val="en-US"/>
        </w:rPr>
      </w:pPr>
      <w:bookmarkStart w:id="50" w:name="_bookmark51"/>
      <w:bookmarkEnd w:id="50"/>
      <w:r w:rsidRPr="006B3FDB">
        <w:rPr>
          <w:sz w:val="24"/>
          <w:lang w:val="de-CH"/>
        </w:rPr>
        <w:t xml:space="preserve">Hall, Peter A., et Daniel W. Gingerich. </w:t>
      </w:r>
      <w:r w:rsidRPr="006B3FDB">
        <w:rPr>
          <w:sz w:val="24"/>
          <w:lang w:val="en-US"/>
        </w:rPr>
        <w:t xml:space="preserve">2004. </w:t>
      </w:r>
      <w:r w:rsidRPr="006B3FDB">
        <w:rPr>
          <w:rFonts w:ascii="Cambria"/>
          <w:i/>
          <w:sz w:val="24"/>
          <w:lang w:val="en-US"/>
        </w:rPr>
        <w:t xml:space="preserve">Varieties of Capitalism and Institutional </w:t>
      </w:r>
      <w:r w:rsidRPr="006B3FDB">
        <w:rPr>
          <w:rFonts w:ascii="Cambria"/>
          <w:i/>
          <w:spacing w:val="-2"/>
          <w:sz w:val="24"/>
          <w:lang w:val="en-US"/>
        </w:rPr>
        <w:t>Complementarities</w:t>
      </w:r>
      <w:r w:rsidRPr="006B3FDB">
        <w:rPr>
          <w:rFonts w:ascii="Cambria"/>
          <w:i/>
          <w:spacing w:val="-12"/>
          <w:sz w:val="24"/>
          <w:lang w:val="en-US"/>
        </w:rPr>
        <w:t xml:space="preserve"> </w:t>
      </w:r>
      <w:r w:rsidRPr="006B3FDB">
        <w:rPr>
          <w:rFonts w:ascii="Cambria"/>
          <w:i/>
          <w:spacing w:val="-2"/>
          <w:sz w:val="24"/>
          <w:lang w:val="en-US"/>
        </w:rPr>
        <w:t>in</w:t>
      </w:r>
      <w:r w:rsidRPr="006B3FDB">
        <w:rPr>
          <w:rFonts w:ascii="Cambria"/>
          <w:i/>
          <w:spacing w:val="-7"/>
          <w:sz w:val="24"/>
          <w:lang w:val="en-US"/>
        </w:rPr>
        <w:t xml:space="preserve"> </w:t>
      </w:r>
      <w:r w:rsidRPr="006B3FDB">
        <w:rPr>
          <w:rFonts w:ascii="Cambria"/>
          <w:i/>
          <w:spacing w:val="-2"/>
          <w:sz w:val="24"/>
          <w:lang w:val="en-US"/>
        </w:rPr>
        <w:t>the</w:t>
      </w:r>
      <w:r w:rsidRPr="006B3FDB">
        <w:rPr>
          <w:rFonts w:ascii="Cambria"/>
          <w:i/>
          <w:spacing w:val="-8"/>
          <w:sz w:val="24"/>
          <w:lang w:val="en-US"/>
        </w:rPr>
        <w:t xml:space="preserve"> </w:t>
      </w:r>
      <w:r w:rsidRPr="006B3FDB">
        <w:rPr>
          <w:rFonts w:ascii="Cambria"/>
          <w:i/>
          <w:spacing w:val="-2"/>
          <w:sz w:val="24"/>
          <w:lang w:val="en-US"/>
        </w:rPr>
        <w:t>Macroeconomy:</w:t>
      </w:r>
      <w:r w:rsidRPr="006B3FDB">
        <w:rPr>
          <w:rFonts w:ascii="Cambria"/>
          <w:i/>
          <w:spacing w:val="-8"/>
          <w:sz w:val="24"/>
          <w:lang w:val="en-US"/>
        </w:rPr>
        <w:t xml:space="preserve"> </w:t>
      </w:r>
      <w:r w:rsidRPr="006B3FDB">
        <w:rPr>
          <w:rFonts w:ascii="Cambria"/>
          <w:i/>
          <w:spacing w:val="-2"/>
          <w:sz w:val="24"/>
          <w:lang w:val="en-US"/>
        </w:rPr>
        <w:t>An</w:t>
      </w:r>
      <w:r w:rsidRPr="006B3FDB">
        <w:rPr>
          <w:rFonts w:ascii="Cambria"/>
          <w:i/>
          <w:spacing w:val="-8"/>
          <w:sz w:val="24"/>
          <w:lang w:val="en-US"/>
        </w:rPr>
        <w:t xml:space="preserve"> </w:t>
      </w:r>
      <w:r w:rsidRPr="006B3FDB">
        <w:rPr>
          <w:rFonts w:ascii="Cambria"/>
          <w:i/>
          <w:spacing w:val="-2"/>
          <w:sz w:val="24"/>
          <w:lang w:val="en-US"/>
        </w:rPr>
        <w:t>Empirical</w:t>
      </w:r>
      <w:r w:rsidRPr="006B3FDB">
        <w:rPr>
          <w:rFonts w:ascii="Cambria"/>
          <w:i/>
          <w:spacing w:val="-8"/>
          <w:sz w:val="24"/>
          <w:lang w:val="en-US"/>
        </w:rPr>
        <w:t xml:space="preserve"> </w:t>
      </w:r>
      <w:r w:rsidRPr="006B3FDB">
        <w:rPr>
          <w:rFonts w:ascii="Cambria"/>
          <w:i/>
          <w:spacing w:val="-2"/>
          <w:sz w:val="24"/>
          <w:lang w:val="en-US"/>
        </w:rPr>
        <w:t>Analysis</w:t>
      </w:r>
      <w:r w:rsidRPr="006B3FDB">
        <w:rPr>
          <w:spacing w:val="-2"/>
          <w:sz w:val="24"/>
          <w:lang w:val="en-US"/>
        </w:rPr>
        <w:t>.</w:t>
      </w:r>
      <w:r w:rsidRPr="006B3FDB">
        <w:rPr>
          <w:spacing w:val="-13"/>
          <w:sz w:val="24"/>
          <w:lang w:val="en-US"/>
        </w:rPr>
        <w:t xml:space="preserve"> </w:t>
      </w:r>
      <w:proofErr w:type="spellStart"/>
      <w:r w:rsidRPr="006B3FDB">
        <w:rPr>
          <w:spacing w:val="-2"/>
          <w:sz w:val="24"/>
          <w:lang w:val="en-US"/>
        </w:rPr>
        <w:t>mai</w:t>
      </w:r>
      <w:proofErr w:type="spellEnd"/>
      <w:r w:rsidRPr="006B3FDB">
        <w:rPr>
          <w:spacing w:val="-2"/>
          <w:sz w:val="24"/>
          <w:lang w:val="en-US"/>
        </w:rPr>
        <w:t>.</w:t>
      </w:r>
      <w:r w:rsidRPr="006B3FDB">
        <w:rPr>
          <w:spacing w:val="-13"/>
          <w:sz w:val="24"/>
          <w:lang w:val="en-US"/>
        </w:rPr>
        <w:t xml:space="preserve"> </w:t>
      </w:r>
      <w:hyperlink r:id="rId44">
        <w:r w:rsidR="008725D2" w:rsidRPr="006B3FDB">
          <w:rPr>
            <w:color w:val="0074D9"/>
            <w:spacing w:val="-2"/>
            <w:sz w:val="24"/>
            <w:u w:val="single" w:color="0074D9"/>
            <w:lang w:val="en-US"/>
          </w:rPr>
          <w:t>https://pure.mpg.de/</w:t>
        </w:r>
      </w:hyperlink>
      <w:r w:rsidRPr="006B3FDB">
        <w:rPr>
          <w:color w:val="0074D9"/>
          <w:spacing w:val="-2"/>
          <w:sz w:val="24"/>
          <w:lang w:val="en-US"/>
        </w:rPr>
        <w:t xml:space="preserve"> </w:t>
      </w:r>
      <w:hyperlink r:id="rId45">
        <w:proofErr w:type="spellStart"/>
        <w:r w:rsidR="008725D2" w:rsidRPr="006B3FDB">
          <w:rPr>
            <w:color w:val="0074D9"/>
            <w:spacing w:val="-2"/>
            <w:sz w:val="24"/>
            <w:u w:val="single" w:color="0074D9"/>
            <w:lang w:val="en-US"/>
          </w:rPr>
          <w:t>pubman</w:t>
        </w:r>
        <w:proofErr w:type="spellEnd"/>
        <w:r w:rsidR="008725D2" w:rsidRPr="006B3FDB">
          <w:rPr>
            <w:color w:val="0074D9"/>
            <w:spacing w:val="-2"/>
            <w:sz w:val="24"/>
            <w:u w:val="single" w:color="0074D9"/>
            <w:lang w:val="en-US"/>
          </w:rPr>
          <w:t>/faces/</w:t>
        </w:r>
        <w:proofErr w:type="spellStart"/>
        <w:r w:rsidR="008725D2" w:rsidRPr="006B3FDB">
          <w:rPr>
            <w:color w:val="0074D9"/>
            <w:spacing w:val="-2"/>
            <w:sz w:val="24"/>
            <w:u w:val="single" w:color="0074D9"/>
            <w:lang w:val="en-US"/>
          </w:rPr>
          <w:t>ViewItemOverviewPage.jsp?itemId</w:t>
        </w:r>
        <w:proofErr w:type="spellEnd"/>
        <w:r w:rsidR="008725D2" w:rsidRPr="006B3FDB">
          <w:rPr>
            <w:color w:val="0074D9"/>
            <w:spacing w:val="-2"/>
            <w:sz w:val="24"/>
            <w:u w:val="single" w:color="0074D9"/>
            <w:lang w:val="en-US"/>
          </w:rPr>
          <w:t>=item_1234332</w:t>
        </w:r>
      </w:hyperlink>
      <w:r w:rsidRPr="006B3FDB">
        <w:rPr>
          <w:spacing w:val="-2"/>
          <w:sz w:val="24"/>
          <w:lang w:val="en-US"/>
        </w:rPr>
        <w:t>.</w:t>
      </w:r>
    </w:p>
    <w:p w14:paraId="4721952A" w14:textId="77777777" w:rsidR="008725D2" w:rsidRPr="006B3FDB" w:rsidRDefault="00000000">
      <w:pPr>
        <w:spacing w:before="188" w:line="278" w:lineRule="auto"/>
        <w:ind w:left="502" w:hanging="360"/>
        <w:rPr>
          <w:sz w:val="24"/>
          <w:lang w:val="en-US"/>
        </w:rPr>
      </w:pPr>
      <w:bookmarkStart w:id="51" w:name="_bookmark52"/>
      <w:bookmarkEnd w:id="51"/>
      <w:r w:rsidRPr="006B3FDB">
        <w:rPr>
          <w:spacing w:val="-4"/>
          <w:sz w:val="24"/>
          <w:lang w:val="de-CH"/>
        </w:rPr>
        <w:t>Hall,</w:t>
      </w:r>
      <w:r w:rsidRPr="006B3FDB">
        <w:rPr>
          <w:spacing w:val="-7"/>
          <w:sz w:val="24"/>
          <w:lang w:val="de-CH"/>
        </w:rPr>
        <w:t xml:space="preserve"> </w:t>
      </w:r>
      <w:r w:rsidRPr="006B3FDB">
        <w:rPr>
          <w:spacing w:val="-4"/>
          <w:sz w:val="24"/>
          <w:lang w:val="de-CH"/>
        </w:rPr>
        <w:t>Peter</w:t>
      </w:r>
      <w:r w:rsidRPr="006B3FDB">
        <w:rPr>
          <w:spacing w:val="-7"/>
          <w:sz w:val="24"/>
          <w:lang w:val="de-CH"/>
        </w:rPr>
        <w:t xml:space="preserve"> </w:t>
      </w:r>
      <w:r w:rsidRPr="006B3FDB">
        <w:rPr>
          <w:spacing w:val="-4"/>
          <w:sz w:val="24"/>
          <w:lang w:val="de-CH"/>
        </w:rPr>
        <w:t>A.,</w:t>
      </w:r>
      <w:r w:rsidRPr="006B3FDB">
        <w:rPr>
          <w:spacing w:val="-7"/>
          <w:sz w:val="24"/>
          <w:lang w:val="de-CH"/>
        </w:rPr>
        <w:t xml:space="preserve"> </w:t>
      </w:r>
      <w:r w:rsidRPr="006B3FDB">
        <w:rPr>
          <w:spacing w:val="-4"/>
          <w:sz w:val="24"/>
          <w:lang w:val="de-CH"/>
        </w:rPr>
        <w:t>et</w:t>
      </w:r>
      <w:r w:rsidRPr="006B3FDB">
        <w:rPr>
          <w:spacing w:val="-7"/>
          <w:sz w:val="24"/>
          <w:lang w:val="de-CH"/>
        </w:rPr>
        <w:t xml:space="preserve"> </w:t>
      </w:r>
      <w:r w:rsidRPr="006B3FDB">
        <w:rPr>
          <w:spacing w:val="-4"/>
          <w:sz w:val="24"/>
          <w:lang w:val="de-CH"/>
        </w:rPr>
        <w:t>David</w:t>
      </w:r>
      <w:r w:rsidRPr="006B3FDB">
        <w:rPr>
          <w:spacing w:val="-7"/>
          <w:sz w:val="24"/>
          <w:lang w:val="de-CH"/>
        </w:rPr>
        <w:t xml:space="preserve"> </w:t>
      </w:r>
      <w:r w:rsidRPr="006B3FDB">
        <w:rPr>
          <w:spacing w:val="-4"/>
          <w:sz w:val="24"/>
          <w:lang w:val="de-CH"/>
        </w:rPr>
        <w:t>Soskice.</w:t>
      </w:r>
      <w:r w:rsidRPr="006B3FDB">
        <w:rPr>
          <w:spacing w:val="-7"/>
          <w:sz w:val="24"/>
          <w:lang w:val="de-CH"/>
        </w:rPr>
        <w:t xml:space="preserve"> </w:t>
      </w:r>
      <w:r w:rsidRPr="006B3FDB">
        <w:rPr>
          <w:spacing w:val="-4"/>
          <w:sz w:val="24"/>
          <w:lang w:val="en-US"/>
        </w:rPr>
        <w:t>2001.</w:t>
      </w:r>
      <w:r w:rsidRPr="006B3FDB">
        <w:rPr>
          <w:spacing w:val="-7"/>
          <w:sz w:val="24"/>
          <w:lang w:val="en-US"/>
        </w:rPr>
        <w:t xml:space="preserve"> </w:t>
      </w:r>
      <w:r w:rsidRPr="006B3FDB">
        <w:rPr>
          <w:rFonts w:ascii="Cambria"/>
          <w:i/>
          <w:spacing w:val="-4"/>
          <w:sz w:val="24"/>
          <w:lang w:val="en-US"/>
        </w:rPr>
        <w:t xml:space="preserve">Varieties of Capitalism: The Institutional Foundations of </w:t>
      </w:r>
      <w:r w:rsidRPr="006B3FDB">
        <w:rPr>
          <w:rFonts w:ascii="Cambria"/>
          <w:i/>
          <w:sz w:val="24"/>
          <w:lang w:val="en-US"/>
        </w:rPr>
        <w:t>Comparative Advantage</w:t>
      </w:r>
      <w:r w:rsidRPr="006B3FDB">
        <w:rPr>
          <w:sz w:val="24"/>
          <w:lang w:val="en-US"/>
        </w:rPr>
        <w:t>. Oxford University Press.</w:t>
      </w:r>
    </w:p>
    <w:p w14:paraId="6E6445A5" w14:textId="77777777" w:rsidR="008725D2" w:rsidRPr="006B3FDB" w:rsidRDefault="00000000">
      <w:pPr>
        <w:spacing w:before="195" w:line="280" w:lineRule="auto"/>
        <w:ind w:left="502" w:right="98" w:hanging="360"/>
        <w:jc w:val="both"/>
        <w:rPr>
          <w:sz w:val="24"/>
          <w:lang w:val="en-US"/>
        </w:rPr>
      </w:pPr>
      <w:bookmarkStart w:id="52" w:name="_bookmark53"/>
      <w:bookmarkEnd w:id="52"/>
      <w:r w:rsidRPr="006B3FDB">
        <w:rPr>
          <w:sz w:val="24"/>
          <w:lang w:val="en-US"/>
        </w:rPr>
        <w:t>Häusermann, Silja. 2010. « Reform Opportunities in a Bismarckian Latecomer: Restructuring the</w:t>
      </w:r>
      <w:r w:rsidRPr="006B3FDB">
        <w:rPr>
          <w:spacing w:val="-15"/>
          <w:sz w:val="24"/>
          <w:lang w:val="en-US"/>
        </w:rPr>
        <w:t xml:space="preserve"> </w:t>
      </w:r>
      <w:r w:rsidRPr="006B3FDB">
        <w:rPr>
          <w:sz w:val="24"/>
          <w:lang w:val="en-US"/>
        </w:rPr>
        <w:t>Swiss</w:t>
      </w:r>
      <w:r w:rsidRPr="006B3FDB">
        <w:rPr>
          <w:spacing w:val="-15"/>
          <w:sz w:val="24"/>
          <w:lang w:val="en-US"/>
        </w:rPr>
        <w:t xml:space="preserve"> </w:t>
      </w:r>
      <w:r w:rsidRPr="006B3FDB">
        <w:rPr>
          <w:sz w:val="24"/>
          <w:lang w:val="en-US"/>
        </w:rPr>
        <w:t>Welfare</w:t>
      </w:r>
      <w:r w:rsidRPr="006B3FDB">
        <w:rPr>
          <w:spacing w:val="-15"/>
          <w:sz w:val="24"/>
          <w:lang w:val="en-US"/>
        </w:rPr>
        <w:t xml:space="preserve"> </w:t>
      </w:r>
      <w:r w:rsidRPr="006B3FDB">
        <w:rPr>
          <w:sz w:val="24"/>
          <w:lang w:val="en-US"/>
        </w:rPr>
        <w:t>State</w:t>
      </w:r>
      <w:r w:rsidRPr="006B3FDB">
        <w:rPr>
          <w:spacing w:val="-15"/>
          <w:sz w:val="24"/>
          <w:lang w:val="en-US"/>
        </w:rPr>
        <w:t xml:space="preserve"> </w:t>
      </w:r>
      <w:r w:rsidRPr="006B3FDB">
        <w:rPr>
          <w:sz w:val="24"/>
          <w:lang w:val="en-US"/>
        </w:rPr>
        <w:t>».</w:t>
      </w:r>
      <w:r w:rsidRPr="006B3FDB">
        <w:rPr>
          <w:spacing w:val="-15"/>
          <w:sz w:val="24"/>
          <w:lang w:val="en-US"/>
        </w:rPr>
        <w:t xml:space="preserve"> </w:t>
      </w:r>
      <w:r w:rsidRPr="006B3FDB">
        <w:rPr>
          <w:sz w:val="24"/>
          <w:lang w:val="en-US"/>
        </w:rPr>
        <w:t>In</w:t>
      </w:r>
      <w:r w:rsidRPr="006B3FDB">
        <w:rPr>
          <w:spacing w:val="-15"/>
          <w:sz w:val="24"/>
          <w:lang w:val="en-US"/>
        </w:rPr>
        <w:t xml:space="preserve"> </w:t>
      </w:r>
      <w:r w:rsidRPr="006B3FDB">
        <w:rPr>
          <w:rFonts w:ascii="Cambria" w:hAnsi="Cambria"/>
          <w:i/>
          <w:sz w:val="24"/>
          <w:lang w:val="en-US"/>
        </w:rPr>
        <w:t>A</w:t>
      </w:r>
      <w:r w:rsidRPr="006B3FDB">
        <w:rPr>
          <w:rFonts w:ascii="Cambria" w:hAnsi="Cambria"/>
          <w:i/>
          <w:spacing w:val="-14"/>
          <w:sz w:val="24"/>
          <w:lang w:val="en-US"/>
        </w:rPr>
        <w:t xml:space="preserve"> </w:t>
      </w:r>
      <w:r w:rsidRPr="006B3FDB">
        <w:rPr>
          <w:rFonts w:ascii="Cambria" w:hAnsi="Cambria"/>
          <w:i/>
          <w:sz w:val="24"/>
          <w:lang w:val="en-US"/>
        </w:rPr>
        <w:t>Long</w:t>
      </w:r>
      <w:r w:rsidRPr="006B3FDB">
        <w:rPr>
          <w:rFonts w:ascii="Cambria" w:hAnsi="Cambria"/>
          <w:i/>
          <w:spacing w:val="-13"/>
          <w:sz w:val="24"/>
          <w:lang w:val="en-US"/>
        </w:rPr>
        <w:t xml:space="preserve"> </w:t>
      </w:r>
      <w:r w:rsidRPr="006B3FDB">
        <w:rPr>
          <w:rFonts w:ascii="Cambria" w:hAnsi="Cambria"/>
          <w:i/>
          <w:sz w:val="24"/>
          <w:lang w:val="en-US"/>
        </w:rPr>
        <w:t>Goodbye</w:t>
      </w:r>
      <w:r w:rsidRPr="006B3FDB">
        <w:rPr>
          <w:rFonts w:ascii="Cambria" w:hAnsi="Cambria"/>
          <w:i/>
          <w:spacing w:val="-13"/>
          <w:sz w:val="24"/>
          <w:lang w:val="en-US"/>
        </w:rPr>
        <w:t xml:space="preserve"> </w:t>
      </w:r>
      <w:r w:rsidRPr="006B3FDB">
        <w:rPr>
          <w:rFonts w:ascii="Cambria" w:hAnsi="Cambria"/>
          <w:i/>
          <w:sz w:val="24"/>
          <w:lang w:val="en-US"/>
        </w:rPr>
        <w:t>to</w:t>
      </w:r>
      <w:r w:rsidRPr="006B3FDB">
        <w:rPr>
          <w:rFonts w:ascii="Cambria" w:hAnsi="Cambria"/>
          <w:i/>
          <w:spacing w:val="-13"/>
          <w:sz w:val="24"/>
          <w:lang w:val="en-US"/>
        </w:rPr>
        <w:t xml:space="preserve"> </w:t>
      </w:r>
      <w:proofErr w:type="gramStart"/>
      <w:r w:rsidRPr="006B3FDB">
        <w:rPr>
          <w:rFonts w:ascii="Cambria" w:hAnsi="Cambria"/>
          <w:i/>
          <w:sz w:val="24"/>
          <w:lang w:val="en-US"/>
        </w:rPr>
        <w:t>Bismarck?</w:t>
      </w:r>
      <w:r w:rsidRPr="006B3FDB">
        <w:rPr>
          <w:sz w:val="24"/>
          <w:lang w:val="en-US"/>
        </w:rPr>
        <w:t>,</w:t>
      </w:r>
      <w:proofErr w:type="gramEnd"/>
      <w:r w:rsidRPr="006B3FDB">
        <w:rPr>
          <w:spacing w:val="-15"/>
          <w:sz w:val="24"/>
          <w:lang w:val="en-US"/>
        </w:rPr>
        <w:t xml:space="preserve"> </w:t>
      </w:r>
      <w:r w:rsidRPr="006B3FDB">
        <w:rPr>
          <w:rFonts w:ascii="Cambria" w:hAnsi="Cambria"/>
          <w:i/>
          <w:sz w:val="24"/>
          <w:lang w:val="en-US"/>
        </w:rPr>
        <w:t>A</w:t>
      </w:r>
      <w:r w:rsidRPr="006B3FDB">
        <w:rPr>
          <w:rFonts w:ascii="Cambria" w:hAnsi="Cambria"/>
          <w:i/>
          <w:spacing w:val="-14"/>
          <w:sz w:val="24"/>
          <w:lang w:val="en-US"/>
        </w:rPr>
        <w:t xml:space="preserve"> </w:t>
      </w:r>
      <w:r w:rsidRPr="006B3FDB">
        <w:rPr>
          <w:rFonts w:ascii="Cambria" w:hAnsi="Cambria"/>
          <w:i/>
          <w:sz w:val="24"/>
          <w:lang w:val="en-US"/>
        </w:rPr>
        <w:t>Long</w:t>
      </w:r>
      <w:r w:rsidRPr="006B3FDB">
        <w:rPr>
          <w:rFonts w:ascii="Cambria" w:hAnsi="Cambria"/>
          <w:i/>
          <w:spacing w:val="-12"/>
          <w:sz w:val="24"/>
          <w:lang w:val="en-US"/>
        </w:rPr>
        <w:t xml:space="preserve"> </w:t>
      </w:r>
      <w:r w:rsidRPr="006B3FDB">
        <w:rPr>
          <w:rFonts w:ascii="Cambria" w:hAnsi="Cambria"/>
          <w:i/>
          <w:sz w:val="24"/>
          <w:lang w:val="en-US"/>
        </w:rPr>
        <w:t>Goodbye</w:t>
      </w:r>
      <w:r w:rsidRPr="006B3FDB">
        <w:rPr>
          <w:rFonts w:ascii="Cambria" w:hAnsi="Cambria"/>
          <w:i/>
          <w:spacing w:val="-10"/>
          <w:sz w:val="24"/>
          <w:lang w:val="en-US"/>
        </w:rPr>
        <w:t xml:space="preserve"> </w:t>
      </w:r>
      <w:r w:rsidRPr="006B3FDB">
        <w:rPr>
          <w:rFonts w:ascii="Cambria" w:hAnsi="Cambria"/>
          <w:i/>
          <w:sz w:val="24"/>
          <w:lang w:val="en-US"/>
        </w:rPr>
        <w:t>to</w:t>
      </w:r>
      <w:r w:rsidRPr="006B3FDB">
        <w:rPr>
          <w:rFonts w:ascii="Cambria" w:hAnsi="Cambria"/>
          <w:i/>
          <w:spacing w:val="-11"/>
          <w:sz w:val="24"/>
          <w:lang w:val="en-US"/>
        </w:rPr>
        <w:t xml:space="preserve"> </w:t>
      </w:r>
      <w:proofErr w:type="gramStart"/>
      <w:r w:rsidRPr="006B3FDB">
        <w:rPr>
          <w:rFonts w:ascii="Cambria" w:hAnsi="Cambria"/>
          <w:i/>
          <w:sz w:val="24"/>
          <w:lang w:val="en-US"/>
        </w:rPr>
        <w:t>Bismarck?</w:t>
      </w:r>
      <w:r w:rsidRPr="006B3FDB">
        <w:rPr>
          <w:sz w:val="24"/>
          <w:lang w:val="en-US"/>
        </w:rPr>
        <w:t>.</w:t>
      </w:r>
      <w:proofErr w:type="gramEnd"/>
      <w:r w:rsidRPr="006B3FDB">
        <w:rPr>
          <w:sz w:val="24"/>
          <w:lang w:val="en-US"/>
        </w:rPr>
        <w:t xml:space="preserve"> </w:t>
      </w:r>
      <w:r w:rsidRPr="006B3FDB">
        <w:rPr>
          <w:spacing w:val="-2"/>
          <w:sz w:val="24"/>
          <w:lang w:val="en-US"/>
        </w:rPr>
        <w:t>Routledge.</w:t>
      </w:r>
    </w:p>
    <w:p w14:paraId="17D0BF88" w14:textId="77777777" w:rsidR="008725D2" w:rsidRPr="006B3FDB" w:rsidRDefault="00000000">
      <w:pPr>
        <w:pStyle w:val="Corpsdetexte"/>
        <w:spacing w:line="280" w:lineRule="auto"/>
        <w:ind w:left="502" w:right="98" w:hanging="360"/>
        <w:rPr>
          <w:lang w:val="en-US"/>
        </w:rPr>
      </w:pPr>
      <w:bookmarkStart w:id="53" w:name="_bookmark54"/>
      <w:bookmarkEnd w:id="53"/>
      <w:proofErr w:type="spellStart"/>
      <w:r w:rsidRPr="006B3FDB">
        <w:rPr>
          <w:lang w:val="en-US"/>
        </w:rPr>
        <w:t>Immergut</w:t>
      </w:r>
      <w:proofErr w:type="spellEnd"/>
      <w:r w:rsidRPr="006B3FDB">
        <w:rPr>
          <w:lang w:val="en-US"/>
        </w:rPr>
        <w:t>,</w:t>
      </w:r>
      <w:r w:rsidRPr="006B3FDB">
        <w:rPr>
          <w:spacing w:val="-12"/>
          <w:lang w:val="en-US"/>
        </w:rPr>
        <w:t xml:space="preserve"> </w:t>
      </w:r>
      <w:r w:rsidRPr="006B3FDB">
        <w:rPr>
          <w:lang w:val="en-US"/>
        </w:rPr>
        <w:t>Ellen</w:t>
      </w:r>
      <w:r w:rsidRPr="006B3FDB">
        <w:rPr>
          <w:spacing w:val="-12"/>
          <w:lang w:val="en-US"/>
        </w:rPr>
        <w:t xml:space="preserve"> </w:t>
      </w:r>
      <w:r w:rsidRPr="006B3FDB">
        <w:rPr>
          <w:lang w:val="en-US"/>
        </w:rPr>
        <w:t>M.</w:t>
      </w:r>
      <w:r w:rsidRPr="006B3FDB">
        <w:rPr>
          <w:spacing w:val="-12"/>
          <w:lang w:val="en-US"/>
        </w:rPr>
        <w:t xml:space="preserve"> </w:t>
      </w:r>
      <w:r w:rsidRPr="006B3FDB">
        <w:rPr>
          <w:lang w:val="en-US"/>
        </w:rPr>
        <w:t>1992.</w:t>
      </w:r>
      <w:r w:rsidRPr="006B3FDB">
        <w:rPr>
          <w:spacing w:val="-12"/>
          <w:lang w:val="en-US"/>
        </w:rPr>
        <w:t xml:space="preserve"> </w:t>
      </w:r>
      <w:r w:rsidRPr="006B3FDB">
        <w:rPr>
          <w:lang w:val="en-US"/>
        </w:rPr>
        <w:t>«</w:t>
      </w:r>
      <w:r w:rsidRPr="006B3FDB">
        <w:rPr>
          <w:spacing w:val="-12"/>
          <w:lang w:val="en-US"/>
        </w:rPr>
        <w:t xml:space="preserve"> </w:t>
      </w:r>
      <w:r w:rsidRPr="006B3FDB">
        <w:rPr>
          <w:lang w:val="en-US"/>
        </w:rPr>
        <w:t>The</w:t>
      </w:r>
      <w:r w:rsidRPr="006B3FDB">
        <w:rPr>
          <w:spacing w:val="-12"/>
          <w:lang w:val="en-US"/>
        </w:rPr>
        <w:t xml:space="preserve"> </w:t>
      </w:r>
      <w:r w:rsidRPr="006B3FDB">
        <w:rPr>
          <w:lang w:val="en-US"/>
        </w:rPr>
        <w:t>rules</w:t>
      </w:r>
      <w:r w:rsidRPr="006B3FDB">
        <w:rPr>
          <w:spacing w:val="-12"/>
          <w:lang w:val="en-US"/>
        </w:rPr>
        <w:t xml:space="preserve"> </w:t>
      </w:r>
      <w:r w:rsidRPr="006B3FDB">
        <w:rPr>
          <w:lang w:val="en-US"/>
        </w:rPr>
        <w:t>of</w:t>
      </w:r>
      <w:r w:rsidRPr="006B3FDB">
        <w:rPr>
          <w:spacing w:val="-12"/>
          <w:lang w:val="en-US"/>
        </w:rPr>
        <w:t xml:space="preserve"> </w:t>
      </w:r>
      <w:r w:rsidRPr="006B3FDB">
        <w:rPr>
          <w:lang w:val="en-US"/>
        </w:rPr>
        <w:t>the</w:t>
      </w:r>
      <w:r w:rsidRPr="006B3FDB">
        <w:rPr>
          <w:spacing w:val="-12"/>
          <w:lang w:val="en-US"/>
        </w:rPr>
        <w:t xml:space="preserve"> </w:t>
      </w:r>
      <w:r w:rsidRPr="006B3FDB">
        <w:rPr>
          <w:lang w:val="en-US"/>
        </w:rPr>
        <w:t>game:</w:t>
      </w:r>
      <w:r w:rsidRPr="006B3FDB">
        <w:rPr>
          <w:spacing w:val="-12"/>
          <w:lang w:val="en-US"/>
        </w:rPr>
        <w:t xml:space="preserve"> </w:t>
      </w:r>
      <w:r w:rsidRPr="006B3FDB">
        <w:rPr>
          <w:lang w:val="en-US"/>
        </w:rPr>
        <w:t>The</w:t>
      </w:r>
      <w:r w:rsidRPr="006B3FDB">
        <w:rPr>
          <w:spacing w:val="-12"/>
          <w:lang w:val="en-US"/>
        </w:rPr>
        <w:t xml:space="preserve"> </w:t>
      </w:r>
      <w:r w:rsidRPr="006B3FDB">
        <w:rPr>
          <w:lang w:val="en-US"/>
        </w:rPr>
        <w:t>logic</w:t>
      </w:r>
      <w:r w:rsidRPr="006B3FDB">
        <w:rPr>
          <w:spacing w:val="-12"/>
          <w:lang w:val="en-US"/>
        </w:rPr>
        <w:t xml:space="preserve"> </w:t>
      </w:r>
      <w:r w:rsidRPr="006B3FDB">
        <w:rPr>
          <w:lang w:val="en-US"/>
        </w:rPr>
        <w:t>of</w:t>
      </w:r>
      <w:r w:rsidRPr="006B3FDB">
        <w:rPr>
          <w:spacing w:val="-12"/>
          <w:lang w:val="en-US"/>
        </w:rPr>
        <w:t xml:space="preserve"> </w:t>
      </w:r>
      <w:r w:rsidRPr="006B3FDB">
        <w:rPr>
          <w:lang w:val="en-US"/>
        </w:rPr>
        <w:t>health</w:t>
      </w:r>
      <w:r w:rsidRPr="006B3FDB">
        <w:rPr>
          <w:spacing w:val="-12"/>
          <w:lang w:val="en-US"/>
        </w:rPr>
        <w:t xml:space="preserve"> </w:t>
      </w:r>
      <w:proofErr w:type="gramStart"/>
      <w:r w:rsidRPr="006B3FDB">
        <w:rPr>
          <w:lang w:val="en-US"/>
        </w:rPr>
        <w:t>policy-making</w:t>
      </w:r>
      <w:proofErr w:type="gramEnd"/>
      <w:r w:rsidRPr="006B3FDB">
        <w:rPr>
          <w:spacing w:val="-12"/>
          <w:lang w:val="en-US"/>
        </w:rPr>
        <w:t xml:space="preserve"> </w:t>
      </w:r>
      <w:r w:rsidRPr="006B3FDB">
        <w:rPr>
          <w:lang w:val="en-US"/>
        </w:rPr>
        <w:t>in</w:t>
      </w:r>
      <w:r w:rsidRPr="006B3FDB">
        <w:rPr>
          <w:spacing w:val="-12"/>
          <w:lang w:val="en-US"/>
        </w:rPr>
        <w:t xml:space="preserve"> </w:t>
      </w:r>
      <w:r w:rsidRPr="006B3FDB">
        <w:rPr>
          <w:lang w:val="en-US"/>
        </w:rPr>
        <w:t xml:space="preserve">France, </w:t>
      </w:r>
      <w:r w:rsidRPr="006B3FDB">
        <w:rPr>
          <w:spacing w:val="-2"/>
          <w:lang w:val="en-US"/>
        </w:rPr>
        <w:t>Switzerland,</w:t>
      </w:r>
      <w:r w:rsidRPr="006B3FDB">
        <w:rPr>
          <w:spacing w:val="-8"/>
          <w:lang w:val="en-US"/>
        </w:rPr>
        <w:t xml:space="preserve"> </w:t>
      </w:r>
      <w:r w:rsidRPr="006B3FDB">
        <w:rPr>
          <w:spacing w:val="-2"/>
          <w:lang w:val="en-US"/>
        </w:rPr>
        <w:t>and</w:t>
      </w:r>
      <w:r w:rsidRPr="006B3FDB">
        <w:rPr>
          <w:spacing w:val="-8"/>
          <w:lang w:val="en-US"/>
        </w:rPr>
        <w:t xml:space="preserve"> </w:t>
      </w:r>
      <w:r w:rsidRPr="006B3FDB">
        <w:rPr>
          <w:spacing w:val="-2"/>
          <w:lang w:val="en-US"/>
        </w:rPr>
        <w:t>Sweden</w:t>
      </w:r>
      <w:r w:rsidRPr="006B3FDB">
        <w:rPr>
          <w:spacing w:val="-8"/>
          <w:lang w:val="en-US"/>
        </w:rPr>
        <w:t xml:space="preserve"> </w:t>
      </w:r>
      <w:r w:rsidRPr="006B3FDB">
        <w:rPr>
          <w:spacing w:val="-2"/>
          <w:lang w:val="en-US"/>
        </w:rPr>
        <w:t>».</w:t>
      </w:r>
      <w:r w:rsidRPr="006B3FDB">
        <w:rPr>
          <w:spacing w:val="-8"/>
          <w:lang w:val="en-US"/>
        </w:rPr>
        <w:t xml:space="preserve"> </w:t>
      </w:r>
      <w:r w:rsidRPr="006B3FDB">
        <w:rPr>
          <w:spacing w:val="-2"/>
          <w:lang w:val="en-US"/>
        </w:rPr>
        <w:t>In</w:t>
      </w:r>
      <w:r w:rsidRPr="006B3FDB">
        <w:rPr>
          <w:spacing w:val="-8"/>
          <w:lang w:val="en-US"/>
        </w:rPr>
        <w:t xml:space="preserve"> </w:t>
      </w:r>
      <w:r w:rsidRPr="006B3FDB">
        <w:rPr>
          <w:rFonts w:ascii="Cambria" w:eastAsia="Cambria" w:hAnsi="Cambria" w:cs="Cambria"/>
          <w:i/>
          <w:iCs/>
          <w:spacing w:val="-2"/>
          <w:lang w:val="en-US"/>
        </w:rPr>
        <w:t>Structuring Politics</w:t>
      </w:r>
      <w:r w:rsidRPr="006B3FDB">
        <w:rPr>
          <w:spacing w:val="-2"/>
          <w:lang w:val="en-US"/>
        </w:rPr>
        <w:t>,</w:t>
      </w:r>
      <w:r w:rsidRPr="006B3FDB">
        <w:rPr>
          <w:spacing w:val="-8"/>
          <w:lang w:val="en-US"/>
        </w:rPr>
        <w:t xml:space="preserve"> </w:t>
      </w:r>
      <w:r w:rsidRPr="006B3FDB">
        <w:rPr>
          <w:spacing w:val="-2"/>
          <w:lang w:val="en-US"/>
        </w:rPr>
        <w:t>1</w:t>
      </w:r>
      <w:r>
        <w:rPr>
          <w:spacing w:val="-2"/>
        </w:rPr>
        <w:t>ᵉ</w:t>
      </w:r>
      <w:r w:rsidRPr="006B3FDB">
        <w:rPr>
          <w:spacing w:val="-2"/>
          <w:lang w:val="en-US"/>
        </w:rPr>
        <w:t>ʳ</w:t>
      </w:r>
      <w:r w:rsidRPr="006B3FDB">
        <w:rPr>
          <w:spacing w:val="-8"/>
          <w:lang w:val="en-US"/>
        </w:rPr>
        <w:t xml:space="preserve"> </w:t>
      </w:r>
      <w:proofErr w:type="spellStart"/>
      <w:r w:rsidRPr="006B3FDB">
        <w:rPr>
          <w:spacing w:val="-2"/>
          <w:lang w:val="en-US"/>
        </w:rPr>
        <w:t>éd</w:t>
      </w:r>
      <w:proofErr w:type="spellEnd"/>
      <w:r w:rsidRPr="006B3FDB">
        <w:rPr>
          <w:spacing w:val="-2"/>
          <w:lang w:val="en-US"/>
        </w:rPr>
        <w:t>.,</w:t>
      </w:r>
      <w:r w:rsidRPr="006B3FDB">
        <w:rPr>
          <w:spacing w:val="-8"/>
          <w:lang w:val="en-US"/>
        </w:rPr>
        <w:t xml:space="preserve"> </w:t>
      </w:r>
      <w:proofErr w:type="spellStart"/>
      <w:r w:rsidRPr="006B3FDB">
        <w:rPr>
          <w:spacing w:val="-2"/>
          <w:lang w:val="en-US"/>
        </w:rPr>
        <w:t>édité</w:t>
      </w:r>
      <w:proofErr w:type="spellEnd"/>
      <w:r w:rsidRPr="006B3FDB">
        <w:rPr>
          <w:spacing w:val="-8"/>
          <w:lang w:val="en-US"/>
        </w:rPr>
        <w:t xml:space="preserve"> </w:t>
      </w:r>
      <w:r w:rsidRPr="006B3FDB">
        <w:rPr>
          <w:spacing w:val="-2"/>
          <w:lang w:val="en-US"/>
        </w:rPr>
        <w:t>par</w:t>
      </w:r>
      <w:r w:rsidRPr="006B3FDB">
        <w:rPr>
          <w:spacing w:val="-8"/>
          <w:lang w:val="en-US"/>
        </w:rPr>
        <w:t xml:space="preserve"> </w:t>
      </w:r>
      <w:r w:rsidRPr="006B3FDB">
        <w:rPr>
          <w:spacing w:val="-2"/>
          <w:lang w:val="en-US"/>
        </w:rPr>
        <w:t>Sven</w:t>
      </w:r>
      <w:r w:rsidRPr="006B3FDB">
        <w:rPr>
          <w:spacing w:val="-8"/>
          <w:lang w:val="en-US"/>
        </w:rPr>
        <w:t xml:space="preserve"> </w:t>
      </w:r>
      <w:r w:rsidRPr="006B3FDB">
        <w:rPr>
          <w:spacing w:val="-2"/>
          <w:lang w:val="en-US"/>
        </w:rPr>
        <w:t>Steinmo,</w:t>
      </w:r>
      <w:r w:rsidRPr="006B3FDB">
        <w:rPr>
          <w:spacing w:val="-8"/>
          <w:lang w:val="en-US"/>
        </w:rPr>
        <w:t xml:space="preserve"> </w:t>
      </w:r>
      <w:r w:rsidRPr="006B3FDB">
        <w:rPr>
          <w:spacing w:val="-2"/>
          <w:lang w:val="en-US"/>
        </w:rPr>
        <w:t xml:space="preserve">Kathleen </w:t>
      </w:r>
      <w:r w:rsidRPr="006B3FDB">
        <w:rPr>
          <w:lang w:val="en-US"/>
        </w:rPr>
        <w:t>Thelen,</w:t>
      </w:r>
      <w:r w:rsidRPr="006B3FDB">
        <w:rPr>
          <w:spacing w:val="-1"/>
          <w:lang w:val="en-US"/>
        </w:rPr>
        <w:t xml:space="preserve"> </w:t>
      </w:r>
      <w:r w:rsidRPr="006B3FDB">
        <w:rPr>
          <w:lang w:val="en-US"/>
        </w:rPr>
        <w:t>et</w:t>
      </w:r>
      <w:r w:rsidRPr="006B3FDB">
        <w:rPr>
          <w:spacing w:val="-1"/>
          <w:lang w:val="en-US"/>
        </w:rPr>
        <w:t xml:space="preserve"> </w:t>
      </w:r>
      <w:r w:rsidRPr="006B3FDB">
        <w:rPr>
          <w:lang w:val="en-US"/>
        </w:rPr>
        <w:t>Frank</w:t>
      </w:r>
      <w:r w:rsidRPr="006B3FDB">
        <w:rPr>
          <w:spacing w:val="-1"/>
          <w:lang w:val="en-US"/>
        </w:rPr>
        <w:t xml:space="preserve"> </w:t>
      </w:r>
      <w:r w:rsidRPr="006B3FDB">
        <w:rPr>
          <w:lang w:val="en-US"/>
        </w:rPr>
        <w:t>Longstreth,</w:t>
      </w:r>
      <w:r w:rsidRPr="006B3FDB">
        <w:rPr>
          <w:spacing w:val="-1"/>
          <w:lang w:val="en-US"/>
        </w:rPr>
        <w:t xml:space="preserve"> </w:t>
      </w:r>
      <w:r w:rsidRPr="006B3FDB">
        <w:rPr>
          <w:rFonts w:ascii="Cambria" w:eastAsia="Cambria" w:hAnsi="Cambria" w:cs="Cambria"/>
          <w:i/>
          <w:iCs/>
          <w:lang w:val="en-US"/>
        </w:rPr>
        <w:t>Structuring Politics</w:t>
      </w:r>
      <w:r w:rsidRPr="006B3FDB">
        <w:rPr>
          <w:lang w:val="en-US"/>
        </w:rPr>
        <w:t>.</w:t>
      </w:r>
      <w:r w:rsidRPr="006B3FDB">
        <w:rPr>
          <w:spacing w:val="-1"/>
          <w:lang w:val="en-US"/>
        </w:rPr>
        <w:t xml:space="preserve"> </w:t>
      </w:r>
      <w:r w:rsidRPr="006B3FDB">
        <w:rPr>
          <w:lang w:val="en-US"/>
        </w:rPr>
        <w:t>Cambridge</w:t>
      </w:r>
      <w:r w:rsidRPr="006B3FDB">
        <w:rPr>
          <w:spacing w:val="-1"/>
          <w:lang w:val="en-US"/>
        </w:rPr>
        <w:t xml:space="preserve"> </w:t>
      </w:r>
      <w:r w:rsidRPr="006B3FDB">
        <w:rPr>
          <w:lang w:val="en-US"/>
        </w:rPr>
        <w:t>University</w:t>
      </w:r>
      <w:r w:rsidRPr="006B3FDB">
        <w:rPr>
          <w:spacing w:val="-1"/>
          <w:lang w:val="en-US"/>
        </w:rPr>
        <w:t xml:space="preserve"> </w:t>
      </w:r>
      <w:r w:rsidRPr="006B3FDB">
        <w:rPr>
          <w:lang w:val="en-US"/>
        </w:rPr>
        <w:t>Press.</w:t>
      </w:r>
      <w:r w:rsidRPr="006B3FDB">
        <w:rPr>
          <w:spacing w:val="-1"/>
          <w:lang w:val="en-US"/>
        </w:rPr>
        <w:t xml:space="preserve"> </w:t>
      </w:r>
      <w:r w:rsidRPr="006B3FDB">
        <w:rPr>
          <w:lang w:val="en-US"/>
        </w:rPr>
        <w:t xml:space="preserve">https://doi. </w:t>
      </w:r>
      <w:r w:rsidRPr="006B3FDB">
        <w:rPr>
          <w:spacing w:val="-2"/>
          <w:lang w:val="en-US"/>
        </w:rPr>
        <w:t>org/</w:t>
      </w:r>
      <w:hyperlink r:id="rId46">
        <w:r w:rsidR="008725D2" w:rsidRPr="006B3FDB">
          <w:rPr>
            <w:color w:val="0074D9"/>
            <w:spacing w:val="-2"/>
            <w:u w:val="single" w:color="0074D9"/>
            <w:lang w:val="en-US"/>
          </w:rPr>
          <w:t>10.1017/CBO9780511528125.004</w:t>
        </w:r>
      </w:hyperlink>
      <w:r w:rsidRPr="006B3FDB">
        <w:rPr>
          <w:spacing w:val="-2"/>
          <w:lang w:val="en-US"/>
        </w:rPr>
        <w:t>.</w:t>
      </w:r>
    </w:p>
    <w:p w14:paraId="3E509029" w14:textId="77777777" w:rsidR="008725D2" w:rsidRPr="006B3FDB" w:rsidRDefault="00000000">
      <w:pPr>
        <w:pStyle w:val="Corpsdetexte"/>
        <w:spacing w:before="192" w:line="280" w:lineRule="auto"/>
        <w:ind w:left="502" w:right="559" w:hanging="360"/>
        <w:rPr>
          <w:lang w:val="de-CH"/>
        </w:rPr>
      </w:pPr>
      <w:bookmarkStart w:id="54" w:name="_bookmark55"/>
      <w:bookmarkEnd w:id="54"/>
      <w:r w:rsidRPr="006B3FDB">
        <w:rPr>
          <w:lang w:val="en-US"/>
        </w:rPr>
        <w:t>Katzenstein, Peter J. 1980. « Capitalism in one country? Switzerland in the interna-</w:t>
      </w:r>
      <w:r w:rsidRPr="006B3FDB">
        <w:rPr>
          <w:spacing w:val="80"/>
          <w:w w:val="150"/>
          <w:lang w:val="en-US"/>
        </w:rPr>
        <w:t xml:space="preserve"> </w:t>
      </w:r>
      <w:proofErr w:type="spellStart"/>
      <w:r w:rsidRPr="006B3FDB">
        <w:rPr>
          <w:spacing w:val="-2"/>
          <w:lang w:val="en-US"/>
        </w:rPr>
        <w:t>tional</w:t>
      </w:r>
      <w:proofErr w:type="spellEnd"/>
      <w:r w:rsidRPr="006B3FDB">
        <w:rPr>
          <w:spacing w:val="-8"/>
          <w:lang w:val="en-US"/>
        </w:rPr>
        <w:t xml:space="preserve"> </w:t>
      </w:r>
      <w:r w:rsidRPr="006B3FDB">
        <w:rPr>
          <w:spacing w:val="-2"/>
          <w:lang w:val="en-US"/>
        </w:rPr>
        <w:t>economy</w:t>
      </w:r>
      <w:r w:rsidRPr="006B3FDB">
        <w:rPr>
          <w:spacing w:val="-8"/>
          <w:lang w:val="en-US"/>
        </w:rPr>
        <w:t xml:space="preserve"> </w:t>
      </w:r>
      <w:r w:rsidRPr="006B3FDB">
        <w:rPr>
          <w:spacing w:val="-2"/>
          <w:lang w:val="en-US"/>
        </w:rPr>
        <w:t>».</w:t>
      </w:r>
      <w:r w:rsidRPr="006B3FDB">
        <w:rPr>
          <w:spacing w:val="-8"/>
          <w:lang w:val="en-US"/>
        </w:rPr>
        <w:t xml:space="preserve"> </w:t>
      </w:r>
      <w:r w:rsidRPr="006B3FDB">
        <w:rPr>
          <w:rFonts w:ascii="Cambria" w:hAnsi="Cambria"/>
          <w:i/>
          <w:spacing w:val="-2"/>
          <w:lang w:val="de-CH"/>
        </w:rPr>
        <w:t xml:space="preserve">International Organization </w:t>
      </w:r>
      <w:r w:rsidRPr="006B3FDB">
        <w:rPr>
          <w:spacing w:val="-2"/>
          <w:lang w:val="de-CH"/>
        </w:rPr>
        <w:t>34</w:t>
      </w:r>
      <w:r w:rsidRPr="006B3FDB">
        <w:rPr>
          <w:spacing w:val="-8"/>
          <w:lang w:val="de-CH"/>
        </w:rPr>
        <w:t xml:space="preserve"> </w:t>
      </w:r>
      <w:r w:rsidRPr="006B3FDB">
        <w:rPr>
          <w:spacing w:val="-2"/>
          <w:lang w:val="de-CH"/>
        </w:rPr>
        <w:t>(4):</w:t>
      </w:r>
      <w:r w:rsidRPr="006B3FDB">
        <w:rPr>
          <w:spacing w:val="-8"/>
          <w:lang w:val="de-CH"/>
        </w:rPr>
        <w:t xml:space="preserve"> </w:t>
      </w:r>
      <w:r w:rsidRPr="006B3FDB">
        <w:rPr>
          <w:spacing w:val="-2"/>
          <w:lang w:val="de-CH"/>
        </w:rPr>
        <w:t>507‑40.</w:t>
      </w:r>
      <w:r w:rsidRPr="006B3FDB">
        <w:rPr>
          <w:spacing w:val="-8"/>
          <w:lang w:val="de-CH"/>
        </w:rPr>
        <w:t xml:space="preserve"> </w:t>
      </w:r>
      <w:r w:rsidRPr="006B3FDB">
        <w:rPr>
          <w:spacing w:val="-2"/>
          <w:lang w:val="de-CH"/>
        </w:rPr>
        <w:t>https://doi.org/</w:t>
      </w:r>
      <w:hyperlink r:id="rId47">
        <w:r w:rsidR="008725D2" w:rsidRPr="006B3FDB">
          <w:rPr>
            <w:color w:val="0074D9"/>
            <w:spacing w:val="-2"/>
            <w:u w:val="single" w:color="0074D9"/>
            <w:lang w:val="de-CH"/>
          </w:rPr>
          <w:t>10.1017/S</w:t>
        </w:r>
      </w:hyperlink>
      <w:r w:rsidRPr="006B3FDB">
        <w:rPr>
          <w:color w:val="0074D9"/>
          <w:spacing w:val="-2"/>
          <w:lang w:val="de-CH"/>
        </w:rPr>
        <w:t xml:space="preserve"> </w:t>
      </w:r>
      <w:hyperlink r:id="rId48">
        <w:r w:rsidR="008725D2" w:rsidRPr="006B3FDB">
          <w:rPr>
            <w:color w:val="0074D9"/>
            <w:spacing w:val="-2"/>
            <w:u w:val="single" w:color="0074D9"/>
            <w:lang w:val="de-CH"/>
          </w:rPr>
          <w:t>002081830001883X</w:t>
        </w:r>
      </w:hyperlink>
      <w:r w:rsidRPr="006B3FDB">
        <w:rPr>
          <w:spacing w:val="-2"/>
          <w:lang w:val="de-CH"/>
        </w:rPr>
        <w:t>.</w:t>
      </w:r>
    </w:p>
    <w:p w14:paraId="33B740DF" w14:textId="77777777" w:rsidR="008725D2" w:rsidRPr="006B3FDB" w:rsidRDefault="00000000">
      <w:pPr>
        <w:spacing w:before="190" w:line="278" w:lineRule="auto"/>
        <w:ind w:left="502" w:right="185" w:hanging="360"/>
        <w:rPr>
          <w:sz w:val="24"/>
          <w:lang w:val="en-US"/>
        </w:rPr>
      </w:pPr>
      <w:bookmarkStart w:id="55" w:name="_bookmark56"/>
      <w:bookmarkEnd w:id="55"/>
      <w:r w:rsidRPr="006B3FDB">
        <w:rPr>
          <w:spacing w:val="-4"/>
          <w:sz w:val="24"/>
          <w:lang w:val="de-CH"/>
        </w:rPr>
        <w:t>Katzenstein,</w:t>
      </w:r>
      <w:r w:rsidRPr="006B3FDB">
        <w:rPr>
          <w:spacing w:val="-7"/>
          <w:sz w:val="24"/>
          <w:lang w:val="de-CH"/>
        </w:rPr>
        <w:t xml:space="preserve"> </w:t>
      </w:r>
      <w:r w:rsidRPr="006B3FDB">
        <w:rPr>
          <w:spacing w:val="-4"/>
          <w:sz w:val="24"/>
          <w:lang w:val="de-CH"/>
        </w:rPr>
        <w:t>Peter</w:t>
      </w:r>
      <w:r w:rsidRPr="006B3FDB">
        <w:rPr>
          <w:spacing w:val="-7"/>
          <w:sz w:val="24"/>
          <w:lang w:val="de-CH"/>
        </w:rPr>
        <w:t xml:space="preserve"> </w:t>
      </w:r>
      <w:r w:rsidRPr="006B3FDB">
        <w:rPr>
          <w:spacing w:val="-4"/>
          <w:sz w:val="24"/>
          <w:lang w:val="de-CH"/>
        </w:rPr>
        <w:t>J.</w:t>
      </w:r>
      <w:r w:rsidRPr="006B3FDB">
        <w:rPr>
          <w:spacing w:val="-7"/>
          <w:sz w:val="24"/>
          <w:lang w:val="de-CH"/>
        </w:rPr>
        <w:t xml:space="preserve"> </w:t>
      </w:r>
      <w:r w:rsidRPr="006B3FDB">
        <w:rPr>
          <w:spacing w:val="-4"/>
          <w:sz w:val="24"/>
          <w:lang w:val="de-CH"/>
        </w:rPr>
        <w:t>1984.</w:t>
      </w:r>
      <w:r w:rsidRPr="006B3FDB">
        <w:rPr>
          <w:spacing w:val="-7"/>
          <w:sz w:val="24"/>
          <w:lang w:val="de-CH"/>
        </w:rPr>
        <w:t xml:space="preserve"> </w:t>
      </w:r>
      <w:r w:rsidRPr="006B3FDB">
        <w:rPr>
          <w:rFonts w:ascii="Cambria"/>
          <w:i/>
          <w:spacing w:val="-4"/>
          <w:sz w:val="24"/>
          <w:lang w:val="en-US"/>
        </w:rPr>
        <w:t xml:space="preserve">Corporatism and Change: Austria, Switzerland, and the Politics of </w:t>
      </w:r>
      <w:r w:rsidRPr="006B3FDB">
        <w:rPr>
          <w:rFonts w:ascii="Cambria"/>
          <w:i/>
          <w:sz w:val="24"/>
          <w:lang w:val="en-US"/>
        </w:rPr>
        <w:t>Industry</w:t>
      </w:r>
      <w:r w:rsidRPr="006B3FDB">
        <w:rPr>
          <w:sz w:val="24"/>
          <w:lang w:val="en-US"/>
        </w:rPr>
        <w:t>. Cornell Univ Pr.</w:t>
      </w:r>
    </w:p>
    <w:p w14:paraId="18408BE6" w14:textId="77777777" w:rsidR="008725D2" w:rsidRDefault="00000000">
      <w:pPr>
        <w:spacing w:before="192" w:line="280" w:lineRule="auto"/>
        <w:ind w:left="502" w:hanging="360"/>
        <w:rPr>
          <w:sz w:val="24"/>
        </w:rPr>
      </w:pPr>
      <w:bookmarkStart w:id="56" w:name="_bookmark57"/>
      <w:bookmarkEnd w:id="56"/>
      <w:r w:rsidRPr="006B3FDB">
        <w:rPr>
          <w:spacing w:val="-4"/>
          <w:sz w:val="24"/>
          <w:lang w:val="en-US"/>
        </w:rPr>
        <w:t>Katzenstein,</w:t>
      </w:r>
      <w:r w:rsidRPr="006B3FDB">
        <w:rPr>
          <w:spacing w:val="-7"/>
          <w:sz w:val="24"/>
          <w:lang w:val="en-US"/>
        </w:rPr>
        <w:t xml:space="preserve"> </w:t>
      </w:r>
      <w:r w:rsidRPr="006B3FDB">
        <w:rPr>
          <w:spacing w:val="-4"/>
          <w:sz w:val="24"/>
          <w:lang w:val="en-US"/>
        </w:rPr>
        <w:t>Peter</w:t>
      </w:r>
      <w:r w:rsidRPr="006B3FDB">
        <w:rPr>
          <w:spacing w:val="-7"/>
          <w:sz w:val="24"/>
          <w:lang w:val="en-US"/>
        </w:rPr>
        <w:t xml:space="preserve"> </w:t>
      </w:r>
      <w:r w:rsidRPr="006B3FDB">
        <w:rPr>
          <w:spacing w:val="-4"/>
          <w:sz w:val="24"/>
          <w:lang w:val="en-US"/>
        </w:rPr>
        <w:t>J.</w:t>
      </w:r>
      <w:r w:rsidRPr="006B3FDB">
        <w:rPr>
          <w:spacing w:val="-7"/>
          <w:sz w:val="24"/>
          <w:lang w:val="en-US"/>
        </w:rPr>
        <w:t xml:space="preserve"> </w:t>
      </w:r>
      <w:r w:rsidRPr="006B3FDB">
        <w:rPr>
          <w:spacing w:val="-4"/>
          <w:sz w:val="24"/>
          <w:lang w:val="en-US"/>
        </w:rPr>
        <w:t>1985.</w:t>
      </w:r>
      <w:r w:rsidRPr="006B3FDB">
        <w:rPr>
          <w:spacing w:val="-7"/>
          <w:sz w:val="24"/>
          <w:lang w:val="en-US"/>
        </w:rPr>
        <w:t xml:space="preserve"> </w:t>
      </w:r>
      <w:r w:rsidRPr="006B3FDB">
        <w:rPr>
          <w:rFonts w:ascii="Cambria"/>
          <w:i/>
          <w:spacing w:val="-4"/>
          <w:sz w:val="24"/>
          <w:lang w:val="en-US"/>
        </w:rPr>
        <w:t>Small States in World Markets: Industrial Policy in Europe</w:t>
      </w:r>
      <w:r w:rsidRPr="006B3FDB">
        <w:rPr>
          <w:spacing w:val="-4"/>
          <w:sz w:val="24"/>
          <w:lang w:val="en-US"/>
        </w:rPr>
        <w:t>.</w:t>
      </w:r>
      <w:r w:rsidRPr="006B3FDB">
        <w:rPr>
          <w:spacing w:val="-7"/>
          <w:sz w:val="24"/>
          <w:lang w:val="en-US"/>
        </w:rPr>
        <w:t xml:space="preserve"> </w:t>
      </w:r>
      <w:r>
        <w:rPr>
          <w:spacing w:val="-4"/>
          <w:sz w:val="24"/>
        </w:rPr>
        <w:t xml:space="preserve">Cornell </w:t>
      </w:r>
      <w:proofErr w:type="spellStart"/>
      <w:r>
        <w:rPr>
          <w:sz w:val="24"/>
        </w:rPr>
        <w:t>University</w:t>
      </w:r>
      <w:proofErr w:type="spellEnd"/>
      <w:r>
        <w:rPr>
          <w:sz w:val="24"/>
        </w:rPr>
        <w:t xml:space="preserve"> Press.</w:t>
      </w:r>
    </w:p>
    <w:p w14:paraId="7F43A4B5" w14:textId="77777777" w:rsidR="008725D2" w:rsidRDefault="00000000">
      <w:pPr>
        <w:spacing w:before="191" w:line="278" w:lineRule="auto"/>
        <w:ind w:left="502" w:right="140" w:hanging="360"/>
        <w:jc w:val="both"/>
        <w:rPr>
          <w:sz w:val="24"/>
        </w:rPr>
      </w:pPr>
      <w:bookmarkStart w:id="57" w:name="_bookmark58"/>
      <w:bookmarkEnd w:id="57"/>
      <w:r>
        <w:rPr>
          <w:spacing w:val="-6"/>
          <w:sz w:val="24"/>
        </w:rPr>
        <w:t>Legentilhomme,</w:t>
      </w:r>
      <w:r>
        <w:rPr>
          <w:spacing w:val="-9"/>
          <w:sz w:val="24"/>
        </w:rPr>
        <w:t xml:space="preserve"> </w:t>
      </w:r>
      <w:r>
        <w:rPr>
          <w:spacing w:val="-6"/>
          <w:sz w:val="24"/>
        </w:rPr>
        <w:t>Geoffroy.</w:t>
      </w:r>
      <w:r>
        <w:rPr>
          <w:spacing w:val="-9"/>
          <w:sz w:val="24"/>
        </w:rPr>
        <w:t xml:space="preserve"> </w:t>
      </w:r>
      <w:r>
        <w:rPr>
          <w:spacing w:val="-6"/>
          <w:sz w:val="24"/>
        </w:rPr>
        <w:t>2024.</w:t>
      </w:r>
      <w:r>
        <w:rPr>
          <w:spacing w:val="-9"/>
          <w:sz w:val="24"/>
        </w:rPr>
        <w:t xml:space="preserve"> </w:t>
      </w:r>
      <w:r>
        <w:rPr>
          <w:rFonts w:ascii="Cambria" w:hAnsi="Cambria"/>
          <w:i/>
          <w:spacing w:val="-6"/>
          <w:sz w:val="24"/>
        </w:rPr>
        <w:t>Entre</w:t>
      </w:r>
      <w:r>
        <w:rPr>
          <w:rFonts w:ascii="Cambria" w:hAnsi="Cambria"/>
          <w:i/>
          <w:spacing w:val="-8"/>
          <w:sz w:val="24"/>
        </w:rPr>
        <w:t xml:space="preserve"> </w:t>
      </w:r>
      <w:r>
        <w:rPr>
          <w:rFonts w:ascii="Cambria" w:hAnsi="Cambria"/>
          <w:i/>
          <w:spacing w:val="-6"/>
          <w:sz w:val="24"/>
        </w:rPr>
        <w:t>mutualisme</w:t>
      </w:r>
      <w:r>
        <w:rPr>
          <w:rFonts w:ascii="Cambria" w:hAnsi="Cambria"/>
          <w:i/>
          <w:spacing w:val="-7"/>
          <w:sz w:val="24"/>
        </w:rPr>
        <w:t xml:space="preserve"> </w:t>
      </w:r>
      <w:r>
        <w:rPr>
          <w:rFonts w:ascii="Cambria" w:hAnsi="Cambria"/>
          <w:i/>
          <w:spacing w:val="-6"/>
          <w:sz w:val="24"/>
        </w:rPr>
        <w:t>et</w:t>
      </w:r>
      <w:r>
        <w:rPr>
          <w:rFonts w:ascii="Cambria" w:hAnsi="Cambria"/>
          <w:i/>
          <w:spacing w:val="-7"/>
          <w:sz w:val="24"/>
        </w:rPr>
        <w:t xml:space="preserve"> </w:t>
      </w:r>
      <w:r>
        <w:rPr>
          <w:rFonts w:ascii="Cambria" w:hAnsi="Cambria"/>
          <w:i/>
          <w:spacing w:val="-6"/>
          <w:sz w:val="24"/>
        </w:rPr>
        <w:t>marché</w:t>
      </w:r>
      <w:r>
        <w:rPr>
          <w:rFonts w:ascii="Cambria" w:hAnsi="Cambria"/>
          <w:i/>
          <w:spacing w:val="-7"/>
          <w:sz w:val="24"/>
        </w:rPr>
        <w:t xml:space="preserve"> </w:t>
      </w:r>
      <w:r>
        <w:rPr>
          <w:rFonts w:ascii="Cambria" w:hAnsi="Cambria"/>
          <w:i/>
          <w:spacing w:val="-6"/>
          <w:sz w:val="24"/>
        </w:rPr>
        <w:t>:</w:t>
      </w:r>
      <w:r>
        <w:rPr>
          <w:rFonts w:ascii="Cambria" w:hAnsi="Cambria"/>
          <w:i/>
          <w:spacing w:val="-8"/>
          <w:sz w:val="24"/>
        </w:rPr>
        <w:t xml:space="preserve"> </w:t>
      </w:r>
      <w:r>
        <w:rPr>
          <w:rFonts w:ascii="Cambria" w:hAnsi="Cambria"/>
          <w:i/>
          <w:spacing w:val="-6"/>
          <w:sz w:val="24"/>
        </w:rPr>
        <w:t>le</w:t>
      </w:r>
      <w:r>
        <w:rPr>
          <w:rFonts w:ascii="Cambria" w:hAnsi="Cambria"/>
          <w:i/>
          <w:spacing w:val="-7"/>
          <w:sz w:val="24"/>
        </w:rPr>
        <w:t xml:space="preserve"> </w:t>
      </w:r>
      <w:proofErr w:type="spellStart"/>
      <w:r>
        <w:rPr>
          <w:rFonts w:ascii="Cambria" w:hAnsi="Cambria"/>
          <w:i/>
          <w:spacing w:val="-6"/>
          <w:sz w:val="24"/>
        </w:rPr>
        <w:t>développemet</w:t>
      </w:r>
      <w:proofErr w:type="spellEnd"/>
      <w:r>
        <w:rPr>
          <w:rFonts w:ascii="Cambria" w:hAnsi="Cambria"/>
          <w:i/>
          <w:spacing w:val="-7"/>
          <w:sz w:val="24"/>
        </w:rPr>
        <w:t xml:space="preserve"> </w:t>
      </w:r>
      <w:r>
        <w:rPr>
          <w:rFonts w:ascii="Cambria" w:hAnsi="Cambria"/>
          <w:i/>
          <w:spacing w:val="-6"/>
          <w:sz w:val="24"/>
        </w:rPr>
        <w:t>du</w:t>
      </w:r>
      <w:r>
        <w:rPr>
          <w:rFonts w:ascii="Cambria" w:hAnsi="Cambria"/>
          <w:i/>
          <w:spacing w:val="-7"/>
          <w:sz w:val="24"/>
        </w:rPr>
        <w:t xml:space="preserve"> </w:t>
      </w:r>
      <w:r>
        <w:rPr>
          <w:rFonts w:ascii="Cambria" w:hAnsi="Cambria"/>
          <w:i/>
          <w:spacing w:val="-6"/>
          <w:sz w:val="24"/>
        </w:rPr>
        <w:t>système</w:t>
      </w:r>
      <w:r>
        <w:rPr>
          <w:rFonts w:ascii="Cambria" w:hAnsi="Cambria"/>
          <w:i/>
          <w:spacing w:val="-7"/>
          <w:sz w:val="24"/>
        </w:rPr>
        <w:t xml:space="preserve"> </w:t>
      </w:r>
      <w:r>
        <w:rPr>
          <w:rFonts w:ascii="Cambria" w:hAnsi="Cambria"/>
          <w:i/>
          <w:spacing w:val="-6"/>
          <w:sz w:val="24"/>
        </w:rPr>
        <w:t xml:space="preserve">suisse </w:t>
      </w:r>
      <w:r>
        <w:rPr>
          <w:rFonts w:ascii="Cambria" w:hAnsi="Cambria"/>
          <w:i/>
          <w:sz w:val="24"/>
        </w:rPr>
        <w:t>d'assurance maladie</w:t>
      </w:r>
      <w:r>
        <w:rPr>
          <w:sz w:val="24"/>
        </w:rPr>
        <w:t xml:space="preserve">. </w:t>
      </w:r>
      <w:proofErr w:type="spellStart"/>
      <w:r>
        <w:rPr>
          <w:sz w:val="24"/>
        </w:rPr>
        <w:t>Alphil</w:t>
      </w:r>
      <w:proofErr w:type="spellEnd"/>
      <w:r>
        <w:rPr>
          <w:sz w:val="24"/>
        </w:rPr>
        <w:t>-Presses universitaires suisses. Neuchâtel.</w:t>
      </w:r>
    </w:p>
    <w:p w14:paraId="6112AFC2" w14:textId="77777777" w:rsidR="008725D2" w:rsidRPr="006B3FDB" w:rsidRDefault="00000000">
      <w:pPr>
        <w:spacing w:before="191" w:line="280" w:lineRule="auto"/>
        <w:ind w:left="502" w:right="336" w:hanging="360"/>
        <w:jc w:val="both"/>
        <w:rPr>
          <w:sz w:val="24"/>
          <w:lang w:val="en-US"/>
        </w:rPr>
      </w:pPr>
      <w:bookmarkStart w:id="58" w:name="_bookmark59"/>
      <w:bookmarkEnd w:id="58"/>
      <w:r>
        <w:rPr>
          <w:sz w:val="24"/>
        </w:rPr>
        <w:t>Leimgruber,</w:t>
      </w:r>
      <w:r>
        <w:rPr>
          <w:spacing w:val="-8"/>
          <w:sz w:val="24"/>
        </w:rPr>
        <w:t xml:space="preserve"> </w:t>
      </w:r>
      <w:r>
        <w:rPr>
          <w:sz w:val="24"/>
        </w:rPr>
        <w:t>Matthieu.</w:t>
      </w:r>
      <w:r>
        <w:rPr>
          <w:spacing w:val="-8"/>
          <w:sz w:val="24"/>
        </w:rPr>
        <w:t xml:space="preserve"> </w:t>
      </w:r>
      <w:r>
        <w:rPr>
          <w:sz w:val="24"/>
        </w:rPr>
        <w:t>2008.</w:t>
      </w:r>
      <w:r>
        <w:rPr>
          <w:spacing w:val="-8"/>
          <w:sz w:val="24"/>
        </w:rPr>
        <w:t xml:space="preserve"> </w:t>
      </w:r>
      <w:r w:rsidRPr="006B3FDB">
        <w:rPr>
          <w:rFonts w:ascii="Cambria"/>
          <w:i/>
          <w:sz w:val="24"/>
          <w:lang w:val="en-US"/>
        </w:rPr>
        <w:t>Solidarity</w:t>
      </w:r>
      <w:r w:rsidRPr="006B3FDB">
        <w:rPr>
          <w:rFonts w:ascii="Cambria"/>
          <w:i/>
          <w:spacing w:val="-2"/>
          <w:sz w:val="24"/>
          <w:lang w:val="en-US"/>
        </w:rPr>
        <w:t xml:space="preserve"> </w:t>
      </w:r>
      <w:r w:rsidRPr="006B3FDB">
        <w:rPr>
          <w:rFonts w:ascii="Cambria"/>
          <w:i/>
          <w:sz w:val="24"/>
          <w:lang w:val="en-US"/>
        </w:rPr>
        <w:t>without</w:t>
      </w:r>
      <w:r w:rsidRPr="006B3FDB">
        <w:rPr>
          <w:rFonts w:ascii="Cambria"/>
          <w:i/>
          <w:spacing w:val="-2"/>
          <w:sz w:val="24"/>
          <w:lang w:val="en-US"/>
        </w:rPr>
        <w:t xml:space="preserve"> </w:t>
      </w:r>
      <w:r w:rsidRPr="006B3FDB">
        <w:rPr>
          <w:rFonts w:ascii="Cambria"/>
          <w:i/>
          <w:sz w:val="24"/>
          <w:lang w:val="en-US"/>
        </w:rPr>
        <w:t>the</w:t>
      </w:r>
      <w:r w:rsidRPr="006B3FDB">
        <w:rPr>
          <w:rFonts w:ascii="Cambria"/>
          <w:i/>
          <w:spacing w:val="-2"/>
          <w:sz w:val="24"/>
          <w:lang w:val="en-US"/>
        </w:rPr>
        <w:t xml:space="preserve"> </w:t>
      </w:r>
      <w:proofErr w:type="gramStart"/>
      <w:r w:rsidRPr="006B3FDB">
        <w:rPr>
          <w:rFonts w:ascii="Cambria"/>
          <w:i/>
          <w:sz w:val="24"/>
          <w:lang w:val="en-US"/>
        </w:rPr>
        <w:t>state?:</w:t>
      </w:r>
      <w:proofErr w:type="gramEnd"/>
      <w:r w:rsidRPr="006B3FDB">
        <w:rPr>
          <w:rFonts w:ascii="Cambria"/>
          <w:i/>
          <w:spacing w:val="-2"/>
          <w:sz w:val="24"/>
          <w:lang w:val="en-US"/>
        </w:rPr>
        <w:t xml:space="preserve"> </w:t>
      </w:r>
      <w:r w:rsidRPr="006B3FDB">
        <w:rPr>
          <w:rFonts w:ascii="Cambria"/>
          <w:i/>
          <w:sz w:val="24"/>
          <w:lang w:val="en-US"/>
        </w:rPr>
        <w:t>business</w:t>
      </w:r>
      <w:r w:rsidRPr="006B3FDB">
        <w:rPr>
          <w:rFonts w:ascii="Cambria"/>
          <w:i/>
          <w:spacing w:val="-2"/>
          <w:sz w:val="24"/>
          <w:lang w:val="en-US"/>
        </w:rPr>
        <w:t xml:space="preserve"> </w:t>
      </w:r>
      <w:r w:rsidRPr="006B3FDB">
        <w:rPr>
          <w:rFonts w:ascii="Cambria"/>
          <w:i/>
          <w:sz w:val="24"/>
          <w:lang w:val="en-US"/>
        </w:rPr>
        <w:t>and</w:t>
      </w:r>
      <w:r w:rsidRPr="006B3FDB">
        <w:rPr>
          <w:rFonts w:ascii="Cambria"/>
          <w:i/>
          <w:spacing w:val="-2"/>
          <w:sz w:val="24"/>
          <w:lang w:val="en-US"/>
        </w:rPr>
        <w:t xml:space="preserve"> </w:t>
      </w:r>
      <w:r w:rsidRPr="006B3FDB">
        <w:rPr>
          <w:rFonts w:ascii="Cambria"/>
          <w:i/>
          <w:sz w:val="24"/>
          <w:lang w:val="en-US"/>
        </w:rPr>
        <w:t>the</w:t>
      </w:r>
      <w:r w:rsidRPr="006B3FDB">
        <w:rPr>
          <w:rFonts w:ascii="Cambria"/>
          <w:i/>
          <w:spacing w:val="-2"/>
          <w:sz w:val="24"/>
          <w:lang w:val="en-US"/>
        </w:rPr>
        <w:t xml:space="preserve"> </w:t>
      </w:r>
      <w:r w:rsidRPr="006B3FDB">
        <w:rPr>
          <w:rFonts w:ascii="Cambria"/>
          <w:i/>
          <w:sz w:val="24"/>
          <w:lang w:val="en-US"/>
        </w:rPr>
        <w:t>shaping</w:t>
      </w:r>
      <w:r w:rsidRPr="006B3FDB">
        <w:rPr>
          <w:rFonts w:ascii="Cambria"/>
          <w:i/>
          <w:spacing w:val="-2"/>
          <w:sz w:val="24"/>
          <w:lang w:val="en-US"/>
        </w:rPr>
        <w:t xml:space="preserve"> </w:t>
      </w:r>
      <w:r w:rsidRPr="006B3FDB">
        <w:rPr>
          <w:rFonts w:ascii="Cambria"/>
          <w:i/>
          <w:sz w:val="24"/>
          <w:lang w:val="en-US"/>
        </w:rPr>
        <w:t>of</w:t>
      </w:r>
      <w:r w:rsidRPr="006B3FDB">
        <w:rPr>
          <w:rFonts w:ascii="Cambria"/>
          <w:i/>
          <w:spacing w:val="-2"/>
          <w:sz w:val="24"/>
          <w:lang w:val="en-US"/>
        </w:rPr>
        <w:t xml:space="preserve"> </w:t>
      </w:r>
      <w:r w:rsidRPr="006B3FDB">
        <w:rPr>
          <w:rFonts w:ascii="Cambria"/>
          <w:i/>
          <w:sz w:val="24"/>
          <w:lang w:val="en-US"/>
        </w:rPr>
        <w:t xml:space="preserve">the </w:t>
      </w:r>
      <w:r w:rsidRPr="006B3FDB">
        <w:rPr>
          <w:rFonts w:ascii="Cambria"/>
          <w:i/>
          <w:spacing w:val="-4"/>
          <w:sz w:val="24"/>
          <w:lang w:val="en-US"/>
        </w:rPr>
        <w:t>Swiss welfare state, 1890-2000</w:t>
      </w:r>
      <w:r w:rsidRPr="006B3FDB">
        <w:rPr>
          <w:spacing w:val="-4"/>
          <w:sz w:val="24"/>
          <w:lang w:val="en-US"/>
        </w:rPr>
        <w:t>. Cambridge University Press. https://doi.org/</w:t>
      </w:r>
      <w:hyperlink r:id="rId49">
        <w:r w:rsidR="008725D2" w:rsidRPr="006B3FDB">
          <w:rPr>
            <w:color w:val="0074D9"/>
            <w:spacing w:val="-4"/>
            <w:sz w:val="24"/>
            <w:u w:val="single" w:color="0074D9"/>
            <w:lang w:val="en-US"/>
          </w:rPr>
          <w:t>10.1017/CBO</w:t>
        </w:r>
      </w:hyperlink>
      <w:r w:rsidRPr="006B3FDB">
        <w:rPr>
          <w:color w:val="0074D9"/>
          <w:spacing w:val="-4"/>
          <w:sz w:val="24"/>
          <w:lang w:val="en-US"/>
        </w:rPr>
        <w:t xml:space="preserve"> </w:t>
      </w:r>
      <w:hyperlink r:id="rId50">
        <w:r w:rsidR="008725D2" w:rsidRPr="006B3FDB">
          <w:rPr>
            <w:color w:val="0074D9"/>
            <w:spacing w:val="-2"/>
            <w:sz w:val="24"/>
            <w:u w:val="single" w:color="0074D9"/>
            <w:lang w:val="en-US"/>
          </w:rPr>
          <w:t>9780511497094.007</w:t>
        </w:r>
      </w:hyperlink>
      <w:r w:rsidRPr="006B3FDB">
        <w:rPr>
          <w:spacing w:val="-2"/>
          <w:sz w:val="24"/>
          <w:lang w:val="en-US"/>
        </w:rPr>
        <w:t>.</w:t>
      </w:r>
    </w:p>
    <w:p w14:paraId="24ED96FF" w14:textId="77777777" w:rsidR="008725D2" w:rsidRDefault="00000000">
      <w:pPr>
        <w:pStyle w:val="Corpsdetexte"/>
        <w:spacing w:before="193" w:line="280" w:lineRule="auto"/>
        <w:ind w:left="502" w:right="98" w:hanging="360"/>
      </w:pPr>
      <w:bookmarkStart w:id="59" w:name="_bookmark60"/>
      <w:bookmarkEnd w:id="59"/>
      <w:r w:rsidRPr="006B3FDB">
        <w:rPr>
          <w:lang w:val="en-US"/>
        </w:rPr>
        <w:t>Levy,</w:t>
      </w:r>
      <w:r w:rsidRPr="006B3FDB">
        <w:rPr>
          <w:spacing w:val="-6"/>
          <w:lang w:val="en-US"/>
        </w:rPr>
        <w:t xml:space="preserve"> </w:t>
      </w:r>
      <w:r w:rsidRPr="006B3FDB">
        <w:rPr>
          <w:lang w:val="en-US"/>
        </w:rPr>
        <w:t>Melanie.</w:t>
      </w:r>
      <w:r w:rsidRPr="006B3FDB">
        <w:rPr>
          <w:spacing w:val="-6"/>
          <w:lang w:val="en-US"/>
        </w:rPr>
        <w:t xml:space="preserve"> </w:t>
      </w:r>
      <w:r w:rsidRPr="006B3FDB">
        <w:rPr>
          <w:lang w:val="en-US"/>
        </w:rPr>
        <w:t>2022.</w:t>
      </w:r>
      <w:r w:rsidRPr="006B3FDB">
        <w:rPr>
          <w:spacing w:val="-6"/>
          <w:lang w:val="en-US"/>
        </w:rPr>
        <w:t xml:space="preserve"> </w:t>
      </w:r>
      <w:r w:rsidRPr="006B3FDB">
        <w:rPr>
          <w:lang w:val="en-US"/>
        </w:rPr>
        <w:t>«</w:t>
      </w:r>
      <w:r w:rsidRPr="006B3FDB">
        <w:rPr>
          <w:spacing w:val="-6"/>
          <w:lang w:val="en-US"/>
        </w:rPr>
        <w:t xml:space="preserve"> </w:t>
      </w:r>
      <w:r w:rsidRPr="006B3FDB">
        <w:rPr>
          <w:lang w:val="en-US"/>
        </w:rPr>
        <w:t>The</w:t>
      </w:r>
      <w:r w:rsidRPr="006B3FDB">
        <w:rPr>
          <w:spacing w:val="-6"/>
          <w:lang w:val="en-US"/>
        </w:rPr>
        <w:t xml:space="preserve"> </w:t>
      </w:r>
      <w:r w:rsidRPr="006B3FDB">
        <w:rPr>
          <w:lang w:val="en-US"/>
        </w:rPr>
        <w:t>rise</w:t>
      </w:r>
      <w:r w:rsidRPr="006B3FDB">
        <w:rPr>
          <w:spacing w:val="-6"/>
          <w:lang w:val="en-US"/>
        </w:rPr>
        <w:t xml:space="preserve"> </w:t>
      </w:r>
      <w:r w:rsidRPr="006B3FDB">
        <w:rPr>
          <w:lang w:val="en-US"/>
        </w:rPr>
        <w:t>of</w:t>
      </w:r>
      <w:r w:rsidRPr="006B3FDB">
        <w:rPr>
          <w:spacing w:val="-6"/>
          <w:lang w:val="en-US"/>
        </w:rPr>
        <w:t xml:space="preserve"> </w:t>
      </w:r>
      <w:r w:rsidRPr="006B3FDB">
        <w:rPr>
          <w:lang w:val="en-US"/>
        </w:rPr>
        <w:t>the</w:t>
      </w:r>
      <w:r w:rsidRPr="006B3FDB">
        <w:rPr>
          <w:spacing w:val="-6"/>
          <w:lang w:val="en-US"/>
        </w:rPr>
        <w:t xml:space="preserve"> </w:t>
      </w:r>
      <w:r w:rsidRPr="006B3FDB">
        <w:rPr>
          <w:lang w:val="en-US"/>
        </w:rPr>
        <w:t>Swiss</w:t>
      </w:r>
      <w:r w:rsidRPr="006B3FDB">
        <w:rPr>
          <w:spacing w:val="-6"/>
          <w:lang w:val="en-US"/>
        </w:rPr>
        <w:t xml:space="preserve"> </w:t>
      </w:r>
      <w:r w:rsidRPr="006B3FDB">
        <w:rPr>
          <w:lang w:val="en-US"/>
        </w:rPr>
        <w:t>regulatory</w:t>
      </w:r>
      <w:r w:rsidRPr="006B3FDB">
        <w:rPr>
          <w:spacing w:val="-6"/>
          <w:lang w:val="en-US"/>
        </w:rPr>
        <w:t xml:space="preserve"> </w:t>
      </w:r>
      <w:r w:rsidRPr="006B3FDB">
        <w:rPr>
          <w:lang w:val="en-US"/>
        </w:rPr>
        <w:t>healthcare</w:t>
      </w:r>
      <w:r w:rsidRPr="006B3FDB">
        <w:rPr>
          <w:spacing w:val="-6"/>
          <w:lang w:val="en-US"/>
        </w:rPr>
        <w:t xml:space="preserve"> </w:t>
      </w:r>
      <w:r w:rsidRPr="006B3FDB">
        <w:rPr>
          <w:lang w:val="en-US"/>
        </w:rPr>
        <w:t>state:</w:t>
      </w:r>
      <w:r w:rsidRPr="006B3FDB">
        <w:rPr>
          <w:spacing w:val="-6"/>
          <w:lang w:val="en-US"/>
        </w:rPr>
        <w:t xml:space="preserve"> </w:t>
      </w:r>
      <w:r w:rsidRPr="006B3FDB">
        <w:rPr>
          <w:lang w:val="en-US"/>
        </w:rPr>
        <w:t>On</w:t>
      </w:r>
      <w:r w:rsidRPr="006B3FDB">
        <w:rPr>
          <w:spacing w:val="-6"/>
          <w:lang w:val="en-US"/>
        </w:rPr>
        <w:t xml:space="preserve"> </w:t>
      </w:r>
      <w:r w:rsidRPr="006B3FDB">
        <w:rPr>
          <w:lang w:val="en-US"/>
        </w:rPr>
        <w:t>preserving</w:t>
      </w:r>
      <w:r w:rsidRPr="006B3FDB">
        <w:rPr>
          <w:spacing w:val="-6"/>
          <w:lang w:val="en-US"/>
        </w:rPr>
        <w:t xml:space="preserve"> </w:t>
      </w:r>
      <w:r w:rsidRPr="006B3FDB">
        <w:rPr>
          <w:lang w:val="en-US"/>
        </w:rPr>
        <w:t>the</w:t>
      </w:r>
      <w:r w:rsidRPr="006B3FDB">
        <w:rPr>
          <w:spacing w:val="-6"/>
          <w:lang w:val="en-US"/>
        </w:rPr>
        <w:t xml:space="preserve"> </w:t>
      </w:r>
      <w:r w:rsidRPr="006B3FDB">
        <w:rPr>
          <w:lang w:val="en-US"/>
        </w:rPr>
        <w:t>just in</w:t>
      </w:r>
      <w:r w:rsidRPr="006B3FDB">
        <w:rPr>
          <w:spacing w:val="-1"/>
          <w:lang w:val="en-US"/>
        </w:rPr>
        <w:t xml:space="preserve"> </w:t>
      </w:r>
      <w:r w:rsidRPr="006B3FDB">
        <w:rPr>
          <w:lang w:val="en-US"/>
        </w:rPr>
        <w:t>the</w:t>
      </w:r>
      <w:r w:rsidRPr="006B3FDB">
        <w:rPr>
          <w:spacing w:val="-1"/>
          <w:lang w:val="en-US"/>
        </w:rPr>
        <w:t xml:space="preserve"> </w:t>
      </w:r>
      <w:r w:rsidRPr="006B3FDB">
        <w:rPr>
          <w:lang w:val="en-US"/>
        </w:rPr>
        <w:t>quest</w:t>
      </w:r>
      <w:r w:rsidRPr="006B3FDB">
        <w:rPr>
          <w:spacing w:val="-1"/>
          <w:lang w:val="en-US"/>
        </w:rPr>
        <w:t xml:space="preserve"> </w:t>
      </w:r>
      <w:r w:rsidRPr="006B3FDB">
        <w:rPr>
          <w:lang w:val="en-US"/>
        </w:rPr>
        <w:t>for</w:t>
      </w:r>
      <w:r w:rsidRPr="006B3FDB">
        <w:rPr>
          <w:spacing w:val="-1"/>
          <w:lang w:val="en-US"/>
        </w:rPr>
        <w:t xml:space="preserve"> </w:t>
      </w:r>
      <w:r w:rsidRPr="006B3FDB">
        <w:rPr>
          <w:lang w:val="en-US"/>
        </w:rPr>
        <w:t>the</w:t>
      </w:r>
      <w:r w:rsidRPr="006B3FDB">
        <w:rPr>
          <w:spacing w:val="-1"/>
          <w:lang w:val="en-US"/>
        </w:rPr>
        <w:t xml:space="preserve"> </w:t>
      </w:r>
      <w:r w:rsidRPr="006B3FDB">
        <w:rPr>
          <w:lang w:val="en-US"/>
        </w:rPr>
        <w:t>better</w:t>
      </w:r>
      <w:r w:rsidRPr="006B3FDB">
        <w:rPr>
          <w:spacing w:val="-1"/>
          <w:lang w:val="en-US"/>
        </w:rPr>
        <w:t xml:space="preserve"> </w:t>
      </w:r>
      <w:r w:rsidRPr="006B3FDB">
        <w:rPr>
          <w:lang w:val="en-US"/>
        </w:rPr>
        <w:t>(or</w:t>
      </w:r>
      <w:r w:rsidRPr="006B3FDB">
        <w:rPr>
          <w:spacing w:val="-1"/>
          <w:lang w:val="en-US"/>
        </w:rPr>
        <w:t xml:space="preserve"> </w:t>
      </w:r>
      <w:r w:rsidRPr="006B3FDB">
        <w:rPr>
          <w:lang w:val="en-US"/>
        </w:rPr>
        <w:t>less</w:t>
      </w:r>
      <w:r w:rsidRPr="006B3FDB">
        <w:rPr>
          <w:spacing w:val="-1"/>
          <w:lang w:val="en-US"/>
        </w:rPr>
        <w:t xml:space="preserve"> </w:t>
      </w:r>
      <w:r w:rsidRPr="006B3FDB">
        <w:rPr>
          <w:lang w:val="en-US"/>
        </w:rPr>
        <w:t>expensive?)</w:t>
      </w:r>
      <w:r w:rsidRPr="006B3FDB">
        <w:rPr>
          <w:spacing w:val="-1"/>
          <w:lang w:val="en-US"/>
        </w:rPr>
        <w:t xml:space="preserve"> </w:t>
      </w:r>
      <w:r>
        <w:t>».</w:t>
      </w:r>
      <w:r>
        <w:rPr>
          <w:spacing w:val="-1"/>
        </w:rPr>
        <w:t xml:space="preserve"> </w:t>
      </w:r>
      <w:proofErr w:type="spellStart"/>
      <w:r>
        <w:rPr>
          <w:rFonts w:ascii="Cambria" w:hAnsi="Cambria"/>
          <w:i/>
        </w:rPr>
        <w:t>Regulation</w:t>
      </w:r>
      <w:proofErr w:type="spellEnd"/>
      <w:r>
        <w:rPr>
          <w:rFonts w:ascii="Cambria" w:hAnsi="Cambria"/>
          <w:i/>
        </w:rPr>
        <w:t xml:space="preserve"> &amp; </w:t>
      </w:r>
      <w:proofErr w:type="spellStart"/>
      <w:r>
        <w:rPr>
          <w:rFonts w:ascii="Cambria" w:hAnsi="Cambria"/>
          <w:i/>
        </w:rPr>
        <w:t>Governance</w:t>
      </w:r>
      <w:proofErr w:type="spellEnd"/>
      <w:r>
        <w:rPr>
          <w:rFonts w:ascii="Cambria" w:hAnsi="Cambria"/>
          <w:i/>
        </w:rPr>
        <w:t xml:space="preserve"> </w:t>
      </w:r>
      <w:r>
        <w:t>16</w:t>
      </w:r>
      <w:r>
        <w:rPr>
          <w:spacing w:val="-1"/>
        </w:rPr>
        <w:t xml:space="preserve"> </w:t>
      </w:r>
      <w:r>
        <w:t>(2</w:t>
      </w:r>
      <w:proofErr w:type="gramStart"/>
      <w:r>
        <w:t>):</w:t>
      </w:r>
      <w:proofErr w:type="gramEnd"/>
      <w:r>
        <w:rPr>
          <w:spacing w:val="-1"/>
        </w:rPr>
        <w:t xml:space="preserve"> </w:t>
      </w:r>
      <w:r>
        <w:t xml:space="preserve">427‑47. </w:t>
      </w:r>
      <w:r>
        <w:rPr>
          <w:spacing w:val="-2"/>
        </w:rPr>
        <w:t>https://doi.org/</w:t>
      </w:r>
      <w:hyperlink r:id="rId51">
        <w:r w:rsidR="008725D2">
          <w:rPr>
            <w:color w:val="0074D9"/>
            <w:spacing w:val="-2"/>
            <w:u w:val="single" w:color="0074D9"/>
          </w:rPr>
          <w:t>10.1111/rego.12342</w:t>
        </w:r>
      </w:hyperlink>
      <w:r>
        <w:rPr>
          <w:spacing w:val="-2"/>
        </w:rPr>
        <w:t>.</w:t>
      </w:r>
    </w:p>
    <w:p w14:paraId="49C66F3B" w14:textId="77777777" w:rsidR="008725D2" w:rsidRDefault="00000000">
      <w:pPr>
        <w:spacing w:before="195" w:line="276" w:lineRule="auto"/>
        <w:ind w:left="502" w:right="98" w:hanging="360"/>
        <w:jc w:val="both"/>
        <w:rPr>
          <w:sz w:val="24"/>
          <w:szCs w:val="24"/>
        </w:rPr>
      </w:pPr>
      <w:bookmarkStart w:id="60" w:name="_bookmark61"/>
      <w:bookmarkEnd w:id="60"/>
      <w:r>
        <w:rPr>
          <w:sz w:val="24"/>
          <w:szCs w:val="24"/>
        </w:rPr>
        <w:t>Mach,</w:t>
      </w:r>
      <w:r>
        <w:rPr>
          <w:spacing w:val="-8"/>
          <w:sz w:val="24"/>
          <w:szCs w:val="24"/>
        </w:rPr>
        <w:t xml:space="preserve"> </w:t>
      </w:r>
      <w:r>
        <w:rPr>
          <w:sz w:val="24"/>
          <w:szCs w:val="24"/>
        </w:rPr>
        <w:t>André.</w:t>
      </w:r>
      <w:r>
        <w:rPr>
          <w:spacing w:val="-8"/>
          <w:sz w:val="24"/>
          <w:szCs w:val="24"/>
        </w:rPr>
        <w:t xml:space="preserve"> </w:t>
      </w:r>
      <w:r>
        <w:rPr>
          <w:sz w:val="24"/>
          <w:szCs w:val="24"/>
        </w:rPr>
        <w:t>2007.</w:t>
      </w:r>
      <w:r>
        <w:rPr>
          <w:spacing w:val="-8"/>
          <w:sz w:val="24"/>
          <w:szCs w:val="24"/>
        </w:rPr>
        <w:t xml:space="preserve"> </w:t>
      </w:r>
      <w:r>
        <w:rPr>
          <w:sz w:val="24"/>
          <w:szCs w:val="24"/>
        </w:rPr>
        <w:t>«</w:t>
      </w:r>
      <w:r>
        <w:rPr>
          <w:spacing w:val="-8"/>
          <w:sz w:val="24"/>
          <w:szCs w:val="24"/>
        </w:rPr>
        <w:t xml:space="preserve"> </w:t>
      </w:r>
      <w:r>
        <w:rPr>
          <w:sz w:val="24"/>
          <w:szCs w:val="24"/>
        </w:rPr>
        <w:t>La</w:t>
      </w:r>
      <w:r>
        <w:rPr>
          <w:spacing w:val="-8"/>
          <w:sz w:val="24"/>
          <w:szCs w:val="24"/>
        </w:rPr>
        <w:t xml:space="preserve"> </w:t>
      </w:r>
      <w:r>
        <w:rPr>
          <w:sz w:val="24"/>
          <w:szCs w:val="24"/>
        </w:rPr>
        <w:t>redéfinition</w:t>
      </w:r>
      <w:r>
        <w:rPr>
          <w:spacing w:val="-8"/>
          <w:sz w:val="24"/>
          <w:szCs w:val="24"/>
        </w:rPr>
        <w:t xml:space="preserve"> </w:t>
      </w:r>
      <w:r>
        <w:rPr>
          <w:sz w:val="24"/>
          <w:szCs w:val="24"/>
        </w:rPr>
        <w:t>du</w:t>
      </w:r>
      <w:r>
        <w:rPr>
          <w:spacing w:val="-8"/>
          <w:sz w:val="24"/>
          <w:szCs w:val="24"/>
        </w:rPr>
        <w:t xml:space="preserve"> </w:t>
      </w:r>
      <w:proofErr w:type="spellStart"/>
      <w:r>
        <w:rPr>
          <w:sz w:val="24"/>
          <w:szCs w:val="24"/>
        </w:rPr>
        <w:t>block</w:t>
      </w:r>
      <w:proofErr w:type="spellEnd"/>
      <w:r>
        <w:rPr>
          <w:spacing w:val="-8"/>
          <w:sz w:val="24"/>
          <w:szCs w:val="24"/>
        </w:rPr>
        <w:t xml:space="preserve"> </w:t>
      </w:r>
      <w:r>
        <w:rPr>
          <w:sz w:val="24"/>
          <w:szCs w:val="24"/>
        </w:rPr>
        <w:t>bourgeois</w:t>
      </w:r>
      <w:r>
        <w:rPr>
          <w:spacing w:val="-8"/>
          <w:sz w:val="24"/>
          <w:szCs w:val="24"/>
        </w:rPr>
        <w:t xml:space="preserve"> </w:t>
      </w:r>
      <w:r>
        <w:rPr>
          <w:sz w:val="24"/>
          <w:szCs w:val="24"/>
        </w:rPr>
        <w:t>au</w:t>
      </w:r>
      <w:r>
        <w:rPr>
          <w:spacing w:val="-8"/>
          <w:sz w:val="24"/>
          <w:szCs w:val="24"/>
        </w:rPr>
        <w:t xml:space="preserve"> </w:t>
      </w:r>
      <w:r>
        <w:rPr>
          <w:sz w:val="24"/>
          <w:szCs w:val="24"/>
        </w:rPr>
        <w:t>cours</w:t>
      </w:r>
      <w:r>
        <w:rPr>
          <w:spacing w:val="-8"/>
          <w:sz w:val="24"/>
          <w:szCs w:val="24"/>
        </w:rPr>
        <w:t xml:space="preserve"> </w:t>
      </w:r>
      <w:r>
        <w:rPr>
          <w:sz w:val="24"/>
          <w:szCs w:val="24"/>
        </w:rPr>
        <w:t>des</w:t>
      </w:r>
      <w:r>
        <w:rPr>
          <w:spacing w:val="-8"/>
          <w:sz w:val="24"/>
          <w:szCs w:val="24"/>
        </w:rPr>
        <w:t xml:space="preserve"> </w:t>
      </w:r>
      <w:r>
        <w:rPr>
          <w:sz w:val="24"/>
          <w:szCs w:val="24"/>
        </w:rPr>
        <w:t>vingt</w:t>
      </w:r>
      <w:r>
        <w:rPr>
          <w:spacing w:val="-8"/>
          <w:sz w:val="24"/>
          <w:szCs w:val="24"/>
        </w:rPr>
        <w:t xml:space="preserve"> </w:t>
      </w:r>
      <w:r>
        <w:rPr>
          <w:sz w:val="24"/>
          <w:szCs w:val="24"/>
        </w:rPr>
        <w:t>dernières</w:t>
      </w:r>
      <w:r>
        <w:rPr>
          <w:spacing w:val="-8"/>
          <w:sz w:val="24"/>
          <w:szCs w:val="24"/>
        </w:rPr>
        <w:t xml:space="preserve"> </w:t>
      </w:r>
      <w:r>
        <w:rPr>
          <w:sz w:val="24"/>
          <w:szCs w:val="24"/>
        </w:rPr>
        <w:t>années</w:t>
      </w:r>
      <w:r>
        <w:rPr>
          <w:spacing w:val="-8"/>
          <w:sz w:val="24"/>
          <w:szCs w:val="24"/>
        </w:rPr>
        <w:t xml:space="preserve"> </w:t>
      </w:r>
      <w:r>
        <w:rPr>
          <w:sz w:val="24"/>
          <w:szCs w:val="24"/>
        </w:rPr>
        <w:t xml:space="preserve">». In </w:t>
      </w:r>
      <w:r>
        <w:rPr>
          <w:rFonts w:ascii="Cambria" w:eastAsia="Cambria" w:hAnsi="Cambria" w:cs="Cambria"/>
          <w:i/>
          <w:iCs/>
          <w:sz w:val="24"/>
          <w:szCs w:val="24"/>
        </w:rPr>
        <w:t xml:space="preserve">Zur </w:t>
      </w:r>
      <w:proofErr w:type="spellStart"/>
      <w:r>
        <w:rPr>
          <w:rFonts w:ascii="Cambria" w:eastAsia="Cambria" w:hAnsi="Cambria" w:cs="Cambria"/>
          <w:i/>
          <w:iCs/>
          <w:sz w:val="24"/>
          <w:szCs w:val="24"/>
        </w:rPr>
        <w:t>politischen</w:t>
      </w:r>
      <w:proofErr w:type="spellEnd"/>
      <w:r>
        <w:rPr>
          <w:rFonts w:ascii="Cambria" w:eastAsia="Cambria" w:hAnsi="Cambria" w:cs="Cambria"/>
          <w:i/>
          <w:iCs/>
          <w:sz w:val="24"/>
          <w:szCs w:val="24"/>
        </w:rPr>
        <w:t xml:space="preserve"> </w:t>
      </w:r>
      <w:proofErr w:type="spellStart"/>
      <w:r>
        <w:rPr>
          <w:rFonts w:ascii="Cambria" w:eastAsia="Cambria" w:hAnsi="Cambria" w:cs="Cambria"/>
          <w:i/>
          <w:iCs/>
          <w:sz w:val="24"/>
          <w:szCs w:val="24"/>
        </w:rPr>
        <w:t>Ökonomie</w:t>
      </w:r>
      <w:proofErr w:type="spellEnd"/>
      <w:r>
        <w:rPr>
          <w:rFonts w:ascii="Cambria" w:eastAsia="Cambria" w:hAnsi="Cambria" w:cs="Cambria"/>
          <w:i/>
          <w:iCs/>
          <w:sz w:val="24"/>
          <w:szCs w:val="24"/>
        </w:rPr>
        <w:t xml:space="preserve"> der </w:t>
      </w:r>
      <w:proofErr w:type="gramStart"/>
      <w:r>
        <w:rPr>
          <w:rFonts w:ascii="Cambria" w:eastAsia="Cambria" w:hAnsi="Cambria" w:cs="Cambria"/>
          <w:i/>
          <w:iCs/>
          <w:sz w:val="24"/>
          <w:szCs w:val="24"/>
        </w:rPr>
        <w:t>Schweiz:</w:t>
      </w:r>
      <w:proofErr w:type="gramEnd"/>
      <w:r>
        <w:rPr>
          <w:rFonts w:ascii="Cambria" w:eastAsia="Cambria" w:hAnsi="Cambria" w:cs="Cambria"/>
          <w:i/>
          <w:iCs/>
          <w:sz w:val="24"/>
          <w:szCs w:val="24"/>
        </w:rPr>
        <w:t xml:space="preserve"> </w:t>
      </w:r>
      <w:proofErr w:type="spellStart"/>
      <w:r>
        <w:rPr>
          <w:rFonts w:ascii="Cambria" w:eastAsia="Cambria" w:hAnsi="Cambria" w:cs="Cambria"/>
          <w:i/>
          <w:iCs/>
          <w:sz w:val="24"/>
          <w:szCs w:val="24"/>
        </w:rPr>
        <w:t>eine</w:t>
      </w:r>
      <w:proofErr w:type="spellEnd"/>
      <w:r>
        <w:rPr>
          <w:rFonts w:ascii="Cambria" w:eastAsia="Cambria" w:hAnsi="Cambria" w:cs="Cambria"/>
          <w:i/>
          <w:iCs/>
          <w:sz w:val="24"/>
          <w:szCs w:val="24"/>
        </w:rPr>
        <w:t xml:space="preserve"> </w:t>
      </w:r>
      <w:proofErr w:type="spellStart"/>
      <w:r>
        <w:rPr>
          <w:rFonts w:ascii="Cambria" w:eastAsia="Cambria" w:hAnsi="Cambria" w:cs="Cambria"/>
          <w:i/>
          <w:iCs/>
          <w:sz w:val="24"/>
          <w:szCs w:val="24"/>
        </w:rPr>
        <w:t>Annäherung</w:t>
      </w:r>
      <w:proofErr w:type="spellEnd"/>
      <w:r>
        <w:rPr>
          <w:rFonts w:ascii="Cambria" w:eastAsia="Cambria" w:hAnsi="Cambria" w:cs="Cambria"/>
          <w:i/>
          <w:iCs/>
          <w:sz w:val="24"/>
          <w:szCs w:val="24"/>
        </w:rPr>
        <w:t xml:space="preserve"> ; </w:t>
      </w:r>
      <w:proofErr w:type="spellStart"/>
      <w:r>
        <w:rPr>
          <w:rFonts w:ascii="Cambria" w:eastAsia="Cambria" w:hAnsi="Cambria" w:cs="Cambria"/>
          <w:i/>
          <w:iCs/>
          <w:sz w:val="24"/>
          <w:szCs w:val="24"/>
        </w:rPr>
        <w:t>Analysen</w:t>
      </w:r>
      <w:proofErr w:type="spellEnd"/>
      <w:r>
        <w:rPr>
          <w:rFonts w:ascii="Cambria" w:eastAsia="Cambria" w:hAnsi="Cambria" w:cs="Cambria"/>
          <w:i/>
          <w:iCs/>
          <w:sz w:val="24"/>
          <w:szCs w:val="24"/>
        </w:rPr>
        <w:t xml:space="preserve"> </w:t>
      </w:r>
      <w:proofErr w:type="spellStart"/>
      <w:r>
        <w:rPr>
          <w:rFonts w:ascii="Cambria" w:eastAsia="Cambria" w:hAnsi="Cambria" w:cs="Cambria"/>
          <w:i/>
          <w:iCs/>
          <w:sz w:val="24"/>
          <w:szCs w:val="24"/>
        </w:rPr>
        <w:t>und</w:t>
      </w:r>
      <w:proofErr w:type="spellEnd"/>
      <w:r>
        <w:rPr>
          <w:rFonts w:ascii="Cambria" w:eastAsia="Cambria" w:hAnsi="Cambria" w:cs="Cambria"/>
          <w:i/>
          <w:iCs/>
          <w:sz w:val="24"/>
          <w:szCs w:val="24"/>
        </w:rPr>
        <w:t xml:space="preserve"> Impulse </w:t>
      </w:r>
      <w:proofErr w:type="spellStart"/>
      <w:r>
        <w:rPr>
          <w:rFonts w:ascii="Cambria" w:eastAsia="Cambria" w:hAnsi="Cambria" w:cs="Cambria"/>
          <w:i/>
          <w:iCs/>
          <w:sz w:val="24"/>
          <w:szCs w:val="24"/>
        </w:rPr>
        <w:t>zur</w:t>
      </w:r>
      <w:proofErr w:type="spellEnd"/>
      <w:r>
        <w:rPr>
          <w:rFonts w:ascii="Cambria" w:eastAsia="Cambria" w:hAnsi="Cambria" w:cs="Cambria"/>
          <w:i/>
          <w:iCs/>
          <w:sz w:val="24"/>
          <w:szCs w:val="24"/>
        </w:rPr>
        <w:t xml:space="preserve"> </w:t>
      </w:r>
      <w:proofErr w:type="spellStart"/>
      <w:r>
        <w:rPr>
          <w:rFonts w:ascii="Cambria" w:eastAsia="Cambria" w:hAnsi="Cambria" w:cs="Cambria"/>
          <w:i/>
          <w:iCs/>
          <w:spacing w:val="-2"/>
          <w:sz w:val="24"/>
          <w:szCs w:val="24"/>
        </w:rPr>
        <w:t>Politik</w:t>
      </w:r>
      <w:proofErr w:type="spellEnd"/>
      <w:r>
        <w:rPr>
          <w:rFonts w:ascii="Cambria" w:eastAsia="Cambria" w:hAnsi="Cambria" w:cs="Cambria"/>
          <w:i/>
          <w:iCs/>
          <w:spacing w:val="-8"/>
          <w:sz w:val="24"/>
          <w:szCs w:val="24"/>
        </w:rPr>
        <w:t xml:space="preserve"> </w:t>
      </w:r>
      <w:r>
        <w:rPr>
          <w:rFonts w:ascii="Cambria" w:eastAsia="Cambria" w:hAnsi="Cambria" w:cs="Cambria"/>
          <w:i/>
          <w:iCs/>
          <w:spacing w:val="-2"/>
          <w:sz w:val="24"/>
          <w:szCs w:val="24"/>
        </w:rPr>
        <w:t>;</w:t>
      </w:r>
      <w:r>
        <w:rPr>
          <w:rFonts w:ascii="Cambria" w:eastAsia="Cambria" w:hAnsi="Cambria" w:cs="Cambria"/>
          <w:i/>
          <w:iCs/>
          <w:spacing w:val="-8"/>
          <w:sz w:val="24"/>
          <w:szCs w:val="24"/>
        </w:rPr>
        <w:t xml:space="preserve"> </w:t>
      </w:r>
      <w:proofErr w:type="spellStart"/>
      <w:r>
        <w:rPr>
          <w:rFonts w:ascii="Cambria" w:eastAsia="Cambria" w:hAnsi="Cambria" w:cs="Cambria"/>
          <w:i/>
          <w:iCs/>
          <w:spacing w:val="-2"/>
          <w:sz w:val="24"/>
          <w:szCs w:val="24"/>
        </w:rPr>
        <w:t>Jahrbuch</w:t>
      </w:r>
      <w:proofErr w:type="spellEnd"/>
      <w:r>
        <w:rPr>
          <w:rFonts w:ascii="Cambria" w:eastAsia="Cambria" w:hAnsi="Cambria" w:cs="Cambria"/>
          <w:i/>
          <w:iCs/>
          <w:spacing w:val="-8"/>
          <w:sz w:val="24"/>
          <w:szCs w:val="24"/>
        </w:rPr>
        <w:t xml:space="preserve"> </w:t>
      </w:r>
      <w:proofErr w:type="spellStart"/>
      <w:r>
        <w:rPr>
          <w:rFonts w:ascii="Cambria" w:eastAsia="Cambria" w:hAnsi="Cambria" w:cs="Cambria"/>
          <w:i/>
          <w:iCs/>
          <w:spacing w:val="-2"/>
          <w:sz w:val="24"/>
          <w:szCs w:val="24"/>
        </w:rPr>
        <w:t>Denknetz</w:t>
      </w:r>
      <w:proofErr w:type="spellEnd"/>
      <w:r>
        <w:rPr>
          <w:rFonts w:ascii="Cambria" w:eastAsia="Cambria" w:hAnsi="Cambria" w:cs="Cambria"/>
          <w:i/>
          <w:iCs/>
          <w:spacing w:val="-8"/>
          <w:sz w:val="24"/>
          <w:szCs w:val="24"/>
        </w:rPr>
        <w:t xml:space="preserve"> </w:t>
      </w:r>
      <w:proofErr w:type="gramStart"/>
      <w:r>
        <w:rPr>
          <w:rFonts w:ascii="Cambria" w:eastAsia="Cambria" w:hAnsi="Cambria" w:cs="Cambria"/>
          <w:i/>
          <w:iCs/>
          <w:spacing w:val="-2"/>
          <w:sz w:val="24"/>
          <w:szCs w:val="24"/>
        </w:rPr>
        <w:t>2007:</w:t>
      </w:r>
      <w:proofErr w:type="gramEnd"/>
      <w:r>
        <w:rPr>
          <w:rFonts w:ascii="Cambria" w:eastAsia="Cambria" w:hAnsi="Cambria" w:cs="Cambria"/>
          <w:i/>
          <w:iCs/>
          <w:spacing w:val="-8"/>
          <w:sz w:val="24"/>
          <w:szCs w:val="24"/>
        </w:rPr>
        <w:t xml:space="preserve"> </w:t>
      </w:r>
      <w:r>
        <w:rPr>
          <w:rFonts w:ascii="Cambria" w:eastAsia="Cambria" w:hAnsi="Cambria" w:cs="Cambria"/>
          <w:i/>
          <w:iCs/>
          <w:spacing w:val="-2"/>
          <w:sz w:val="24"/>
          <w:szCs w:val="24"/>
        </w:rPr>
        <w:t>une</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approche</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analyses</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et</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impulsions</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politiques</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w:t>
      </w:r>
      <w:r>
        <w:rPr>
          <w:rFonts w:ascii="Cambria" w:eastAsia="Cambria" w:hAnsi="Cambria" w:cs="Cambria"/>
          <w:i/>
          <w:iCs/>
          <w:spacing w:val="-8"/>
          <w:sz w:val="24"/>
          <w:szCs w:val="24"/>
        </w:rPr>
        <w:t xml:space="preserve"> </w:t>
      </w:r>
      <w:r>
        <w:rPr>
          <w:rFonts w:ascii="Cambria" w:eastAsia="Cambria" w:hAnsi="Cambria" w:cs="Cambria"/>
          <w:i/>
          <w:iCs/>
          <w:spacing w:val="-2"/>
          <w:sz w:val="24"/>
          <w:szCs w:val="24"/>
        </w:rPr>
        <w:t xml:space="preserve">cahier </w:t>
      </w:r>
      <w:r>
        <w:rPr>
          <w:rFonts w:ascii="Cambria" w:eastAsia="Cambria" w:hAnsi="Cambria" w:cs="Cambria"/>
          <w:i/>
          <w:iCs/>
          <w:sz w:val="24"/>
          <w:szCs w:val="24"/>
        </w:rPr>
        <w:t>Réseau</w:t>
      </w:r>
      <w:r>
        <w:rPr>
          <w:rFonts w:ascii="Cambria" w:eastAsia="Cambria" w:hAnsi="Cambria" w:cs="Cambria"/>
          <w:i/>
          <w:iCs/>
          <w:spacing w:val="-3"/>
          <w:sz w:val="24"/>
          <w:szCs w:val="24"/>
        </w:rPr>
        <w:t xml:space="preserve"> </w:t>
      </w:r>
      <w:r>
        <w:rPr>
          <w:rFonts w:ascii="Cambria" w:eastAsia="Cambria" w:hAnsi="Cambria" w:cs="Cambria"/>
          <w:i/>
          <w:iCs/>
          <w:sz w:val="24"/>
          <w:szCs w:val="24"/>
        </w:rPr>
        <w:t>de</w:t>
      </w:r>
      <w:r>
        <w:rPr>
          <w:rFonts w:ascii="Cambria" w:eastAsia="Cambria" w:hAnsi="Cambria" w:cs="Cambria"/>
          <w:i/>
          <w:iCs/>
          <w:spacing w:val="-3"/>
          <w:sz w:val="24"/>
          <w:szCs w:val="24"/>
        </w:rPr>
        <w:t xml:space="preserve"> </w:t>
      </w:r>
      <w:r>
        <w:rPr>
          <w:rFonts w:ascii="Cambria" w:eastAsia="Cambria" w:hAnsi="Cambria" w:cs="Cambria"/>
          <w:i/>
          <w:iCs/>
          <w:sz w:val="24"/>
          <w:szCs w:val="24"/>
        </w:rPr>
        <w:t>Réflexion</w:t>
      </w:r>
      <w:r>
        <w:rPr>
          <w:rFonts w:ascii="Cambria" w:eastAsia="Cambria" w:hAnsi="Cambria" w:cs="Cambria"/>
          <w:i/>
          <w:iCs/>
          <w:spacing w:val="-3"/>
          <w:sz w:val="24"/>
          <w:szCs w:val="24"/>
        </w:rPr>
        <w:t xml:space="preserve"> </w:t>
      </w:r>
      <w:r>
        <w:rPr>
          <w:rFonts w:ascii="Cambria" w:eastAsia="Cambria" w:hAnsi="Cambria" w:cs="Cambria"/>
          <w:i/>
          <w:iCs/>
          <w:sz w:val="24"/>
          <w:szCs w:val="24"/>
        </w:rPr>
        <w:t>2007</w:t>
      </w:r>
      <w:r>
        <w:rPr>
          <w:rFonts w:ascii="Cambria" w:eastAsia="Cambria" w:hAnsi="Cambria" w:cs="Cambria"/>
          <w:i/>
          <w:iCs/>
          <w:spacing w:val="-3"/>
          <w:sz w:val="24"/>
          <w:szCs w:val="24"/>
        </w:rPr>
        <w:t xml:space="preserve"> </w:t>
      </w:r>
      <w:r>
        <w:rPr>
          <w:rFonts w:ascii="Cambria" w:eastAsia="Cambria" w:hAnsi="Cambria" w:cs="Cambria"/>
          <w:i/>
          <w:iCs/>
          <w:sz w:val="24"/>
          <w:szCs w:val="24"/>
        </w:rPr>
        <w:t>=</w:t>
      </w:r>
      <w:r>
        <w:rPr>
          <w:rFonts w:ascii="Cambria" w:eastAsia="Cambria" w:hAnsi="Cambria" w:cs="Cambria"/>
          <w:i/>
          <w:iCs/>
          <w:spacing w:val="-3"/>
          <w:sz w:val="24"/>
          <w:szCs w:val="24"/>
        </w:rPr>
        <w:t xml:space="preserve"> </w:t>
      </w:r>
      <w:r>
        <w:rPr>
          <w:rFonts w:ascii="Cambria" w:eastAsia="Cambria" w:hAnsi="Cambria" w:cs="Cambria"/>
          <w:i/>
          <w:iCs/>
          <w:sz w:val="24"/>
          <w:szCs w:val="24"/>
        </w:rPr>
        <w:t>La</w:t>
      </w:r>
      <w:r>
        <w:rPr>
          <w:rFonts w:ascii="Cambria" w:eastAsia="Cambria" w:hAnsi="Cambria" w:cs="Cambria"/>
          <w:i/>
          <w:iCs/>
          <w:spacing w:val="-3"/>
          <w:sz w:val="24"/>
          <w:szCs w:val="24"/>
        </w:rPr>
        <w:t xml:space="preserve"> </w:t>
      </w:r>
      <w:r>
        <w:rPr>
          <w:rFonts w:ascii="Cambria" w:eastAsia="Cambria" w:hAnsi="Cambria" w:cs="Cambria"/>
          <w:i/>
          <w:iCs/>
          <w:sz w:val="24"/>
          <w:szCs w:val="24"/>
        </w:rPr>
        <w:t>politique</w:t>
      </w:r>
      <w:r>
        <w:rPr>
          <w:rFonts w:ascii="Cambria" w:eastAsia="Cambria" w:hAnsi="Cambria" w:cs="Cambria"/>
          <w:i/>
          <w:iCs/>
          <w:spacing w:val="-3"/>
          <w:sz w:val="24"/>
          <w:szCs w:val="24"/>
        </w:rPr>
        <w:t xml:space="preserve"> </w:t>
      </w:r>
      <w:r>
        <w:rPr>
          <w:rFonts w:ascii="Cambria" w:eastAsia="Cambria" w:hAnsi="Cambria" w:cs="Cambria"/>
          <w:i/>
          <w:iCs/>
          <w:sz w:val="24"/>
          <w:szCs w:val="24"/>
        </w:rPr>
        <w:t>économique</w:t>
      </w:r>
      <w:r>
        <w:rPr>
          <w:rFonts w:ascii="Cambria" w:eastAsia="Cambria" w:hAnsi="Cambria" w:cs="Cambria"/>
          <w:i/>
          <w:iCs/>
          <w:spacing w:val="-3"/>
          <w:sz w:val="24"/>
          <w:szCs w:val="24"/>
        </w:rPr>
        <w:t xml:space="preserve"> </w:t>
      </w:r>
      <w:r>
        <w:rPr>
          <w:rFonts w:ascii="Cambria" w:eastAsia="Cambria" w:hAnsi="Cambria" w:cs="Cambria"/>
          <w:i/>
          <w:iCs/>
          <w:sz w:val="24"/>
          <w:szCs w:val="24"/>
        </w:rPr>
        <w:t>de</w:t>
      </w:r>
      <w:r>
        <w:rPr>
          <w:rFonts w:ascii="Cambria" w:eastAsia="Cambria" w:hAnsi="Cambria" w:cs="Cambria"/>
          <w:i/>
          <w:iCs/>
          <w:spacing w:val="-3"/>
          <w:sz w:val="24"/>
          <w:szCs w:val="24"/>
        </w:rPr>
        <w:t xml:space="preserve"> </w:t>
      </w:r>
      <w:r>
        <w:rPr>
          <w:rFonts w:ascii="Cambria" w:eastAsia="Cambria" w:hAnsi="Cambria" w:cs="Cambria"/>
          <w:i/>
          <w:iCs/>
          <w:sz w:val="24"/>
          <w:szCs w:val="24"/>
        </w:rPr>
        <w:t>la</w:t>
      </w:r>
      <w:r>
        <w:rPr>
          <w:rFonts w:ascii="Cambria" w:eastAsia="Cambria" w:hAnsi="Cambria" w:cs="Cambria"/>
          <w:i/>
          <w:iCs/>
          <w:spacing w:val="-3"/>
          <w:sz w:val="24"/>
          <w:szCs w:val="24"/>
        </w:rPr>
        <w:t xml:space="preserve"> </w:t>
      </w:r>
      <w:r>
        <w:rPr>
          <w:rFonts w:ascii="Cambria" w:eastAsia="Cambria" w:hAnsi="Cambria" w:cs="Cambria"/>
          <w:i/>
          <w:iCs/>
          <w:sz w:val="24"/>
          <w:szCs w:val="24"/>
        </w:rPr>
        <w:t>suisse</w:t>
      </w:r>
      <w:r>
        <w:rPr>
          <w:sz w:val="24"/>
          <w:szCs w:val="24"/>
        </w:rPr>
        <w:t>,</w:t>
      </w:r>
      <w:r>
        <w:rPr>
          <w:spacing w:val="-10"/>
          <w:sz w:val="24"/>
          <w:szCs w:val="24"/>
        </w:rPr>
        <w:t xml:space="preserve"> </w:t>
      </w:r>
      <w:r>
        <w:rPr>
          <w:sz w:val="24"/>
          <w:szCs w:val="24"/>
        </w:rPr>
        <w:t>1.</w:t>
      </w:r>
      <w:r>
        <w:rPr>
          <w:spacing w:val="-10"/>
          <w:sz w:val="24"/>
          <w:szCs w:val="24"/>
        </w:rPr>
        <w:t xml:space="preserve"> </w:t>
      </w:r>
      <w:proofErr w:type="spellStart"/>
      <w:r>
        <w:rPr>
          <w:sz w:val="24"/>
          <w:szCs w:val="24"/>
        </w:rPr>
        <w:t>Aufl</w:t>
      </w:r>
      <w:proofErr w:type="spellEnd"/>
      <w:r>
        <w:rPr>
          <w:sz w:val="24"/>
          <w:szCs w:val="24"/>
        </w:rPr>
        <w:t>,</w:t>
      </w:r>
      <w:r>
        <w:rPr>
          <w:spacing w:val="-10"/>
          <w:sz w:val="24"/>
          <w:szCs w:val="24"/>
        </w:rPr>
        <w:t xml:space="preserve"> </w:t>
      </w:r>
      <w:r>
        <w:rPr>
          <w:rFonts w:ascii="Cambria" w:eastAsia="Cambria" w:hAnsi="Cambria" w:cs="Cambria"/>
          <w:i/>
          <w:iCs/>
          <w:sz w:val="24"/>
          <w:szCs w:val="24"/>
        </w:rPr>
        <w:t>Zur</w:t>
      </w:r>
      <w:r>
        <w:rPr>
          <w:rFonts w:ascii="Cambria" w:eastAsia="Cambria" w:hAnsi="Cambria" w:cs="Cambria"/>
          <w:i/>
          <w:iCs/>
          <w:spacing w:val="-3"/>
          <w:sz w:val="24"/>
          <w:szCs w:val="24"/>
        </w:rPr>
        <w:t xml:space="preserve"> </w:t>
      </w:r>
      <w:proofErr w:type="spellStart"/>
      <w:r>
        <w:rPr>
          <w:rFonts w:ascii="Cambria" w:eastAsia="Cambria" w:hAnsi="Cambria" w:cs="Cambria"/>
          <w:i/>
          <w:iCs/>
          <w:sz w:val="24"/>
          <w:szCs w:val="24"/>
        </w:rPr>
        <w:t>politischen</w:t>
      </w:r>
      <w:proofErr w:type="spellEnd"/>
      <w:r>
        <w:rPr>
          <w:rFonts w:ascii="Cambria" w:eastAsia="Cambria" w:hAnsi="Cambria" w:cs="Cambria"/>
          <w:i/>
          <w:iCs/>
          <w:sz w:val="24"/>
          <w:szCs w:val="24"/>
        </w:rPr>
        <w:t xml:space="preserve"> </w:t>
      </w:r>
      <w:proofErr w:type="spellStart"/>
      <w:r>
        <w:rPr>
          <w:rFonts w:ascii="Cambria" w:eastAsia="Cambria" w:hAnsi="Cambria" w:cs="Cambria"/>
          <w:i/>
          <w:iCs/>
          <w:sz w:val="24"/>
          <w:szCs w:val="24"/>
        </w:rPr>
        <w:t>Ökonomie</w:t>
      </w:r>
      <w:proofErr w:type="spellEnd"/>
      <w:r>
        <w:rPr>
          <w:rFonts w:ascii="Cambria" w:eastAsia="Cambria" w:hAnsi="Cambria" w:cs="Cambria"/>
          <w:i/>
          <w:iCs/>
          <w:sz w:val="24"/>
          <w:szCs w:val="24"/>
        </w:rPr>
        <w:t xml:space="preserve"> der </w:t>
      </w:r>
      <w:proofErr w:type="gramStart"/>
      <w:r>
        <w:rPr>
          <w:rFonts w:ascii="Cambria" w:eastAsia="Cambria" w:hAnsi="Cambria" w:cs="Cambria"/>
          <w:i/>
          <w:iCs/>
          <w:sz w:val="24"/>
          <w:szCs w:val="24"/>
        </w:rPr>
        <w:t>Schweiz:</w:t>
      </w:r>
      <w:proofErr w:type="gramEnd"/>
      <w:r>
        <w:rPr>
          <w:rFonts w:ascii="Cambria" w:eastAsia="Cambria" w:hAnsi="Cambria" w:cs="Cambria"/>
          <w:i/>
          <w:iCs/>
          <w:sz w:val="24"/>
          <w:szCs w:val="24"/>
        </w:rPr>
        <w:t xml:space="preserve"> </w:t>
      </w:r>
      <w:proofErr w:type="spellStart"/>
      <w:r>
        <w:rPr>
          <w:rFonts w:ascii="Cambria" w:eastAsia="Cambria" w:hAnsi="Cambria" w:cs="Cambria"/>
          <w:i/>
          <w:iCs/>
          <w:sz w:val="24"/>
          <w:szCs w:val="24"/>
        </w:rPr>
        <w:t>eine</w:t>
      </w:r>
      <w:proofErr w:type="spellEnd"/>
      <w:r>
        <w:rPr>
          <w:rFonts w:ascii="Cambria" w:eastAsia="Cambria" w:hAnsi="Cambria" w:cs="Cambria"/>
          <w:i/>
          <w:iCs/>
          <w:sz w:val="24"/>
          <w:szCs w:val="24"/>
        </w:rPr>
        <w:t xml:space="preserve"> </w:t>
      </w:r>
      <w:proofErr w:type="spellStart"/>
      <w:r>
        <w:rPr>
          <w:rFonts w:ascii="Cambria" w:eastAsia="Cambria" w:hAnsi="Cambria" w:cs="Cambria"/>
          <w:i/>
          <w:iCs/>
          <w:sz w:val="24"/>
          <w:szCs w:val="24"/>
        </w:rPr>
        <w:t>Annäherung</w:t>
      </w:r>
      <w:proofErr w:type="spellEnd"/>
      <w:r>
        <w:rPr>
          <w:rFonts w:ascii="Cambria" w:eastAsia="Cambria" w:hAnsi="Cambria" w:cs="Cambria"/>
          <w:i/>
          <w:iCs/>
          <w:sz w:val="24"/>
          <w:szCs w:val="24"/>
        </w:rPr>
        <w:t xml:space="preserve"> ; </w:t>
      </w:r>
      <w:proofErr w:type="spellStart"/>
      <w:r>
        <w:rPr>
          <w:rFonts w:ascii="Cambria" w:eastAsia="Cambria" w:hAnsi="Cambria" w:cs="Cambria"/>
          <w:i/>
          <w:iCs/>
          <w:sz w:val="24"/>
          <w:szCs w:val="24"/>
        </w:rPr>
        <w:t>Analysen</w:t>
      </w:r>
      <w:proofErr w:type="spellEnd"/>
      <w:r>
        <w:rPr>
          <w:rFonts w:ascii="Cambria" w:eastAsia="Cambria" w:hAnsi="Cambria" w:cs="Cambria"/>
          <w:i/>
          <w:iCs/>
          <w:sz w:val="24"/>
          <w:szCs w:val="24"/>
        </w:rPr>
        <w:t xml:space="preserve"> </w:t>
      </w:r>
      <w:proofErr w:type="spellStart"/>
      <w:r>
        <w:rPr>
          <w:rFonts w:ascii="Cambria" w:eastAsia="Cambria" w:hAnsi="Cambria" w:cs="Cambria"/>
          <w:i/>
          <w:iCs/>
          <w:sz w:val="24"/>
          <w:szCs w:val="24"/>
        </w:rPr>
        <w:t>und</w:t>
      </w:r>
      <w:proofErr w:type="spellEnd"/>
      <w:r>
        <w:rPr>
          <w:rFonts w:ascii="Cambria" w:eastAsia="Cambria" w:hAnsi="Cambria" w:cs="Cambria"/>
          <w:i/>
          <w:iCs/>
          <w:sz w:val="24"/>
          <w:szCs w:val="24"/>
        </w:rPr>
        <w:t xml:space="preserve"> Impulse </w:t>
      </w:r>
      <w:proofErr w:type="spellStart"/>
      <w:r>
        <w:rPr>
          <w:rFonts w:ascii="Cambria" w:eastAsia="Cambria" w:hAnsi="Cambria" w:cs="Cambria"/>
          <w:i/>
          <w:iCs/>
          <w:sz w:val="24"/>
          <w:szCs w:val="24"/>
        </w:rPr>
        <w:t>zur</w:t>
      </w:r>
      <w:proofErr w:type="spellEnd"/>
      <w:r>
        <w:rPr>
          <w:rFonts w:ascii="Cambria" w:eastAsia="Cambria" w:hAnsi="Cambria" w:cs="Cambria"/>
          <w:i/>
          <w:iCs/>
          <w:sz w:val="24"/>
          <w:szCs w:val="24"/>
        </w:rPr>
        <w:t xml:space="preserve"> </w:t>
      </w:r>
      <w:proofErr w:type="spellStart"/>
      <w:r>
        <w:rPr>
          <w:rFonts w:ascii="Cambria" w:eastAsia="Cambria" w:hAnsi="Cambria" w:cs="Cambria"/>
          <w:i/>
          <w:iCs/>
          <w:sz w:val="24"/>
          <w:szCs w:val="24"/>
        </w:rPr>
        <w:t>Politik</w:t>
      </w:r>
      <w:proofErr w:type="spellEnd"/>
      <w:r>
        <w:rPr>
          <w:rFonts w:ascii="Cambria" w:eastAsia="Cambria" w:hAnsi="Cambria" w:cs="Cambria"/>
          <w:i/>
          <w:iCs/>
          <w:sz w:val="24"/>
          <w:szCs w:val="24"/>
        </w:rPr>
        <w:t xml:space="preserve"> ; </w:t>
      </w:r>
      <w:proofErr w:type="spellStart"/>
      <w:r>
        <w:rPr>
          <w:rFonts w:ascii="Cambria" w:eastAsia="Cambria" w:hAnsi="Cambria" w:cs="Cambria"/>
          <w:i/>
          <w:iCs/>
          <w:sz w:val="24"/>
          <w:szCs w:val="24"/>
        </w:rPr>
        <w:t>Jahrbuch</w:t>
      </w:r>
      <w:proofErr w:type="spellEnd"/>
      <w:r>
        <w:rPr>
          <w:rFonts w:ascii="Cambria" w:eastAsia="Cambria" w:hAnsi="Cambria" w:cs="Cambria"/>
          <w:i/>
          <w:iCs/>
          <w:sz w:val="24"/>
          <w:szCs w:val="24"/>
        </w:rPr>
        <w:t xml:space="preserve"> </w:t>
      </w:r>
      <w:proofErr w:type="spellStart"/>
      <w:r>
        <w:rPr>
          <w:rFonts w:ascii="Cambria" w:eastAsia="Cambria" w:hAnsi="Cambria" w:cs="Cambria"/>
          <w:i/>
          <w:iCs/>
          <w:spacing w:val="-6"/>
          <w:sz w:val="24"/>
          <w:szCs w:val="24"/>
        </w:rPr>
        <w:t>Denknetz</w:t>
      </w:r>
      <w:proofErr w:type="spellEnd"/>
      <w:r>
        <w:rPr>
          <w:rFonts w:ascii="Cambria" w:eastAsia="Cambria" w:hAnsi="Cambria" w:cs="Cambria"/>
          <w:i/>
          <w:iCs/>
          <w:spacing w:val="-6"/>
          <w:sz w:val="24"/>
          <w:szCs w:val="24"/>
        </w:rPr>
        <w:t xml:space="preserve"> </w:t>
      </w:r>
      <w:proofErr w:type="gramStart"/>
      <w:r>
        <w:rPr>
          <w:rFonts w:ascii="Cambria" w:eastAsia="Cambria" w:hAnsi="Cambria" w:cs="Cambria"/>
          <w:i/>
          <w:iCs/>
          <w:spacing w:val="-6"/>
          <w:sz w:val="24"/>
          <w:szCs w:val="24"/>
        </w:rPr>
        <w:t>2007:</w:t>
      </w:r>
      <w:proofErr w:type="gramEnd"/>
      <w:r>
        <w:rPr>
          <w:rFonts w:ascii="Cambria" w:eastAsia="Cambria" w:hAnsi="Cambria" w:cs="Cambria"/>
          <w:i/>
          <w:iCs/>
          <w:spacing w:val="-6"/>
          <w:sz w:val="24"/>
          <w:szCs w:val="24"/>
        </w:rPr>
        <w:t xml:space="preserve"> une approche ; analyses et impulsions politiques ; cahier Réseau de Réflexion </w:t>
      </w:r>
      <w:r>
        <w:rPr>
          <w:rFonts w:ascii="Cambria" w:eastAsia="Cambria" w:hAnsi="Cambria" w:cs="Cambria"/>
          <w:i/>
          <w:iCs/>
          <w:sz w:val="24"/>
          <w:szCs w:val="24"/>
        </w:rPr>
        <w:t>2007</w:t>
      </w:r>
      <w:r>
        <w:rPr>
          <w:rFonts w:ascii="Cambria" w:eastAsia="Cambria" w:hAnsi="Cambria" w:cs="Cambria"/>
          <w:i/>
          <w:iCs/>
          <w:spacing w:val="-3"/>
          <w:sz w:val="24"/>
          <w:szCs w:val="24"/>
        </w:rPr>
        <w:t xml:space="preserve"> </w:t>
      </w:r>
      <w:r>
        <w:rPr>
          <w:rFonts w:ascii="Cambria" w:eastAsia="Cambria" w:hAnsi="Cambria" w:cs="Cambria"/>
          <w:i/>
          <w:iCs/>
          <w:sz w:val="24"/>
          <w:szCs w:val="24"/>
        </w:rPr>
        <w:t>=</w:t>
      </w:r>
      <w:r>
        <w:rPr>
          <w:rFonts w:ascii="Cambria" w:eastAsia="Cambria" w:hAnsi="Cambria" w:cs="Cambria"/>
          <w:i/>
          <w:iCs/>
          <w:spacing w:val="-3"/>
          <w:sz w:val="24"/>
          <w:szCs w:val="24"/>
        </w:rPr>
        <w:t xml:space="preserve"> </w:t>
      </w:r>
      <w:r>
        <w:rPr>
          <w:rFonts w:ascii="Cambria" w:eastAsia="Cambria" w:hAnsi="Cambria" w:cs="Cambria"/>
          <w:i/>
          <w:iCs/>
          <w:sz w:val="24"/>
          <w:szCs w:val="24"/>
        </w:rPr>
        <w:t>La</w:t>
      </w:r>
      <w:r>
        <w:rPr>
          <w:rFonts w:ascii="Cambria" w:eastAsia="Cambria" w:hAnsi="Cambria" w:cs="Cambria"/>
          <w:i/>
          <w:iCs/>
          <w:spacing w:val="-3"/>
          <w:sz w:val="24"/>
          <w:szCs w:val="24"/>
        </w:rPr>
        <w:t xml:space="preserve"> </w:t>
      </w:r>
      <w:r>
        <w:rPr>
          <w:rFonts w:ascii="Cambria" w:eastAsia="Cambria" w:hAnsi="Cambria" w:cs="Cambria"/>
          <w:i/>
          <w:iCs/>
          <w:sz w:val="24"/>
          <w:szCs w:val="24"/>
        </w:rPr>
        <w:t>politique</w:t>
      </w:r>
      <w:r>
        <w:rPr>
          <w:rFonts w:ascii="Cambria" w:eastAsia="Cambria" w:hAnsi="Cambria" w:cs="Cambria"/>
          <w:i/>
          <w:iCs/>
          <w:spacing w:val="-3"/>
          <w:sz w:val="24"/>
          <w:szCs w:val="24"/>
        </w:rPr>
        <w:t xml:space="preserve"> </w:t>
      </w:r>
      <w:r>
        <w:rPr>
          <w:rFonts w:ascii="Cambria" w:eastAsia="Cambria" w:hAnsi="Cambria" w:cs="Cambria"/>
          <w:i/>
          <w:iCs/>
          <w:sz w:val="24"/>
          <w:szCs w:val="24"/>
        </w:rPr>
        <w:t>économique</w:t>
      </w:r>
      <w:r>
        <w:rPr>
          <w:rFonts w:ascii="Cambria" w:eastAsia="Cambria" w:hAnsi="Cambria" w:cs="Cambria"/>
          <w:i/>
          <w:iCs/>
          <w:spacing w:val="-3"/>
          <w:sz w:val="24"/>
          <w:szCs w:val="24"/>
        </w:rPr>
        <w:t xml:space="preserve"> </w:t>
      </w:r>
      <w:r>
        <w:rPr>
          <w:rFonts w:ascii="Cambria" w:eastAsia="Cambria" w:hAnsi="Cambria" w:cs="Cambria"/>
          <w:i/>
          <w:iCs/>
          <w:sz w:val="24"/>
          <w:szCs w:val="24"/>
        </w:rPr>
        <w:t>de</w:t>
      </w:r>
      <w:r>
        <w:rPr>
          <w:rFonts w:ascii="Cambria" w:eastAsia="Cambria" w:hAnsi="Cambria" w:cs="Cambria"/>
          <w:i/>
          <w:iCs/>
          <w:spacing w:val="-3"/>
          <w:sz w:val="24"/>
          <w:szCs w:val="24"/>
        </w:rPr>
        <w:t xml:space="preserve"> </w:t>
      </w:r>
      <w:r>
        <w:rPr>
          <w:rFonts w:ascii="Cambria" w:eastAsia="Cambria" w:hAnsi="Cambria" w:cs="Cambria"/>
          <w:i/>
          <w:iCs/>
          <w:sz w:val="24"/>
          <w:szCs w:val="24"/>
        </w:rPr>
        <w:t>la</w:t>
      </w:r>
      <w:r>
        <w:rPr>
          <w:rFonts w:ascii="Cambria" w:eastAsia="Cambria" w:hAnsi="Cambria" w:cs="Cambria"/>
          <w:i/>
          <w:iCs/>
          <w:spacing w:val="-3"/>
          <w:sz w:val="24"/>
          <w:szCs w:val="24"/>
        </w:rPr>
        <w:t xml:space="preserve"> </w:t>
      </w:r>
      <w:r>
        <w:rPr>
          <w:rFonts w:ascii="Cambria" w:eastAsia="Cambria" w:hAnsi="Cambria" w:cs="Cambria"/>
          <w:i/>
          <w:iCs/>
          <w:sz w:val="24"/>
          <w:szCs w:val="24"/>
        </w:rPr>
        <w:t>suisse</w:t>
      </w:r>
      <w:r>
        <w:rPr>
          <w:sz w:val="24"/>
          <w:szCs w:val="24"/>
        </w:rPr>
        <w:t>.</w:t>
      </w:r>
      <w:r>
        <w:rPr>
          <w:spacing w:val="-10"/>
          <w:sz w:val="24"/>
          <w:szCs w:val="24"/>
        </w:rPr>
        <w:t xml:space="preserve"> </w:t>
      </w:r>
      <w:proofErr w:type="spellStart"/>
      <w:r>
        <w:rPr>
          <w:sz w:val="24"/>
          <w:szCs w:val="24"/>
        </w:rPr>
        <w:t>Jahrbuch</w:t>
      </w:r>
      <w:proofErr w:type="spellEnd"/>
      <w:r>
        <w:rPr>
          <w:spacing w:val="-10"/>
          <w:sz w:val="24"/>
          <w:szCs w:val="24"/>
        </w:rPr>
        <w:t xml:space="preserve"> </w:t>
      </w:r>
      <w:r>
        <w:rPr>
          <w:sz w:val="24"/>
          <w:szCs w:val="24"/>
        </w:rPr>
        <w:t>/</w:t>
      </w:r>
      <w:r>
        <w:rPr>
          <w:spacing w:val="-10"/>
          <w:sz w:val="24"/>
          <w:szCs w:val="24"/>
        </w:rPr>
        <w:t xml:space="preserve"> </w:t>
      </w:r>
      <w:proofErr w:type="spellStart"/>
      <w:r>
        <w:rPr>
          <w:sz w:val="24"/>
          <w:szCs w:val="24"/>
        </w:rPr>
        <w:t>Denknetz</w:t>
      </w:r>
      <w:proofErr w:type="spellEnd"/>
      <w:r>
        <w:rPr>
          <w:sz w:val="24"/>
          <w:szCs w:val="24"/>
        </w:rPr>
        <w:t>,</w:t>
      </w:r>
      <w:r>
        <w:rPr>
          <w:spacing w:val="-10"/>
          <w:sz w:val="24"/>
          <w:szCs w:val="24"/>
        </w:rPr>
        <w:t xml:space="preserve"> </w:t>
      </w:r>
      <w:r>
        <w:rPr>
          <w:sz w:val="24"/>
          <w:szCs w:val="24"/>
        </w:rPr>
        <w:t>nᵒ</w:t>
      </w:r>
      <w:r>
        <w:rPr>
          <w:spacing w:val="-10"/>
          <w:sz w:val="24"/>
          <w:szCs w:val="24"/>
        </w:rPr>
        <w:t xml:space="preserve"> </w:t>
      </w:r>
      <w:r>
        <w:rPr>
          <w:sz w:val="24"/>
          <w:szCs w:val="24"/>
        </w:rPr>
        <w:t>3.2997.</w:t>
      </w:r>
      <w:r>
        <w:rPr>
          <w:spacing w:val="-10"/>
          <w:sz w:val="24"/>
          <w:szCs w:val="24"/>
        </w:rPr>
        <w:t xml:space="preserve"> </w:t>
      </w:r>
      <w:r>
        <w:rPr>
          <w:sz w:val="24"/>
          <w:szCs w:val="24"/>
        </w:rPr>
        <w:t>Zürich.</w:t>
      </w:r>
    </w:p>
    <w:p w14:paraId="5CA605EB" w14:textId="77777777" w:rsidR="008725D2" w:rsidRDefault="008725D2">
      <w:pPr>
        <w:spacing w:line="276" w:lineRule="auto"/>
        <w:jc w:val="both"/>
        <w:rPr>
          <w:sz w:val="24"/>
          <w:szCs w:val="24"/>
        </w:rPr>
        <w:sectPr w:rsidR="008725D2">
          <w:pgSz w:w="11910" w:h="16840"/>
          <w:pgMar w:top="1200" w:right="1275" w:bottom="1100" w:left="1275" w:header="0" w:footer="904" w:gutter="0"/>
          <w:cols w:space="720"/>
        </w:sectPr>
      </w:pPr>
    </w:p>
    <w:p w14:paraId="683E0041" w14:textId="77777777" w:rsidR="008725D2" w:rsidRPr="006B3FDB" w:rsidRDefault="00000000">
      <w:pPr>
        <w:pStyle w:val="Corpsdetexte"/>
        <w:spacing w:before="133" w:line="280" w:lineRule="auto"/>
        <w:ind w:left="502" w:right="125" w:hanging="360"/>
        <w:rPr>
          <w:lang w:val="en-US"/>
        </w:rPr>
      </w:pPr>
      <w:bookmarkStart w:id="61" w:name="_bookmark62"/>
      <w:bookmarkEnd w:id="61"/>
      <w:r>
        <w:lastRenderedPageBreak/>
        <w:t xml:space="preserve">Mohajer-Bastami, Ata, Sarah Moin, Benedict Sweetman, et al. 2025. </w:t>
      </w:r>
      <w:r w:rsidRPr="006B3FDB">
        <w:rPr>
          <w:lang w:val="en-US"/>
        </w:rPr>
        <w:t xml:space="preserve">« A comparison of the United Kingdom’s and Switzerland’s healthcare financing systems for achieving equity </w:t>
      </w:r>
      <w:r w:rsidRPr="006B3FDB">
        <w:rPr>
          <w:spacing w:val="-2"/>
          <w:lang w:val="en-US"/>
        </w:rPr>
        <w:t>and</w:t>
      </w:r>
      <w:r w:rsidRPr="006B3FDB">
        <w:rPr>
          <w:spacing w:val="-13"/>
          <w:lang w:val="en-US"/>
        </w:rPr>
        <w:t xml:space="preserve"> </w:t>
      </w:r>
      <w:r w:rsidRPr="006B3FDB">
        <w:rPr>
          <w:spacing w:val="-2"/>
          <w:lang w:val="en-US"/>
        </w:rPr>
        <w:t>efficiency</w:t>
      </w:r>
      <w:r w:rsidRPr="006B3FDB">
        <w:rPr>
          <w:spacing w:val="-13"/>
          <w:lang w:val="en-US"/>
        </w:rPr>
        <w:t xml:space="preserve"> </w:t>
      </w:r>
      <w:r w:rsidRPr="006B3FDB">
        <w:rPr>
          <w:spacing w:val="-2"/>
          <w:lang w:val="en-US"/>
        </w:rPr>
        <w:t>goals</w:t>
      </w:r>
      <w:r w:rsidRPr="006B3FDB">
        <w:rPr>
          <w:spacing w:val="-13"/>
          <w:lang w:val="en-US"/>
        </w:rPr>
        <w:t xml:space="preserve"> </w:t>
      </w:r>
      <w:r w:rsidRPr="006B3FDB">
        <w:rPr>
          <w:spacing w:val="-2"/>
          <w:lang w:val="en-US"/>
        </w:rPr>
        <w:t>».</w:t>
      </w:r>
      <w:r w:rsidRPr="006B3FDB">
        <w:rPr>
          <w:spacing w:val="-13"/>
          <w:lang w:val="en-US"/>
        </w:rPr>
        <w:t xml:space="preserve"> </w:t>
      </w:r>
      <w:r w:rsidRPr="006B3FDB">
        <w:rPr>
          <w:rFonts w:ascii="Cambria" w:hAnsi="Cambria"/>
          <w:i/>
          <w:spacing w:val="-2"/>
          <w:lang w:val="en-US"/>
        </w:rPr>
        <w:t>Swiss</w:t>
      </w:r>
      <w:r w:rsidRPr="006B3FDB">
        <w:rPr>
          <w:rFonts w:ascii="Cambria" w:hAnsi="Cambria"/>
          <w:i/>
          <w:spacing w:val="-6"/>
          <w:lang w:val="en-US"/>
        </w:rPr>
        <w:t xml:space="preserve"> </w:t>
      </w:r>
      <w:r w:rsidRPr="006B3FDB">
        <w:rPr>
          <w:rFonts w:ascii="Cambria" w:hAnsi="Cambria"/>
          <w:i/>
          <w:spacing w:val="-2"/>
          <w:lang w:val="en-US"/>
        </w:rPr>
        <w:t>Medical</w:t>
      </w:r>
      <w:r w:rsidRPr="006B3FDB">
        <w:rPr>
          <w:rFonts w:ascii="Cambria" w:hAnsi="Cambria"/>
          <w:i/>
          <w:spacing w:val="-5"/>
          <w:lang w:val="en-US"/>
        </w:rPr>
        <w:t xml:space="preserve"> </w:t>
      </w:r>
      <w:r w:rsidRPr="006B3FDB">
        <w:rPr>
          <w:rFonts w:ascii="Cambria" w:hAnsi="Cambria"/>
          <w:i/>
          <w:spacing w:val="-2"/>
          <w:lang w:val="en-US"/>
        </w:rPr>
        <w:t>Weekly</w:t>
      </w:r>
      <w:r w:rsidRPr="006B3FDB">
        <w:rPr>
          <w:rFonts w:ascii="Cambria" w:hAnsi="Cambria"/>
          <w:i/>
          <w:spacing w:val="-6"/>
          <w:lang w:val="en-US"/>
        </w:rPr>
        <w:t xml:space="preserve"> </w:t>
      </w:r>
      <w:r w:rsidRPr="006B3FDB">
        <w:rPr>
          <w:spacing w:val="-2"/>
          <w:lang w:val="en-US"/>
        </w:rPr>
        <w:t>155</w:t>
      </w:r>
      <w:r w:rsidRPr="006B3FDB">
        <w:rPr>
          <w:spacing w:val="-13"/>
          <w:lang w:val="en-US"/>
        </w:rPr>
        <w:t xml:space="preserve"> </w:t>
      </w:r>
      <w:r w:rsidRPr="006B3FDB">
        <w:rPr>
          <w:spacing w:val="-2"/>
          <w:lang w:val="en-US"/>
        </w:rPr>
        <w:t>(3):</w:t>
      </w:r>
      <w:r w:rsidRPr="006B3FDB">
        <w:rPr>
          <w:spacing w:val="-13"/>
          <w:lang w:val="en-US"/>
        </w:rPr>
        <w:t xml:space="preserve"> </w:t>
      </w:r>
      <w:r w:rsidRPr="006B3FDB">
        <w:rPr>
          <w:spacing w:val="-2"/>
          <w:lang w:val="en-US"/>
        </w:rPr>
        <w:t>4101.</w:t>
      </w:r>
      <w:r w:rsidRPr="006B3FDB">
        <w:rPr>
          <w:spacing w:val="-13"/>
          <w:lang w:val="en-US"/>
        </w:rPr>
        <w:t xml:space="preserve"> </w:t>
      </w:r>
      <w:r w:rsidRPr="006B3FDB">
        <w:rPr>
          <w:spacing w:val="-2"/>
          <w:lang w:val="en-US"/>
        </w:rPr>
        <w:t>https://doi.org/</w:t>
      </w:r>
      <w:hyperlink r:id="rId52">
        <w:r w:rsidR="008725D2" w:rsidRPr="006B3FDB">
          <w:rPr>
            <w:color w:val="0074D9"/>
            <w:spacing w:val="-2"/>
            <w:u w:val="single" w:color="0074D9"/>
            <w:lang w:val="en-US"/>
          </w:rPr>
          <w:t>10.57187/s.4101</w:t>
        </w:r>
      </w:hyperlink>
      <w:r w:rsidRPr="006B3FDB">
        <w:rPr>
          <w:spacing w:val="-2"/>
          <w:lang w:val="en-US"/>
        </w:rPr>
        <w:t>.</w:t>
      </w:r>
    </w:p>
    <w:p w14:paraId="2D9CAF6E" w14:textId="77777777" w:rsidR="008725D2" w:rsidRPr="006B3FDB" w:rsidRDefault="00000000">
      <w:pPr>
        <w:pStyle w:val="Corpsdetexte"/>
        <w:spacing w:line="280" w:lineRule="auto"/>
        <w:ind w:left="502" w:right="276" w:hanging="360"/>
        <w:rPr>
          <w:lang w:val="en-US"/>
        </w:rPr>
      </w:pPr>
      <w:bookmarkStart w:id="62" w:name="_bookmark63"/>
      <w:bookmarkEnd w:id="62"/>
      <w:proofErr w:type="spellStart"/>
      <w:r w:rsidRPr="006B3FDB">
        <w:rPr>
          <w:lang w:val="en-US"/>
        </w:rPr>
        <w:t>Obinger</w:t>
      </w:r>
      <w:proofErr w:type="spellEnd"/>
      <w:r w:rsidRPr="006B3FDB">
        <w:rPr>
          <w:lang w:val="en-US"/>
        </w:rPr>
        <w:t>,</w:t>
      </w:r>
      <w:r w:rsidRPr="006B3FDB">
        <w:rPr>
          <w:spacing w:val="-3"/>
          <w:lang w:val="en-US"/>
        </w:rPr>
        <w:t xml:space="preserve"> </w:t>
      </w:r>
      <w:r w:rsidRPr="006B3FDB">
        <w:rPr>
          <w:lang w:val="en-US"/>
        </w:rPr>
        <w:t>Herbert.</w:t>
      </w:r>
      <w:r w:rsidRPr="006B3FDB">
        <w:rPr>
          <w:spacing w:val="-3"/>
          <w:lang w:val="en-US"/>
        </w:rPr>
        <w:t xml:space="preserve"> </w:t>
      </w:r>
      <w:r w:rsidRPr="006B3FDB">
        <w:rPr>
          <w:lang w:val="en-US"/>
        </w:rPr>
        <w:t>1998.</w:t>
      </w:r>
      <w:r w:rsidRPr="006B3FDB">
        <w:rPr>
          <w:spacing w:val="-3"/>
          <w:lang w:val="en-US"/>
        </w:rPr>
        <w:t xml:space="preserve"> </w:t>
      </w:r>
      <w:r w:rsidRPr="006B3FDB">
        <w:rPr>
          <w:lang w:val="en-US"/>
        </w:rPr>
        <w:t>«</w:t>
      </w:r>
      <w:r w:rsidRPr="006B3FDB">
        <w:rPr>
          <w:spacing w:val="-3"/>
          <w:lang w:val="en-US"/>
        </w:rPr>
        <w:t xml:space="preserve"> </w:t>
      </w:r>
      <w:r w:rsidRPr="006B3FDB">
        <w:rPr>
          <w:lang w:val="en-US"/>
        </w:rPr>
        <w:t>Federalism,</w:t>
      </w:r>
      <w:r w:rsidRPr="006B3FDB">
        <w:rPr>
          <w:spacing w:val="-3"/>
          <w:lang w:val="en-US"/>
        </w:rPr>
        <w:t xml:space="preserve"> </w:t>
      </w:r>
      <w:r w:rsidRPr="006B3FDB">
        <w:rPr>
          <w:lang w:val="en-US"/>
        </w:rPr>
        <w:t>Direct</w:t>
      </w:r>
      <w:r w:rsidRPr="006B3FDB">
        <w:rPr>
          <w:spacing w:val="-3"/>
          <w:lang w:val="en-US"/>
        </w:rPr>
        <w:t xml:space="preserve"> </w:t>
      </w:r>
      <w:r w:rsidRPr="006B3FDB">
        <w:rPr>
          <w:lang w:val="en-US"/>
        </w:rPr>
        <w:t>Democracy,</w:t>
      </w:r>
      <w:r w:rsidRPr="006B3FDB">
        <w:rPr>
          <w:spacing w:val="-3"/>
          <w:lang w:val="en-US"/>
        </w:rPr>
        <w:t xml:space="preserve"> </w:t>
      </w:r>
      <w:r w:rsidRPr="006B3FDB">
        <w:rPr>
          <w:lang w:val="en-US"/>
        </w:rPr>
        <w:t>and</w:t>
      </w:r>
      <w:r w:rsidRPr="006B3FDB">
        <w:rPr>
          <w:spacing w:val="-3"/>
          <w:lang w:val="en-US"/>
        </w:rPr>
        <w:t xml:space="preserve"> </w:t>
      </w:r>
      <w:r w:rsidRPr="006B3FDB">
        <w:rPr>
          <w:lang w:val="en-US"/>
        </w:rPr>
        <w:t>Welfare</w:t>
      </w:r>
      <w:r w:rsidRPr="006B3FDB">
        <w:rPr>
          <w:spacing w:val="-3"/>
          <w:lang w:val="en-US"/>
        </w:rPr>
        <w:t xml:space="preserve"> </w:t>
      </w:r>
      <w:r w:rsidRPr="006B3FDB">
        <w:rPr>
          <w:lang w:val="en-US"/>
        </w:rPr>
        <w:t>State</w:t>
      </w:r>
      <w:r w:rsidRPr="006B3FDB">
        <w:rPr>
          <w:spacing w:val="-3"/>
          <w:lang w:val="en-US"/>
        </w:rPr>
        <w:t xml:space="preserve"> </w:t>
      </w:r>
      <w:r w:rsidRPr="006B3FDB">
        <w:rPr>
          <w:lang w:val="en-US"/>
        </w:rPr>
        <w:t>Development</w:t>
      </w:r>
      <w:r w:rsidRPr="006B3FDB">
        <w:rPr>
          <w:spacing w:val="-3"/>
          <w:lang w:val="en-US"/>
        </w:rPr>
        <w:t xml:space="preserve"> </w:t>
      </w:r>
      <w:r w:rsidRPr="006B3FDB">
        <w:rPr>
          <w:lang w:val="en-US"/>
        </w:rPr>
        <w:t xml:space="preserve">in </w:t>
      </w:r>
      <w:r w:rsidRPr="006B3FDB">
        <w:rPr>
          <w:spacing w:val="-2"/>
          <w:lang w:val="en-US"/>
        </w:rPr>
        <w:t>Switzerland</w:t>
      </w:r>
      <w:r w:rsidRPr="006B3FDB">
        <w:rPr>
          <w:spacing w:val="-7"/>
          <w:lang w:val="en-US"/>
        </w:rPr>
        <w:t xml:space="preserve"> </w:t>
      </w:r>
      <w:r w:rsidRPr="006B3FDB">
        <w:rPr>
          <w:spacing w:val="-2"/>
          <w:lang w:val="en-US"/>
        </w:rPr>
        <w:t>».</w:t>
      </w:r>
      <w:r w:rsidRPr="006B3FDB">
        <w:rPr>
          <w:spacing w:val="-7"/>
          <w:lang w:val="en-US"/>
        </w:rPr>
        <w:t xml:space="preserve"> </w:t>
      </w:r>
      <w:r w:rsidRPr="006B3FDB">
        <w:rPr>
          <w:rFonts w:ascii="Cambria" w:hAnsi="Cambria"/>
          <w:i/>
          <w:spacing w:val="-2"/>
          <w:lang w:val="en-US"/>
        </w:rPr>
        <w:t xml:space="preserve">Journal of Public Policy </w:t>
      </w:r>
      <w:r w:rsidRPr="006B3FDB">
        <w:rPr>
          <w:spacing w:val="-2"/>
          <w:lang w:val="en-US"/>
        </w:rPr>
        <w:t>18</w:t>
      </w:r>
      <w:r w:rsidRPr="006B3FDB">
        <w:rPr>
          <w:spacing w:val="-7"/>
          <w:lang w:val="en-US"/>
        </w:rPr>
        <w:t xml:space="preserve"> </w:t>
      </w:r>
      <w:r w:rsidRPr="006B3FDB">
        <w:rPr>
          <w:spacing w:val="-2"/>
          <w:lang w:val="en-US"/>
        </w:rPr>
        <w:t>(3):</w:t>
      </w:r>
      <w:r w:rsidRPr="006B3FDB">
        <w:rPr>
          <w:spacing w:val="-7"/>
          <w:lang w:val="en-US"/>
        </w:rPr>
        <w:t xml:space="preserve"> </w:t>
      </w:r>
      <w:proofErr w:type="gramStart"/>
      <w:r w:rsidRPr="006B3FDB">
        <w:rPr>
          <w:spacing w:val="-2"/>
          <w:lang w:val="en-US"/>
        </w:rPr>
        <w:t>241‑63</w:t>
      </w:r>
      <w:proofErr w:type="gramEnd"/>
      <w:r w:rsidRPr="006B3FDB">
        <w:rPr>
          <w:spacing w:val="-2"/>
          <w:lang w:val="en-US"/>
        </w:rPr>
        <w:t>.</w:t>
      </w:r>
      <w:r w:rsidRPr="006B3FDB">
        <w:rPr>
          <w:spacing w:val="-7"/>
          <w:lang w:val="en-US"/>
        </w:rPr>
        <w:t xml:space="preserve"> </w:t>
      </w:r>
      <w:r w:rsidRPr="006B3FDB">
        <w:rPr>
          <w:spacing w:val="-2"/>
          <w:lang w:val="en-US"/>
        </w:rPr>
        <w:t>https://doi.org/</w:t>
      </w:r>
      <w:hyperlink r:id="rId53">
        <w:r w:rsidR="008725D2" w:rsidRPr="006B3FDB">
          <w:rPr>
            <w:color w:val="0074D9"/>
            <w:spacing w:val="-2"/>
            <w:u w:val="single" w:color="0074D9"/>
            <w:lang w:val="en-US"/>
          </w:rPr>
          <w:t>10.1017/S0143814X</w:t>
        </w:r>
      </w:hyperlink>
      <w:r w:rsidRPr="006B3FDB">
        <w:rPr>
          <w:color w:val="0074D9"/>
          <w:spacing w:val="-2"/>
          <w:lang w:val="en-US"/>
        </w:rPr>
        <w:t xml:space="preserve"> </w:t>
      </w:r>
      <w:hyperlink r:id="rId54">
        <w:r w:rsidR="008725D2" w:rsidRPr="006B3FDB">
          <w:rPr>
            <w:color w:val="0074D9"/>
            <w:spacing w:val="-2"/>
            <w:u w:val="single" w:color="0074D9"/>
            <w:lang w:val="en-US"/>
          </w:rPr>
          <w:t>98000129</w:t>
        </w:r>
      </w:hyperlink>
      <w:r w:rsidRPr="006B3FDB">
        <w:rPr>
          <w:spacing w:val="-2"/>
          <w:lang w:val="en-US"/>
        </w:rPr>
        <w:t>.</w:t>
      </w:r>
    </w:p>
    <w:p w14:paraId="6F02E56D" w14:textId="77777777" w:rsidR="008725D2" w:rsidRPr="006B3FDB" w:rsidRDefault="00000000">
      <w:pPr>
        <w:pStyle w:val="Corpsdetexte"/>
        <w:spacing w:before="191" w:line="280" w:lineRule="auto"/>
        <w:ind w:left="502" w:hanging="360"/>
        <w:jc w:val="left"/>
        <w:rPr>
          <w:lang w:val="en-US"/>
        </w:rPr>
      </w:pPr>
      <w:bookmarkStart w:id="63" w:name="_bookmark64"/>
      <w:bookmarkEnd w:id="63"/>
      <w:r w:rsidRPr="006B3FDB">
        <w:rPr>
          <w:lang w:val="en-US"/>
        </w:rPr>
        <w:t>OECD.</w:t>
      </w:r>
      <w:r w:rsidRPr="006B3FDB">
        <w:rPr>
          <w:spacing w:val="-15"/>
          <w:lang w:val="en-US"/>
        </w:rPr>
        <w:t xml:space="preserve"> </w:t>
      </w:r>
      <w:proofErr w:type="gramStart"/>
      <w:r w:rsidRPr="006B3FDB">
        <w:rPr>
          <w:lang w:val="en-US"/>
        </w:rPr>
        <w:t>2025.</w:t>
      </w:r>
      <w:r w:rsidRPr="006B3FDB">
        <w:rPr>
          <w:spacing w:val="-15"/>
          <w:lang w:val="en-US"/>
        </w:rPr>
        <w:t xml:space="preserve"> </w:t>
      </w:r>
      <w:r w:rsidRPr="006B3FDB">
        <w:rPr>
          <w:lang w:val="en-US"/>
        </w:rPr>
        <w:t>«</w:t>
      </w:r>
      <w:proofErr w:type="gramEnd"/>
      <w:r w:rsidRPr="006B3FDB">
        <w:rPr>
          <w:spacing w:val="-15"/>
          <w:lang w:val="en-US"/>
        </w:rPr>
        <w:t xml:space="preserve"> </w:t>
      </w:r>
      <w:r w:rsidRPr="006B3FDB">
        <w:rPr>
          <w:lang w:val="en-US"/>
        </w:rPr>
        <w:t>Health</w:t>
      </w:r>
      <w:r w:rsidRPr="006B3FDB">
        <w:rPr>
          <w:spacing w:val="-15"/>
          <w:lang w:val="en-US"/>
        </w:rPr>
        <w:t xml:space="preserve"> </w:t>
      </w:r>
      <w:r w:rsidRPr="006B3FDB">
        <w:rPr>
          <w:lang w:val="en-US"/>
        </w:rPr>
        <w:t>at</w:t>
      </w:r>
      <w:r w:rsidRPr="006B3FDB">
        <w:rPr>
          <w:spacing w:val="-15"/>
          <w:lang w:val="en-US"/>
        </w:rPr>
        <w:t xml:space="preserve"> </w:t>
      </w:r>
      <w:r w:rsidRPr="006B3FDB">
        <w:rPr>
          <w:lang w:val="en-US"/>
        </w:rPr>
        <w:t>a</w:t>
      </w:r>
      <w:r w:rsidRPr="006B3FDB">
        <w:rPr>
          <w:spacing w:val="-15"/>
          <w:lang w:val="en-US"/>
        </w:rPr>
        <w:t xml:space="preserve"> </w:t>
      </w:r>
      <w:r w:rsidRPr="006B3FDB">
        <w:rPr>
          <w:lang w:val="en-US"/>
        </w:rPr>
        <w:t>Glance</w:t>
      </w:r>
      <w:r w:rsidRPr="006B3FDB">
        <w:rPr>
          <w:spacing w:val="-15"/>
          <w:lang w:val="en-US"/>
        </w:rPr>
        <w:t xml:space="preserve"> </w:t>
      </w:r>
      <w:r w:rsidRPr="006B3FDB">
        <w:rPr>
          <w:lang w:val="en-US"/>
        </w:rPr>
        <w:t>2025:</w:t>
      </w:r>
      <w:r w:rsidRPr="006B3FDB">
        <w:rPr>
          <w:spacing w:val="-15"/>
          <w:lang w:val="en-US"/>
        </w:rPr>
        <w:t xml:space="preserve"> </w:t>
      </w:r>
      <w:r w:rsidRPr="006B3FDB">
        <w:rPr>
          <w:lang w:val="en-US"/>
        </w:rPr>
        <w:t>OECD</w:t>
      </w:r>
      <w:r w:rsidRPr="006B3FDB">
        <w:rPr>
          <w:spacing w:val="-15"/>
          <w:lang w:val="en-US"/>
        </w:rPr>
        <w:t xml:space="preserve"> </w:t>
      </w:r>
      <w:r w:rsidRPr="006B3FDB">
        <w:rPr>
          <w:lang w:val="en-US"/>
        </w:rPr>
        <w:t>Indicators</w:t>
      </w:r>
      <w:r w:rsidRPr="006B3FDB">
        <w:rPr>
          <w:spacing w:val="-15"/>
          <w:lang w:val="en-US"/>
        </w:rPr>
        <w:t xml:space="preserve"> </w:t>
      </w:r>
      <w:r w:rsidRPr="006B3FDB">
        <w:rPr>
          <w:lang w:val="en-US"/>
        </w:rPr>
        <w:t>».</w:t>
      </w:r>
      <w:r w:rsidRPr="006B3FDB">
        <w:rPr>
          <w:spacing w:val="-15"/>
          <w:lang w:val="en-US"/>
        </w:rPr>
        <w:t xml:space="preserve"> </w:t>
      </w:r>
      <w:r w:rsidRPr="006B3FDB">
        <w:rPr>
          <w:rFonts w:ascii="Cambria" w:hAnsi="Cambria"/>
          <w:i/>
          <w:lang w:val="en-US"/>
        </w:rPr>
        <w:t>Health</w:t>
      </w:r>
      <w:r w:rsidRPr="006B3FDB">
        <w:rPr>
          <w:rFonts w:ascii="Cambria" w:hAnsi="Cambria"/>
          <w:i/>
          <w:spacing w:val="-14"/>
          <w:lang w:val="en-US"/>
        </w:rPr>
        <w:t xml:space="preserve"> </w:t>
      </w:r>
      <w:proofErr w:type="gramStart"/>
      <w:r w:rsidRPr="006B3FDB">
        <w:rPr>
          <w:rFonts w:ascii="Cambria" w:hAnsi="Cambria"/>
          <w:i/>
          <w:lang w:val="en-US"/>
        </w:rPr>
        <w:t>at</w:t>
      </w:r>
      <w:r w:rsidRPr="006B3FDB">
        <w:rPr>
          <w:rFonts w:ascii="Cambria" w:hAnsi="Cambria"/>
          <w:i/>
          <w:spacing w:val="-10"/>
          <w:lang w:val="en-US"/>
        </w:rPr>
        <w:t xml:space="preserve"> </w:t>
      </w:r>
      <w:r w:rsidRPr="006B3FDB">
        <w:rPr>
          <w:rFonts w:ascii="Cambria" w:hAnsi="Cambria"/>
          <w:i/>
          <w:lang w:val="en-US"/>
        </w:rPr>
        <w:t>a</w:t>
      </w:r>
      <w:r w:rsidRPr="006B3FDB">
        <w:rPr>
          <w:rFonts w:ascii="Cambria" w:hAnsi="Cambria"/>
          <w:i/>
          <w:spacing w:val="-9"/>
          <w:lang w:val="en-US"/>
        </w:rPr>
        <w:t xml:space="preserve"> </w:t>
      </w:r>
      <w:r w:rsidRPr="006B3FDB">
        <w:rPr>
          <w:rFonts w:ascii="Cambria" w:hAnsi="Cambria"/>
          <w:i/>
          <w:lang w:val="en-US"/>
        </w:rPr>
        <w:t>Glance</w:t>
      </w:r>
      <w:proofErr w:type="gramEnd"/>
      <w:r w:rsidRPr="006B3FDB">
        <w:rPr>
          <w:rFonts w:ascii="Cambria" w:hAnsi="Cambria"/>
          <w:i/>
          <w:spacing w:val="-9"/>
          <w:lang w:val="en-US"/>
        </w:rPr>
        <w:t xml:space="preserve"> </w:t>
      </w:r>
      <w:r w:rsidRPr="006B3FDB">
        <w:rPr>
          <w:lang w:val="en-US"/>
        </w:rPr>
        <w:t>2025 (</w:t>
      </w:r>
      <w:proofErr w:type="spellStart"/>
      <w:r w:rsidRPr="006B3FDB">
        <w:rPr>
          <w:lang w:val="en-US"/>
        </w:rPr>
        <w:t>novembre</w:t>
      </w:r>
      <w:proofErr w:type="spellEnd"/>
      <w:r w:rsidRPr="006B3FDB">
        <w:rPr>
          <w:lang w:val="en-US"/>
        </w:rPr>
        <w:t>). https://doi.org/</w:t>
      </w:r>
      <w:hyperlink r:id="rId55">
        <w:r w:rsidR="008725D2" w:rsidRPr="006B3FDB">
          <w:rPr>
            <w:color w:val="0074D9"/>
            <w:u w:val="single" w:color="0074D9"/>
            <w:lang w:val="en-US"/>
          </w:rPr>
          <w:t>10.1787/8f9e3f98-en</w:t>
        </w:r>
      </w:hyperlink>
      <w:r w:rsidRPr="006B3FDB">
        <w:rPr>
          <w:lang w:val="en-US"/>
        </w:rPr>
        <w:t>.</w:t>
      </w:r>
    </w:p>
    <w:p w14:paraId="5D2877F6" w14:textId="77777777" w:rsidR="008725D2" w:rsidRDefault="00000000">
      <w:pPr>
        <w:pStyle w:val="Corpsdetexte"/>
        <w:spacing w:line="280" w:lineRule="auto"/>
        <w:ind w:left="502" w:right="98" w:hanging="360"/>
      </w:pPr>
      <w:bookmarkStart w:id="64" w:name="_bookmark65"/>
      <w:bookmarkEnd w:id="64"/>
      <w:proofErr w:type="spellStart"/>
      <w:r>
        <w:t>Okma</w:t>
      </w:r>
      <w:proofErr w:type="spellEnd"/>
      <w:r>
        <w:t xml:space="preserve">, Kieke G. H., et Luca Crivelli. </w:t>
      </w:r>
      <w:r w:rsidRPr="006B3FDB">
        <w:rPr>
          <w:lang w:val="en-US"/>
        </w:rPr>
        <w:t>2013. « Swiss and Dutch “consumer-driven health care”: Ideal</w:t>
      </w:r>
      <w:r w:rsidRPr="006B3FDB">
        <w:rPr>
          <w:spacing w:val="-13"/>
          <w:lang w:val="en-US"/>
        </w:rPr>
        <w:t xml:space="preserve"> </w:t>
      </w:r>
      <w:r w:rsidRPr="006B3FDB">
        <w:rPr>
          <w:lang w:val="en-US"/>
        </w:rPr>
        <w:t>model</w:t>
      </w:r>
      <w:r w:rsidRPr="006B3FDB">
        <w:rPr>
          <w:spacing w:val="-13"/>
          <w:lang w:val="en-US"/>
        </w:rPr>
        <w:t xml:space="preserve"> </w:t>
      </w:r>
      <w:r w:rsidRPr="006B3FDB">
        <w:rPr>
          <w:lang w:val="en-US"/>
        </w:rPr>
        <w:t>or</w:t>
      </w:r>
      <w:r w:rsidRPr="006B3FDB">
        <w:rPr>
          <w:spacing w:val="-13"/>
          <w:lang w:val="en-US"/>
        </w:rPr>
        <w:t xml:space="preserve"> </w:t>
      </w:r>
      <w:r w:rsidRPr="006B3FDB">
        <w:rPr>
          <w:lang w:val="en-US"/>
        </w:rPr>
        <w:t>reality?</w:t>
      </w:r>
      <w:r w:rsidRPr="006B3FDB">
        <w:rPr>
          <w:spacing w:val="-13"/>
          <w:lang w:val="en-US"/>
        </w:rPr>
        <w:t xml:space="preserve"> </w:t>
      </w:r>
      <w:r w:rsidRPr="006B3FDB">
        <w:rPr>
          <w:lang w:val="en-US"/>
        </w:rPr>
        <w:t>».</w:t>
      </w:r>
      <w:r w:rsidRPr="006B3FDB">
        <w:rPr>
          <w:spacing w:val="-13"/>
          <w:lang w:val="en-US"/>
        </w:rPr>
        <w:t xml:space="preserve"> </w:t>
      </w:r>
      <w:r w:rsidRPr="006B3FDB">
        <w:rPr>
          <w:rFonts w:ascii="Cambria" w:hAnsi="Cambria"/>
          <w:i/>
          <w:lang w:val="en-US"/>
        </w:rPr>
        <w:t>Health</w:t>
      </w:r>
      <w:r w:rsidRPr="006B3FDB">
        <w:rPr>
          <w:rFonts w:ascii="Cambria" w:hAnsi="Cambria"/>
          <w:i/>
          <w:spacing w:val="-6"/>
          <w:lang w:val="en-US"/>
        </w:rPr>
        <w:t xml:space="preserve"> </w:t>
      </w:r>
      <w:r w:rsidRPr="006B3FDB">
        <w:rPr>
          <w:rFonts w:ascii="Cambria" w:hAnsi="Cambria"/>
          <w:i/>
          <w:lang w:val="en-US"/>
        </w:rPr>
        <w:t>Policy</w:t>
      </w:r>
      <w:r w:rsidRPr="006B3FDB">
        <w:rPr>
          <w:rFonts w:ascii="Cambria" w:hAnsi="Cambria"/>
          <w:i/>
          <w:spacing w:val="-6"/>
          <w:lang w:val="en-US"/>
        </w:rPr>
        <w:t xml:space="preserve"> </w:t>
      </w:r>
      <w:r w:rsidRPr="006B3FDB">
        <w:rPr>
          <w:lang w:val="en-US"/>
        </w:rPr>
        <w:t>109</w:t>
      </w:r>
      <w:r w:rsidRPr="006B3FDB">
        <w:rPr>
          <w:spacing w:val="-13"/>
          <w:lang w:val="en-US"/>
        </w:rPr>
        <w:t xml:space="preserve"> </w:t>
      </w:r>
      <w:r w:rsidRPr="006B3FDB">
        <w:rPr>
          <w:lang w:val="en-US"/>
        </w:rPr>
        <w:t>(2):</w:t>
      </w:r>
      <w:r w:rsidRPr="006B3FDB">
        <w:rPr>
          <w:spacing w:val="-13"/>
          <w:lang w:val="en-US"/>
        </w:rPr>
        <w:t xml:space="preserve"> </w:t>
      </w:r>
      <w:proofErr w:type="gramStart"/>
      <w:r w:rsidRPr="006B3FDB">
        <w:rPr>
          <w:lang w:val="en-US"/>
        </w:rPr>
        <w:t>105‑12</w:t>
      </w:r>
      <w:proofErr w:type="gramEnd"/>
      <w:r w:rsidRPr="006B3FDB">
        <w:rPr>
          <w:lang w:val="en-US"/>
        </w:rPr>
        <w:t>.</w:t>
      </w:r>
      <w:r w:rsidRPr="006B3FDB">
        <w:rPr>
          <w:spacing w:val="-13"/>
          <w:lang w:val="en-US"/>
        </w:rPr>
        <w:t xml:space="preserve"> </w:t>
      </w:r>
      <w:r w:rsidRPr="006B3FDB">
        <w:rPr>
          <w:lang w:val="en-US"/>
        </w:rPr>
        <w:t>https://doi.org/</w:t>
      </w:r>
      <w:hyperlink r:id="rId56">
        <w:r w:rsidR="008725D2" w:rsidRPr="006B3FDB">
          <w:rPr>
            <w:color w:val="0074D9"/>
            <w:u w:val="single" w:color="0074D9"/>
            <w:lang w:val="en-US"/>
          </w:rPr>
          <w:t>10.1016/j.healthpol.</w:t>
        </w:r>
      </w:hyperlink>
      <w:r w:rsidRPr="006B3FDB">
        <w:rPr>
          <w:color w:val="0074D9"/>
          <w:lang w:val="en-US"/>
        </w:rPr>
        <w:t xml:space="preserve"> </w:t>
      </w:r>
      <w:hyperlink r:id="rId57">
        <w:r w:rsidR="008725D2">
          <w:rPr>
            <w:color w:val="0074D9"/>
            <w:spacing w:val="-2"/>
            <w:u w:val="single" w:color="0074D9"/>
          </w:rPr>
          <w:t>2012.10.004</w:t>
        </w:r>
      </w:hyperlink>
      <w:r>
        <w:rPr>
          <w:spacing w:val="-2"/>
        </w:rPr>
        <w:t>.</w:t>
      </w:r>
    </w:p>
    <w:p w14:paraId="748F11D3" w14:textId="77777777" w:rsidR="008725D2" w:rsidRPr="006B3FDB" w:rsidRDefault="00000000">
      <w:pPr>
        <w:pStyle w:val="Corpsdetexte"/>
        <w:spacing w:line="280" w:lineRule="auto"/>
        <w:ind w:left="502" w:hanging="360"/>
        <w:jc w:val="left"/>
        <w:rPr>
          <w:lang w:val="en-US"/>
        </w:rPr>
      </w:pPr>
      <w:bookmarkStart w:id="65" w:name="_bookmark66"/>
      <w:bookmarkEnd w:id="65"/>
      <w:r>
        <w:t>Pietro,</w:t>
      </w:r>
      <w:r>
        <w:rPr>
          <w:spacing w:val="-3"/>
        </w:rPr>
        <w:t xml:space="preserve"> </w:t>
      </w:r>
      <w:r>
        <w:t>Carlo</w:t>
      </w:r>
      <w:r>
        <w:rPr>
          <w:spacing w:val="-3"/>
        </w:rPr>
        <w:t xml:space="preserve"> </w:t>
      </w:r>
      <w:r>
        <w:t>De,</w:t>
      </w:r>
      <w:r>
        <w:rPr>
          <w:spacing w:val="-3"/>
        </w:rPr>
        <w:t xml:space="preserve"> </w:t>
      </w:r>
      <w:r>
        <w:t>et</w:t>
      </w:r>
      <w:r>
        <w:rPr>
          <w:spacing w:val="-3"/>
        </w:rPr>
        <w:t xml:space="preserve"> </w:t>
      </w:r>
      <w:r>
        <w:t>Luca</w:t>
      </w:r>
      <w:r>
        <w:rPr>
          <w:spacing w:val="-3"/>
        </w:rPr>
        <w:t xml:space="preserve"> </w:t>
      </w:r>
      <w:r>
        <w:t>Crivelli.</w:t>
      </w:r>
      <w:r>
        <w:rPr>
          <w:spacing w:val="-3"/>
        </w:rPr>
        <w:t xml:space="preserve"> </w:t>
      </w:r>
      <w:r w:rsidRPr="006B3FDB">
        <w:rPr>
          <w:lang w:val="en-US"/>
        </w:rPr>
        <w:t>2015.</w:t>
      </w:r>
      <w:r w:rsidRPr="006B3FDB">
        <w:rPr>
          <w:spacing w:val="-3"/>
          <w:lang w:val="en-US"/>
        </w:rPr>
        <w:t xml:space="preserve"> </w:t>
      </w:r>
      <w:r w:rsidRPr="006B3FDB">
        <w:rPr>
          <w:lang w:val="en-US"/>
        </w:rPr>
        <w:t>«</w:t>
      </w:r>
      <w:r w:rsidRPr="006B3FDB">
        <w:rPr>
          <w:spacing w:val="-3"/>
          <w:lang w:val="en-US"/>
        </w:rPr>
        <w:t xml:space="preserve"> </w:t>
      </w:r>
      <w:r w:rsidRPr="006B3FDB">
        <w:rPr>
          <w:lang w:val="en-US"/>
        </w:rPr>
        <w:t>Swiss</w:t>
      </w:r>
      <w:r w:rsidRPr="006B3FDB">
        <w:rPr>
          <w:spacing w:val="-3"/>
          <w:lang w:val="en-US"/>
        </w:rPr>
        <w:t xml:space="preserve"> </w:t>
      </w:r>
      <w:r w:rsidRPr="006B3FDB">
        <w:rPr>
          <w:lang w:val="en-US"/>
        </w:rPr>
        <w:t>popular</w:t>
      </w:r>
      <w:r w:rsidRPr="006B3FDB">
        <w:rPr>
          <w:spacing w:val="-3"/>
          <w:lang w:val="en-US"/>
        </w:rPr>
        <w:t xml:space="preserve"> </w:t>
      </w:r>
      <w:r w:rsidRPr="006B3FDB">
        <w:rPr>
          <w:lang w:val="en-US"/>
        </w:rPr>
        <w:t>initiative</w:t>
      </w:r>
      <w:r w:rsidRPr="006B3FDB">
        <w:rPr>
          <w:spacing w:val="-3"/>
          <w:lang w:val="en-US"/>
        </w:rPr>
        <w:t xml:space="preserve"> </w:t>
      </w:r>
      <w:r w:rsidRPr="006B3FDB">
        <w:rPr>
          <w:lang w:val="en-US"/>
        </w:rPr>
        <w:t>for</w:t>
      </w:r>
      <w:r w:rsidRPr="006B3FDB">
        <w:rPr>
          <w:spacing w:val="-3"/>
          <w:lang w:val="en-US"/>
        </w:rPr>
        <w:t xml:space="preserve"> </w:t>
      </w:r>
      <w:r w:rsidRPr="006B3FDB">
        <w:rPr>
          <w:lang w:val="en-US"/>
        </w:rPr>
        <w:t>a</w:t>
      </w:r>
      <w:r w:rsidRPr="006B3FDB">
        <w:rPr>
          <w:spacing w:val="-3"/>
          <w:lang w:val="en-US"/>
        </w:rPr>
        <w:t xml:space="preserve"> </w:t>
      </w:r>
      <w:r w:rsidRPr="006B3FDB">
        <w:rPr>
          <w:lang w:val="en-US"/>
        </w:rPr>
        <w:t>single</w:t>
      </w:r>
      <w:r w:rsidRPr="006B3FDB">
        <w:rPr>
          <w:spacing w:val="-3"/>
          <w:lang w:val="en-US"/>
        </w:rPr>
        <w:t xml:space="preserve"> </w:t>
      </w:r>
      <w:r w:rsidRPr="006B3FDB">
        <w:rPr>
          <w:lang w:val="en-US"/>
        </w:rPr>
        <w:t>health</w:t>
      </w:r>
      <w:r w:rsidRPr="006B3FDB">
        <w:rPr>
          <w:spacing w:val="-3"/>
          <w:lang w:val="en-US"/>
        </w:rPr>
        <w:t xml:space="preserve"> </w:t>
      </w:r>
      <w:r w:rsidRPr="006B3FDB">
        <w:rPr>
          <w:lang w:val="en-US"/>
        </w:rPr>
        <w:t xml:space="preserve">insurer… </w:t>
      </w:r>
      <w:r w:rsidRPr="006B3FDB">
        <w:rPr>
          <w:spacing w:val="-4"/>
          <w:lang w:val="en-US"/>
        </w:rPr>
        <w:t>once</w:t>
      </w:r>
      <w:r w:rsidRPr="006B3FDB">
        <w:rPr>
          <w:spacing w:val="-11"/>
          <w:lang w:val="en-US"/>
        </w:rPr>
        <w:t xml:space="preserve"> </w:t>
      </w:r>
      <w:r w:rsidRPr="006B3FDB">
        <w:rPr>
          <w:spacing w:val="-4"/>
          <w:lang w:val="en-US"/>
        </w:rPr>
        <w:t>again!</w:t>
      </w:r>
      <w:r w:rsidRPr="006B3FDB">
        <w:rPr>
          <w:spacing w:val="-11"/>
          <w:lang w:val="en-US"/>
        </w:rPr>
        <w:t xml:space="preserve"> </w:t>
      </w:r>
      <w:r w:rsidRPr="006B3FDB">
        <w:rPr>
          <w:spacing w:val="-4"/>
          <w:lang w:val="en-US"/>
        </w:rPr>
        <w:t>».</w:t>
      </w:r>
      <w:r w:rsidRPr="006B3FDB">
        <w:rPr>
          <w:spacing w:val="-11"/>
          <w:lang w:val="en-US"/>
        </w:rPr>
        <w:t xml:space="preserve"> </w:t>
      </w:r>
      <w:r w:rsidRPr="006B3FDB">
        <w:rPr>
          <w:rFonts w:ascii="Cambria" w:hAnsi="Cambria"/>
          <w:i/>
          <w:spacing w:val="-4"/>
          <w:lang w:val="en-US"/>
        </w:rPr>
        <w:t>Health</w:t>
      </w:r>
      <w:r w:rsidRPr="006B3FDB">
        <w:rPr>
          <w:rFonts w:ascii="Cambria" w:hAnsi="Cambria"/>
          <w:i/>
          <w:spacing w:val="-7"/>
          <w:lang w:val="en-US"/>
        </w:rPr>
        <w:t xml:space="preserve"> </w:t>
      </w:r>
      <w:r w:rsidRPr="006B3FDB">
        <w:rPr>
          <w:rFonts w:ascii="Cambria" w:hAnsi="Cambria"/>
          <w:i/>
          <w:spacing w:val="-4"/>
          <w:lang w:val="en-US"/>
        </w:rPr>
        <w:t xml:space="preserve">Policy </w:t>
      </w:r>
      <w:r w:rsidRPr="006B3FDB">
        <w:rPr>
          <w:spacing w:val="-4"/>
          <w:lang w:val="en-US"/>
        </w:rPr>
        <w:t>119</w:t>
      </w:r>
      <w:r w:rsidRPr="006B3FDB">
        <w:rPr>
          <w:spacing w:val="-11"/>
          <w:lang w:val="en-US"/>
        </w:rPr>
        <w:t xml:space="preserve"> </w:t>
      </w:r>
      <w:r w:rsidRPr="006B3FDB">
        <w:rPr>
          <w:spacing w:val="-4"/>
          <w:lang w:val="en-US"/>
        </w:rPr>
        <w:t>(7):</w:t>
      </w:r>
      <w:r w:rsidRPr="006B3FDB">
        <w:rPr>
          <w:spacing w:val="-11"/>
          <w:lang w:val="en-US"/>
        </w:rPr>
        <w:t xml:space="preserve"> </w:t>
      </w:r>
      <w:proofErr w:type="gramStart"/>
      <w:r w:rsidRPr="006B3FDB">
        <w:rPr>
          <w:spacing w:val="-4"/>
          <w:lang w:val="en-US"/>
        </w:rPr>
        <w:t>851‑55</w:t>
      </w:r>
      <w:proofErr w:type="gramEnd"/>
      <w:r w:rsidRPr="006B3FDB">
        <w:rPr>
          <w:spacing w:val="-4"/>
          <w:lang w:val="en-US"/>
        </w:rPr>
        <w:t>.</w:t>
      </w:r>
      <w:r w:rsidRPr="006B3FDB">
        <w:rPr>
          <w:spacing w:val="-11"/>
          <w:lang w:val="en-US"/>
        </w:rPr>
        <w:t xml:space="preserve"> </w:t>
      </w:r>
      <w:r w:rsidRPr="006B3FDB">
        <w:rPr>
          <w:spacing w:val="-4"/>
          <w:lang w:val="en-US"/>
        </w:rPr>
        <w:t>https://doi.org/</w:t>
      </w:r>
      <w:hyperlink r:id="rId58">
        <w:r w:rsidR="008725D2" w:rsidRPr="006B3FDB">
          <w:rPr>
            <w:color w:val="0074D9"/>
            <w:spacing w:val="-4"/>
            <w:u w:val="single" w:color="0074D9"/>
            <w:lang w:val="en-US"/>
          </w:rPr>
          <w:t>10.1016/j.healthpol.2015.05.004</w:t>
        </w:r>
      </w:hyperlink>
      <w:r w:rsidRPr="006B3FDB">
        <w:rPr>
          <w:spacing w:val="-4"/>
          <w:lang w:val="en-US"/>
        </w:rPr>
        <w:t>.</w:t>
      </w:r>
    </w:p>
    <w:p w14:paraId="2FABB65A" w14:textId="77777777" w:rsidR="008725D2" w:rsidRDefault="00000000">
      <w:pPr>
        <w:pStyle w:val="Corpsdetexte"/>
        <w:spacing w:before="192" w:line="280" w:lineRule="auto"/>
        <w:ind w:left="502" w:right="214" w:hanging="360"/>
      </w:pPr>
      <w:bookmarkStart w:id="66" w:name="_bookmark67"/>
      <w:bookmarkEnd w:id="66"/>
      <w:r w:rsidRPr="006B3FDB">
        <w:rPr>
          <w:lang w:val="en-US"/>
        </w:rPr>
        <w:t>Pray,</w:t>
      </w:r>
      <w:r w:rsidRPr="006B3FDB">
        <w:rPr>
          <w:spacing w:val="40"/>
          <w:lang w:val="en-US"/>
        </w:rPr>
        <w:t xml:space="preserve"> </w:t>
      </w:r>
      <w:r w:rsidRPr="006B3FDB">
        <w:rPr>
          <w:lang w:val="en-US"/>
        </w:rPr>
        <w:t>Nathalie.</w:t>
      </w:r>
      <w:r w:rsidRPr="006B3FDB">
        <w:rPr>
          <w:spacing w:val="40"/>
          <w:lang w:val="en-US"/>
        </w:rPr>
        <w:t xml:space="preserve"> </w:t>
      </w:r>
      <w:proofErr w:type="gramStart"/>
      <w:r w:rsidRPr="006B3FDB">
        <w:rPr>
          <w:lang w:val="en-US"/>
        </w:rPr>
        <w:t>2026.</w:t>
      </w:r>
      <w:r w:rsidRPr="006B3FDB">
        <w:rPr>
          <w:spacing w:val="40"/>
          <w:lang w:val="en-US"/>
        </w:rPr>
        <w:t xml:space="preserve"> </w:t>
      </w:r>
      <w:r>
        <w:t>«</w:t>
      </w:r>
      <w:proofErr w:type="gramEnd"/>
      <w:r>
        <w:rPr>
          <w:spacing w:val="40"/>
        </w:rPr>
        <w:t xml:space="preserve"> </w:t>
      </w:r>
      <w:r>
        <w:t>En</w:t>
      </w:r>
      <w:r>
        <w:rPr>
          <w:spacing w:val="40"/>
        </w:rPr>
        <w:t xml:space="preserve"> </w:t>
      </w:r>
      <w:r>
        <w:t>trente</w:t>
      </w:r>
      <w:r>
        <w:rPr>
          <w:spacing w:val="40"/>
        </w:rPr>
        <w:t xml:space="preserve"> </w:t>
      </w:r>
      <w:r>
        <w:t>ans,</w:t>
      </w:r>
      <w:r>
        <w:rPr>
          <w:spacing w:val="40"/>
        </w:rPr>
        <w:t xml:space="preserve"> </w:t>
      </w:r>
      <w:r>
        <w:t>la</w:t>
      </w:r>
      <w:r>
        <w:rPr>
          <w:spacing w:val="40"/>
        </w:rPr>
        <w:t xml:space="preserve"> </w:t>
      </w:r>
      <w:r>
        <w:t>LAMal</w:t>
      </w:r>
      <w:r>
        <w:rPr>
          <w:spacing w:val="40"/>
        </w:rPr>
        <w:t xml:space="preserve"> </w:t>
      </w:r>
      <w:r>
        <w:t>n’a</w:t>
      </w:r>
      <w:r>
        <w:rPr>
          <w:spacing w:val="40"/>
        </w:rPr>
        <w:t xml:space="preserve"> </w:t>
      </w:r>
      <w:r>
        <w:t>atteint</w:t>
      </w:r>
      <w:r>
        <w:rPr>
          <w:spacing w:val="40"/>
        </w:rPr>
        <w:t xml:space="preserve"> </w:t>
      </w:r>
      <w:r>
        <w:t>que</w:t>
      </w:r>
      <w:r>
        <w:rPr>
          <w:spacing w:val="40"/>
        </w:rPr>
        <w:t xml:space="preserve"> </w:t>
      </w:r>
      <w:r>
        <w:t>deux</w:t>
      </w:r>
      <w:r>
        <w:rPr>
          <w:spacing w:val="40"/>
        </w:rPr>
        <w:t xml:space="preserve"> </w:t>
      </w:r>
      <w:r>
        <w:t>de</w:t>
      </w:r>
      <w:r>
        <w:rPr>
          <w:spacing w:val="40"/>
        </w:rPr>
        <w:t xml:space="preserve"> </w:t>
      </w:r>
      <w:r>
        <w:t>ses</w:t>
      </w:r>
      <w:r>
        <w:rPr>
          <w:spacing w:val="40"/>
        </w:rPr>
        <w:t xml:space="preserve"> </w:t>
      </w:r>
      <w:r>
        <w:t xml:space="preserve">cinq </w:t>
      </w:r>
      <w:proofErr w:type="gramStart"/>
      <w:r>
        <w:t>objectifs ».</w:t>
      </w:r>
      <w:proofErr w:type="gramEnd"/>
      <w:r>
        <w:t xml:space="preserve"> </w:t>
      </w:r>
      <w:r>
        <w:rPr>
          <w:rFonts w:ascii="Cambria" w:hAnsi="Cambria"/>
          <w:i/>
        </w:rPr>
        <w:t>AGEFI</w:t>
      </w:r>
      <w:r>
        <w:t xml:space="preserve">, janvier. </w:t>
      </w:r>
      <w:hyperlink r:id="rId59">
        <w:r w:rsidR="008725D2">
          <w:rPr>
            <w:color w:val="0074D9"/>
            <w:u w:val="single" w:color="0074D9"/>
          </w:rPr>
          <w:t>https://agefi.com/actualites/</w:t>
        </w:r>
        <w:r w:rsidR="008725D2">
          <w:rPr>
            <w:color w:val="0074D9"/>
          </w:rPr>
          <w:t>p</w:t>
        </w:r>
        <w:r w:rsidR="008725D2">
          <w:rPr>
            <w:color w:val="0074D9"/>
            <w:u w:val="single" w:color="0074D9"/>
          </w:rPr>
          <w:t>olitique/en-trente-ans-la-lamal-</w:t>
        </w:r>
      </w:hyperlink>
      <w:r>
        <w:rPr>
          <w:color w:val="0074D9"/>
        </w:rPr>
        <w:t xml:space="preserve"> </w:t>
      </w:r>
      <w:hyperlink r:id="rId60">
        <w:r w:rsidR="008725D2">
          <w:rPr>
            <w:color w:val="0074D9"/>
            <w:spacing w:val="-2"/>
            <w:u w:val="single" w:color="0074D9"/>
          </w:rPr>
          <w:t>na-atteint-que-deux-de-ses-cinq-objectifs</w:t>
        </w:r>
      </w:hyperlink>
      <w:r>
        <w:rPr>
          <w:spacing w:val="-2"/>
        </w:rPr>
        <w:t>.</w:t>
      </w:r>
    </w:p>
    <w:p w14:paraId="697F6758" w14:textId="77777777" w:rsidR="008725D2" w:rsidRDefault="00000000">
      <w:pPr>
        <w:pStyle w:val="Corpsdetexte"/>
        <w:spacing w:line="283" w:lineRule="auto"/>
        <w:ind w:left="502" w:right="1064" w:hanging="360"/>
        <w:jc w:val="left"/>
      </w:pPr>
      <w:bookmarkStart w:id="67" w:name="_bookmark68"/>
      <w:bookmarkEnd w:id="67"/>
      <w:proofErr w:type="spellStart"/>
      <w:r>
        <w:t>ProSenectute</w:t>
      </w:r>
      <w:proofErr w:type="spellEnd"/>
      <w:r>
        <w:t xml:space="preserve">. 2022. « Pauvreté des personnes âgées ». </w:t>
      </w:r>
      <w:proofErr w:type="spellStart"/>
      <w:proofErr w:type="gramStart"/>
      <w:r>
        <w:t>ProSenectute</w:t>
      </w:r>
      <w:proofErr w:type="spellEnd"/>
      <w:r>
        <w:t>,.</w:t>
      </w:r>
      <w:proofErr w:type="gramEnd"/>
      <w:r>
        <w:t xml:space="preserve"> </w:t>
      </w:r>
      <w:hyperlink r:id="rId61">
        <w:r w:rsidR="008725D2">
          <w:rPr>
            <w:color w:val="0074D9"/>
            <w:u w:val="single" w:color="0074D9"/>
          </w:rPr>
          <w:t>https://www.</w:t>
        </w:r>
      </w:hyperlink>
      <w:r>
        <w:rPr>
          <w:color w:val="0074D9"/>
        </w:rPr>
        <w:t xml:space="preserve"> </w:t>
      </w:r>
      <w:hyperlink r:id="rId62">
        <w:r w:rsidR="008725D2">
          <w:rPr>
            <w:color w:val="0074D9"/>
            <w:spacing w:val="-2"/>
            <w:u w:val="single" w:color="0074D9"/>
          </w:rPr>
          <w:t>prosenectute.ch/</w:t>
        </w:r>
        <w:proofErr w:type="spellStart"/>
        <w:r w:rsidR="008725D2">
          <w:rPr>
            <w:color w:val="0074D9"/>
            <w:spacing w:val="-2"/>
            <w:u w:val="single" w:color="0074D9"/>
          </w:rPr>
          <w:t>fr</w:t>
        </w:r>
        <w:proofErr w:type="spellEnd"/>
        <w:r w:rsidR="008725D2">
          <w:rPr>
            <w:color w:val="0074D9"/>
            <w:spacing w:val="-2"/>
            <w:u w:val="single" w:color="0074D9"/>
          </w:rPr>
          <w:t>/infos/finances/pauv</w:t>
        </w:r>
        <w:r w:rsidR="008725D2">
          <w:rPr>
            <w:color w:val="0074D9"/>
            <w:spacing w:val="-2"/>
          </w:rPr>
          <w:t>r</w:t>
        </w:r>
        <w:r w:rsidR="008725D2">
          <w:rPr>
            <w:color w:val="0074D9"/>
            <w:spacing w:val="-2"/>
            <w:u w:val="single" w:color="0074D9"/>
          </w:rPr>
          <w:t>ete-agees.html</w:t>
        </w:r>
      </w:hyperlink>
      <w:r>
        <w:rPr>
          <w:spacing w:val="-2"/>
        </w:rPr>
        <w:t>.</w:t>
      </w:r>
    </w:p>
    <w:p w14:paraId="57AC9434" w14:textId="77777777" w:rsidR="008725D2" w:rsidRDefault="00000000">
      <w:pPr>
        <w:pStyle w:val="Corpsdetexte"/>
        <w:spacing w:before="192" w:line="283" w:lineRule="auto"/>
        <w:ind w:left="502" w:right="508" w:hanging="360"/>
      </w:pPr>
      <w:bookmarkStart w:id="68" w:name="_bookmark69"/>
      <w:bookmarkEnd w:id="68"/>
      <w:proofErr w:type="spellStart"/>
      <w:r>
        <w:t>Santésuisse</w:t>
      </w:r>
      <w:proofErr w:type="spellEnd"/>
      <w:r>
        <w:t xml:space="preserve">. 2023. « Financement uniforme des prestations ambulatoires et </w:t>
      </w:r>
      <w:proofErr w:type="gramStart"/>
      <w:r>
        <w:t>stationnaires:</w:t>
      </w:r>
      <w:proofErr w:type="gramEnd"/>
      <w:r>
        <w:t xml:space="preserve"> incidence sur les payeurs de primes ». </w:t>
      </w:r>
      <w:proofErr w:type="spellStart"/>
      <w:r>
        <w:t>SantéSuisse</w:t>
      </w:r>
      <w:proofErr w:type="spellEnd"/>
      <w:r>
        <w:t xml:space="preserve">, mai. </w:t>
      </w:r>
      <w:hyperlink r:id="rId63">
        <w:r w:rsidR="008725D2">
          <w:rPr>
            <w:color w:val="0074D9"/>
            <w:u w:val="single" w:color="0074D9"/>
          </w:rPr>
          <w:t>https://www.santesuisse.ch/</w:t>
        </w:r>
      </w:hyperlink>
      <w:r>
        <w:rPr>
          <w:color w:val="0074D9"/>
        </w:rPr>
        <w:t xml:space="preserve"> </w:t>
      </w:r>
      <w:hyperlink r:id="rId64">
        <w:proofErr w:type="spellStart"/>
        <w:r w:rsidR="008725D2">
          <w:rPr>
            <w:color w:val="0074D9"/>
            <w:spacing w:val="-2"/>
            <w:u w:val="single" w:color="0074D9"/>
          </w:rPr>
          <w:t>fileadmin</w:t>
        </w:r>
        <w:proofErr w:type="spellEnd"/>
        <w:r w:rsidR="008725D2">
          <w:rPr>
            <w:color w:val="0074D9"/>
            <w:spacing w:val="-2"/>
            <w:u w:val="single" w:color="0074D9"/>
          </w:rPr>
          <w:t>/</w:t>
        </w:r>
        <w:proofErr w:type="spellStart"/>
        <w:r w:rsidR="008725D2">
          <w:rPr>
            <w:color w:val="0074D9"/>
            <w:spacing w:val="-2"/>
            <w:u w:val="single" w:color="0074D9"/>
          </w:rPr>
          <w:t>sas_content</w:t>
        </w:r>
        <w:proofErr w:type="spellEnd"/>
        <w:r w:rsidR="008725D2">
          <w:rPr>
            <w:color w:val="0074D9"/>
            <w:spacing w:val="-2"/>
            <w:u w:val="single" w:color="0074D9"/>
          </w:rPr>
          <w:t>/2023-06-28_Studie_EFAS_FR_def.pdf</w:t>
        </w:r>
      </w:hyperlink>
      <w:r>
        <w:rPr>
          <w:spacing w:val="-2"/>
        </w:rPr>
        <w:t>.</w:t>
      </w:r>
    </w:p>
    <w:p w14:paraId="12BE64B0" w14:textId="77777777" w:rsidR="008725D2" w:rsidRDefault="00000000">
      <w:pPr>
        <w:spacing w:before="189" w:line="283" w:lineRule="auto"/>
        <w:ind w:left="502" w:right="205" w:hanging="360"/>
        <w:jc w:val="both"/>
        <w:rPr>
          <w:sz w:val="24"/>
        </w:rPr>
      </w:pPr>
      <w:bookmarkStart w:id="69" w:name="_bookmark70"/>
      <w:bookmarkEnd w:id="69"/>
      <w:r>
        <w:rPr>
          <w:spacing w:val="-2"/>
          <w:sz w:val="24"/>
        </w:rPr>
        <w:t>Sciarini,</w:t>
      </w:r>
      <w:r>
        <w:rPr>
          <w:spacing w:val="-13"/>
          <w:sz w:val="24"/>
        </w:rPr>
        <w:t xml:space="preserve"> </w:t>
      </w:r>
      <w:r>
        <w:rPr>
          <w:spacing w:val="-2"/>
          <w:sz w:val="24"/>
        </w:rPr>
        <w:t>Pascal.</w:t>
      </w:r>
      <w:r>
        <w:rPr>
          <w:spacing w:val="-13"/>
          <w:sz w:val="24"/>
        </w:rPr>
        <w:t xml:space="preserve"> </w:t>
      </w:r>
      <w:r>
        <w:rPr>
          <w:spacing w:val="-2"/>
          <w:sz w:val="24"/>
        </w:rPr>
        <w:t>2023.</w:t>
      </w:r>
      <w:r>
        <w:rPr>
          <w:spacing w:val="-13"/>
          <w:sz w:val="24"/>
        </w:rPr>
        <w:t xml:space="preserve"> </w:t>
      </w:r>
      <w:r>
        <w:rPr>
          <w:rFonts w:ascii="Cambria"/>
          <w:i/>
          <w:spacing w:val="-2"/>
          <w:sz w:val="24"/>
        </w:rPr>
        <w:t>Politique</w:t>
      </w:r>
      <w:r>
        <w:rPr>
          <w:rFonts w:ascii="Cambria"/>
          <w:i/>
          <w:spacing w:val="-12"/>
          <w:sz w:val="24"/>
        </w:rPr>
        <w:t xml:space="preserve"> </w:t>
      </w:r>
      <w:r>
        <w:rPr>
          <w:rFonts w:ascii="Cambria"/>
          <w:i/>
          <w:spacing w:val="-2"/>
          <w:sz w:val="24"/>
        </w:rPr>
        <w:t>suisse</w:t>
      </w:r>
      <w:r>
        <w:rPr>
          <w:rFonts w:ascii="Cambria"/>
          <w:i/>
          <w:spacing w:val="-11"/>
          <w:sz w:val="24"/>
        </w:rPr>
        <w:t xml:space="preserve"> </w:t>
      </w:r>
      <w:r>
        <w:rPr>
          <w:rFonts w:ascii="Cambria"/>
          <w:i/>
          <w:spacing w:val="-2"/>
          <w:sz w:val="24"/>
        </w:rPr>
        <w:t>-</w:t>
      </w:r>
      <w:r>
        <w:rPr>
          <w:rFonts w:ascii="Cambria"/>
          <w:i/>
          <w:spacing w:val="-11"/>
          <w:sz w:val="24"/>
        </w:rPr>
        <w:t xml:space="preserve"> </w:t>
      </w:r>
      <w:r>
        <w:rPr>
          <w:rFonts w:ascii="Cambria"/>
          <w:i/>
          <w:spacing w:val="-2"/>
          <w:sz w:val="24"/>
        </w:rPr>
        <w:t>Institutions,</w:t>
      </w:r>
      <w:r>
        <w:rPr>
          <w:rFonts w:ascii="Cambria"/>
          <w:i/>
          <w:spacing w:val="-11"/>
          <w:sz w:val="24"/>
        </w:rPr>
        <w:t xml:space="preserve"> </w:t>
      </w:r>
      <w:r>
        <w:rPr>
          <w:rFonts w:ascii="Cambria"/>
          <w:i/>
          <w:spacing w:val="-2"/>
          <w:sz w:val="24"/>
        </w:rPr>
        <w:t>acteurs,</w:t>
      </w:r>
      <w:r>
        <w:rPr>
          <w:rFonts w:ascii="Cambria"/>
          <w:i/>
          <w:spacing w:val="-12"/>
          <w:sz w:val="24"/>
        </w:rPr>
        <w:t xml:space="preserve"> </w:t>
      </w:r>
      <w:r>
        <w:rPr>
          <w:rFonts w:ascii="Cambria"/>
          <w:i/>
          <w:spacing w:val="-2"/>
          <w:sz w:val="24"/>
        </w:rPr>
        <w:t>processus</w:t>
      </w:r>
      <w:r>
        <w:rPr>
          <w:spacing w:val="-2"/>
          <w:sz w:val="24"/>
        </w:rPr>
        <w:t>.</w:t>
      </w:r>
      <w:r>
        <w:rPr>
          <w:spacing w:val="-13"/>
          <w:sz w:val="24"/>
        </w:rPr>
        <w:t xml:space="preserve"> </w:t>
      </w:r>
      <w:r>
        <w:rPr>
          <w:spacing w:val="-2"/>
          <w:sz w:val="24"/>
        </w:rPr>
        <w:t>Presses</w:t>
      </w:r>
      <w:r>
        <w:rPr>
          <w:spacing w:val="-13"/>
          <w:sz w:val="24"/>
        </w:rPr>
        <w:t xml:space="preserve"> </w:t>
      </w:r>
      <w:r>
        <w:rPr>
          <w:spacing w:val="-2"/>
          <w:sz w:val="24"/>
        </w:rPr>
        <w:t xml:space="preserve">polytechniques </w:t>
      </w:r>
      <w:r>
        <w:rPr>
          <w:sz w:val="24"/>
        </w:rPr>
        <w:t xml:space="preserve">et universitaires romandes. </w:t>
      </w:r>
      <w:hyperlink r:id="rId65">
        <w:r w:rsidR="008725D2">
          <w:rPr>
            <w:color w:val="0074D9"/>
            <w:sz w:val="24"/>
            <w:u w:val="single" w:color="0074D9"/>
          </w:rPr>
          <w:t>https://www.epflp</w:t>
        </w:r>
        <w:r w:rsidR="008725D2">
          <w:rPr>
            <w:color w:val="0074D9"/>
            <w:sz w:val="24"/>
          </w:rPr>
          <w:t>r</w:t>
        </w:r>
        <w:r w:rsidR="008725D2">
          <w:rPr>
            <w:color w:val="0074D9"/>
            <w:sz w:val="24"/>
            <w:u w:val="single" w:color="0074D9"/>
          </w:rPr>
          <w:t>ess.org/produit/1421/9782889155279/</w:t>
        </w:r>
      </w:hyperlink>
      <w:r>
        <w:rPr>
          <w:color w:val="0074D9"/>
          <w:sz w:val="24"/>
        </w:rPr>
        <w:t xml:space="preserve"> </w:t>
      </w:r>
      <w:hyperlink r:id="rId66">
        <w:r w:rsidR="008725D2">
          <w:rPr>
            <w:color w:val="0074D9"/>
            <w:spacing w:val="-2"/>
            <w:sz w:val="24"/>
            <w:u w:val="single" w:color="0074D9"/>
          </w:rPr>
          <w:t>politique-suisse</w:t>
        </w:r>
      </w:hyperlink>
      <w:r>
        <w:rPr>
          <w:spacing w:val="-2"/>
          <w:sz w:val="24"/>
        </w:rPr>
        <w:t>.</w:t>
      </w:r>
    </w:p>
    <w:p w14:paraId="2D296697" w14:textId="77777777" w:rsidR="008725D2" w:rsidRDefault="00000000">
      <w:pPr>
        <w:pStyle w:val="Corpsdetexte"/>
        <w:spacing w:before="190" w:line="283" w:lineRule="auto"/>
        <w:ind w:left="502" w:right="280" w:hanging="360"/>
        <w:jc w:val="left"/>
      </w:pPr>
      <w:r>
        <w:rPr>
          <w:noProof/>
        </w:rPr>
        <mc:AlternateContent>
          <mc:Choice Requires="wps">
            <w:drawing>
              <wp:anchor distT="0" distB="0" distL="0" distR="0" simplePos="0" relativeHeight="487299584" behindDoc="1" locked="0" layoutInCell="1" allowOverlap="1" wp14:anchorId="52C17D4F" wp14:editId="63F1205B">
                <wp:simplePos x="0" y="0"/>
                <wp:positionH relativeFrom="page">
                  <wp:posOffset>1128600</wp:posOffset>
                </wp:positionH>
                <wp:positionV relativeFrom="paragraph">
                  <wp:posOffset>482260</wp:posOffset>
                </wp:positionV>
                <wp:extent cx="132651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6515" cy="1270"/>
                        </a:xfrm>
                        <a:custGeom>
                          <a:avLst/>
                          <a:gdLst/>
                          <a:ahLst/>
                          <a:cxnLst/>
                          <a:rect l="l" t="t" r="r" b="b"/>
                          <a:pathLst>
                            <a:path w="1326515">
                              <a:moveTo>
                                <a:pt x="0" y="0"/>
                              </a:moveTo>
                              <a:lnTo>
                                <a:pt x="1326489" y="0"/>
                              </a:lnTo>
                            </a:path>
                          </a:pathLst>
                        </a:custGeom>
                        <a:ln w="6096">
                          <a:solidFill>
                            <a:srgbClr val="0074D9"/>
                          </a:solidFill>
                          <a:prstDash val="solid"/>
                        </a:ln>
                      </wps:spPr>
                      <wps:bodyPr wrap="square" lIns="0" tIns="0" rIns="0" bIns="0" rtlCol="0">
                        <a:prstTxWarp prst="textNoShape">
                          <a:avLst/>
                        </a:prstTxWarp>
                        <a:noAutofit/>
                      </wps:bodyPr>
                    </wps:wsp>
                  </a:graphicData>
                </a:graphic>
              </wp:anchor>
            </w:drawing>
          </mc:Choice>
          <mc:Fallback>
            <w:pict>
              <v:shape w14:anchorId="37775FF4" id="Graphic 18" o:spid="_x0000_s1026" style="position:absolute;margin-left:88.85pt;margin-top:37.95pt;width:104.45pt;height:.1pt;z-index:-16016896;visibility:visible;mso-wrap-style:square;mso-wrap-distance-left:0;mso-wrap-distance-top:0;mso-wrap-distance-right:0;mso-wrap-distance-bottom:0;mso-position-horizontal:absolute;mso-position-horizontal-relative:page;mso-position-vertical:absolute;mso-position-vertical-relative:text;v-text-anchor:top" coordsize="13265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" path="m,l1326489,e" filled="f" strokecolor="#0074d9" strokeweight=".48pt">
                <v:path arrowok="t"/>
                <w10:wrap anchorx="page"/>
              </v:shape>
            </w:pict>
          </mc:Fallback>
        </mc:AlternateContent>
      </w:r>
      <w:bookmarkStart w:id="70" w:name="_bookmark71"/>
      <w:bookmarkEnd w:id="70"/>
      <w:r w:rsidRPr="006B3FDB">
        <w:rPr>
          <w:lang w:val="en-US"/>
        </w:rPr>
        <w:t>Selects.</w:t>
      </w:r>
      <w:r w:rsidRPr="006B3FDB">
        <w:rPr>
          <w:spacing w:val="-11"/>
          <w:lang w:val="en-US"/>
        </w:rPr>
        <w:t xml:space="preserve"> </w:t>
      </w:r>
      <w:proofErr w:type="gramStart"/>
      <w:r w:rsidRPr="006B3FDB">
        <w:rPr>
          <w:lang w:val="en-US"/>
        </w:rPr>
        <w:t>2025.</w:t>
      </w:r>
      <w:r w:rsidRPr="006B3FDB">
        <w:rPr>
          <w:spacing w:val="-11"/>
          <w:lang w:val="en-US"/>
        </w:rPr>
        <w:t xml:space="preserve"> </w:t>
      </w:r>
      <w:r w:rsidRPr="006B3FDB">
        <w:rPr>
          <w:lang w:val="en-US"/>
        </w:rPr>
        <w:t>«</w:t>
      </w:r>
      <w:proofErr w:type="gramEnd"/>
      <w:r w:rsidRPr="006B3FDB">
        <w:rPr>
          <w:spacing w:val="-11"/>
          <w:lang w:val="en-US"/>
        </w:rPr>
        <w:t xml:space="preserve"> </w:t>
      </w:r>
      <w:r w:rsidRPr="006B3FDB">
        <w:rPr>
          <w:lang w:val="en-US"/>
        </w:rPr>
        <w:t>Selects</w:t>
      </w:r>
      <w:r w:rsidRPr="006B3FDB">
        <w:rPr>
          <w:spacing w:val="-11"/>
          <w:lang w:val="en-US"/>
        </w:rPr>
        <w:t xml:space="preserve"> </w:t>
      </w:r>
      <w:r w:rsidRPr="006B3FDB">
        <w:rPr>
          <w:lang w:val="en-US"/>
        </w:rPr>
        <w:t>2023</w:t>
      </w:r>
      <w:r w:rsidRPr="006B3FDB">
        <w:rPr>
          <w:spacing w:val="-11"/>
          <w:lang w:val="en-US"/>
        </w:rPr>
        <w:t xml:space="preserve"> </w:t>
      </w:r>
      <w:r w:rsidRPr="006B3FDB">
        <w:rPr>
          <w:lang w:val="en-US"/>
        </w:rPr>
        <w:t>Panel</w:t>
      </w:r>
      <w:r w:rsidRPr="006B3FDB">
        <w:rPr>
          <w:spacing w:val="-11"/>
          <w:lang w:val="en-US"/>
        </w:rPr>
        <w:t xml:space="preserve"> </w:t>
      </w:r>
      <w:r w:rsidRPr="006B3FDB">
        <w:rPr>
          <w:lang w:val="en-US"/>
        </w:rPr>
        <w:t>Survey</w:t>
      </w:r>
      <w:r w:rsidRPr="006B3FDB">
        <w:rPr>
          <w:spacing w:val="-11"/>
          <w:lang w:val="en-US"/>
        </w:rPr>
        <w:t xml:space="preserve"> </w:t>
      </w:r>
      <w:r w:rsidRPr="006B3FDB">
        <w:rPr>
          <w:lang w:val="en-US"/>
        </w:rPr>
        <w:t>(waves</w:t>
      </w:r>
      <w:r w:rsidRPr="006B3FDB">
        <w:rPr>
          <w:spacing w:val="-11"/>
          <w:lang w:val="en-US"/>
        </w:rPr>
        <w:t xml:space="preserve"> </w:t>
      </w:r>
      <w:r w:rsidRPr="006B3FDB">
        <w:rPr>
          <w:lang w:val="en-US"/>
        </w:rPr>
        <w:t>1-4)</w:t>
      </w:r>
      <w:r w:rsidRPr="006B3FDB">
        <w:rPr>
          <w:spacing w:val="-11"/>
          <w:lang w:val="en-US"/>
        </w:rPr>
        <w:t xml:space="preserve"> </w:t>
      </w:r>
      <w:r w:rsidRPr="006B3FDB">
        <w:rPr>
          <w:lang w:val="en-US"/>
        </w:rPr>
        <w:t>».</w:t>
      </w:r>
      <w:r w:rsidRPr="006B3FDB">
        <w:rPr>
          <w:spacing w:val="-11"/>
          <w:lang w:val="en-US"/>
        </w:rPr>
        <w:t xml:space="preserve"> </w:t>
      </w:r>
      <w:r>
        <w:t>FORS</w:t>
      </w:r>
      <w:r>
        <w:rPr>
          <w:spacing w:val="-11"/>
        </w:rPr>
        <w:t xml:space="preserve"> </w:t>
      </w:r>
      <w:r>
        <w:t>data</w:t>
      </w:r>
      <w:r>
        <w:rPr>
          <w:spacing w:val="-11"/>
        </w:rPr>
        <w:t xml:space="preserve"> </w:t>
      </w:r>
      <w:proofErr w:type="gramStart"/>
      <w:r>
        <w:t>service,.</w:t>
      </w:r>
      <w:proofErr w:type="gramEnd"/>
      <w:r>
        <w:rPr>
          <w:spacing w:val="-11"/>
        </w:rPr>
        <w:t xml:space="preserve"> </w:t>
      </w:r>
      <w:r>
        <w:t xml:space="preserve">https://doi.org/ </w:t>
      </w:r>
      <w:hyperlink r:id="rId67">
        <w:r w:rsidR="008725D2">
          <w:rPr>
            <w:color w:val="0074D9"/>
            <w:spacing w:val="-2"/>
          </w:rPr>
          <w:t>10.48573/V7EW-1T60</w:t>
        </w:r>
      </w:hyperlink>
      <w:r>
        <w:rPr>
          <w:spacing w:val="-2"/>
        </w:rPr>
        <w:t>.</w:t>
      </w:r>
    </w:p>
    <w:p w14:paraId="2851809B" w14:textId="77777777" w:rsidR="008725D2" w:rsidRPr="006B3FDB" w:rsidRDefault="00000000">
      <w:pPr>
        <w:spacing w:before="189" w:line="278" w:lineRule="auto"/>
        <w:ind w:left="502" w:hanging="360"/>
        <w:rPr>
          <w:sz w:val="24"/>
          <w:lang w:val="en-US"/>
        </w:rPr>
      </w:pPr>
      <w:bookmarkStart w:id="71" w:name="_bookmark72"/>
      <w:bookmarkEnd w:id="71"/>
      <w:r>
        <w:rPr>
          <w:sz w:val="24"/>
        </w:rPr>
        <w:t>Trampusch,</w:t>
      </w:r>
      <w:r>
        <w:rPr>
          <w:spacing w:val="-15"/>
          <w:sz w:val="24"/>
        </w:rPr>
        <w:t xml:space="preserve"> </w:t>
      </w:r>
      <w:r>
        <w:rPr>
          <w:sz w:val="24"/>
        </w:rPr>
        <w:t>Christine,</w:t>
      </w:r>
      <w:r>
        <w:rPr>
          <w:spacing w:val="-15"/>
          <w:sz w:val="24"/>
        </w:rPr>
        <w:t xml:space="preserve"> </w:t>
      </w:r>
      <w:r>
        <w:rPr>
          <w:sz w:val="24"/>
        </w:rPr>
        <w:t>et</w:t>
      </w:r>
      <w:r>
        <w:rPr>
          <w:spacing w:val="-15"/>
          <w:sz w:val="24"/>
        </w:rPr>
        <w:t xml:space="preserve"> </w:t>
      </w:r>
      <w:r>
        <w:rPr>
          <w:sz w:val="24"/>
        </w:rPr>
        <w:t>André</w:t>
      </w:r>
      <w:r>
        <w:rPr>
          <w:spacing w:val="-15"/>
          <w:sz w:val="24"/>
        </w:rPr>
        <w:t xml:space="preserve"> </w:t>
      </w:r>
      <w:r>
        <w:rPr>
          <w:sz w:val="24"/>
        </w:rPr>
        <w:t>Mach.</w:t>
      </w:r>
      <w:r>
        <w:rPr>
          <w:spacing w:val="-15"/>
          <w:sz w:val="24"/>
        </w:rPr>
        <w:t xml:space="preserve"> </w:t>
      </w:r>
      <w:r>
        <w:rPr>
          <w:sz w:val="24"/>
        </w:rPr>
        <w:t>2011.</w:t>
      </w:r>
      <w:r>
        <w:rPr>
          <w:spacing w:val="-15"/>
          <w:sz w:val="24"/>
        </w:rPr>
        <w:t xml:space="preserve"> </w:t>
      </w:r>
      <w:r w:rsidRPr="006B3FDB">
        <w:rPr>
          <w:rFonts w:ascii="Cambria" w:hAnsi="Cambria"/>
          <w:i/>
          <w:sz w:val="24"/>
          <w:lang w:val="en-US"/>
        </w:rPr>
        <w:t>Switzerland</w:t>
      </w:r>
      <w:r w:rsidRPr="006B3FDB">
        <w:rPr>
          <w:rFonts w:ascii="Cambria" w:hAnsi="Cambria"/>
          <w:i/>
          <w:spacing w:val="-14"/>
          <w:sz w:val="24"/>
          <w:lang w:val="en-US"/>
        </w:rPr>
        <w:t xml:space="preserve"> </w:t>
      </w:r>
      <w:r w:rsidRPr="006B3FDB">
        <w:rPr>
          <w:rFonts w:ascii="Cambria" w:hAnsi="Cambria"/>
          <w:i/>
          <w:sz w:val="24"/>
          <w:lang w:val="en-US"/>
        </w:rPr>
        <w:t>in</w:t>
      </w:r>
      <w:r w:rsidRPr="006B3FDB">
        <w:rPr>
          <w:rFonts w:ascii="Cambria" w:hAnsi="Cambria"/>
          <w:i/>
          <w:spacing w:val="-13"/>
          <w:sz w:val="24"/>
          <w:lang w:val="en-US"/>
        </w:rPr>
        <w:t xml:space="preserve"> </w:t>
      </w:r>
      <w:proofErr w:type="gramStart"/>
      <w:r w:rsidRPr="006B3FDB">
        <w:rPr>
          <w:rFonts w:ascii="Cambria" w:hAnsi="Cambria"/>
          <w:i/>
          <w:sz w:val="24"/>
          <w:lang w:val="en-US"/>
        </w:rPr>
        <w:t>Europe:</w:t>
      </w:r>
      <w:proofErr w:type="gramEnd"/>
      <w:r w:rsidRPr="006B3FDB">
        <w:rPr>
          <w:rFonts w:ascii="Cambria" w:hAnsi="Cambria"/>
          <w:i/>
          <w:spacing w:val="-13"/>
          <w:sz w:val="24"/>
          <w:lang w:val="en-US"/>
        </w:rPr>
        <w:t xml:space="preserve"> </w:t>
      </w:r>
      <w:r w:rsidRPr="006B3FDB">
        <w:rPr>
          <w:rFonts w:ascii="Cambria" w:hAnsi="Cambria"/>
          <w:i/>
          <w:sz w:val="24"/>
          <w:lang w:val="en-US"/>
        </w:rPr>
        <w:t>Continuity</w:t>
      </w:r>
      <w:r w:rsidRPr="006B3FDB">
        <w:rPr>
          <w:rFonts w:ascii="Cambria" w:hAnsi="Cambria"/>
          <w:i/>
          <w:spacing w:val="-13"/>
          <w:sz w:val="24"/>
          <w:lang w:val="en-US"/>
        </w:rPr>
        <w:t xml:space="preserve"> </w:t>
      </w:r>
      <w:r w:rsidRPr="006B3FDB">
        <w:rPr>
          <w:rFonts w:ascii="Cambria" w:hAnsi="Cambria"/>
          <w:i/>
          <w:sz w:val="24"/>
          <w:lang w:val="en-US"/>
        </w:rPr>
        <w:t>and</w:t>
      </w:r>
      <w:r w:rsidRPr="006B3FDB">
        <w:rPr>
          <w:rFonts w:ascii="Cambria" w:hAnsi="Cambria"/>
          <w:i/>
          <w:spacing w:val="-14"/>
          <w:sz w:val="24"/>
          <w:lang w:val="en-US"/>
        </w:rPr>
        <w:t xml:space="preserve"> </w:t>
      </w:r>
      <w:r w:rsidRPr="006B3FDB">
        <w:rPr>
          <w:rFonts w:ascii="Cambria" w:hAnsi="Cambria"/>
          <w:i/>
          <w:sz w:val="24"/>
          <w:lang w:val="en-US"/>
        </w:rPr>
        <w:t>Change</w:t>
      </w:r>
      <w:r w:rsidRPr="006B3FDB">
        <w:rPr>
          <w:rFonts w:ascii="Cambria" w:hAnsi="Cambria"/>
          <w:i/>
          <w:spacing w:val="-13"/>
          <w:sz w:val="24"/>
          <w:lang w:val="en-US"/>
        </w:rPr>
        <w:t xml:space="preserve"> </w:t>
      </w:r>
      <w:r w:rsidRPr="006B3FDB">
        <w:rPr>
          <w:rFonts w:ascii="Cambria" w:hAnsi="Cambria"/>
          <w:i/>
          <w:sz w:val="24"/>
          <w:lang w:val="en-US"/>
        </w:rPr>
        <w:t>in the Swiss Political Economy</w:t>
      </w:r>
      <w:r w:rsidRPr="006B3FDB">
        <w:rPr>
          <w:sz w:val="24"/>
          <w:lang w:val="en-US"/>
        </w:rPr>
        <w:t>.</w:t>
      </w:r>
      <w:r w:rsidRPr="006B3FDB">
        <w:rPr>
          <w:spacing w:val="-5"/>
          <w:sz w:val="24"/>
          <w:lang w:val="en-US"/>
        </w:rPr>
        <w:t xml:space="preserve"> </w:t>
      </w:r>
      <w:r w:rsidRPr="006B3FDB">
        <w:rPr>
          <w:sz w:val="24"/>
          <w:lang w:val="en-US"/>
        </w:rPr>
        <w:t>Taylor</w:t>
      </w:r>
      <w:r w:rsidRPr="006B3FDB">
        <w:rPr>
          <w:spacing w:val="-5"/>
          <w:sz w:val="24"/>
          <w:lang w:val="en-US"/>
        </w:rPr>
        <w:t xml:space="preserve"> </w:t>
      </w:r>
      <w:r w:rsidRPr="006B3FDB">
        <w:rPr>
          <w:sz w:val="24"/>
          <w:lang w:val="en-US"/>
        </w:rPr>
        <w:t>&amp;</w:t>
      </w:r>
      <w:r w:rsidRPr="006B3FDB">
        <w:rPr>
          <w:spacing w:val="-5"/>
          <w:sz w:val="24"/>
          <w:lang w:val="en-US"/>
        </w:rPr>
        <w:t xml:space="preserve"> </w:t>
      </w:r>
      <w:r w:rsidRPr="006B3FDB">
        <w:rPr>
          <w:sz w:val="24"/>
          <w:lang w:val="en-US"/>
        </w:rPr>
        <w:t>Francis.</w:t>
      </w:r>
    </w:p>
    <w:p w14:paraId="59BF744D" w14:textId="77777777" w:rsidR="008725D2" w:rsidRPr="006B3FDB" w:rsidRDefault="00000000">
      <w:pPr>
        <w:spacing w:before="195" w:line="280" w:lineRule="auto"/>
        <w:ind w:left="502" w:right="206" w:hanging="360"/>
        <w:jc w:val="both"/>
        <w:rPr>
          <w:sz w:val="24"/>
          <w:lang w:val="en-US"/>
        </w:rPr>
      </w:pPr>
      <w:r>
        <w:rPr>
          <w:noProof/>
          <w:sz w:val="24"/>
        </w:rPr>
        <mc:AlternateContent>
          <mc:Choice Requires="wps">
            <w:drawing>
              <wp:anchor distT="0" distB="0" distL="0" distR="0" simplePos="0" relativeHeight="15736832" behindDoc="0" locked="0" layoutInCell="1" allowOverlap="1" wp14:anchorId="34732909" wp14:editId="40FA2047">
                <wp:simplePos x="0" y="0"/>
                <wp:positionH relativeFrom="page">
                  <wp:posOffset>2464081</wp:posOffset>
                </wp:positionH>
                <wp:positionV relativeFrom="paragraph">
                  <wp:posOffset>899101</wp:posOffset>
                </wp:positionV>
                <wp:extent cx="1970405" cy="1270"/>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70405" cy="1270"/>
                        </a:xfrm>
                        <a:custGeom>
                          <a:avLst/>
                          <a:gdLst/>
                          <a:ahLst/>
                          <a:cxnLst/>
                          <a:rect l="l" t="t" r="r" b="b"/>
                          <a:pathLst>
                            <a:path w="1970405">
                              <a:moveTo>
                                <a:pt x="0" y="0"/>
                              </a:moveTo>
                              <a:lnTo>
                                <a:pt x="1970379" y="0"/>
                              </a:lnTo>
                            </a:path>
                          </a:pathLst>
                        </a:custGeom>
                        <a:ln w="6096">
                          <a:solidFill>
                            <a:srgbClr val="0074D9"/>
                          </a:solidFill>
                          <a:prstDash val="solid"/>
                        </a:ln>
                      </wps:spPr>
                      <wps:bodyPr wrap="square" lIns="0" tIns="0" rIns="0" bIns="0" rtlCol="0">
                        <a:prstTxWarp prst="textNoShape">
                          <a:avLst/>
                        </a:prstTxWarp>
                        <a:noAutofit/>
                      </wps:bodyPr>
                    </wps:wsp>
                  </a:graphicData>
                </a:graphic>
              </wp:anchor>
            </w:drawing>
          </mc:Choice>
          <mc:Fallback>
            <w:pict>
              <v:shape w14:anchorId="6B818755" id="Graphic 19" o:spid="_x0000_s1026" style="position:absolute;margin-left:194pt;margin-top:70.8pt;width:155.15pt;height:.1pt;z-index:15736832;visibility:visible;mso-wrap-style:square;mso-wrap-distance-left:0;mso-wrap-distance-top:0;mso-wrap-distance-right:0;mso-wrap-distance-bottom:0;mso-position-horizontal:absolute;mso-position-horizontal-relative:page;mso-position-vertical:absolute;mso-position-vertical-relative:text;v-text-anchor:top" coordsize="19704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" path="m,l1970379,e" filled="f" strokecolor="#0074d9" strokeweight=".48pt">
                <v:path arrowok="t"/>
                <w10:wrap anchorx="page"/>
              </v:shape>
            </w:pict>
          </mc:Fallback>
        </mc:AlternateContent>
      </w:r>
      <w:bookmarkStart w:id="72" w:name="_bookmark73"/>
      <w:bookmarkEnd w:id="72"/>
      <w:r w:rsidRPr="006B3FDB">
        <w:rPr>
          <w:sz w:val="24"/>
          <w:lang w:val="en-US"/>
        </w:rPr>
        <w:t xml:space="preserve">Alexander H. </w:t>
      </w:r>
      <w:proofErr w:type="spellStart"/>
      <w:r w:rsidRPr="006B3FDB">
        <w:rPr>
          <w:sz w:val="24"/>
          <w:lang w:val="en-US"/>
        </w:rPr>
        <w:t>Trechsel</w:t>
      </w:r>
      <w:proofErr w:type="spellEnd"/>
      <w:r w:rsidRPr="006B3FDB">
        <w:rPr>
          <w:sz w:val="24"/>
          <w:lang w:val="en-US"/>
        </w:rPr>
        <w:t xml:space="preserve">, Hanspeter Kriesi. 2008. « Social policy: the Swiss welfare state ». In </w:t>
      </w:r>
      <w:r w:rsidRPr="006B3FDB">
        <w:rPr>
          <w:rFonts w:ascii="Cambria" w:hAnsi="Cambria"/>
          <w:i/>
          <w:spacing w:val="-4"/>
          <w:sz w:val="24"/>
          <w:lang w:val="en-US"/>
        </w:rPr>
        <w:t>The</w:t>
      </w:r>
      <w:r w:rsidRPr="006B3FDB">
        <w:rPr>
          <w:rFonts w:ascii="Cambria" w:hAnsi="Cambria"/>
          <w:i/>
          <w:spacing w:val="-7"/>
          <w:sz w:val="24"/>
          <w:lang w:val="en-US"/>
        </w:rPr>
        <w:t xml:space="preserve"> </w:t>
      </w:r>
      <w:r w:rsidRPr="006B3FDB">
        <w:rPr>
          <w:rFonts w:ascii="Cambria" w:hAnsi="Cambria"/>
          <w:i/>
          <w:spacing w:val="-4"/>
          <w:sz w:val="24"/>
          <w:lang w:val="en-US"/>
        </w:rPr>
        <w:t>Politics</w:t>
      </w:r>
      <w:r w:rsidRPr="006B3FDB">
        <w:rPr>
          <w:rFonts w:ascii="Cambria" w:hAnsi="Cambria"/>
          <w:i/>
          <w:spacing w:val="-6"/>
          <w:sz w:val="24"/>
          <w:lang w:val="en-US"/>
        </w:rPr>
        <w:t xml:space="preserve"> </w:t>
      </w:r>
      <w:r w:rsidRPr="006B3FDB">
        <w:rPr>
          <w:rFonts w:ascii="Cambria" w:hAnsi="Cambria"/>
          <w:i/>
          <w:spacing w:val="-4"/>
          <w:sz w:val="24"/>
          <w:lang w:val="en-US"/>
        </w:rPr>
        <w:t>of</w:t>
      </w:r>
      <w:r w:rsidRPr="006B3FDB">
        <w:rPr>
          <w:rFonts w:ascii="Cambria" w:hAnsi="Cambria"/>
          <w:i/>
          <w:spacing w:val="-6"/>
          <w:sz w:val="24"/>
          <w:lang w:val="en-US"/>
        </w:rPr>
        <w:t xml:space="preserve"> </w:t>
      </w:r>
      <w:r w:rsidRPr="006B3FDB">
        <w:rPr>
          <w:rFonts w:ascii="Cambria" w:hAnsi="Cambria"/>
          <w:i/>
          <w:spacing w:val="-4"/>
          <w:sz w:val="24"/>
          <w:lang w:val="en-US"/>
        </w:rPr>
        <w:t>Switzerland:</w:t>
      </w:r>
      <w:r w:rsidRPr="006B3FDB">
        <w:rPr>
          <w:rFonts w:ascii="Cambria" w:hAnsi="Cambria"/>
          <w:i/>
          <w:spacing w:val="-6"/>
          <w:sz w:val="24"/>
          <w:lang w:val="en-US"/>
        </w:rPr>
        <w:t xml:space="preserve"> </w:t>
      </w:r>
      <w:r w:rsidRPr="006B3FDB">
        <w:rPr>
          <w:rFonts w:ascii="Cambria" w:hAnsi="Cambria"/>
          <w:i/>
          <w:spacing w:val="-4"/>
          <w:sz w:val="24"/>
          <w:lang w:val="en-US"/>
        </w:rPr>
        <w:t>Continuity</w:t>
      </w:r>
      <w:r w:rsidRPr="006B3FDB">
        <w:rPr>
          <w:rFonts w:ascii="Cambria" w:hAnsi="Cambria"/>
          <w:i/>
          <w:spacing w:val="-6"/>
          <w:sz w:val="24"/>
          <w:lang w:val="en-US"/>
        </w:rPr>
        <w:t xml:space="preserve"> </w:t>
      </w:r>
      <w:r w:rsidRPr="006B3FDB">
        <w:rPr>
          <w:rFonts w:ascii="Cambria" w:hAnsi="Cambria"/>
          <w:i/>
          <w:spacing w:val="-4"/>
          <w:sz w:val="24"/>
          <w:lang w:val="en-US"/>
        </w:rPr>
        <w:t>and</w:t>
      </w:r>
      <w:r w:rsidRPr="006B3FDB">
        <w:rPr>
          <w:rFonts w:ascii="Cambria" w:hAnsi="Cambria"/>
          <w:i/>
          <w:spacing w:val="-6"/>
          <w:sz w:val="24"/>
          <w:lang w:val="en-US"/>
        </w:rPr>
        <w:t xml:space="preserve"> </w:t>
      </w:r>
      <w:r w:rsidRPr="006B3FDB">
        <w:rPr>
          <w:rFonts w:ascii="Cambria" w:hAnsi="Cambria"/>
          <w:i/>
          <w:spacing w:val="-4"/>
          <w:sz w:val="24"/>
          <w:lang w:val="en-US"/>
        </w:rPr>
        <w:t>Change</w:t>
      </w:r>
      <w:r w:rsidRPr="006B3FDB">
        <w:rPr>
          <w:rFonts w:ascii="Cambria" w:hAnsi="Cambria"/>
          <w:i/>
          <w:spacing w:val="-6"/>
          <w:sz w:val="24"/>
          <w:lang w:val="en-US"/>
        </w:rPr>
        <w:t xml:space="preserve"> </w:t>
      </w:r>
      <w:r w:rsidRPr="006B3FDB">
        <w:rPr>
          <w:rFonts w:ascii="Cambria" w:hAnsi="Cambria"/>
          <w:i/>
          <w:spacing w:val="-4"/>
          <w:sz w:val="24"/>
          <w:lang w:val="en-US"/>
        </w:rPr>
        <w:t>in</w:t>
      </w:r>
      <w:r w:rsidRPr="006B3FDB">
        <w:rPr>
          <w:rFonts w:ascii="Cambria" w:hAnsi="Cambria"/>
          <w:i/>
          <w:spacing w:val="-6"/>
          <w:sz w:val="24"/>
          <w:lang w:val="en-US"/>
        </w:rPr>
        <w:t xml:space="preserve"> </w:t>
      </w:r>
      <w:r w:rsidRPr="006B3FDB">
        <w:rPr>
          <w:rFonts w:ascii="Cambria" w:hAnsi="Cambria"/>
          <w:i/>
          <w:spacing w:val="-4"/>
          <w:sz w:val="24"/>
          <w:lang w:val="en-US"/>
        </w:rPr>
        <w:t>a</w:t>
      </w:r>
      <w:r w:rsidRPr="006B3FDB">
        <w:rPr>
          <w:rFonts w:ascii="Cambria" w:hAnsi="Cambria"/>
          <w:i/>
          <w:spacing w:val="-6"/>
          <w:sz w:val="24"/>
          <w:lang w:val="en-US"/>
        </w:rPr>
        <w:t xml:space="preserve"> </w:t>
      </w:r>
      <w:r w:rsidRPr="006B3FDB">
        <w:rPr>
          <w:rFonts w:ascii="Cambria" w:hAnsi="Cambria"/>
          <w:i/>
          <w:spacing w:val="-4"/>
          <w:sz w:val="24"/>
          <w:lang w:val="en-US"/>
        </w:rPr>
        <w:t>Consensus</w:t>
      </w:r>
      <w:r w:rsidRPr="006B3FDB">
        <w:rPr>
          <w:rFonts w:ascii="Cambria" w:hAnsi="Cambria"/>
          <w:i/>
          <w:spacing w:val="-6"/>
          <w:sz w:val="24"/>
          <w:lang w:val="en-US"/>
        </w:rPr>
        <w:t xml:space="preserve"> </w:t>
      </w:r>
      <w:r w:rsidRPr="006B3FDB">
        <w:rPr>
          <w:rFonts w:ascii="Cambria" w:hAnsi="Cambria"/>
          <w:i/>
          <w:spacing w:val="-4"/>
          <w:sz w:val="24"/>
          <w:lang w:val="en-US"/>
        </w:rPr>
        <w:t>Democracy</w:t>
      </w:r>
      <w:r w:rsidRPr="006B3FDB">
        <w:rPr>
          <w:spacing w:val="-4"/>
          <w:sz w:val="24"/>
          <w:lang w:val="en-US"/>
        </w:rPr>
        <w:t>,</w:t>
      </w:r>
      <w:r w:rsidRPr="006B3FDB">
        <w:rPr>
          <w:spacing w:val="-11"/>
          <w:sz w:val="24"/>
          <w:lang w:val="en-US"/>
        </w:rPr>
        <w:t xml:space="preserve"> </w:t>
      </w:r>
      <w:r w:rsidRPr="006B3FDB">
        <w:rPr>
          <w:rFonts w:ascii="Cambria" w:hAnsi="Cambria"/>
          <w:i/>
          <w:spacing w:val="-4"/>
          <w:sz w:val="24"/>
          <w:lang w:val="en-US"/>
        </w:rPr>
        <w:t>The</w:t>
      </w:r>
      <w:r w:rsidRPr="006B3FDB">
        <w:rPr>
          <w:rFonts w:ascii="Cambria" w:hAnsi="Cambria"/>
          <w:i/>
          <w:spacing w:val="-6"/>
          <w:sz w:val="24"/>
          <w:lang w:val="en-US"/>
        </w:rPr>
        <w:t xml:space="preserve"> </w:t>
      </w:r>
      <w:r w:rsidRPr="006B3FDB">
        <w:rPr>
          <w:rFonts w:ascii="Cambria" w:hAnsi="Cambria"/>
          <w:i/>
          <w:spacing w:val="-4"/>
          <w:sz w:val="24"/>
          <w:lang w:val="en-US"/>
        </w:rPr>
        <w:t xml:space="preserve">Politics </w:t>
      </w:r>
      <w:r w:rsidRPr="006B3FDB">
        <w:rPr>
          <w:rFonts w:ascii="Cambria" w:hAnsi="Cambria"/>
          <w:i/>
          <w:sz w:val="24"/>
          <w:lang w:val="en-US"/>
        </w:rPr>
        <w:t>of</w:t>
      </w:r>
      <w:r w:rsidRPr="006B3FDB">
        <w:rPr>
          <w:rFonts w:ascii="Cambria" w:hAnsi="Cambria"/>
          <w:i/>
          <w:spacing w:val="-14"/>
          <w:sz w:val="24"/>
          <w:lang w:val="en-US"/>
        </w:rPr>
        <w:t xml:space="preserve"> </w:t>
      </w:r>
      <w:r w:rsidRPr="006B3FDB">
        <w:rPr>
          <w:rFonts w:ascii="Cambria" w:hAnsi="Cambria"/>
          <w:i/>
          <w:sz w:val="24"/>
          <w:lang w:val="en-US"/>
        </w:rPr>
        <w:t>Switzerland:</w:t>
      </w:r>
      <w:r w:rsidRPr="006B3FDB">
        <w:rPr>
          <w:rFonts w:ascii="Cambria" w:hAnsi="Cambria"/>
          <w:i/>
          <w:spacing w:val="-13"/>
          <w:sz w:val="24"/>
          <w:lang w:val="en-US"/>
        </w:rPr>
        <w:t xml:space="preserve"> </w:t>
      </w:r>
      <w:r w:rsidRPr="006B3FDB">
        <w:rPr>
          <w:rFonts w:ascii="Cambria" w:hAnsi="Cambria"/>
          <w:i/>
          <w:sz w:val="24"/>
          <w:lang w:val="en-US"/>
        </w:rPr>
        <w:t>Continuity</w:t>
      </w:r>
      <w:r w:rsidRPr="006B3FDB">
        <w:rPr>
          <w:rFonts w:ascii="Cambria" w:hAnsi="Cambria"/>
          <w:i/>
          <w:spacing w:val="-13"/>
          <w:sz w:val="24"/>
          <w:lang w:val="en-US"/>
        </w:rPr>
        <w:t xml:space="preserve"> </w:t>
      </w:r>
      <w:r w:rsidRPr="006B3FDB">
        <w:rPr>
          <w:rFonts w:ascii="Cambria" w:hAnsi="Cambria"/>
          <w:i/>
          <w:sz w:val="24"/>
          <w:lang w:val="en-US"/>
        </w:rPr>
        <w:t>and</w:t>
      </w:r>
      <w:r w:rsidRPr="006B3FDB">
        <w:rPr>
          <w:rFonts w:ascii="Cambria" w:hAnsi="Cambria"/>
          <w:i/>
          <w:spacing w:val="-13"/>
          <w:sz w:val="24"/>
          <w:lang w:val="en-US"/>
        </w:rPr>
        <w:t xml:space="preserve"> </w:t>
      </w:r>
      <w:r w:rsidRPr="006B3FDB">
        <w:rPr>
          <w:rFonts w:ascii="Cambria" w:hAnsi="Cambria"/>
          <w:i/>
          <w:sz w:val="24"/>
          <w:lang w:val="en-US"/>
        </w:rPr>
        <w:t>Change</w:t>
      </w:r>
      <w:r w:rsidRPr="006B3FDB">
        <w:rPr>
          <w:rFonts w:ascii="Cambria" w:hAnsi="Cambria"/>
          <w:i/>
          <w:spacing w:val="-14"/>
          <w:sz w:val="24"/>
          <w:lang w:val="en-US"/>
        </w:rPr>
        <w:t xml:space="preserve"> </w:t>
      </w:r>
      <w:r w:rsidRPr="006B3FDB">
        <w:rPr>
          <w:rFonts w:ascii="Cambria" w:hAnsi="Cambria"/>
          <w:i/>
          <w:sz w:val="24"/>
          <w:lang w:val="en-US"/>
        </w:rPr>
        <w:t>in</w:t>
      </w:r>
      <w:r w:rsidRPr="006B3FDB">
        <w:rPr>
          <w:rFonts w:ascii="Cambria" w:hAnsi="Cambria"/>
          <w:i/>
          <w:spacing w:val="-13"/>
          <w:sz w:val="24"/>
          <w:lang w:val="en-US"/>
        </w:rPr>
        <w:t xml:space="preserve"> </w:t>
      </w:r>
      <w:r w:rsidRPr="006B3FDB">
        <w:rPr>
          <w:rFonts w:ascii="Cambria" w:hAnsi="Cambria"/>
          <w:i/>
          <w:sz w:val="24"/>
          <w:lang w:val="en-US"/>
        </w:rPr>
        <w:t>a</w:t>
      </w:r>
      <w:r w:rsidRPr="006B3FDB">
        <w:rPr>
          <w:rFonts w:ascii="Cambria" w:hAnsi="Cambria"/>
          <w:i/>
          <w:spacing w:val="-13"/>
          <w:sz w:val="24"/>
          <w:lang w:val="en-US"/>
        </w:rPr>
        <w:t xml:space="preserve"> </w:t>
      </w:r>
      <w:r w:rsidRPr="006B3FDB">
        <w:rPr>
          <w:rFonts w:ascii="Cambria" w:hAnsi="Cambria"/>
          <w:i/>
          <w:sz w:val="24"/>
          <w:lang w:val="en-US"/>
        </w:rPr>
        <w:t>Consensus</w:t>
      </w:r>
      <w:r w:rsidRPr="006B3FDB">
        <w:rPr>
          <w:rFonts w:ascii="Cambria" w:hAnsi="Cambria"/>
          <w:i/>
          <w:spacing w:val="-13"/>
          <w:sz w:val="24"/>
          <w:lang w:val="en-US"/>
        </w:rPr>
        <w:t xml:space="preserve"> </w:t>
      </w:r>
      <w:r w:rsidRPr="006B3FDB">
        <w:rPr>
          <w:rFonts w:ascii="Cambria" w:hAnsi="Cambria"/>
          <w:i/>
          <w:sz w:val="24"/>
          <w:lang w:val="en-US"/>
        </w:rPr>
        <w:t>Democracy</w:t>
      </w:r>
      <w:r w:rsidRPr="006B3FDB">
        <w:rPr>
          <w:sz w:val="24"/>
          <w:lang w:val="en-US"/>
        </w:rPr>
        <w:t>.</w:t>
      </w:r>
      <w:r w:rsidRPr="006B3FDB">
        <w:rPr>
          <w:spacing w:val="-15"/>
          <w:sz w:val="24"/>
          <w:lang w:val="en-US"/>
        </w:rPr>
        <w:t xml:space="preserve"> </w:t>
      </w:r>
      <w:r w:rsidRPr="006B3FDB">
        <w:rPr>
          <w:sz w:val="24"/>
          <w:lang w:val="en-US"/>
        </w:rPr>
        <w:t>Cambridge</w:t>
      </w:r>
      <w:r w:rsidRPr="006B3FDB">
        <w:rPr>
          <w:spacing w:val="-15"/>
          <w:sz w:val="24"/>
          <w:lang w:val="en-US"/>
        </w:rPr>
        <w:t xml:space="preserve"> </w:t>
      </w:r>
      <w:r w:rsidRPr="006B3FDB">
        <w:rPr>
          <w:sz w:val="24"/>
          <w:lang w:val="en-US"/>
        </w:rPr>
        <w:t>University Press.</w:t>
      </w:r>
      <w:r w:rsidRPr="006B3FDB">
        <w:rPr>
          <w:spacing w:val="-9"/>
          <w:sz w:val="24"/>
          <w:lang w:val="en-US"/>
        </w:rPr>
        <w:t xml:space="preserve"> </w:t>
      </w:r>
      <w:r w:rsidRPr="006B3FDB">
        <w:rPr>
          <w:sz w:val="24"/>
          <w:lang w:val="en-US"/>
        </w:rPr>
        <w:t>https://doi.org/</w:t>
      </w:r>
      <w:hyperlink r:id="rId68">
        <w:r w:rsidR="008725D2" w:rsidRPr="006B3FDB">
          <w:rPr>
            <w:color w:val="0074D9"/>
            <w:sz w:val="24"/>
            <w:lang w:val="en-US"/>
          </w:rPr>
          <w:t>10.1017/CBO9780511790676.011</w:t>
        </w:r>
      </w:hyperlink>
      <w:r w:rsidRPr="006B3FDB">
        <w:rPr>
          <w:sz w:val="24"/>
          <w:lang w:val="en-US"/>
        </w:rPr>
        <w:t>.</w:t>
      </w:r>
    </w:p>
    <w:p w14:paraId="20DD9E71" w14:textId="77777777" w:rsidR="008725D2" w:rsidRPr="006B3FDB" w:rsidRDefault="00000000">
      <w:pPr>
        <w:spacing w:before="188" w:line="280" w:lineRule="auto"/>
        <w:ind w:left="502" w:right="140" w:hanging="360"/>
        <w:jc w:val="both"/>
        <w:rPr>
          <w:sz w:val="24"/>
          <w:lang w:val="en-US"/>
        </w:rPr>
      </w:pPr>
      <w:bookmarkStart w:id="73" w:name="_bookmark74"/>
      <w:bookmarkEnd w:id="73"/>
      <w:r w:rsidRPr="006B3FDB">
        <w:rPr>
          <w:sz w:val="24"/>
          <w:lang w:val="en-US"/>
        </w:rPr>
        <w:t xml:space="preserve">Trein, Philip, Christian Rüefli, et Adrian Vatter. </w:t>
      </w:r>
      <w:proofErr w:type="gramStart"/>
      <w:r w:rsidRPr="006B3FDB">
        <w:rPr>
          <w:sz w:val="24"/>
          <w:lang w:val="en-US"/>
        </w:rPr>
        <w:t>2023. «</w:t>
      </w:r>
      <w:proofErr w:type="gramEnd"/>
      <w:r w:rsidRPr="006B3FDB">
        <w:rPr>
          <w:sz w:val="24"/>
          <w:lang w:val="en-US"/>
        </w:rPr>
        <w:t xml:space="preserve"> 38. Health Policy ». In </w:t>
      </w:r>
      <w:r w:rsidRPr="006B3FDB">
        <w:rPr>
          <w:rFonts w:ascii="Cambria" w:hAnsi="Cambria"/>
          <w:i/>
          <w:sz w:val="24"/>
          <w:lang w:val="en-US"/>
        </w:rPr>
        <w:t xml:space="preserve">The Oxford </w:t>
      </w:r>
      <w:r w:rsidRPr="006B3FDB">
        <w:rPr>
          <w:rFonts w:ascii="Cambria" w:hAnsi="Cambria"/>
          <w:i/>
          <w:spacing w:val="-6"/>
          <w:sz w:val="24"/>
          <w:lang w:val="en-US"/>
        </w:rPr>
        <w:t>handbook</w:t>
      </w:r>
      <w:r w:rsidRPr="006B3FDB">
        <w:rPr>
          <w:rFonts w:ascii="Cambria" w:hAnsi="Cambria"/>
          <w:i/>
          <w:spacing w:val="-4"/>
          <w:sz w:val="24"/>
          <w:lang w:val="en-US"/>
        </w:rPr>
        <w:t xml:space="preserve"> </w:t>
      </w:r>
      <w:r w:rsidRPr="006B3FDB">
        <w:rPr>
          <w:rFonts w:ascii="Cambria" w:hAnsi="Cambria"/>
          <w:i/>
          <w:spacing w:val="-6"/>
          <w:sz w:val="24"/>
          <w:lang w:val="en-US"/>
        </w:rPr>
        <w:t>of</w:t>
      </w:r>
      <w:r w:rsidRPr="006B3FDB">
        <w:rPr>
          <w:rFonts w:ascii="Cambria" w:hAnsi="Cambria"/>
          <w:i/>
          <w:spacing w:val="-3"/>
          <w:sz w:val="24"/>
          <w:lang w:val="en-US"/>
        </w:rPr>
        <w:t xml:space="preserve"> </w:t>
      </w:r>
      <w:r w:rsidRPr="006B3FDB">
        <w:rPr>
          <w:rFonts w:ascii="Cambria" w:hAnsi="Cambria"/>
          <w:i/>
          <w:spacing w:val="-6"/>
          <w:sz w:val="24"/>
          <w:lang w:val="en-US"/>
        </w:rPr>
        <w:t>Swiss</w:t>
      </w:r>
      <w:r w:rsidRPr="006B3FDB">
        <w:rPr>
          <w:rFonts w:ascii="Cambria" w:hAnsi="Cambria"/>
          <w:i/>
          <w:spacing w:val="-3"/>
          <w:sz w:val="24"/>
          <w:lang w:val="en-US"/>
        </w:rPr>
        <w:t xml:space="preserve"> </w:t>
      </w:r>
      <w:r w:rsidRPr="006B3FDB">
        <w:rPr>
          <w:rFonts w:ascii="Cambria" w:hAnsi="Cambria"/>
          <w:i/>
          <w:spacing w:val="-6"/>
          <w:sz w:val="24"/>
          <w:lang w:val="en-US"/>
        </w:rPr>
        <w:t>politics</w:t>
      </w:r>
      <w:r w:rsidRPr="006B3FDB">
        <w:rPr>
          <w:spacing w:val="-6"/>
          <w:sz w:val="24"/>
          <w:lang w:val="en-US"/>
        </w:rPr>
        <w:t>,</w:t>
      </w:r>
      <w:r w:rsidRPr="006B3FDB">
        <w:rPr>
          <w:spacing w:val="-9"/>
          <w:sz w:val="24"/>
          <w:lang w:val="en-US"/>
        </w:rPr>
        <w:t xml:space="preserve"> </w:t>
      </w:r>
      <w:r w:rsidRPr="006B3FDB">
        <w:rPr>
          <w:rFonts w:ascii="Cambria" w:hAnsi="Cambria"/>
          <w:i/>
          <w:spacing w:val="-6"/>
          <w:sz w:val="24"/>
          <w:lang w:val="en-US"/>
        </w:rPr>
        <w:t>The</w:t>
      </w:r>
      <w:r w:rsidRPr="006B3FDB">
        <w:rPr>
          <w:rFonts w:ascii="Cambria" w:hAnsi="Cambria"/>
          <w:i/>
          <w:spacing w:val="-3"/>
          <w:sz w:val="24"/>
          <w:lang w:val="en-US"/>
        </w:rPr>
        <w:t xml:space="preserve"> </w:t>
      </w:r>
      <w:r w:rsidRPr="006B3FDB">
        <w:rPr>
          <w:rFonts w:ascii="Cambria" w:hAnsi="Cambria"/>
          <w:i/>
          <w:spacing w:val="-6"/>
          <w:sz w:val="24"/>
          <w:lang w:val="en-US"/>
        </w:rPr>
        <w:t>Oxford</w:t>
      </w:r>
      <w:r w:rsidRPr="006B3FDB">
        <w:rPr>
          <w:rFonts w:ascii="Cambria" w:hAnsi="Cambria"/>
          <w:i/>
          <w:spacing w:val="-3"/>
          <w:sz w:val="24"/>
          <w:lang w:val="en-US"/>
        </w:rPr>
        <w:t xml:space="preserve"> </w:t>
      </w:r>
      <w:r w:rsidRPr="006B3FDB">
        <w:rPr>
          <w:rFonts w:ascii="Cambria" w:hAnsi="Cambria"/>
          <w:i/>
          <w:spacing w:val="-6"/>
          <w:sz w:val="24"/>
          <w:lang w:val="en-US"/>
        </w:rPr>
        <w:t>handbook</w:t>
      </w:r>
      <w:r w:rsidRPr="006B3FDB">
        <w:rPr>
          <w:rFonts w:ascii="Cambria" w:hAnsi="Cambria"/>
          <w:i/>
          <w:spacing w:val="-3"/>
          <w:sz w:val="24"/>
          <w:lang w:val="en-US"/>
        </w:rPr>
        <w:t xml:space="preserve"> </w:t>
      </w:r>
      <w:r w:rsidRPr="006B3FDB">
        <w:rPr>
          <w:rFonts w:ascii="Cambria" w:hAnsi="Cambria"/>
          <w:i/>
          <w:spacing w:val="-6"/>
          <w:sz w:val="24"/>
          <w:lang w:val="en-US"/>
        </w:rPr>
        <w:t>of</w:t>
      </w:r>
      <w:r w:rsidRPr="006B3FDB">
        <w:rPr>
          <w:rFonts w:ascii="Cambria" w:hAnsi="Cambria"/>
          <w:i/>
          <w:spacing w:val="-3"/>
          <w:sz w:val="24"/>
          <w:lang w:val="en-US"/>
        </w:rPr>
        <w:t xml:space="preserve"> </w:t>
      </w:r>
      <w:r w:rsidRPr="006B3FDB">
        <w:rPr>
          <w:rFonts w:ascii="Cambria" w:hAnsi="Cambria"/>
          <w:i/>
          <w:spacing w:val="-6"/>
          <w:sz w:val="24"/>
          <w:lang w:val="en-US"/>
        </w:rPr>
        <w:t>Swiss</w:t>
      </w:r>
      <w:r w:rsidRPr="006B3FDB">
        <w:rPr>
          <w:rFonts w:ascii="Cambria" w:hAnsi="Cambria"/>
          <w:i/>
          <w:spacing w:val="-3"/>
          <w:sz w:val="24"/>
          <w:lang w:val="en-US"/>
        </w:rPr>
        <w:t xml:space="preserve"> </w:t>
      </w:r>
      <w:r w:rsidRPr="006B3FDB">
        <w:rPr>
          <w:rFonts w:ascii="Cambria" w:hAnsi="Cambria"/>
          <w:i/>
          <w:spacing w:val="-6"/>
          <w:sz w:val="24"/>
          <w:lang w:val="en-US"/>
        </w:rPr>
        <w:t>politics</w:t>
      </w:r>
      <w:r w:rsidRPr="006B3FDB">
        <w:rPr>
          <w:spacing w:val="-6"/>
          <w:sz w:val="24"/>
          <w:lang w:val="en-US"/>
        </w:rPr>
        <w:t>.</w:t>
      </w:r>
      <w:r w:rsidRPr="006B3FDB">
        <w:rPr>
          <w:spacing w:val="-9"/>
          <w:sz w:val="24"/>
          <w:lang w:val="en-US"/>
        </w:rPr>
        <w:t xml:space="preserve"> </w:t>
      </w:r>
      <w:r w:rsidRPr="006B3FDB">
        <w:rPr>
          <w:spacing w:val="-6"/>
          <w:sz w:val="24"/>
          <w:lang w:val="en-US"/>
        </w:rPr>
        <w:t>Oxford</w:t>
      </w:r>
      <w:r w:rsidRPr="006B3FDB">
        <w:rPr>
          <w:spacing w:val="-9"/>
          <w:sz w:val="24"/>
          <w:lang w:val="en-US"/>
        </w:rPr>
        <w:t xml:space="preserve"> </w:t>
      </w:r>
      <w:r w:rsidRPr="006B3FDB">
        <w:rPr>
          <w:spacing w:val="-6"/>
          <w:sz w:val="24"/>
          <w:lang w:val="en-US"/>
        </w:rPr>
        <w:t>handbooks.</w:t>
      </w:r>
      <w:r w:rsidRPr="006B3FDB">
        <w:rPr>
          <w:spacing w:val="-9"/>
          <w:sz w:val="24"/>
          <w:lang w:val="en-US"/>
        </w:rPr>
        <w:t xml:space="preserve"> </w:t>
      </w:r>
      <w:r w:rsidRPr="006B3FDB">
        <w:rPr>
          <w:spacing w:val="-6"/>
          <w:sz w:val="24"/>
          <w:lang w:val="en-US"/>
        </w:rPr>
        <w:t xml:space="preserve">Oxford </w:t>
      </w:r>
      <w:r w:rsidRPr="006B3FDB">
        <w:rPr>
          <w:sz w:val="24"/>
          <w:lang w:val="en-US"/>
        </w:rPr>
        <w:t>university press.</w:t>
      </w:r>
    </w:p>
    <w:p w14:paraId="7114212D" w14:textId="77777777" w:rsidR="008725D2" w:rsidRPr="006B3FDB" w:rsidRDefault="008725D2">
      <w:pPr>
        <w:spacing w:line="280" w:lineRule="auto"/>
        <w:jc w:val="both"/>
        <w:rPr>
          <w:sz w:val="24"/>
          <w:lang w:val="en-US"/>
        </w:rPr>
        <w:sectPr w:rsidR="008725D2" w:rsidRPr="006B3FDB">
          <w:pgSz w:w="11910" w:h="16840"/>
          <w:pgMar w:top="1200" w:right="1275" w:bottom="1100" w:left="1275" w:header="0" w:footer="904" w:gutter="0"/>
          <w:cols w:space="720"/>
        </w:sectPr>
      </w:pPr>
    </w:p>
    <w:p w14:paraId="2C49AA2B" w14:textId="77777777" w:rsidR="008725D2" w:rsidRPr="006B3FDB" w:rsidRDefault="00000000">
      <w:pPr>
        <w:pStyle w:val="Corpsdetexte"/>
        <w:spacing w:before="129" w:line="278" w:lineRule="auto"/>
        <w:ind w:left="502" w:right="709" w:hanging="360"/>
        <w:jc w:val="left"/>
        <w:rPr>
          <w:lang w:val="en-US"/>
        </w:rPr>
      </w:pPr>
      <w:bookmarkStart w:id="74" w:name="_bookmark75"/>
      <w:bookmarkEnd w:id="74"/>
      <w:r w:rsidRPr="006B3FDB">
        <w:rPr>
          <w:lang w:val="en-US"/>
        </w:rPr>
        <w:lastRenderedPageBreak/>
        <w:t xml:space="preserve">Trein, Philipp. 2025. « Democracy and health insurance reform in Switzerland ». </w:t>
      </w:r>
      <w:r w:rsidRPr="006B3FDB">
        <w:rPr>
          <w:rFonts w:ascii="Cambria" w:hAnsi="Cambria"/>
          <w:i/>
          <w:lang w:val="en-US"/>
        </w:rPr>
        <w:t xml:space="preserve">Revue </w:t>
      </w:r>
      <w:proofErr w:type="spellStart"/>
      <w:r w:rsidRPr="006B3FDB">
        <w:rPr>
          <w:rFonts w:ascii="Cambria" w:hAnsi="Cambria"/>
          <w:i/>
          <w:spacing w:val="-4"/>
          <w:lang w:val="en-US"/>
        </w:rPr>
        <w:t>Medicale</w:t>
      </w:r>
      <w:proofErr w:type="spellEnd"/>
      <w:r w:rsidRPr="006B3FDB">
        <w:rPr>
          <w:rFonts w:ascii="Cambria" w:hAnsi="Cambria"/>
          <w:i/>
          <w:spacing w:val="-10"/>
          <w:lang w:val="en-US"/>
        </w:rPr>
        <w:t xml:space="preserve"> </w:t>
      </w:r>
      <w:r w:rsidRPr="006B3FDB">
        <w:rPr>
          <w:rFonts w:ascii="Cambria" w:hAnsi="Cambria"/>
          <w:i/>
          <w:spacing w:val="-4"/>
          <w:lang w:val="en-US"/>
        </w:rPr>
        <w:t>Suisse</w:t>
      </w:r>
      <w:r w:rsidRPr="006B3FDB">
        <w:rPr>
          <w:rFonts w:ascii="Cambria" w:hAnsi="Cambria"/>
          <w:i/>
          <w:spacing w:val="-9"/>
          <w:lang w:val="en-US"/>
        </w:rPr>
        <w:t xml:space="preserve"> </w:t>
      </w:r>
      <w:r w:rsidRPr="006B3FDB">
        <w:rPr>
          <w:spacing w:val="-4"/>
          <w:lang w:val="en-US"/>
        </w:rPr>
        <w:t>21</w:t>
      </w:r>
      <w:r w:rsidRPr="006B3FDB">
        <w:rPr>
          <w:spacing w:val="-11"/>
          <w:lang w:val="en-US"/>
        </w:rPr>
        <w:t xml:space="preserve"> </w:t>
      </w:r>
      <w:r w:rsidRPr="006B3FDB">
        <w:rPr>
          <w:spacing w:val="-4"/>
          <w:lang w:val="en-US"/>
        </w:rPr>
        <w:t>(912):</w:t>
      </w:r>
      <w:r w:rsidRPr="006B3FDB">
        <w:rPr>
          <w:spacing w:val="-11"/>
          <w:lang w:val="en-US"/>
        </w:rPr>
        <w:t xml:space="preserve"> </w:t>
      </w:r>
      <w:r w:rsidRPr="006B3FDB">
        <w:rPr>
          <w:spacing w:val="-4"/>
          <w:lang w:val="en-US"/>
        </w:rPr>
        <w:t>684‑87.</w:t>
      </w:r>
      <w:r w:rsidRPr="006B3FDB">
        <w:rPr>
          <w:spacing w:val="-11"/>
          <w:lang w:val="en-US"/>
        </w:rPr>
        <w:t xml:space="preserve"> </w:t>
      </w:r>
      <w:r w:rsidRPr="006B3FDB">
        <w:rPr>
          <w:spacing w:val="-4"/>
          <w:lang w:val="en-US"/>
        </w:rPr>
        <w:t>https://doi.org/</w:t>
      </w:r>
      <w:hyperlink r:id="rId69">
        <w:r w:rsidR="008725D2" w:rsidRPr="006B3FDB">
          <w:rPr>
            <w:color w:val="0074D9"/>
            <w:spacing w:val="-4"/>
            <w:u w:val="single" w:color="0074D9"/>
            <w:lang w:val="en-US"/>
          </w:rPr>
          <w:t>10.53738/REVMED.2025.21.912.684</w:t>
        </w:r>
      </w:hyperlink>
      <w:r w:rsidRPr="006B3FDB">
        <w:rPr>
          <w:spacing w:val="-4"/>
          <w:lang w:val="en-US"/>
        </w:rPr>
        <w:t>.</w:t>
      </w:r>
    </w:p>
    <w:p w14:paraId="2111FFFA" w14:textId="77777777" w:rsidR="008725D2" w:rsidRPr="006B3FDB" w:rsidRDefault="00000000">
      <w:pPr>
        <w:pStyle w:val="Corpsdetexte"/>
        <w:spacing w:line="283" w:lineRule="auto"/>
        <w:ind w:left="502" w:right="370" w:hanging="360"/>
        <w:jc w:val="left"/>
        <w:rPr>
          <w:lang w:val="en-US"/>
        </w:rPr>
      </w:pPr>
      <w:bookmarkStart w:id="75" w:name="_bookmark76"/>
      <w:bookmarkEnd w:id="75"/>
      <w:r w:rsidRPr="006B3FDB">
        <w:rPr>
          <w:lang w:val="en-US"/>
        </w:rPr>
        <w:t>UBS.</w:t>
      </w:r>
      <w:r w:rsidRPr="006B3FDB">
        <w:rPr>
          <w:spacing w:val="-12"/>
          <w:lang w:val="en-US"/>
        </w:rPr>
        <w:t xml:space="preserve"> </w:t>
      </w:r>
      <w:r w:rsidRPr="006B3FDB">
        <w:rPr>
          <w:lang w:val="en-US"/>
        </w:rPr>
        <w:t>2025.</w:t>
      </w:r>
      <w:r w:rsidRPr="006B3FDB">
        <w:rPr>
          <w:spacing w:val="-12"/>
          <w:lang w:val="en-US"/>
        </w:rPr>
        <w:t xml:space="preserve"> </w:t>
      </w:r>
      <w:r>
        <w:t>«</w:t>
      </w:r>
      <w:r>
        <w:rPr>
          <w:spacing w:val="-12"/>
        </w:rPr>
        <w:t xml:space="preserve"> </w:t>
      </w:r>
      <w:r>
        <w:t>Baromètre</w:t>
      </w:r>
      <w:r>
        <w:rPr>
          <w:spacing w:val="-12"/>
        </w:rPr>
        <w:t xml:space="preserve"> </w:t>
      </w:r>
      <w:r>
        <w:t>des</w:t>
      </w:r>
      <w:r>
        <w:rPr>
          <w:spacing w:val="-12"/>
        </w:rPr>
        <w:t xml:space="preserve"> </w:t>
      </w:r>
      <w:r>
        <w:t>préoccupations</w:t>
      </w:r>
      <w:r>
        <w:rPr>
          <w:spacing w:val="-12"/>
        </w:rPr>
        <w:t xml:space="preserve"> </w:t>
      </w:r>
      <w:r>
        <w:t>UBS</w:t>
      </w:r>
      <w:r>
        <w:rPr>
          <w:spacing w:val="-12"/>
        </w:rPr>
        <w:t xml:space="preserve"> </w:t>
      </w:r>
      <w:r>
        <w:t>2025</w:t>
      </w:r>
      <w:r>
        <w:rPr>
          <w:spacing w:val="-12"/>
        </w:rPr>
        <w:t xml:space="preserve"> </w:t>
      </w:r>
      <w:r>
        <w:t>».</w:t>
      </w:r>
      <w:r>
        <w:rPr>
          <w:spacing w:val="-12"/>
        </w:rPr>
        <w:t xml:space="preserve"> </w:t>
      </w:r>
      <w:proofErr w:type="gramStart"/>
      <w:r w:rsidRPr="006B3FDB">
        <w:rPr>
          <w:lang w:val="en-US"/>
        </w:rPr>
        <w:t>UBS,.</w:t>
      </w:r>
      <w:proofErr w:type="gramEnd"/>
      <w:r w:rsidRPr="006B3FDB">
        <w:rPr>
          <w:spacing w:val="-12"/>
          <w:lang w:val="en-US"/>
        </w:rPr>
        <w:t xml:space="preserve"> </w:t>
      </w:r>
      <w:hyperlink r:id="rId70">
        <w:r w:rsidR="008725D2" w:rsidRPr="006B3FDB">
          <w:rPr>
            <w:color w:val="0074D9"/>
            <w:u w:val="single" w:color="0074D9"/>
            <w:lang w:val="en-US"/>
          </w:rPr>
          <w:t>https://www.ubs.com/ch/fr/</w:t>
        </w:r>
      </w:hyperlink>
      <w:r w:rsidRPr="006B3FDB">
        <w:rPr>
          <w:color w:val="0074D9"/>
          <w:lang w:val="en-US"/>
        </w:rPr>
        <w:t xml:space="preserve"> </w:t>
      </w:r>
      <w:hyperlink r:id="rId71">
        <w:r w:rsidR="008725D2" w:rsidRPr="006B3FDB">
          <w:rPr>
            <w:color w:val="0074D9"/>
            <w:spacing w:val="-2"/>
            <w:u w:val="single" w:color="0074D9"/>
            <w:lang w:val="en-US"/>
          </w:rPr>
          <w:t>microsites/worry-barometer.html</w:t>
        </w:r>
      </w:hyperlink>
      <w:r w:rsidRPr="006B3FDB">
        <w:rPr>
          <w:spacing w:val="-2"/>
          <w:lang w:val="en-US"/>
        </w:rPr>
        <w:t>.</w:t>
      </w:r>
    </w:p>
    <w:p w14:paraId="77883D05" w14:textId="2B2FE6DF" w:rsidR="00EE2A03" w:rsidRDefault="00EE2A03" w:rsidP="00EE2A03">
      <w:pPr>
        <w:pStyle w:val="Corpsdetexte"/>
        <w:spacing w:before="189" w:line="278" w:lineRule="auto"/>
        <w:ind w:left="502" w:hanging="360"/>
        <w:jc w:val="left"/>
      </w:pPr>
      <w:bookmarkStart w:id="76" w:name="_bookmark77"/>
      <w:bookmarkEnd w:id="76"/>
      <w:r w:rsidRPr="00EE2A03">
        <w:t xml:space="preserve">Wille, Nora, et Yvonne Gilli. « Les primes augmentent plus que les coûts ». Bulletin des médecins suisses 103, </w:t>
      </w:r>
      <w:proofErr w:type="spellStart"/>
      <w:r w:rsidRPr="00EE2A03">
        <w:t>nᵒˢ</w:t>
      </w:r>
      <w:proofErr w:type="spellEnd"/>
      <w:r w:rsidRPr="00EE2A03">
        <w:t xml:space="preserve"> 21‑22 (2022</w:t>
      </w:r>
      <w:proofErr w:type="gramStart"/>
      <w:r w:rsidRPr="00EE2A03">
        <w:t>):</w:t>
      </w:r>
      <w:proofErr w:type="gramEnd"/>
      <w:r w:rsidRPr="00EE2A03">
        <w:t xml:space="preserve"> 702‑4.</w:t>
      </w:r>
    </w:p>
    <w:p w14:paraId="7078C833" w14:textId="77777777" w:rsidR="008725D2" w:rsidRDefault="00000000">
      <w:pPr>
        <w:pStyle w:val="Corpsdetexte"/>
        <w:spacing w:line="283" w:lineRule="auto"/>
        <w:ind w:left="502" w:right="95" w:hanging="360"/>
      </w:pPr>
      <w:bookmarkStart w:id="77" w:name="_bookmark78"/>
      <w:bookmarkEnd w:id="77"/>
      <w:r>
        <w:t xml:space="preserve">« Initiative populaire fédérale 'pour une assurance-maladie financièrement supportable (Ini- </w:t>
      </w:r>
      <w:proofErr w:type="spellStart"/>
      <w:r>
        <w:t>tiative</w:t>
      </w:r>
      <w:proofErr w:type="spellEnd"/>
      <w:r>
        <w:rPr>
          <w:spacing w:val="-4"/>
        </w:rPr>
        <w:t xml:space="preserve"> </w:t>
      </w:r>
      <w:r>
        <w:t>des</w:t>
      </w:r>
      <w:r>
        <w:rPr>
          <w:spacing w:val="-4"/>
        </w:rPr>
        <w:t xml:space="preserve"> </w:t>
      </w:r>
      <w:r>
        <w:t>caisses-maladie)'</w:t>
      </w:r>
      <w:r>
        <w:rPr>
          <w:spacing w:val="-4"/>
        </w:rPr>
        <w:t xml:space="preserve"> </w:t>
      </w:r>
      <w:r>
        <w:t>».</w:t>
      </w:r>
      <w:r>
        <w:rPr>
          <w:spacing w:val="-4"/>
        </w:rPr>
        <w:t xml:space="preserve"> </w:t>
      </w:r>
      <w:r>
        <w:t>2026.</w:t>
      </w:r>
      <w:r>
        <w:rPr>
          <w:spacing w:val="-4"/>
        </w:rPr>
        <w:t xml:space="preserve"> </w:t>
      </w:r>
      <w:r>
        <w:t>janvier.</w:t>
      </w:r>
      <w:r>
        <w:rPr>
          <w:spacing w:val="-4"/>
        </w:rPr>
        <w:t xml:space="preserve"> </w:t>
      </w:r>
      <w:hyperlink r:id="rId72">
        <w:r w:rsidR="008725D2">
          <w:rPr>
            <w:color w:val="0074D9"/>
            <w:u w:val="single" w:color="0074D9"/>
          </w:rPr>
          <w:t>https://www.bk.admin.ch/ch/f/pore/vi/vis170.</w:t>
        </w:r>
      </w:hyperlink>
      <w:r>
        <w:rPr>
          <w:color w:val="0074D9"/>
        </w:rPr>
        <w:t xml:space="preserve"> </w:t>
      </w:r>
      <w:hyperlink r:id="rId73">
        <w:r w:rsidR="008725D2">
          <w:rPr>
            <w:color w:val="0074D9"/>
            <w:spacing w:val="-2"/>
            <w:u w:val="single" w:color="0074D9"/>
          </w:rPr>
          <w:t>html</w:t>
        </w:r>
      </w:hyperlink>
      <w:r>
        <w:rPr>
          <w:spacing w:val="-2"/>
        </w:rPr>
        <w:t>.</w:t>
      </w:r>
    </w:p>
    <w:sectPr w:rsidR="008725D2">
      <w:pgSz w:w="11910" w:h="16840"/>
      <w:pgMar w:top="1200" w:right="1275" w:bottom="1100" w:left="1275" w:header="0" w:footer="9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803AA" w14:textId="77777777" w:rsidR="00FD5C42" w:rsidRDefault="00FD5C42">
      <w:r>
        <w:separator/>
      </w:r>
    </w:p>
  </w:endnote>
  <w:endnote w:type="continuationSeparator" w:id="0">
    <w:p w14:paraId="2427C1C6" w14:textId="77777777" w:rsidR="00FD5C42" w:rsidRDefault="00FD5C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B17E" w14:textId="77777777" w:rsidR="008725D2" w:rsidRDefault="00000000">
    <w:pPr>
      <w:pStyle w:val="Corpsdetexte"/>
      <w:spacing w:before="0" w:line="14" w:lineRule="auto"/>
      <w:ind w:left="0"/>
      <w:jc w:val="left"/>
      <w:rPr>
        <w:sz w:val="20"/>
      </w:rPr>
    </w:pPr>
    <w:r>
      <w:rPr>
        <w:noProof/>
        <w:sz w:val="20"/>
      </w:rPr>
      <mc:AlternateContent>
        <mc:Choice Requires="wps">
          <w:drawing>
            <wp:anchor distT="0" distB="0" distL="0" distR="0" simplePos="0" relativeHeight="251657216" behindDoc="1" locked="0" layoutInCell="1" allowOverlap="1" wp14:anchorId="2D680978" wp14:editId="0B40041C">
              <wp:simplePos x="0" y="0"/>
              <wp:positionH relativeFrom="page">
                <wp:posOffset>3696434</wp:posOffset>
              </wp:positionH>
              <wp:positionV relativeFrom="page">
                <wp:posOffset>9978128</wp:posOffset>
              </wp:positionV>
              <wp:extent cx="167640" cy="2362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236220"/>
                      </a:xfrm>
                      <a:prstGeom prst="rect">
                        <a:avLst/>
                      </a:prstGeom>
                    </wps:spPr>
                    <wps:txbx>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D680978" id="_x0000_t202" coordsize="21600,21600" o:spt="202" path="m,l,21600r21600,l21600,xe">
              <v:stroke joinstyle="miter"/>
              <v:path gradientshapeok="t" o:connecttype="rect"/>
            </v:shapetype>
            <v:shape id="Textbox 1" o:spid="_x0000_s1026" type="#_x0000_t202" style="position:absolute;margin-left:291.05pt;margin-top:785.7pt;width:13.2pt;height:18.6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" filled="f" stroked="f">
              <v:textbox inset="0,0,0,0">
                <w:txbxContent>
                  <w:p w14:paraId="31EA4C89" w14:textId="77777777" w:rsidR="008725D2" w:rsidRDefault="00000000">
                    <w:pPr>
                      <w:pStyle w:val="Corpsdetexte"/>
                      <w:spacing w:before="66"/>
                      <w:ind w:left="2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4E905" w14:textId="77777777" w:rsidR="00FD5C42" w:rsidRDefault="00FD5C42">
      <w:r>
        <w:separator/>
      </w:r>
    </w:p>
  </w:footnote>
  <w:footnote w:type="continuationSeparator" w:id="0">
    <w:p w14:paraId="2A61CE38" w14:textId="77777777" w:rsidR="00FD5C42" w:rsidRDefault="00FD5C42">
      <w:r>
        <w:continuationSeparator/>
      </w:r>
    </w:p>
  </w:footnote>
  <w:footnote w:id="1">
    <w:p w14:paraId="42C3A2AE" w14:textId="7AA12C33" w:rsidR="00394C49" w:rsidRPr="00394C49" w:rsidRDefault="00394C49">
      <w:pPr>
        <w:pStyle w:val="Notedebasdepage"/>
        <w:rPr>
          <w:lang w:val="fr-CH"/>
        </w:rPr>
      </w:pPr>
      <w:r>
        <w:rPr>
          <w:rStyle w:val="Appelnotedebasdep"/>
        </w:rPr>
        <w:footnoteRef/>
      </w:r>
      <w:r>
        <w:t xml:space="preserve"> </w:t>
      </w:r>
      <w:r>
        <w:rPr>
          <w:w w:val="105"/>
        </w:rPr>
        <w:t>La</w:t>
      </w:r>
      <w:r>
        <w:rPr>
          <w:spacing w:val="-14"/>
          <w:w w:val="105"/>
        </w:rPr>
        <w:t xml:space="preserve"> </w:t>
      </w:r>
      <w:r>
        <w:rPr>
          <w:w w:val="105"/>
        </w:rPr>
        <w:t>répartition</w:t>
      </w:r>
      <w:r>
        <w:rPr>
          <w:spacing w:val="-13"/>
          <w:w w:val="105"/>
        </w:rPr>
        <w:t xml:space="preserve"> </w:t>
      </w:r>
      <w:r>
        <w:rPr>
          <w:w w:val="105"/>
        </w:rPr>
        <w:t>des</w:t>
      </w:r>
      <w:r>
        <w:rPr>
          <w:spacing w:val="-13"/>
          <w:w w:val="105"/>
        </w:rPr>
        <w:t xml:space="preserve"> </w:t>
      </w:r>
      <w:r>
        <w:rPr>
          <w:w w:val="105"/>
        </w:rPr>
        <w:t>dépenses</w:t>
      </w:r>
      <w:r>
        <w:rPr>
          <w:spacing w:val="-13"/>
          <w:w w:val="105"/>
        </w:rPr>
        <w:t xml:space="preserve"> </w:t>
      </w:r>
      <w:r>
        <w:rPr>
          <w:w w:val="105"/>
        </w:rPr>
        <w:t>publiques</w:t>
      </w:r>
      <w:r>
        <w:rPr>
          <w:spacing w:val="-13"/>
          <w:w w:val="105"/>
        </w:rPr>
        <w:t xml:space="preserve"> </w:t>
      </w:r>
      <w:r>
        <w:rPr>
          <w:w w:val="105"/>
        </w:rPr>
        <w:t>pour</w:t>
      </w:r>
      <w:r>
        <w:rPr>
          <w:spacing w:val="-13"/>
          <w:w w:val="105"/>
        </w:rPr>
        <w:t xml:space="preserve"> </w:t>
      </w:r>
      <w:r>
        <w:rPr>
          <w:w w:val="105"/>
        </w:rPr>
        <w:t>la</w:t>
      </w:r>
      <w:r>
        <w:rPr>
          <w:spacing w:val="-13"/>
          <w:w w:val="105"/>
        </w:rPr>
        <w:t xml:space="preserve"> </w:t>
      </w:r>
      <w:r>
        <w:rPr>
          <w:w w:val="105"/>
        </w:rPr>
        <w:t>protection</w:t>
      </w:r>
      <w:r>
        <w:rPr>
          <w:spacing w:val="-13"/>
          <w:w w:val="105"/>
        </w:rPr>
        <w:t xml:space="preserve"> </w:t>
      </w:r>
      <w:r>
        <w:rPr>
          <w:w w:val="105"/>
        </w:rPr>
        <w:t>sociale</w:t>
      </w:r>
      <w:r>
        <w:rPr>
          <w:spacing w:val="-14"/>
          <w:w w:val="105"/>
        </w:rPr>
        <w:t xml:space="preserve"> </w:t>
      </w:r>
      <w:r w:rsidR="00E65767">
        <w:rPr>
          <w:w w:val="105"/>
        </w:rPr>
        <w:t>est de</w:t>
      </w:r>
      <w:r>
        <w:rPr>
          <w:spacing w:val="-13"/>
          <w:w w:val="105"/>
        </w:rPr>
        <w:t xml:space="preserve"> </w:t>
      </w:r>
      <w:r>
        <w:rPr>
          <w:w w:val="105"/>
        </w:rPr>
        <w:t>respectivement</w:t>
      </w:r>
      <w:r>
        <w:rPr>
          <w:spacing w:val="-13"/>
          <w:w w:val="105"/>
        </w:rPr>
        <w:t xml:space="preserve"> </w:t>
      </w:r>
      <w:r>
        <w:rPr>
          <w:w w:val="105"/>
        </w:rPr>
        <w:t>de</w:t>
      </w:r>
      <w:r>
        <w:rPr>
          <w:spacing w:val="-13"/>
          <w:w w:val="105"/>
        </w:rPr>
        <w:t xml:space="preserve"> </w:t>
      </w:r>
      <w:r>
        <w:rPr>
          <w:w w:val="105"/>
        </w:rPr>
        <w:t>47%</w:t>
      </w:r>
      <w:r>
        <w:rPr>
          <w:spacing w:val="-13"/>
          <w:w w:val="105"/>
        </w:rPr>
        <w:t xml:space="preserve"> </w:t>
      </w:r>
      <w:r>
        <w:rPr>
          <w:w w:val="105"/>
        </w:rPr>
        <w:t>pour</w:t>
      </w:r>
      <w:r>
        <w:rPr>
          <w:spacing w:val="-13"/>
          <w:w w:val="105"/>
        </w:rPr>
        <w:t xml:space="preserve"> </w:t>
      </w:r>
      <w:r>
        <w:rPr>
          <w:w w:val="105"/>
        </w:rPr>
        <w:t>la</w:t>
      </w:r>
      <w:r>
        <w:rPr>
          <w:spacing w:val="-13"/>
          <w:w w:val="105"/>
        </w:rPr>
        <w:t xml:space="preserve"> </w:t>
      </w:r>
      <w:r>
        <w:rPr>
          <w:w w:val="105"/>
        </w:rPr>
        <w:t>Confédération,</w:t>
      </w:r>
      <w:r>
        <w:rPr>
          <w:spacing w:val="-8"/>
          <w:w w:val="105"/>
        </w:rPr>
        <w:t xml:space="preserve"> </w:t>
      </w:r>
      <w:r>
        <w:rPr>
          <w:w w:val="105"/>
        </w:rPr>
        <w:t>36%</w:t>
      </w:r>
      <w:r>
        <w:rPr>
          <w:spacing w:val="-8"/>
          <w:w w:val="105"/>
        </w:rPr>
        <w:t xml:space="preserve"> </w:t>
      </w:r>
      <w:r>
        <w:rPr>
          <w:w w:val="105"/>
        </w:rPr>
        <w:t>pour</w:t>
      </w:r>
      <w:r>
        <w:rPr>
          <w:spacing w:val="-8"/>
          <w:w w:val="105"/>
        </w:rPr>
        <w:t xml:space="preserve"> </w:t>
      </w:r>
      <w:r>
        <w:rPr>
          <w:w w:val="105"/>
        </w:rPr>
        <w:t>les</w:t>
      </w:r>
      <w:r>
        <w:rPr>
          <w:spacing w:val="-8"/>
          <w:w w:val="105"/>
        </w:rPr>
        <w:t xml:space="preserve"> </w:t>
      </w:r>
      <w:r>
        <w:rPr>
          <w:w w:val="105"/>
        </w:rPr>
        <w:t>cantons</w:t>
      </w:r>
      <w:r>
        <w:rPr>
          <w:spacing w:val="-8"/>
          <w:w w:val="105"/>
        </w:rPr>
        <w:t xml:space="preserve"> </w:t>
      </w:r>
      <w:r>
        <w:rPr>
          <w:w w:val="105"/>
        </w:rPr>
        <w:t>et</w:t>
      </w:r>
      <w:r>
        <w:rPr>
          <w:spacing w:val="-8"/>
          <w:w w:val="105"/>
        </w:rPr>
        <w:t xml:space="preserve"> </w:t>
      </w:r>
      <w:r>
        <w:rPr>
          <w:w w:val="105"/>
        </w:rPr>
        <w:t>17%</w:t>
      </w:r>
      <w:r>
        <w:rPr>
          <w:spacing w:val="-8"/>
          <w:w w:val="105"/>
        </w:rPr>
        <w:t xml:space="preserve"> </w:t>
      </w:r>
      <w:r>
        <w:rPr>
          <w:w w:val="105"/>
        </w:rPr>
        <w:t>pour</w:t>
      </w:r>
      <w:r>
        <w:rPr>
          <w:spacing w:val="-8"/>
          <w:w w:val="105"/>
        </w:rPr>
        <w:t xml:space="preserve"> </w:t>
      </w:r>
      <w:r>
        <w:rPr>
          <w:w w:val="105"/>
        </w:rPr>
        <w:t>les</w:t>
      </w:r>
      <w:r>
        <w:rPr>
          <w:spacing w:val="-8"/>
          <w:w w:val="105"/>
        </w:rPr>
        <w:t xml:space="preserve"> </w:t>
      </w:r>
      <w:r>
        <w:rPr>
          <w:w w:val="105"/>
        </w:rPr>
        <w:t>communes</w:t>
      </w:r>
      <w:r>
        <w:rPr>
          <w:spacing w:val="-8"/>
          <w:w w:val="105"/>
        </w:rPr>
        <w:t xml:space="preserve"> </w:t>
      </w:r>
      <w:r>
        <w:rPr>
          <w:color w:val="0074D9"/>
          <w:w w:val="105"/>
        </w:rPr>
        <w:t>(</w:t>
      </w:r>
      <w:hyperlink w:anchor="_bookmark70" w:history="1">
        <w:r>
          <w:rPr>
            <w:color w:val="0074D9"/>
            <w:w w:val="105"/>
          </w:rPr>
          <w:t>Sciarini</w:t>
        </w:r>
        <w:r>
          <w:rPr>
            <w:color w:val="0074D9"/>
            <w:spacing w:val="-8"/>
            <w:w w:val="105"/>
          </w:rPr>
          <w:t xml:space="preserve"> </w:t>
        </w:r>
        <w:r>
          <w:rPr>
            <w:color w:val="0074D9"/>
            <w:w w:val="105"/>
          </w:rPr>
          <w:t>2023,</w:t>
        </w:r>
        <w:r>
          <w:rPr>
            <w:color w:val="0074D9"/>
            <w:spacing w:val="-8"/>
            <w:w w:val="105"/>
          </w:rPr>
          <w:t xml:space="preserve"> </w:t>
        </w:r>
        <w:r>
          <w:rPr>
            <w:color w:val="0074D9"/>
            <w:w w:val="105"/>
          </w:rPr>
          <w:t>40</w:t>
        </w:r>
      </w:hyperlink>
      <w:r>
        <w:rPr>
          <w:color w:val="0074D9"/>
          <w:w w:val="105"/>
        </w:rPr>
        <w:t>)</w:t>
      </w:r>
      <w:r>
        <w:t>.</w:t>
      </w:r>
    </w:p>
  </w:footnote>
  <w:footnote w:id="2">
    <w:p w14:paraId="41031AB2" w14:textId="7AAFC8AC" w:rsidR="00C94057" w:rsidRPr="00C94057" w:rsidRDefault="00C94057">
      <w:pPr>
        <w:pStyle w:val="Notedebasdepage"/>
        <w:rPr>
          <w:lang w:val="fr-CH"/>
        </w:rPr>
      </w:pPr>
      <w:r>
        <w:rPr>
          <w:rStyle w:val="Appelnotedebasdep"/>
        </w:rPr>
        <w:footnoteRef/>
      </w:r>
      <w:r>
        <w:t xml:space="preserve"> </w:t>
      </w:r>
      <w:r w:rsidRPr="00C94057">
        <w:t xml:space="preserve">Pour une présentation détaillée du concept de bloc social en économie politique, voir Amable et </w:t>
      </w:r>
      <w:proofErr w:type="spellStart"/>
      <w:r w:rsidRPr="00C94057">
        <w:t>Palombarini</w:t>
      </w:r>
      <w:proofErr w:type="spellEnd"/>
      <w:r w:rsidRPr="00C94057">
        <w:t xml:space="preserve"> (2025). Il est aussi important de ne pas confondre les groupes socio-politiques avec les groupes socio-</w:t>
      </w:r>
      <w:proofErr w:type="spellStart"/>
      <w:r w:rsidRPr="00C94057">
        <w:t>écono</w:t>
      </w:r>
      <w:proofErr w:type="spellEnd"/>
      <w:r w:rsidRPr="00C94057">
        <w:t xml:space="preserve">- </w:t>
      </w:r>
      <w:proofErr w:type="spellStart"/>
      <w:r w:rsidRPr="00C94057">
        <w:t>miques</w:t>
      </w:r>
      <w:proofErr w:type="spellEnd"/>
      <w:r w:rsidRPr="00C94057">
        <w:t>, qui sont des groupes d’individus partageant des caractéristiques socio-démographiques similaires (âge, niveau de revenu, éducation etc.).</w:t>
      </w:r>
    </w:p>
  </w:footnote>
  <w:footnote w:id="3">
    <w:p w14:paraId="0DE0C4B5" w14:textId="091CBF24" w:rsidR="006F088D" w:rsidRPr="006F088D" w:rsidRDefault="006F088D">
      <w:pPr>
        <w:pStyle w:val="Notedebasdepage"/>
        <w:rPr>
          <w:lang w:val="fr-CH"/>
        </w:rPr>
      </w:pPr>
      <w:r>
        <w:rPr>
          <w:rStyle w:val="Appelnotedebasdep"/>
        </w:rPr>
        <w:footnoteRef/>
      </w:r>
      <w:r>
        <w:t xml:space="preserve"> </w:t>
      </w:r>
      <w:r w:rsidRPr="006F088D">
        <w:t>(« Initiative populaire fédérale 'pour une assurance-maladie financièrement supportable (Initiative des caisses-maladie)' » 2026)</w:t>
      </w:r>
      <w:r>
        <w:t>.</w:t>
      </w:r>
    </w:p>
  </w:footnote>
  <w:footnote w:id="4">
    <w:p w14:paraId="204ECAA5" w14:textId="739A277C" w:rsidR="00D637FB" w:rsidRPr="00D637FB" w:rsidRDefault="00D637FB">
      <w:pPr>
        <w:pStyle w:val="Notedebasdepage"/>
        <w:rPr>
          <w:lang w:val="fr-CH"/>
        </w:rPr>
      </w:pPr>
      <w:r>
        <w:rPr>
          <w:rStyle w:val="Appelnotedebasdep"/>
        </w:rPr>
        <w:footnoteRef/>
      </w:r>
      <w:r>
        <w:t xml:space="preserve"> </w:t>
      </w:r>
      <w:r w:rsidRPr="00D637FB">
        <w:t>Cela signifie que les assurances peuvent tirer des profits de ses activités non régulées par la LAMal comme les assurances complémentaires.</w:t>
      </w:r>
    </w:p>
  </w:footnote>
  <w:footnote w:id="5">
    <w:p w14:paraId="12489E92" w14:textId="6D7EA856" w:rsidR="009B3959" w:rsidRPr="009B3959" w:rsidRDefault="009B3959">
      <w:pPr>
        <w:pStyle w:val="Notedebasdepage"/>
        <w:rPr>
          <w:lang w:val="fr-CH"/>
        </w:rPr>
      </w:pPr>
      <w:r>
        <w:rPr>
          <w:rStyle w:val="Appelnotedebasdep"/>
        </w:rPr>
        <w:footnoteRef/>
      </w:r>
      <w:r>
        <w:t xml:space="preserve"> </w:t>
      </w:r>
      <w:r w:rsidRPr="009B3959">
        <w:t>La variable d’opinion sur l’augmentation de la franchise minimale de l’assurance-maladie de base est construite sur une échelle Likert de 1 (fortement contre) à 5 (fortement pour). Nous avons créé une variable dichotomique pour les deux premières catégories (fortement contre et contre). Pour le choix du vote pour l’initiative d’allègement des primes, nous avons dichotomisé en binarisant le vote en faveur de l’initiative. Plus de détail disponible en annexe.</w:t>
      </w:r>
    </w:p>
  </w:footnote>
  <w:footnote w:id="6">
    <w:p w14:paraId="5E83E60E" w14:textId="7B417EFF" w:rsidR="007D1543" w:rsidRPr="007D1543" w:rsidRDefault="007D1543">
      <w:pPr>
        <w:pStyle w:val="Notedebasdepage"/>
        <w:rPr>
          <w:lang w:val="fr-CH"/>
        </w:rPr>
      </w:pPr>
      <w:r>
        <w:rPr>
          <w:rStyle w:val="Appelnotedebasdep"/>
        </w:rPr>
        <w:footnoteRef/>
      </w:r>
      <w:r>
        <w:t xml:space="preserve"> </w:t>
      </w:r>
      <w:r w:rsidRPr="007D1543">
        <w:t xml:space="preserve">Ces effets marginaux et contrastes ont été calculés avec la fonction </w:t>
      </w:r>
      <w:proofErr w:type="spellStart"/>
      <w:r w:rsidRPr="007D1543">
        <w:t>avg_</w:t>
      </w:r>
      <w:proofErr w:type="gramStart"/>
      <w:r w:rsidRPr="007D1543">
        <w:t>slopes</w:t>
      </w:r>
      <w:proofErr w:type="spellEnd"/>
      <w:r w:rsidRPr="007D1543">
        <w:t>(</w:t>
      </w:r>
      <w:proofErr w:type="gramEnd"/>
      <w:r w:rsidRPr="007D1543">
        <w:t xml:space="preserve">) du package </w:t>
      </w:r>
      <w:proofErr w:type="spellStart"/>
      <w:r w:rsidRPr="007D1543">
        <w:t>marginaleffects</w:t>
      </w:r>
      <w:proofErr w:type="spellEnd"/>
      <w:r w:rsidRPr="007D1543">
        <w:t xml:space="preserve"> de R (Arel-Bundock et al. 2025).</w:t>
      </w:r>
    </w:p>
  </w:footnote>
  <w:footnote w:id="7">
    <w:p w14:paraId="4B404E12" w14:textId="0C98014D" w:rsidR="007D1543" w:rsidRPr="007D1543" w:rsidRDefault="007D1543">
      <w:pPr>
        <w:pStyle w:val="Notedebasdepage"/>
        <w:rPr>
          <w:lang w:val="fr-CH"/>
        </w:rPr>
      </w:pPr>
      <w:r>
        <w:rPr>
          <w:rStyle w:val="Appelnotedebasdep"/>
        </w:rPr>
        <w:footnoteRef/>
      </w:r>
      <w:r>
        <w:t xml:space="preserve"> </w:t>
      </w:r>
      <w:r w:rsidRPr="007D1543">
        <w:t>Les primes standards sont les primes payées par les adultes ayant opté pour la franchise minimale de 300 francs avec une couverture accident.</w:t>
      </w:r>
    </w:p>
  </w:footnote>
  <w:footnote w:id="8">
    <w:p w14:paraId="34C0829B" w14:textId="1D5B2F3A" w:rsidR="005474DB" w:rsidRPr="005474DB" w:rsidRDefault="005474DB">
      <w:pPr>
        <w:pStyle w:val="Notedebasdepage"/>
        <w:rPr>
          <w:lang w:val="fr-CH"/>
        </w:rPr>
      </w:pPr>
      <w:r>
        <w:rPr>
          <w:rStyle w:val="Appelnotedebasdep"/>
        </w:rPr>
        <w:footnoteRef/>
      </w:r>
      <w:r>
        <w:t xml:space="preserve"> </w:t>
      </w:r>
      <w:r w:rsidRPr="005474DB">
        <w:t xml:space="preserve">Voire l’enquête de </w:t>
      </w:r>
      <w:proofErr w:type="spellStart"/>
      <w:r w:rsidRPr="005474DB">
        <w:t>ProSenectute</w:t>
      </w:r>
      <w:proofErr w:type="spellEnd"/>
      <w:r w:rsidRPr="005474DB">
        <w:t xml:space="preserve"> sur la précarité des personnes âgées en Suisse (</w:t>
      </w:r>
      <w:proofErr w:type="spellStart"/>
      <w:r w:rsidRPr="005474DB">
        <w:t>ProSenectute</w:t>
      </w:r>
      <w:proofErr w:type="spellEnd"/>
      <w:r w:rsidRPr="005474DB">
        <w:t xml:space="preserve">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BA8"/>
    <w:multiLevelType w:val="hybridMultilevel"/>
    <w:tmpl w:val="9E7C735E"/>
    <w:lvl w:ilvl="0" w:tplc="D19E56B4">
      <w:start w:val="4"/>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1" w15:restartNumberingAfterBreak="0">
    <w:nsid w:val="348E76D1"/>
    <w:multiLevelType w:val="hybridMultilevel"/>
    <w:tmpl w:val="7FAEA000"/>
    <w:lvl w:ilvl="0" w:tplc="C994AA6C">
      <w:start w:val="1"/>
      <w:numFmt w:val="decimal"/>
      <w:lvlText w:val="%1."/>
      <w:lvlJc w:val="left"/>
      <w:pPr>
        <w:ind w:left="502" w:hanging="360"/>
      </w:pPr>
      <w:rPr>
        <w:rFonts w:hint="default"/>
      </w:rPr>
    </w:lvl>
    <w:lvl w:ilvl="1" w:tplc="100C0019" w:tentative="1">
      <w:start w:val="1"/>
      <w:numFmt w:val="lowerLetter"/>
      <w:lvlText w:val="%2."/>
      <w:lvlJc w:val="left"/>
      <w:pPr>
        <w:ind w:left="1222" w:hanging="360"/>
      </w:pPr>
    </w:lvl>
    <w:lvl w:ilvl="2" w:tplc="100C001B" w:tentative="1">
      <w:start w:val="1"/>
      <w:numFmt w:val="lowerRoman"/>
      <w:lvlText w:val="%3."/>
      <w:lvlJc w:val="right"/>
      <w:pPr>
        <w:ind w:left="1942" w:hanging="180"/>
      </w:pPr>
    </w:lvl>
    <w:lvl w:ilvl="3" w:tplc="100C000F" w:tentative="1">
      <w:start w:val="1"/>
      <w:numFmt w:val="decimal"/>
      <w:lvlText w:val="%4."/>
      <w:lvlJc w:val="left"/>
      <w:pPr>
        <w:ind w:left="2662" w:hanging="360"/>
      </w:pPr>
    </w:lvl>
    <w:lvl w:ilvl="4" w:tplc="100C0019" w:tentative="1">
      <w:start w:val="1"/>
      <w:numFmt w:val="lowerLetter"/>
      <w:lvlText w:val="%5."/>
      <w:lvlJc w:val="left"/>
      <w:pPr>
        <w:ind w:left="3382" w:hanging="360"/>
      </w:pPr>
    </w:lvl>
    <w:lvl w:ilvl="5" w:tplc="100C001B" w:tentative="1">
      <w:start w:val="1"/>
      <w:numFmt w:val="lowerRoman"/>
      <w:lvlText w:val="%6."/>
      <w:lvlJc w:val="right"/>
      <w:pPr>
        <w:ind w:left="4102" w:hanging="180"/>
      </w:pPr>
    </w:lvl>
    <w:lvl w:ilvl="6" w:tplc="100C000F" w:tentative="1">
      <w:start w:val="1"/>
      <w:numFmt w:val="decimal"/>
      <w:lvlText w:val="%7."/>
      <w:lvlJc w:val="left"/>
      <w:pPr>
        <w:ind w:left="4822" w:hanging="360"/>
      </w:pPr>
    </w:lvl>
    <w:lvl w:ilvl="7" w:tplc="100C0019" w:tentative="1">
      <w:start w:val="1"/>
      <w:numFmt w:val="lowerLetter"/>
      <w:lvlText w:val="%8."/>
      <w:lvlJc w:val="left"/>
      <w:pPr>
        <w:ind w:left="5542" w:hanging="360"/>
      </w:pPr>
    </w:lvl>
    <w:lvl w:ilvl="8" w:tplc="100C001B" w:tentative="1">
      <w:start w:val="1"/>
      <w:numFmt w:val="lowerRoman"/>
      <w:lvlText w:val="%9."/>
      <w:lvlJc w:val="right"/>
      <w:pPr>
        <w:ind w:left="6262" w:hanging="180"/>
      </w:pPr>
    </w:lvl>
  </w:abstractNum>
  <w:abstractNum w:abstractNumId="2" w15:restartNumberingAfterBreak="0">
    <w:nsid w:val="5DE574E6"/>
    <w:multiLevelType w:val="multilevel"/>
    <w:tmpl w:val="B6C09270"/>
    <w:lvl w:ilvl="0">
      <w:start w:val="1"/>
      <w:numFmt w:val="decimal"/>
      <w:lvlText w:val="%1."/>
      <w:lvlJc w:val="left"/>
      <w:pPr>
        <w:ind w:left="862" w:hanging="360"/>
      </w:pPr>
    </w:lvl>
    <w:lvl w:ilvl="1">
      <w:start w:val="1"/>
      <w:numFmt w:val="decimal"/>
      <w:isLgl/>
      <w:lvlText w:val="%1.%2"/>
      <w:lvlJc w:val="left"/>
      <w:pPr>
        <w:ind w:left="1222" w:hanging="720"/>
      </w:pPr>
      <w:rPr>
        <w:rFonts w:hint="default"/>
      </w:rPr>
    </w:lvl>
    <w:lvl w:ilvl="2">
      <w:start w:val="1"/>
      <w:numFmt w:val="decimal"/>
      <w:isLgl/>
      <w:lvlText w:val="%1.%2.%3"/>
      <w:lvlJc w:val="left"/>
      <w:pPr>
        <w:ind w:left="1222" w:hanging="720"/>
      </w:pPr>
      <w:rPr>
        <w:rFonts w:hint="default"/>
      </w:rPr>
    </w:lvl>
    <w:lvl w:ilvl="3">
      <w:start w:val="1"/>
      <w:numFmt w:val="decimal"/>
      <w:isLgl/>
      <w:lvlText w:val="%1.%2.%3.%4"/>
      <w:lvlJc w:val="left"/>
      <w:pPr>
        <w:ind w:left="1582" w:hanging="1080"/>
      </w:pPr>
      <w:rPr>
        <w:rFonts w:hint="default"/>
      </w:rPr>
    </w:lvl>
    <w:lvl w:ilvl="4">
      <w:start w:val="1"/>
      <w:numFmt w:val="decimal"/>
      <w:isLgl/>
      <w:lvlText w:val="%1.%2.%3.%4.%5"/>
      <w:lvlJc w:val="left"/>
      <w:pPr>
        <w:ind w:left="1942" w:hanging="1440"/>
      </w:pPr>
      <w:rPr>
        <w:rFonts w:hint="default"/>
      </w:rPr>
    </w:lvl>
    <w:lvl w:ilvl="5">
      <w:start w:val="1"/>
      <w:numFmt w:val="decimal"/>
      <w:isLgl/>
      <w:lvlText w:val="%1.%2.%3.%4.%5.%6"/>
      <w:lvlJc w:val="left"/>
      <w:pPr>
        <w:ind w:left="1942" w:hanging="1440"/>
      </w:pPr>
      <w:rPr>
        <w:rFonts w:hint="default"/>
      </w:rPr>
    </w:lvl>
    <w:lvl w:ilvl="6">
      <w:start w:val="1"/>
      <w:numFmt w:val="decimal"/>
      <w:isLgl/>
      <w:lvlText w:val="%1.%2.%3.%4.%5.%6.%7"/>
      <w:lvlJc w:val="left"/>
      <w:pPr>
        <w:ind w:left="2302" w:hanging="1800"/>
      </w:pPr>
      <w:rPr>
        <w:rFonts w:hint="default"/>
      </w:rPr>
    </w:lvl>
    <w:lvl w:ilvl="7">
      <w:start w:val="1"/>
      <w:numFmt w:val="decimal"/>
      <w:isLgl/>
      <w:lvlText w:val="%1.%2.%3.%4.%5.%6.%7.%8"/>
      <w:lvlJc w:val="left"/>
      <w:pPr>
        <w:ind w:left="2662" w:hanging="2160"/>
      </w:pPr>
      <w:rPr>
        <w:rFonts w:hint="default"/>
      </w:rPr>
    </w:lvl>
    <w:lvl w:ilvl="8">
      <w:start w:val="1"/>
      <w:numFmt w:val="decimal"/>
      <w:isLgl/>
      <w:lvlText w:val="%1.%2.%3.%4.%5.%6.%7.%8.%9"/>
      <w:lvlJc w:val="left"/>
      <w:pPr>
        <w:ind w:left="2662" w:hanging="2160"/>
      </w:pPr>
      <w:rPr>
        <w:rFonts w:hint="default"/>
      </w:rPr>
    </w:lvl>
  </w:abstractNum>
  <w:num w:numId="1" w16cid:durableId="1096947595">
    <w:abstractNumId w:val="1"/>
  </w:num>
  <w:num w:numId="2" w16cid:durableId="1059131231">
    <w:abstractNumId w:val="2"/>
  </w:num>
  <w:num w:numId="3" w16cid:durableId="450323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725D2"/>
    <w:rsid w:val="0003186E"/>
    <w:rsid w:val="0003316F"/>
    <w:rsid w:val="00046209"/>
    <w:rsid w:val="00077F0A"/>
    <w:rsid w:val="000B5B42"/>
    <w:rsid w:val="000D20C1"/>
    <w:rsid w:val="00112147"/>
    <w:rsid w:val="001459A0"/>
    <w:rsid w:val="00156329"/>
    <w:rsid w:val="00203BB0"/>
    <w:rsid w:val="00206F97"/>
    <w:rsid w:val="00240AFF"/>
    <w:rsid w:val="00270DCA"/>
    <w:rsid w:val="00296F1F"/>
    <w:rsid w:val="00394C49"/>
    <w:rsid w:val="003D5E8B"/>
    <w:rsid w:val="0049203F"/>
    <w:rsid w:val="00504EAB"/>
    <w:rsid w:val="005474DB"/>
    <w:rsid w:val="00565F91"/>
    <w:rsid w:val="00593FC1"/>
    <w:rsid w:val="005D0B38"/>
    <w:rsid w:val="0063300D"/>
    <w:rsid w:val="00696638"/>
    <w:rsid w:val="00696B07"/>
    <w:rsid w:val="006B3FDB"/>
    <w:rsid w:val="006F088D"/>
    <w:rsid w:val="00702B4B"/>
    <w:rsid w:val="007177A0"/>
    <w:rsid w:val="0072031D"/>
    <w:rsid w:val="007977FC"/>
    <w:rsid w:val="007D1543"/>
    <w:rsid w:val="008725D2"/>
    <w:rsid w:val="00904F6C"/>
    <w:rsid w:val="009A7DDC"/>
    <w:rsid w:val="009B3959"/>
    <w:rsid w:val="00B11E15"/>
    <w:rsid w:val="00B213FC"/>
    <w:rsid w:val="00B7170A"/>
    <w:rsid w:val="00BD128A"/>
    <w:rsid w:val="00BD5FA8"/>
    <w:rsid w:val="00C61A0B"/>
    <w:rsid w:val="00C73489"/>
    <w:rsid w:val="00C94057"/>
    <w:rsid w:val="00D55AD4"/>
    <w:rsid w:val="00D637FB"/>
    <w:rsid w:val="00D704ED"/>
    <w:rsid w:val="00E65767"/>
    <w:rsid w:val="00E67BD1"/>
    <w:rsid w:val="00ED1372"/>
    <w:rsid w:val="00ED4E41"/>
    <w:rsid w:val="00EE2051"/>
    <w:rsid w:val="00EE2A03"/>
    <w:rsid w:val="00F338BA"/>
    <w:rsid w:val="00FB651C"/>
    <w:rsid w:val="00FD5C42"/>
    <w:rsid w:val="00FF018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60FA6"/>
  <w15:docId w15:val="{DA4B4AB6-FE0A-4A69-9295-48BDC5760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70"/>
      <w:ind w:left="142" w:hanging="67"/>
      <w:outlineLvl w:val="0"/>
    </w:pPr>
    <w:rPr>
      <w:rFonts w:ascii="Palatino Linotype" w:eastAsia="Palatino Linotype" w:hAnsi="Palatino Linotype" w:cs="Palatino Linotype"/>
      <w:b/>
      <w:bCs/>
      <w:sz w:val="33"/>
      <w:szCs w:val="33"/>
    </w:rPr>
  </w:style>
  <w:style w:type="paragraph" w:styleId="Titre2">
    <w:name w:val="heading 2"/>
    <w:basedOn w:val="Normal"/>
    <w:uiPriority w:val="9"/>
    <w:unhideWhenUsed/>
    <w:qFormat/>
    <w:pPr>
      <w:ind w:left="142"/>
      <w:outlineLvl w:val="1"/>
    </w:pPr>
    <w:rPr>
      <w:rFonts w:ascii="Palatino Linotype" w:eastAsia="Palatino Linotype" w:hAnsi="Palatino Linotype" w:cs="Palatino Linotype"/>
      <w:b/>
      <w:bCs/>
      <w:sz w:val="29"/>
      <w:szCs w:val="29"/>
    </w:rPr>
  </w:style>
  <w:style w:type="paragraph" w:styleId="Titre3">
    <w:name w:val="heading 3"/>
    <w:basedOn w:val="Normal"/>
    <w:uiPriority w:val="9"/>
    <w:unhideWhenUsed/>
    <w:qFormat/>
    <w:pPr>
      <w:spacing w:before="148"/>
      <w:ind w:left="142"/>
      <w:outlineLvl w:val="2"/>
    </w:pPr>
    <w:rPr>
      <w:rFonts w:ascii="Palatino Linotype" w:eastAsia="Palatino Linotype" w:hAnsi="Palatino Linotype" w:cs="Palatino Linotype"/>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pPr>
      <w:spacing w:before="195"/>
      <w:ind w:left="142"/>
      <w:jc w:val="both"/>
    </w:pPr>
    <w:rPr>
      <w:sz w:val="24"/>
      <w:szCs w:val="24"/>
    </w:rPr>
  </w:style>
  <w:style w:type="paragraph" w:styleId="Paragraphedeliste">
    <w:name w:val="List Paragraph"/>
    <w:basedOn w:val="Normal"/>
    <w:uiPriority w:val="1"/>
    <w:qFormat/>
  </w:style>
  <w:style w:type="paragraph" w:customStyle="1" w:styleId="TableParagraph">
    <w:name w:val="Table Paragraph"/>
    <w:basedOn w:val="Normal"/>
    <w:uiPriority w:val="1"/>
    <w:qFormat/>
  </w:style>
  <w:style w:type="paragraph" w:styleId="Notedebasdepage">
    <w:name w:val="footnote text"/>
    <w:basedOn w:val="Normal"/>
    <w:link w:val="NotedebasdepageCar"/>
    <w:uiPriority w:val="99"/>
    <w:semiHidden/>
    <w:unhideWhenUsed/>
    <w:rsid w:val="00394C49"/>
    <w:rPr>
      <w:sz w:val="20"/>
      <w:szCs w:val="20"/>
    </w:rPr>
  </w:style>
  <w:style w:type="character" w:customStyle="1" w:styleId="NotedebasdepageCar">
    <w:name w:val="Note de bas de page Car"/>
    <w:basedOn w:val="Policepardfaut"/>
    <w:link w:val="Notedebasdepage"/>
    <w:uiPriority w:val="99"/>
    <w:semiHidden/>
    <w:rsid w:val="00394C49"/>
    <w:rPr>
      <w:rFonts w:ascii="Times New Roman" w:eastAsia="Times New Roman" w:hAnsi="Times New Roman" w:cs="Times New Roman"/>
      <w:sz w:val="20"/>
      <w:szCs w:val="20"/>
      <w:lang w:val="fr-FR"/>
    </w:rPr>
  </w:style>
  <w:style w:type="character" w:styleId="Appelnotedebasdep">
    <w:name w:val="footnote reference"/>
    <w:basedOn w:val="Policepardfaut"/>
    <w:uiPriority w:val="99"/>
    <w:semiHidden/>
    <w:unhideWhenUsed/>
    <w:rsid w:val="00394C49"/>
    <w:rPr>
      <w:vertAlign w:val="superscript"/>
    </w:rPr>
  </w:style>
  <w:style w:type="character" w:styleId="Lienhypertexte">
    <w:name w:val="Hyperlink"/>
    <w:basedOn w:val="Policepardfaut"/>
    <w:uiPriority w:val="99"/>
    <w:unhideWhenUsed/>
    <w:rsid w:val="00394C49"/>
    <w:rPr>
      <w:color w:val="0000FF" w:themeColor="hyperlink"/>
      <w:u w:val="single"/>
    </w:rPr>
  </w:style>
  <w:style w:type="character" w:styleId="Mentionnonrsolue">
    <w:name w:val="Unresolved Mention"/>
    <w:basedOn w:val="Policepardfaut"/>
    <w:uiPriority w:val="99"/>
    <w:semiHidden/>
    <w:unhideWhenUsed/>
    <w:rsid w:val="00394C49"/>
    <w:rPr>
      <w:color w:val="605E5C"/>
      <w:shd w:val="clear" w:color="auto" w:fill="E1DFDD"/>
    </w:rPr>
  </w:style>
  <w:style w:type="paragraph" w:styleId="En-tte">
    <w:name w:val="header"/>
    <w:basedOn w:val="Normal"/>
    <w:link w:val="En-tteCar"/>
    <w:uiPriority w:val="99"/>
    <w:unhideWhenUsed/>
    <w:rsid w:val="00156329"/>
    <w:pPr>
      <w:tabs>
        <w:tab w:val="center" w:pos="4536"/>
        <w:tab w:val="right" w:pos="9072"/>
      </w:tabs>
    </w:pPr>
  </w:style>
  <w:style w:type="character" w:customStyle="1" w:styleId="En-tteCar">
    <w:name w:val="En-tête Car"/>
    <w:basedOn w:val="Policepardfaut"/>
    <w:link w:val="En-tte"/>
    <w:uiPriority w:val="99"/>
    <w:rsid w:val="00156329"/>
    <w:rPr>
      <w:rFonts w:ascii="Times New Roman" w:eastAsia="Times New Roman" w:hAnsi="Times New Roman" w:cs="Times New Roman"/>
      <w:lang w:val="fr-FR"/>
    </w:rPr>
  </w:style>
  <w:style w:type="paragraph" w:styleId="Pieddepage">
    <w:name w:val="footer"/>
    <w:basedOn w:val="Normal"/>
    <w:link w:val="PieddepageCar"/>
    <w:uiPriority w:val="99"/>
    <w:unhideWhenUsed/>
    <w:rsid w:val="00156329"/>
    <w:pPr>
      <w:tabs>
        <w:tab w:val="center" w:pos="4536"/>
        <w:tab w:val="right" w:pos="9072"/>
      </w:tabs>
    </w:pPr>
  </w:style>
  <w:style w:type="character" w:customStyle="1" w:styleId="PieddepageCar">
    <w:name w:val="Pied de page Car"/>
    <w:basedOn w:val="Policepardfaut"/>
    <w:link w:val="Pieddepage"/>
    <w:uiPriority w:val="99"/>
    <w:rsid w:val="00156329"/>
    <w:rPr>
      <w:rFonts w:ascii="Times New Roman" w:eastAsia="Times New Roman" w:hAnsi="Times New Roman" w:cs="Times New Roman"/>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057/9780230228771_10" TargetMode="External"/><Relationship Id="rId21" Type="http://schemas.openxmlformats.org/officeDocument/2006/relationships/hyperlink" Target="https://doi.org/10.1080/13563467.2023.2215701" TargetMode="External"/><Relationship Id="rId42" Type="http://schemas.openxmlformats.org/officeDocument/2006/relationships/hyperlink" Target="https://www.unisante.ch/fr/propos-dunisante/actualites/unisante-analyse-reforme-du-financement-uniforme-soins-efas" TargetMode="External"/><Relationship Id="rId47" Type="http://schemas.openxmlformats.org/officeDocument/2006/relationships/hyperlink" Target="https://doi.org/10.1017/S002081830001883X" TargetMode="External"/><Relationship Id="rId63" Type="http://schemas.openxmlformats.org/officeDocument/2006/relationships/hyperlink" Target="https://www.santesuisse.ch/fileadmin/sas_content/2023-06-28_Studie_EFAS_FR_def.pdf" TargetMode="External"/><Relationship Id="rId68" Type="http://schemas.openxmlformats.org/officeDocument/2006/relationships/hyperlink" Target="https://doi.org/10.1017/CBO9780511790676.011" TargetMode="Externa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doi.org/10.1002/j.1662-6370.2009.tb00128.x" TargetMode="External"/><Relationship Id="rId11" Type="http://schemas.openxmlformats.org/officeDocument/2006/relationships/image" Target="media/image2.jpeg"/><Relationship Id="rId24" Type="http://schemas.openxmlformats.org/officeDocument/2006/relationships/hyperlink" Target="https://doi.org/10.1080/01402380108425437" TargetMode="External"/><Relationship Id="rId32" Type="http://schemas.openxmlformats.org/officeDocument/2006/relationships/hyperlink" Target="https://doi.org/10.1080/09538259.2023.2298747" TargetMode="External"/><Relationship Id="rId37" Type="http://schemas.openxmlformats.org/officeDocument/2006/relationships/hyperlink" Target="https://www.researchgate.net/profile/Leo-Charles-2/publication/394310778_Le_bloc_social_aux_origines_du_capitalisme_de_la_Suisse_et_son_succes_de_long_terme_L%27exemple_des_industries_exportatrices_suisses_1848-1936/links/689200a753f618401ebbdd86/Le-bloc-social-aux-origines-du-capitalisme-de-la-Suisse-et-son-succes-de-long-terme-Lexemple-des-industries-exportatrices-suisses-1848-1936.pdf" TargetMode="External"/><Relationship Id="rId40" Type="http://schemas.openxmlformats.org/officeDocument/2006/relationships/hyperlink" Target="https://swissvotes.ch/attachments/17d674bbaa775502d58ebb72f01b7d00eba590535badc1a5b6c29db290e3026f" TargetMode="External"/><Relationship Id="rId45" Type="http://schemas.openxmlformats.org/officeDocument/2006/relationships/hyperlink" Target="https://pure.mpg.de/pubman/faces/ViewItemOverviewPage.jsp?itemId=item_1234332" TargetMode="External"/><Relationship Id="rId53" Type="http://schemas.openxmlformats.org/officeDocument/2006/relationships/hyperlink" Target="https://doi.org/10.1017/S0143814X98000129" TargetMode="External"/><Relationship Id="rId58" Type="http://schemas.openxmlformats.org/officeDocument/2006/relationships/hyperlink" Target="https://doi.org/10.1016/j.healthpol.2015.05.004" TargetMode="External"/><Relationship Id="rId66" Type="http://schemas.openxmlformats.org/officeDocument/2006/relationships/hyperlink" Target="https://www.epflpress.org/produit/1421/9782889155279/politique-suisse"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prosenectute.ch/fr/infos/finances/pauvrete-agees.html" TargetMode="External"/><Relationship Id="rId19" Type="http://schemas.openxmlformats.org/officeDocument/2006/relationships/hyperlink" Target="https://doi.org/10.1093/ser/mwn018" TargetMode="External"/><Relationship Id="rId14" Type="http://schemas.openxmlformats.org/officeDocument/2006/relationships/image" Target="media/image4.jpeg"/><Relationship Id="rId22" Type="http://schemas.openxmlformats.org/officeDocument/2006/relationships/hyperlink" Target="https://cran.r-project.org/web/packages/marginaleffects/index.html" TargetMode="External"/><Relationship Id="rId27" Type="http://schemas.openxmlformats.org/officeDocument/2006/relationships/hyperlink" Target="https://doi.org/10.3917/rfas.062.0239" TargetMode="External"/><Relationship Id="rId30" Type="http://schemas.openxmlformats.org/officeDocument/2006/relationships/hyperlink" Target="https://doi.org/10.24894/Gesn-fr.2020.77004" TargetMode="External"/><Relationship Id="rId35" Type="http://schemas.openxmlformats.org/officeDocument/2006/relationships/hyperlink" Target="https://www.researchgate.net/profile/Leo-Charles-2/publication/394310778_Le_bloc_social_aux_origines_du_capitalisme_de_la_Suisse_et_son_succes_de_long_terme_L%27exemple_des_industries_exportatrices_suisses_1848-1936/links/689200a753f618401ebbdd86/Le-bloc-social-aux-origines-du-capitalisme-de-la-Suisse-et-son-succes-de-long-terme-Lexemple-des-industries-exportatrices-suisses-1848-1936.pdf" TargetMode="External"/><Relationship Id="rId43" Type="http://schemas.openxmlformats.org/officeDocument/2006/relationships/hyperlink" Target="https://www.unisante.ch/fr/propos-dunisante/actualites/unisante-analyse-reforme-du-financement-uniforme-soins-efas" TargetMode="External"/><Relationship Id="rId48" Type="http://schemas.openxmlformats.org/officeDocument/2006/relationships/hyperlink" Target="https://doi.org/10.1017/S002081830001883X" TargetMode="External"/><Relationship Id="rId56" Type="http://schemas.openxmlformats.org/officeDocument/2006/relationships/hyperlink" Target="https://doi.org/10.1016/j.healthpol.2012.10.004" TargetMode="External"/><Relationship Id="rId64" Type="http://schemas.openxmlformats.org/officeDocument/2006/relationships/hyperlink" Target="https://www.santesuisse.ch/fileadmin/sas_content/2023-06-28_Studie_EFAS_FR_def.pdf" TargetMode="External"/><Relationship Id="rId69" Type="http://schemas.openxmlformats.org/officeDocument/2006/relationships/hyperlink" Target="https://doi.org/10.53738/REVMED.2025.21.912.684" TargetMode="External"/><Relationship Id="rId8" Type="http://schemas.openxmlformats.org/officeDocument/2006/relationships/hyperlink" Target="mailto:celal.gueney@unige.ch" TargetMode="External"/><Relationship Id="rId51" Type="http://schemas.openxmlformats.org/officeDocument/2006/relationships/hyperlink" Target="https://doi.org/10.1111/rego.12342" TargetMode="External"/><Relationship Id="rId72" Type="http://schemas.openxmlformats.org/officeDocument/2006/relationships/hyperlink" Target="https://www.bk.admin.ch/ch/f/pore/vi/vis170.html"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shs.cairn.info/le-neoliberalisme%E2%80%939782715411692-page-11" TargetMode="External"/><Relationship Id="rId25" Type="http://schemas.openxmlformats.org/officeDocument/2006/relationships/hyperlink" Target="https://doi.org/10.1080/01402380412331280793" TargetMode="External"/><Relationship Id="rId33" Type="http://schemas.openxmlformats.org/officeDocument/2006/relationships/hyperlink" Target="https://www.researchgate.net/profile/Leo-Charles-2/publication/394310778_Le_bloc_social_aux_origines_du_capitalisme_de_la_Suisse_et_son_succes_de_long_terme_L%27exemple_des_industries_exportatrices_suisses_1848-1936/links/689200a753f618401ebbdd86/Le-bloc-social-aux-origines-du-capitalisme-de-la-Suisse-et-son-succes-de-long-terme-Lexemple-des-industries-exportatrices-suisses-1848-1936.pdf" TargetMode="External"/><Relationship Id="rId38" Type="http://schemas.openxmlformats.org/officeDocument/2006/relationships/hyperlink" Target="https://www.researchgate.net/profile/Leo-Charles-2/publication/394310778_Le_bloc_social_aux_origines_du_capitalisme_de_la_Suisse_et_son_succes_de_long_terme_L%27exemple_des_industries_exportatrices_suisses_1848-1936/links/689200a753f618401ebbdd86/Le-bloc-social-aux-origines-du-capitalisme-de-la-Suisse-et-son-succes-de-long-terme-Lexemple-des-industries-exportatrices-suisses-1848-1936.pdf" TargetMode="External"/><Relationship Id="rId46" Type="http://schemas.openxmlformats.org/officeDocument/2006/relationships/hyperlink" Target="https://doi.org/10.1017/CBO9780511528125.004" TargetMode="External"/><Relationship Id="rId59" Type="http://schemas.openxmlformats.org/officeDocument/2006/relationships/hyperlink" Target="https://agefi.com/actualites/politique/en-trente-ans-la-lamal-na-atteint-que-deux-de-ses-cinq-objectifs" TargetMode="External"/><Relationship Id="rId67" Type="http://schemas.openxmlformats.org/officeDocument/2006/relationships/hyperlink" Target="https://doi.org/10.48573/V7EW-1T60" TargetMode="External"/><Relationship Id="rId20" Type="http://schemas.openxmlformats.org/officeDocument/2006/relationships/hyperlink" Target="https://doi.org/10.1080/13563467.2023.2215701" TargetMode="External"/><Relationship Id="rId41" Type="http://schemas.openxmlformats.org/officeDocument/2006/relationships/hyperlink" Target="https://doi.org/10.1377/hlthaff.12.suppl_1.24" TargetMode="External"/><Relationship Id="rId54" Type="http://schemas.openxmlformats.org/officeDocument/2006/relationships/hyperlink" Target="https://doi.org/10.1017/S0143814X98000129" TargetMode="External"/><Relationship Id="rId62" Type="http://schemas.openxmlformats.org/officeDocument/2006/relationships/hyperlink" Target="https://www.prosenectute.ch/fr/infos/finances/pauvrete-agees.html" TargetMode="External"/><Relationship Id="rId70" Type="http://schemas.openxmlformats.org/officeDocument/2006/relationships/hyperlink" Target="https://www.ubs.com/ch/fr/microsites/worry-barometer.html"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cran.r-project.org/web/packages/marginaleffects/index.html" TargetMode="External"/><Relationship Id="rId28" Type="http://schemas.openxmlformats.org/officeDocument/2006/relationships/hyperlink" Target="https://doi.org/10.1002/j.1662-6370.2009.tb00128.x" TargetMode="External"/><Relationship Id="rId36" Type="http://schemas.openxmlformats.org/officeDocument/2006/relationships/hyperlink" Target="https://www.researchgate.net/profile/Leo-Charles-2/publication/394310778_Le_bloc_social_aux_origines_du_capitalisme_de_la_Suisse_et_son_succes_de_long_terme_L%27exemple_des_industries_exportatrices_suisses_1848-1936/links/689200a753f618401ebbdd86/Le-bloc-social-aux-origines-du-capitalisme-de-la-Suisse-et-son-succes-de-long-terme-Lexemple-des-industries-exportatrices-suisses-1848-1936.pdf" TargetMode="External"/><Relationship Id="rId49" Type="http://schemas.openxmlformats.org/officeDocument/2006/relationships/hyperlink" Target="https://doi.org/10.1017/CBO9780511497094.007" TargetMode="External"/><Relationship Id="rId57" Type="http://schemas.openxmlformats.org/officeDocument/2006/relationships/hyperlink" Target="https://doi.org/10.1016/j.healthpol.2012.10.004" TargetMode="External"/><Relationship Id="rId10" Type="http://schemas.openxmlformats.org/officeDocument/2006/relationships/image" Target="media/image1.jpeg"/><Relationship Id="rId31" Type="http://schemas.openxmlformats.org/officeDocument/2006/relationships/hyperlink" Target="https://doi.org/10.24894/Gesn-fr.2020.77004" TargetMode="External"/><Relationship Id="rId44" Type="http://schemas.openxmlformats.org/officeDocument/2006/relationships/hyperlink" Target="https://pure.mpg.de/pubman/faces/ViewItemOverviewPage.jsp?itemId=item_1234332" TargetMode="External"/><Relationship Id="rId52" Type="http://schemas.openxmlformats.org/officeDocument/2006/relationships/hyperlink" Target="https://doi.org/10.57187/s.4101" TargetMode="External"/><Relationship Id="rId60" Type="http://schemas.openxmlformats.org/officeDocument/2006/relationships/hyperlink" Target="https://agefi.com/actualites/politique/en-trente-ans-la-lamal-na-atteint-que-deux-de-ses-cinq-objectifs" TargetMode="External"/><Relationship Id="rId65" Type="http://schemas.openxmlformats.org/officeDocument/2006/relationships/hyperlink" Target="https://www.epflpress.org/produit/1421/9782889155279/politique-suisse" TargetMode="External"/><Relationship Id="rId73" Type="http://schemas.openxmlformats.org/officeDocument/2006/relationships/hyperlink" Target="https://www.bk.admin.ch/ch/f/pore/vi/vis170.html" TargetMode="External"/><Relationship Id="rId4" Type="http://schemas.openxmlformats.org/officeDocument/2006/relationships/settings" Target="settings.xml"/><Relationship Id="rId9" Type="http://schemas.openxmlformats.org/officeDocument/2006/relationships/hyperlink" Target="mailto:gaia.valenti@unige.ch" TargetMode="External"/><Relationship Id="rId13" Type="http://schemas.openxmlformats.org/officeDocument/2006/relationships/footer" Target="footer1.xml"/><Relationship Id="rId18" Type="http://schemas.openxmlformats.org/officeDocument/2006/relationships/hyperlink" Target="https://doi.org/10.1093/ser/mwn018" TargetMode="External"/><Relationship Id="rId39" Type="http://schemas.openxmlformats.org/officeDocument/2006/relationships/hyperlink" Target="https://swissvotes.ch/attachments/17d674bbaa775502d58ebb72f01b7d00eba590535badc1a5b6c29db290e3026f" TargetMode="External"/><Relationship Id="rId34" Type="http://schemas.openxmlformats.org/officeDocument/2006/relationships/hyperlink" Target="https://www.researchgate.net/profile/Leo-Charles-2/publication/394310778_Le_bloc_social_aux_origines_du_capitalisme_de_la_Suisse_et_son_succes_de_long_terme_L%27exemple_des_industries_exportatrices_suisses_1848-1936/links/689200a753f618401ebbdd86/Le-bloc-social-aux-origines-du-capitalisme-de-la-Suisse-et-son-succes-de-long-terme-Lexemple-des-industries-exportatrices-suisses-1848-1936.pdf" TargetMode="External"/><Relationship Id="rId50" Type="http://schemas.openxmlformats.org/officeDocument/2006/relationships/hyperlink" Target="https://doi.org/10.1017/CBO9780511497094.007" TargetMode="External"/><Relationship Id="rId55" Type="http://schemas.openxmlformats.org/officeDocument/2006/relationships/hyperlink" Target="https://doi.org/10.1787/8f9e3f98-en" TargetMode="External"/><Relationship Id="rId7" Type="http://schemas.openxmlformats.org/officeDocument/2006/relationships/endnotes" Target="endnotes.xml"/><Relationship Id="rId71" Type="http://schemas.openxmlformats.org/officeDocument/2006/relationships/hyperlink" Target="https://www.ubs.com/ch/fr/microsites/worry-barome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8818BB-6562-4BD0-AACA-3D59CB649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27</Pages>
  <Words>11841</Words>
  <Characters>69036</Characters>
  <Application>Microsoft Office Word</Application>
  <DocSecurity>0</DocSecurity>
  <Lines>1000</Lines>
  <Paragraphs>180</Paragraphs>
  <ScaleCrop>false</ScaleCrop>
  <Company/>
  <LinksUpToDate>false</LinksUpToDate>
  <CharactersWithSpaces>80697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Celal Güney</cp:lastModifiedBy>
  <cp:revision>48</cp:revision>
  <dcterms:created xsi:type="dcterms:W3CDTF">2026-01-30T11:06:00Z</dcterms:created>
  <dcterms:modified xsi:type="dcterms:W3CDTF">2026-02-17T16:18:00Z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2026-01-30T00:00:00Z</vt:filetime>
  </property>
  <property fmtid="{D5CDD505-2E9C-101B-9397-08002B2CF9AE}" pid="3" name="Creator">
    <vt:lpwstr>Typst 0.14.2</vt:lpwstr>
  </property>
  <property fmtid="{D5CDD505-2E9C-101B-9397-08002B2CF9AE}" pid="4" name="LastSaved">
    <vt:filetime>2026-01-30T00:00:00Z</vt:filetime>
  </property>
</Properties>
</file>