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Social</w:t>
      </w:r>
      <w:r>
        <w:t xml:space="preserve"> </w:t>
      </w:r>
      <w:r>
        <w:t xml:space="preserve">Blocs,</w:t>
      </w:r>
      <w:r>
        <w:t xml:space="preserve"> </w:t>
      </w:r>
      <w:r>
        <w:t xml:space="preserve">Political</w:t>
      </w:r>
      <w:r>
        <w:t xml:space="preserve"> </w:t>
      </w:r>
      <w:r>
        <w:t xml:space="preserve">Cleavages</w:t>
      </w:r>
      <w:r>
        <w:t xml:space="preserve"> </w:t>
      </w:r>
      <w:r>
        <w:t xml:space="preserve">and</w:t>
      </w:r>
      <w:r>
        <w:t xml:space="preserve"> </w:t>
      </w:r>
      <w:r>
        <w:t xml:space="preserve">Institutional</w:t>
      </w:r>
      <w:r>
        <w:t xml:space="preserve"> </w:t>
      </w:r>
      <w:r>
        <w:t xml:space="preserve">Change</w:t>
      </w:r>
      <w:r>
        <w:t xml:space="preserve"> </w:t>
      </w:r>
      <w:r>
        <w:t xml:space="preserve">in</w:t>
      </w:r>
      <w:r>
        <w:t xml:space="preserve"> </w:t>
      </w:r>
      <w:r>
        <w:t xml:space="preserve">Switzerland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Neorealist</w:t>
      </w:r>
      <w:r>
        <w:t xml:space="preserve"> </w:t>
      </w:r>
      <w:r>
        <w:t xml:space="preserve">Approach</w:t>
      </w:r>
    </w:p>
    <w:p>
      <w:pPr>
        <w:pStyle w:val="Author"/>
      </w:pPr>
      <w:r>
        <w:t xml:space="preserve">Celâl</w:t>
      </w:r>
      <w:r>
        <w:t xml:space="preserve"> </w:t>
      </w:r>
      <w:r>
        <w:t xml:space="preserve">Güney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This is my master thesis</w:t>
      </w:r>
    </w:p>
    <w:p>
      <w:pPr>
        <w:pStyle w:val="BodyText"/>
      </w:pPr>
      <w:r>
        <w:t xml:space="preserve">Switzerland is known for its political, economic and social stability. However, this country still underwent gradual and steady institutional change in the last decades.</w:t>
      </w:r>
    </w:p>
    <w:bookmarkEnd w:id="20"/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is my master thesis!</w:t>
      </w:r>
    </w:p>
    <w:bookmarkEnd w:id="21"/>
    <w:bookmarkStart w:id="22" w:name="summary"/>
    <w:p>
      <w:pPr>
        <w:pStyle w:val="Heading1"/>
      </w:pPr>
      <w:r>
        <w:t xml:space="preserve">2. Summary</w:t>
      </w:r>
    </w:p>
    <w:p>
      <w:pPr>
        <w:pStyle w:val="FirstParagraph"/>
      </w:pPr>
      <w:r>
        <w:t xml:space="preserve">In summary, this book has no content whatsoever.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2"/>
    <w:bookmarkStart w:id="24" w:name="references"/>
    <w:p>
      <w:pPr>
        <w:pStyle w:val="Heading1"/>
      </w:pPr>
      <w:r>
        <w:t xml:space="preserve">References</w:t>
      </w:r>
    </w:p>
    <w:bookmarkStart w:id="23" w:name="refs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Blocs, Political Cleavages and Institutional Change in Switzerland</dc:title>
  <dc:creator>Celâl Güney</dc:creator>
  <cp:keywords/>
  <dcterms:created xsi:type="dcterms:W3CDTF">2023-09-08T11:39:36Z</dcterms:created>
  <dcterms:modified xsi:type="dcterms:W3CDTF">2023-09-08T11:39:36Z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editor">
    <vt:lpwstr>visual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btitle">
    <vt:lpwstr>A Neorealist Approach</vt:lpwstr>
  </property>
  <property fmtid="{D5CDD505-2E9C-101B-9397-08002B2CF9AE}" pid="14" name="title-block-banner">
    <vt:lpwstr>True</vt:lpwstr>
  </property>
  <property fmtid="{D5CDD505-2E9C-101B-9397-08002B2CF9AE}" pid="15" name="toc-title">
    <vt:lpwstr>Table of contents</vt:lpwstr>
  </property>
</Properties>
</file>