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png" ContentType="image/pn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header1.xml" ContentType="application/vnd.openxmlformats-officedocument.wordprocessingml.head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8d5feeb21d94fe4" /><Relationship Type="http://schemas.openxmlformats.org/package/2006/relationships/metadata/core-properties" Target="/docProps/core.xml" Id="R32a124c13ca74d72" /><Relationship Type="http://schemas.openxmlformats.org/officeDocument/2006/relationships/extended-properties" Target="/docProps/app.xml" Id="R9b2b8d2fe41f42ef" /><Relationship Type="http://schemas.openxmlformats.org/officeDocument/2006/relationships/custom-properties" Target="/docProps/custom.xml" Id="Rabfe53091ecf41ee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2" w14:textId="00100003">
      <w:pPr>
        <w:pStyle w:val="Heading1"/>
      </w:pPr>
      <w:r>
        <w:rPr>
          <w:b/>
          <w:sz w:val="36"/>
        </w:rPr>
        <w:t xml:space="preserve">Informe Técnico y Entregable del Proyecto: Aplicación de Gestión de Notas Móvil y Web con Flutter, Material 3 y SharedPreferences</w:t>
      </w:r>
    </w:p>
    <w:p w14:paraId="00100004" w14:textId="00100005">
      <w:pPr/>
      <w:r>
        <w:rPr>
          <w:b/>
        </w:rPr>
        <w:t xml:space="preserve">Equipo de Desarrollo Flutter</w:t>
      </w:r>
      <w:r>
        <w:t xml:space="preserve"> Facultad de Ingeniería de Sistemas y Computación Asignatura: Desarrollo de Aplicaciones Móviles Docente: Evaluador del Proyecto Académico Octubre de 2026</w:t>
      </w:r>
    </w:p>
    <w:p w14:paraId="00100006" w14:textId="00100007">
      <w:pPr>
        <w:pBdr/>
      </w:pPr>
    </w:p>
    <w:p w14:paraId="00100008" w14:textId="00100009">
      <w:pPr>
        <w:pStyle w:val="Heading2"/>
      </w:pPr>
      <w:r>
        <w:rPr>
          <w:b/>
          <w:sz w:val="32"/>
        </w:rPr>
        <w:t xml:space="preserve">Resumen</w:t>
      </w:r>
    </w:p>
    <w:p w14:paraId="0010000A" w14:textId="0010000B">
      <w:pPr/>
      <w:r>
        <w:t xml:space="preserve">El presente informe documenta de manera exhaustiva el diseño arquitectónico, las características técnicas, las funcionalidades operativas, el proceso de ejecución y las herramientas tecnológicas empleadas en el desarrollo de la aplicación </w:t>
      </w:r>
      <w:r>
        <w:rPr>
          <w:b/>
        </w:rPr>
        <w:t xml:space="preserve">AppDDA</w:t>
      </w:r>
      <w:r>
        <w:t xml:space="preserve">. La solución es un sistema multiplataforma (móvil y web) construido sobre el framework </w:t>
      </w:r>
      <w:r>
        <w:rPr>
          <w:b/>
        </w:rPr>
        <w:t xml:space="preserve">Flutter</w:t>
      </w:r>
      <w:r>
        <w:t xml:space="preserve"> y el lenguaje de programación </w:t>
      </w:r>
      <w:r>
        <w:rPr>
          <w:b/>
        </w:rPr>
        <w:t xml:space="preserve">Dart</w:t>
      </w:r>
      <w:r>
        <w:t xml:space="preserve">. La aplicación incorpora una arquitectura limpia en capas (</w:t>
      </w:r>
      <w:r>
        <w:rPr>
          <w:i/>
        </w:rPr>
        <w:t xml:space="preserve">Clean Layered Architecture</w:t>
      </w:r>
      <w:r>
        <w:t xml:space="preserve">), persistencia local desacoplada mediante </w:t>
      </w:r>
      <w:r>
        <w:rPr>
          <w:b/>
        </w:rPr>
        <w:t xml:space="preserve">SharedPreferences</w:t>
      </w:r>
      <w:r>
        <w:t xml:space="preserve">, una interfaz de usuario moderna regida por los estándares de </w:t>
      </w:r>
      <w:r>
        <w:rPr>
          <w:b/>
        </w:rPr>
        <w:t xml:space="preserve">Material 3</w:t>
      </w:r>
      <w:r>
        <w:t xml:space="preserve"> con una paleta índigo/azul noche y bordes redondeados estandarizados a 12 puntos, un menú lateral interactivo tipo </w:t>
      </w:r>
      <w:r>
        <w:rPr>
          <w:b/>
        </w:rPr>
        <w:t xml:space="preserve">Drawer</w:t>
      </w:r>
      <w:r>
        <w:t xml:space="preserve"> con cabecera de perfil </w:t>
      </w:r>
      <w:r>
        <w:rPr>
          <w:b/>
        </w:rPr>
        <w:t xml:space="preserve">UserAccountsDrawerHeader</w:t>
      </w:r>
      <w:r>
        <w:t xml:space="preserve">, cuadros de diálogo modales interactivos </w:t>
      </w:r>
      <w:r>
        <w:rPr>
          <w:b/>
        </w:rPr>
        <w:t xml:space="preserve">AlertDialog</w:t>
      </w:r>
      <w:r>
        <w:t xml:space="preserve"> para confirmar transacciones críticas, notificaciones contextuales </w:t>
      </w:r>
      <w:r>
        <w:rPr>
          <w:b/>
        </w:rPr>
        <w:t xml:space="preserve">SnackBar</w:t>
      </w:r>
      <w:r>
        <w:t xml:space="preserve"> y la compilación automatizada de íconos adaptativos mediante </w:t>
      </w:r>
      <w:r>
        <w:rPr>
          <w:b/>
        </w:rPr>
        <w:t xml:space="preserve">flutter_launcher_icons</w:t>
      </w:r>
      <w:r>
        <w:t xml:space="preserve">. Los resultados del control de calidad arrojaron 0 advertencias en el análisis estático (</w:t>
      </w:r>
      <w:r>
        <w:rPr>
          <w:i/>
        </w:rPr>
        <w:t xml:space="preserve">flutter analyze</w:t>
      </w:r>
      <w:r>
        <w:t xml:space="preserve">), un 100% de éxito en las pruebas automatizadas (</w:t>
      </w:r>
      <w:r>
        <w:rPr>
          <w:i/>
        </w:rPr>
        <w:t xml:space="preserve">flutter test</w:t>
      </w:r>
      <w:r>
        <w:t xml:space="preserve">) y una compilación web completamente verificada.</w:t>
      </w:r>
    </w:p>
    <w:p w14:paraId="0010000C" w14:textId="0010000D">
      <w:pPr/>
      <w:r>
        <w:rPr>
          <w:i/>
        </w:rPr>
        <w:t xml:space="preserve">Palabras clave:</w:t>
      </w:r>
      <w:r>
        <w:t xml:space="preserve"> Flutter, Material 3, SharedPreferences, Clean Architecture, Dart, Gestión de Notas, Desarrollo Móvil.</w:t>
      </w:r>
    </w:p>
    <w:p w14:paraId="0010000E" w14:textId="0010000F">
      <w:pPr>
        <w:pBdr/>
      </w:pPr>
    </w:p>
    <w:p w14:paraId="00100010" w14:textId="00100011">
      <w:pPr>
        <w:pStyle w:val="Heading2"/>
      </w:pPr>
      <w:r>
        <w:rPr>
          <w:b/>
          <w:sz w:val="32"/>
        </w:rPr>
        <w:t xml:space="preserve">1. Introducción y Objetivos del Proyecto</w:t>
      </w:r>
    </w:p>
    <w:p w14:paraId="00100012" w14:textId="00100013">
      <w:pPr/>
      <w:r>
        <w:t xml:space="preserve">El desarrollo de software moderno demanda herramientas que faciliten la entrega ágil de aplicaciones con alto rendimiento nativo y consistencia visual multiplataforma. En este contexto, el proyecto </w:t>
      </w:r>
      <w:r>
        <w:rPr>
          <w:b/>
        </w:rPr>
        <w:t xml:space="preserve">AppDDA</w:t>
      </w:r>
      <w:r>
        <w:t xml:space="preserve"> fue concebido como una plataforma de notas y productividad personal orientada a cumplir con requerimientos académicos rigurosos mediante el uso del framework Flutter.</w:t>
      </w:r>
    </w:p>
    <w:p w14:paraId="00100014" w14:textId="00100015">
      <w:pPr/>
      <w:r>
        <w:rPr/>
        <w:t xml:space="preserve">Los objetivos primordiales alcanzados en este desarrollo comprenden:</w:t>
      </w:r>
    </w:p>
    <w:p w14:paraId="00100016" w14:textId="00100017">
      <w:pPr>
        <w:numPr>
          <w:ilvl w:val="0"/>
          <w:numId w:val="1"/>
        </w:numPr>
      </w:pPr>
      <w:r>
        <w:rPr>
          <w:b/>
        </w:rPr>
        <w:t xml:space="preserve">Adopción de Material 3:</w:t>
      </w:r>
      <w:r>
        <w:t xml:space="preserve"> Configurar el tema global de la aplicación (</w:t>
      </w:r>
      <w:r>
        <w:rPr>
          <w:rFonts w:ascii="Consolas" w:hAnsi="Consolas"/>
        </w:rPr>
        <w:t xml:space="preserve">ThemeData</w:t>
      </w:r>
      <w:r>
        <w:t xml:space="preserve">) utilizando </w:t>
      </w:r>
      <w:r>
        <w:rPr>
          <w:rFonts w:ascii="Consolas" w:hAnsi="Consolas"/>
        </w:rPr>
        <w:t xml:space="preserve">useMaterial3: true</w:t>
      </w:r>
      <w:r>
        <w:t xml:space="preserve">, estableciendo una paleta cromática armónica basada en la semilla índigo/azul noche (</w:t>
      </w:r>
      <w:r>
        <w:rPr>
          <w:rFonts w:ascii="Consolas" w:hAnsi="Consolas"/>
        </w:rPr>
        <w:t xml:space="preserve">Color(0xFF1A237E)</w:t>
      </w:r>
      <w:r>
        <w:t xml:space="preserve">) y radios de curvatura consistentes (</w:t>
      </w:r>
      <w:r>
        <w:rPr>
          <w:rFonts w:ascii="Consolas" w:hAnsi="Consolas"/>
        </w:rPr>
        <w:t xml:space="preserve">BorderRadius.circular(12)</w:t>
      </w:r>
      <w:r>
        <w:t xml:space="preserve">) en entradas de formulario, botones y tarjetas.</w:t>
      </w:r>
    </w:p>
    <w:p w14:paraId="00100018" w14:textId="00100019">
      <w:pPr>
        <w:numPr>
          <w:ilvl w:val="0"/>
          <w:numId w:val="1"/>
        </w:numPr>
      </w:pPr>
      <w:r>
        <w:rPr>
          <w:b/>
        </w:rPr>
        <w:t xml:space="preserve">Persistencia Local Desacoplada:</w:t>
      </w:r>
      <w:r>
        <w:t xml:space="preserve"> Diseñar un servicio de persistencia (</w:t>
      </w:r>
      <w:r>
        <w:rPr>
          <w:rFonts w:ascii="Consolas" w:hAnsi="Consolas"/>
        </w:rPr>
        <w:t xml:space="preserve">PreferencesService</w:t>
      </w:r>
      <w:r>
        <w:t xml:space="preserve">) fundamentado en </w:t>
      </w:r>
      <w:r>
        <w:rPr>
          <w:rFonts w:ascii="Consolas" w:hAnsi="Consolas"/>
        </w:rPr>
        <w:t xml:space="preserve">shared_preferences</w:t>
      </w:r>
      <w:r>
        <w:t xml:space="preserve"> para almacenar y consultar de manera asíncrona la sesión del usuario activo y los registros de notas serializados en formato JSON.</w:t>
      </w:r>
    </w:p>
    <w:p w14:paraId="0010001A" w14:textId="0010001B">
      <w:pPr>
        <w:numPr>
          <w:ilvl w:val="0"/>
          <w:numId w:val="1"/>
        </w:numPr>
      </w:pPr>
      <w:r>
        <w:rPr>
          <w:b/>
        </w:rPr>
        <w:t xml:space="preserve">Control de Flujo y Navegación:</w:t>
      </w:r>
      <w:r>
        <w:t xml:space="preserve"> Implementar una pantalla de autenticación (</w:t>
      </w:r>
      <w:r>
        <w:rPr>
          <w:rFonts w:ascii="Consolas" w:hAnsi="Consolas"/>
        </w:rPr>
        <w:t xml:space="preserve">LoginScreen</w:t>
      </w:r>
      <w:r>
        <w:t xml:space="preserve">) y un panel principal (</w:t>
      </w:r>
      <w:r>
        <w:rPr>
          <w:rFonts w:ascii="Consolas" w:hAnsi="Consolas"/>
        </w:rPr>
        <w:t xml:space="preserve">HomeScreen</w:t>
      </w:r>
      <w:r>
        <w:t xml:space="preserve">), conectados a través de navegación declarativa con reemplazo de ruta (</w:t>
      </w:r>
      <w:r>
        <w:rPr>
          <w:rFonts w:ascii="Consolas" w:hAnsi="Consolas"/>
        </w:rPr>
        <w:t xml:space="preserve">pushReplacementNamed</w:t>
      </w:r>
      <w:r>
        <w:t xml:space="preserve">) y un menú lateral de navegación (</w:t>
      </w:r>
      <w:r>
        <w:rPr>
          <w:rFonts w:ascii="Consolas" w:hAnsi="Consolas"/>
        </w:rPr>
        <w:t xml:space="preserve">Drawer</w:t>
      </w:r>
      <w:r>
        <w:t xml:space="preserve">) con desconexión segura.</w:t>
      </w:r>
    </w:p>
    <w:p w14:paraId="0010001C" w14:textId="0010001D">
      <w:pPr>
        <w:numPr>
          <w:ilvl w:val="0"/>
          <w:numId w:val="1"/>
        </w:numPr>
      </w:pPr>
      <w:r>
        <w:rPr>
          <w:b/>
        </w:rPr>
        <w:t xml:space="preserve">Interacción y Notificaciones:</w:t>
      </w:r>
      <w:r>
        <w:t xml:space="preserve"> Proveer cuadros de diálogo modales interactivos (</w:t>
      </w:r>
      <w:r>
        <w:rPr>
          <w:rFonts w:ascii="Consolas" w:hAnsi="Consolas"/>
        </w:rPr>
        <w:t xml:space="preserve">AlertDialog</w:t>
      </w:r>
      <w:r>
        <w:t xml:space="preserve">) para confirmar acciones críticas de guardado y eliminación, así como avisos contextuales flotantes (</w:t>
      </w:r>
      <w:r>
        <w:rPr>
          <w:rFonts w:ascii="Consolas" w:hAnsi="Consolas"/>
        </w:rPr>
        <w:t xml:space="preserve">SnackBar</w:t>
      </w:r>
      <w:r>
        <w:t xml:space="preserve">) para dar retroalimentación inmediata al usuario.</w:t>
      </w:r>
    </w:p>
    <w:p w14:paraId="0010001E" w14:textId="0010001F">
      <w:pPr>
        <w:numPr>
          <w:ilvl w:val="0"/>
          <w:numId w:val="1"/>
        </w:numPr>
      </w:pPr>
      <w:r>
        <w:rPr>
          <w:b/>
        </w:rPr>
        <w:t xml:space="preserve">Identidad Visual y Lanzadores:</w:t>
      </w:r>
      <w:r>
        <w:t xml:space="preserve"> Configurar </w:t>
      </w:r>
      <w:r>
        <w:rPr>
          <w:rFonts w:ascii="Consolas" w:hAnsi="Consolas"/>
        </w:rPr>
        <w:t xml:space="preserve">flutter_launcher_icons</w:t>
      </w:r>
      <w:r>
        <w:t xml:space="preserve"> para procesar y compilar los íconos adaptativos de la aplicación en las diferentes densidades de pantalla de Android (</w:t>
      </w:r>
      <w:r>
        <w:rPr>
          <w:rFonts w:ascii="Consolas" w:hAnsi="Consolas"/>
        </w:rPr>
        <w:t xml:space="preserve">mipmap-*</w:t>
      </w:r>
      <w:r>
        <w:t xml:space="preserve">) e iOS.</w:t>
      </w:r>
    </w:p>
    <w:p w14:paraId="00100020" w14:textId="00100021">
      <w:pPr>
        <w:pBdr/>
      </w:pPr>
    </w:p>
    <w:p w14:paraId="00100022" w14:textId="00100023">
      <w:pPr>
        <w:pStyle w:val="Heading2"/>
      </w:pPr>
      <w:r>
        <w:rPr>
          <w:b/>
          <w:sz w:val="32"/>
        </w:rPr>
        <w:t xml:space="preserve">2. Arquitectura de Software y Estructura del Código</w:t>
      </w:r>
    </w:p>
    <w:p w14:paraId="00100024" w14:textId="00100025">
      <w:pPr/>
      <w:r>
        <w:t xml:space="preserve">Para garantizar modularidad, bajo acoplamiento y alta cohesión, el código fuente fue organizado bajo los principios de </w:t>
      </w:r>
      <w:r>
        <w:rPr>
          <w:b/>
        </w:rPr>
        <w:t xml:space="preserve">Clean Layered Architecture</w:t>
      </w:r>
      <w:r>
        <w:t xml:space="preserve"> (Arquitectura en Capas Limpia):</w:t>
      </w:r>
    </w:p>
    <w:p w14:paraId="00100026" w14:textId="00100027">
      <w:pPr/>
      <w:r>
        <w:rPr>
          <w:rFonts w:ascii="Consolas" w:hAnsi="Consolas" w:eastAsia="Consolas"/>
        </w:rPr>
        <w:t xml:space="preserve">appdda/</w:t>
      </w:r>
    </w:p>
    <w:p w14:paraId="00100028" w14:textId="00100029">
      <w:pPr/>
      <w:r>
        <w:rPr>
          <w:rFonts w:ascii="Consolas" w:hAnsi="Consolas" w:eastAsia="Consolas"/>
        </w:rPr>
        <w:t xml:space="preserve"/>
      </w:r>
    </w:p>
    <w:p w14:paraId="0010002A" w14:textId="0010002B">
      <w:pPr/>
      <w:r>
        <w:rPr>
          <w:rFonts w:ascii="Consolas" w:hAnsi="Consolas" w:eastAsia="Consolas"/>
        </w:rPr>
        <w:t xml:space="preserve">|-- assets/</w:t>
      </w:r>
    </w:p>
    <w:p w14:paraId="0010002C" w14:textId="0010002D">
      <w:pPr/>
      <w:r>
        <w:rPr>
          <w:rFonts w:ascii="Consolas" w:hAnsi="Consolas" w:eastAsia="Consolas"/>
        </w:rPr>
        <w:t xml:space="preserve"/>
      </w:r>
    </w:p>
    <w:p w14:paraId="0010002E" w14:textId="0010002F">
      <w:pPr/>
      <w:r>
        <w:rPr>
          <w:rFonts w:ascii="Consolas" w:hAnsi="Consolas" w:eastAsia="Consolas"/>
        </w:rPr>
        <w:t xml:space="preserve">|   `-- icon/</w:t>
      </w:r>
    </w:p>
    <w:p w14:paraId="00100030" w14:textId="00100031">
      <w:pPr/>
      <w:r>
        <w:rPr>
          <w:rFonts w:ascii="Consolas" w:hAnsi="Consolas" w:eastAsia="Consolas"/>
        </w:rPr>
        <w:t xml:space="preserve"/>
      </w:r>
    </w:p>
    <w:p w14:paraId="00100032" w14:textId="00100033">
      <w:pPr/>
      <w:r>
        <w:rPr>
          <w:rFonts w:ascii="Consolas" w:hAnsi="Consolas" w:eastAsia="Consolas"/>
        </w:rPr>
        <w:t xml:space="preserve">|       `-- app_icon.png                   # Asset original (1024x1024 px) para lanzadores</w:t>
      </w:r>
    </w:p>
    <w:p w14:paraId="00100034" w14:textId="00100035">
      <w:pPr/>
      <w:r>
        <w:rPr>
          <w:rFonts w:ascii="Consolas" w:hAnsi="Consolas" w:eastAsia="Consolas"/>
        </w:rPr>
        <w:t xml:space="preserve"/>
      </w:r>
    </w:p>
    <w:p w14:paraId="00100036" w14:textId="00100037">
      <w:pPr/>
      <w:r>
        <w:rPr>
          <w:rFonts w:ascii="Consolas" w:hAnsi="Consolas" w:eastAsia="Consolas"/>
        </w:rPr>
        <w:t xml:space="preserve">|-- lib/</w:t>
      </w:r>
    </w:p>
    <w:p w14:paraId="00100038" w14:textId="00100039">
      <w:pPr/>
      <w:r>
        <w:rPr>
          <w:rFonts w:ascii="Consolas" w:hAnsi="Consolas" w:eastAsia="Consolas"/>
        </w:rPr>
        <w:t xml:space="preserve"/>
      </w:r>
    </w:p>
    <w:p w14:paraId="0010003A" w14:textId="0010003B">
      <w:pPr/>
      <w:r>
        <w:rPr>
          <w:rFonts w:ascii="Consolas" w:hAnsi="Consolas" w:eastAsia="Consolas"/>
        </w:rPr>
        <w:t xml:space="preserve">|   |-- core/</w:t>
      </w:r>
    </w:p>
    <w:p w14:paraId="0010003C" w14:textId="0010003D">
      <w:pPr/>
      <w:r>
        <w:rPr>
          <w:rFonts w:ascii="Consolas" w:hAnsi="Consolas" w:eastAsia="Consolas"/>
        </w:rPr>
        <w:t xml:space="preserve"/>
      </w:r>
    </w:p>
    <w:p w14:paraId="0010003E" w14:textId="0010003F">
      <w:pPr/>
      <w:r>
        <w:rPr>
          <w:rFonts w:ascii="Consolas" w:hAnsi="Consolas" w:eastAsia="Consolas"/>
        </w:rPr>
        <w:t xml:space="preserve">|   |   |-- constants/</w:t>
      </w:r>
    </w:p>
    <w:p w14:paraId="00100040" w14:textId="00100041">
      <w:pPr/>
      <w:r>
        <w:rPr>
          <w:rFonts w:ascii="Consolas" w:hAnsi="Consolas" w:eastAsia="Consolas"/>
        </w:rPr>
        <w:t xml:space="preserve"/>
      </w:r>
    </w:p>
    <w:p w14:paraId="00100042" w14:textId="00100043">
      <w:pPr/>
      <w:r>
        <w:rPr>
          <w:rFonts w:ascii="Consolas" w:hAnsi="Consolas" w:eastAsia="Consolas"/>
        </w:rPr>
        <w:t xml:space="preserve">|   |   |   `-- app_keys.dart              # Claves de almacenamiento y constantes de rutas</w:t>
      </w:r>
    </w:p>
    <w:p w14:paraId="00100044" w14:textId="00100045">
      <w:pPr/>
      <w:r>
        <w:rPr>
          <w:rFonts w:ascii="Consolas" w:hAnsi="Consolas" w:eastAsia="Consolas"/>
        </w:rPr>
        <w:t xml:space="preserve"/>
      </w:r>
    </w:p>
    <w:p w14:paraId="00100046" w14:textId="00100047">
      <w:pPr/>
      <w:r>
        <w:rPr>
          <w:rFonts w:ascii="Consolas" w:hAnsi="Consolas" w:eastAsia="Consolas"/>
        </w:rPr>
        <w:t xml:space="preserve">|   |   `-- theme/</w:t>
      </w:r>
    </w:p>
    <w:p w14:paraId="00100048" w14:textId="00100049">
      <w:pPr/>
      <w:r>
        <w:rPr>
          <w:rFonts w:ascii="Consolas" w:hAnsi="Consolas" w:eastAsia="Consolas"/>
        </w:rPr>
        <w:t xml:space="preserve"/>
      </w:r>
    </w:p>
    <w:p w14:paraId="0010004A" w14:textId="0010004B">
      <w:pPr/>
      <w:r>
        <w:rPr>
          <w:rFonts w:ascii="Consolas" w:hAnsi="Consolas" w:eastAsia="Consolas"/>
        </w:rPr>
        <w:t xml:space="preserve">|   |       `-- app_theme.dart             # Definición universal del tema Material 3</w:t>
      </w:r>
    </w:p>
    <w:p w14:paraId="0010004C" w14:textId="0010004D">
      <w:pPr/>
      <w:r>
        <w:rPr>
          <w:rFonts w:ascii="Consolas" w:hAnsi="Consolas" w:eastAsia="Consolas"/>
        </w:rPr>
        <w:t xml:space="preserve"/>
      </w:r>
    </w:p>
    <w:p w14:paraId="0010004E" w14:textId="0010004F">
      <w:pPr/>
      <w:r>
        <w:rPr>
          <w:rFonts w:ascii="Consolas" w:hAnsi="Consolas" w:eastAsia="Consolas"/>
        </w:rPr>
        <w:t xml:space="preserve">|   |-- models/</w:t>
      </w:r>
    </w:p>
    <w:p w14:paraId="00100050" w14:textId="00100051">
      <w:pPr/>
      <w:r>
        <w:rPr>
          <w:rFonts w:ascii="Consolas" w:hAnsi="Consolas" w:eastAsia="Consolas"/>
        </w:rPr>
        <w:t xml:space="preserve"/>
      </w:r>
    </w:p>
    <w:p w14:paraId="00100052" w14:textId="00100053">
      <w:pPr/>
      <w:r>
        <w:rPr>
          <w:rFonts w:ascii="Consolas" w:hAnsi="Consolas" w:eastAsia="Consolas"/>
        </w:rPr>
        <w:t xml:space="preserve">|   |   `-- note_model.dart                # Modelo de datos y serialización JSON de notas</w:t>
      </w:r>
    </w:p>
    <w:p w14:paraId="00100054" w14:textId="00100055">
      <w:pPr/>
      <w:r>
        <w:rPr>
          <w:rFonts w:ascii="Consolas" w:hAnsi="Consolas" w:eastAsia="Consolas"/>
        </w:rPr>
        <w:t xml:space="preserve"/>
      </w:r>
    </w:p>
    <w:p w14:paraId="00100056" w14:textId="00100057">
      <w:pPr/>
      <w:r>
        <w:rPr>
          <w:rFonts w:ascii="Consolas" w:hAnsi="Consolas" w:eastAsia="Consolas"/>
        </w:rPr>
        <w:t xml:space="preserve">|   |-- services/</w:t>
      </w:r>
    </w:p>
    <w:p w14:paraId="00100058" w14:textId="00100059">
      <w:pPr/>
      <w:r>
        <w:rPr>
          <w:rFonts w:ascii="Consolas" w:hAnsi="Consolas" w:eastAsia="Consolas"/>
        </w:rPr>
        <w:t xml:space="preserve"/>
      </w:r>
    </w:p>
    <w:p w14:paraId="0010005A" w14:textId="0010005B">
      <w:pPr/>
      <w:r>
        <w:rPr>
          <w:rFonts w:ascii="Consolas" w:hAnsi="Consolas" w:eastAsia="Consolas"/>
        </w:rPr>
        <w:t xml:space="preserve">|   |   `-- preferences_service.dart       # Fachada desacoplada para SharedPreferences</w:t>
      </w:r>
    </w:p>
    <w:p w14:paraId="0010005C" w14:textId="0010005D">
      <w:pPr/>
      <w:r>
        <w:rPr>
          <w:rFonts w:ascii="Consolas" w:hAnsi="Consolas" w:eastAsia="Consolas"/>
        </w:rPr>
        <w:t xml:space="preserve"/>
      </w:r>
    </w:p>
    <w:p w14:paraId="0010005E" w14:textId="0010005F">
      <w:pPr/>
      <w:r>
        <w:rPr>
          <w:rFonts w:ascii="Consolas" w:hAnsi="Consolas" w:eastAsia="Consolas"/>
        </w:rPr>
        <w:t xml:space="preserve">|   |-- screens/</w:t>
      </w:r>
    </w:p>
    <w:p w14:paraId="00100060" w14:textId="00100061">
      <w:pPr/>
      <w:r>
        <w:rPr>
          <w:rFonts w:ascii="Consolas" w:hAnsi="Consolas" w:eastAsia="Consolas"/>
        </w:rPr>
        <w:t xml:space="preserve"/>
      </w:r>
    </w:p>
    <w:p w14:paraId="00100062" w14:textId="00100063">
      <w:pPr/>
      <w:r>
        <w:rPr>
          <w:rFonts w:ascii="Consolas" w:hAnsi="Consolas" w:eastAsia="Consolas"/>
        </w:rPr>
        <w:t xml:space="preserve">|   |   |-- home_screen.dart               # Panel de notas, formulario y menú lateral</w:t>
      </w:r>
    </w:p>
    <w:p w14:paraId="00100064" w14:textId="00100065">
      <w:pPr/>
      <w:r>
        <w:rPr>
          <w:rFonts w:ascii="Consolas" w:hAnsi="Consolas" w:eastAsia="Consolas"/>
        </w:rPr>
        <w:t xml:space="preserve"/>
      </w:r>
    </w:p>
    <w:p w14:paraId="00100066" w14:textId="00100067">
      <w:pPr/>
      <w:r>
        <w:rPr>
          <w:rFonts w:ascii="Consolas" w:hAnsi="Consolas" w:eastAsia="Consolas"/>
        </w:rPr>
        <w:t xml:space="preserve">|   |   `-- login_screen.dart              # Formulario de autenticación y validación</w:t>
      </w:r>
    </w:p>
    <w:p w14:paraId="00100068" w14:textId="00100069">
      <w:pPr/>
      <w:r>
        <w:rPr>
          <w:rFonts w:ascii="Consolas" w:hAnsi="Consolas" w:eastAsia="Consolas"/>
        </w:rPr>
        <w:t xml:space="preserve"/>
      </w:r>
    </w:p>
    <w:p w14:paraId="0010006A" w14:textId="0010006B">
      <w:pPr/>
      <w:r>
        <w:rPr>
          <w:rFonts w:ascii="Consolas" w:hAnsi="Consolas" w:eastAsia="Consolas"/>
        </w:rPr>
        <w:t xml:space="preserve">|   `-- main.dart                          # Punto de entrada, inicialización y MaterialApp</w:t>
      </w:r>
    </w:p>
    <w:p w14:paraId="0010006C" w14:textId="0010006D">
      <w:pPr/>
      <w:r>
        <w:rPr>
          <w:rFonts w:ascii="Consolas" w:hAnsi="Consolas" w:eastAsia="Consolas"/>
        </w:rPr>
        <w:t xml:space="preserve"/>
      </w:r>
    </w:p>
    <w:p w14:paraId="0010006E" w14:textId="0010006F">
      <w:pPr/>
      <w:r>
        <w:rPr>
          <w:rFonts w:ascii="Consolas" w:hAnsi="Consolas" w:eastAsia="Consolas"/>
        </w:rPr>
        <w:t xml:space="preserve">|-- test/</w:t>
      </w:r>
    </w:p>
    <w:p w14:paraId="00100070" w14:textId="00100071">
      <w:pPr/>
      <w:r>
        <w:rPr>
          <w:rFonts w:ascii="Consolas" w:hAnsi="Consolas" w:eastAsia="Consolas"/>
        </w:rPr>
        <w:t xml:space="preserve"/>
      </w:r>
    </w:p>
    <w:p w14:paraId="00100072" w14:textId="00100073">
      <w:pPr/>
      <w:r>
        <w:rPr>
          <w:rFonts w:ascii="Consolas" w:hAnsi="Consolas" w:eastAsia="Consolas"/>
        </w:rPr>
        <w:t xml:space="preserve">|   |-- home_screen_test.dart              # Pruebas de widgets del panel principal</w:t>
      </w:r>
    </w:p>
    <w:p w14:paraId="00100074" w14:textId="00100075">
      <w:pPr/>
      <w:r>
        <w:rPr>
          <w:rFonts w:ascii="Consolas" w:hAnsi="Consolas" w:eastAsia="Consolas"/>
        </w:rPr>
        <w:t xml:space="preserve"/>
      </w:r>
    </w:p>
    <w:p w14:paraId="00100076" w14:textId="00100077">
      <w:pPr/>
      <w:r>
        <w:rPr>
          <w:rFonts w:ascii="Consolas" w:hAnsi="Consolas" w:eastAsia="Consolas"/>
        </w:rPr>
        <w:t xml:space="preserve">|   |-- login_screen_test.dart             # Pruebas de validación y navegación de login</w:t>
      </w:r>
    </w:p>
    <w:p w14:paraId="00100078" w14:textId="00100079">
      <w:pPr/>
      <w:r>
        <w:rPr>
          <w:rFonts w:ascii="Consolas" w:hAnsi="Consolas" w:eastAsia="Consolas"/>
        </w:rPr>
        <w:t xml:space="preserve"/>
      </w:r>
    </w:p>
    <w:p w14:paraId="0010007A" w14:textId="0010007B">
      <w:pPr/>
      <w:r>
        <w:rPr>
          <w:rFonts w:ascii="Consolas" w:hAnsi="Consolas" w:eastAsia="Consolas"/>
        </w:rPr>
        <w:t xml:space="preserve">|   `-- preferences_service_test.dart      # Pruebas unitarias de persistencia</w:t>
      </w:r>
    </w:p>
    <w:p w14:paraId="0010007C" w14:textId="0010007D">
      <w:pPr/>
      <w:r>
        <w:rPr>
          <w:rFonts w:ascii="Consolas" w:hAnsi="Consolas" w:eastAsia="Consolas"/>
        </w:rPr>
        <w:t xml:space="preserve"/>
      </w:r>
    </w:p>
    <w:p w14:paraId="0010007E" w14:textId="0010007F">
      <w:pPr/>
      <w:r>
        <w:rPr>
          <w:rFonts w:ascii="Consolas" w:hAnsi="Consolas" w:eastAsia="Consolas"/>
        </w:rPr>
        <w:t xml:space="preserve">`-- pubspec.yaml                           # Especificación de dependencias y configuración</w:t>
      </w:r>
    </w:p>
    <w:p w14:paraId="00100080" w14:textId="00100081">
      <w:pPr/>
      <w:r>
        <w:rPr>
          <w:rFonts w:ascii="Consolas" w:hAnsi="Consolas" w:eastAsia="Consolas"/>
        </w:rPr>
        <w:t xml:space="preserve"/>
      </w:r>
    </w:p>
    <w:p w14:paraId="00100082" w14:textId="00100083">
      <w:pPr>
        <w:pStyle w:val="Heading3"/>
      </w:pPr>
      <w:r>
        <w:rPr>
          <w:b/>
          <w:sz w:val="28"/>
        </w:rPr>
        <w:t xml:space="preserve">Descripción de las Capas del Sistema</w:t>
      </w:r>
    </w:p>
    <w:p w14:paraId="00100084" w14:textId="00100085">
      <w:pPr>
        <w:numPr>
          <w:ilvl w:val="0"/>
          <w:numId w:val="2"/>
        </w:numPr>
      </w:pPr>
      <w:r>
        <w:rPr>
          <w:b/>
        </w:rPr>
        <w:t xml:space="preserve">Capa Core (</w:t>
      </w:r>
      <w:r>
        <w:rPr>
          <w:rFonts w:ascii="Consolas" w:hAnsi="Consolas"/>
          <w:b/>
        </w:rPr>
        <w:t xml:space="preserve">lib/core/</w:t>
      </w:r>
      <w:r>
        <w:rPr>
          <w:b/>
        </w:rPr>
        <w:t xml:space="preserve">):</w:t>
      </w:r>
      <w:r>
        <w:t xml:space="preserve"> Centraliza la configuración visual y constantes globales. </w:t>
      </w:r>
      <w:r>
        <w:rPr>
          <w:rFonts w:ascii="Consolas" w:hAnsi="Consolas"/>
        </w:rPr>
        <w:t xml:space="preserve">AppTheme</w:t>
      </w:r>
      <w:r>
        <w:t xml:space="preserve"> define el esquema de colores a partir de </w:t>
      </w:r>
      <w:r>
        <w:rPr>
          <w:rFonts w:ascii="Consolas" w:hAnsi="Consolas"/>
        </w:rPr>
        <w:t xml:space="preserve">ColorScheme.fromSeed</w:t>
      </w:r>
      <w:r>
        <w:t xml:space="preserve">, los estilos de bordes y la tipografía. </w:t>
      </w:r>
      <w:r>
        <w:rPr>
          <w:rFonts w:ascii="Consolas" w:hAnsi="Consolas"/>
        </w:rPr>
        <w:t xml:space="preserve">AppKeys</w:t>
      </w:r>
      <w:r>
        <w:t xml:space="preserve"> previene el uso de cadenas mágicas en la persistencia.</w:t>
      </w:r>
    </w:p>
    <w:p w14:paraId="00100086" w14:textId="00100087">
      <w:pPr>
        <w:numPr>
          <w:ilvl w:val="0"/>
          <w:numId w:val="2"/>
        </w:numPr>
      </w:pPr>
      <w:r>
        <w:rPr>
          <w:b/>
        </w:rPr>
        <w:t xml:space="preserve">Capa de Modelos (</w:t>
      </w:r>
      <w:r>
        <w:rPr>
          <w:rFonts w:ascii="Consolas" w:hAnsi="Consolas"/>
          <w:b/>
        </w:rPr>
        <w:t xml:space="preserve">lib/models/</w:t>
      </w:r>
      <w:r>
        <w:rPr>
          <w:b/>
        </w:rPr>
        <w:t xml:space="preserve">):</w:t>
      </w:r>
      <w:r>
        <w:t xml:space="preserve"> </w:t>
      </w:r>
      <w:r>
        <w:rPr>
          <w:rFonts w:ascii="Consolas" w:hAnsi="Consolas"/>
        </w:rPr>
        <w:t xml:space="preserve">NoteModel</w:t>
      </w:r>
      <w:r>
        <w:t xml:space="preserve"> representa la entidad inmutable de una nota con sus atributos </w:t>
      </w:r>
      <w:r>
        <w:rPr>
          <w:rFonts w:ascii="Consolas" w:hAnsi="Consolas"/>
        </w:rPr>
        <w:t xml:space="preserve">title</w:t>
      </w:r>
      <w:r>
        <w:t xml:space="preserve">, </w:t>
      </w:r>
      <w:r>
        <w:rPr>
          <w:rFonts w:ascii="Consolas" w:hAnsi="Consolas"/>
        </w:rPr>
        <w:t xml:space="preserve">content</w:t>
      </w:r>
      <w:r>
        <w:t xml:space="preserve"> y </w:t>
      </w:r>
      <w:r>
        <w:rPr>
          <w:rFonts w:ascii="Consolas" w:hAnsi="Consolas"/>
        </w:rPr>
        <w:t xml:space="preserve">updatedAt</w:t>
      </w:r>
      <w:r>
        <w:t xml:space="preserve">, implementando serialización y deserialización bidireccional (</w:t>
      </w:r>
      <w:r>
        <w:rPr>
          <w:rFonts w:ascii="Consolas" w:hAnsi="Consolas"/>
        </w:rPr>
        <w:t xml:space="preserve">toMap</w:t>
      </w:r>
      <w:r>
        <w:t xml:space="preserve">, </w:t>
      </w:r>
      <w:r>
        <w:rPr>
          <w:rFonts w:ascii="Consolas" w:hAnsi="Consolas"/>
        </w:rPr>
        <w:t xml:space="preserve">fromMap</w:t>
      </w:r>
      <w:r>
        <w:t xml:space="preserve">, </w:t>
      </w:r>
      <w:r>
        <w:rPr>
          <w:rFonts w:ascii="Consolas" w:hAnsi="Consolas"/>
        </w:rPr>
        <w:t xml:space="preserve">toJson</w:t>
      </w:r>
      <w:r>
        <w:t xml:space="preserve">, </w:t>
      </w:r>
      <w:r>
        <w:rPr>
          <w:rFonts w:ascii="Consolas" w:hAnsi="Consolas"/>
        </w:rPr>
        <w:t xml:space="preserve">fromJson</w:t>
      </w:r>
      <w:r>
        <w:t xml:space="preserve">).</w:t>
      </w:r>
    </w:p>
    <w:p w14:paraId="00100088" w14:textId="00100089">
      <w:pPr>
        <w:numPr>
          <w:ilvl w:val="0"/>
          <w:numId w:val="2"/>
        </w:numPr>
      </w:pPr>
      <w:r>
        <w:rPr>
          <w:b/>
        </w:rPr>
        <w:t xml:space="preserve">Capa de Servicios (</w:t>
      </w:r>
      <w:r>
        <w:rPr>
          <w:rFonts w:ascii="Consolas" w:hAnsi="Consolas"/>
          <w:b/>
        </w:rPr>
        <w:t xml:space="preserve">lib/services/</w:t>
      </w:r>
      <w:r>
        <w:rPr>
          <w:b/>
        </w:rPr>
        <w:t xml:space="preserve">):</w:t>
      </w:r>
      <w:r>
        <w:t xml:space="preserve"> </w:t>
      </w:r>
      <w:r>
        <w:rPr>
          <w:rFonts w:ascii="Consolas" w:hAnsi="Consolas"/>
        </w:rPr>
        <w:t xml:space="preserve">PreferencesService</w:t>
      </w:r>
      <w:r>
        <w:t xml:space="preserve"> actúa como fachada sobre el plugin </w:t>
      </w:r>
      <w:r>
        <w:rPr>
          <w:rFonts w:ascii="Consolas" w:hAnsi="Consolas"/>
        </w:rPr>
        <w:t xml:space="preserve">shared_preferences</w:t>
      </w:r>
      <w:r>
        <w:t xml:space="preserve">, abstrayendo la manipulación directa de almacenamiento en disco para el usuario activo y las notas guardadas.</w:t>
      </w:r>
    </w:p>
    <w:p w14:paraId="0010008A" w14:textId="0010008B">
      <w:pPr>
        <w:numPr>
          <w:ilvl w:val="0"/>
          <w:numId w:val="2"/>
        </w:numPr>
      </w:pPr>
      <w:r>
        <w:rPr>
          <w:b/>
        </w:rPr>
        <w:t xml:space="preserve">Capa de Presentación (</w:t>
      </w:r>
      <w:r>
        <w:rPr>
          <w:rFonts w:ascii="Consolas" w:hAnsi="Consolas"/>
          <w:b/>
        </w:rPr>
        <w:t xml:space="preserve">lib/screens/</w:t>
      </w:r>
      <w:r>
        <w:rPr>
          <w:b/>
        </w:rPr>
        <w:t xml:space="preserve">):</w:t>
      </w:r>
      <w:r>
        <w:t xml:space="preserve"> Contiene las pantallas interactivas de usuario (</w:t>
      </w:r>
      <w:r>
        <w:rPr>
          <w:rFonts w:ascii="Consolas" w:hAnsi="Consolas"/>
        </w:rPr>
        <w:t xml:space="preserve">LoginScreen</w:t>
      </w:r>
      <w:r>
        <w:t xml:space="preserve"> y </w:t>
      </w:r>
      <w:r>
        <w:rPr>
          <w:rFonts w:ascii="Consolas" w:hAnsi="Consolas"/>
        </w:rPr>
        <w:t xml:space="preserve">HomeScreen</w:t>
      </w:r>
      <w:r>
        <w:t xml:space="preserve">), las cuales gestionan el ciclo de vida de los controladores de texto, el estado reactivo y la interacción con los servicios.</w:t>
      </w:r>
    </w:p>
    <w:p w14:paraId="0010008C" w14:textId="0010008D">
      <w:pPr>
        <w:pBdr/>
      </w:pPr>
    </w:p>
    <w:p w14:paraId="0010008E" w14:textId="0010008F">
      <w:pPr>
        <w:pStyle w:val="Heading2"/>
      </w:pPr>
      <w:r>
        <w:rPr>
          <w:b/>
          <w:sz w:val="32"/>
        </w:rPr>
        <w:t xml:space="preserve">3. Tecnologías, Herramientas y Recursos Empleados</w:t>
      </w:r>
    </w:p>
    <w:p w14:paraId="00100090" w14:textId="00100091">
      <w:pPr/>
      <w:r>
        <w:t xml:space="preserve">Tabla 1 </w:t>
      </w:r>
      <w:r>
        <w:rPr>
          <w:i/>
        </w:rPr>
        <w:t xml:space="preserve">Especificación de Tecnologías, Paquetes y Recursos del Sistema</w:t>
      </w:r>
    </w:p>
    <w:tbl>
      <w:tblPr>
        <w:tblW w:w="902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3008"/>
        <w:gridCol w:w="3008"/>
        <w:gridCol w:w="3008"/>
      </w:tblGrid>
      <w:tr>
        <w:trPr>
          <w:tblHeader/>
        </w:trPr>
        <w:tc>
          <w:p w14:paraId="00100092" w14:textId="00100093">
            <w:r>
              <w:t xml:space="preserve">Componente</w:t>
            </w:r>
          </w:p>
        </w:tc>
        <w:tc>
          <w:p w14:paraId="00100094" w14:textId="00100095">
            <w:r>
              <w:t xml:space="preserve">Versión / Tipo</w:t>
            </w:r>
          </w:p>
        </w:tc>
        <w:tc>
          <w:p w14:paraId="00100096" w14:textId="00100097">
            <w:r>
              <w:t xml:space="preserve">Función Técnica en la Aplicación</w:t>
            </w:r>
          </w:p>
        </w:tc>
      </w:tr>
      <w:tr>
        <w:tc>
          <w:p w14:paraId="00100098" w14:textId="00100099">
            <w:r>
              <w:t xml:space="preserve">Flutter SDK</w:t>
            </w:r>
          </w:p>
        </w:tc>
        <w:tc>
          <w:p w14:paraId="0010009A" w14:textId="0010009B">
            <w:r>
              <w:t xml:space="preserve">^3.13.5</w:t>
            </w:r>
          </w:p>
        </w:tc>
        <w:tc>
          <w:p w14:paraId="0010009C" w14:textId="0010009D">
            <w:r>
              <w:t xml:space="preserve">Framework base para compilación multiplataforma (AOT móvil y CanvasKit/HTML web).</w:t>
            </w:r>
          </w:p>
        </w:tc>
      </w:tr>
      <w:tr>
        <w:tc>
          <w:p w14:paraId="0010009E" w14:textId="0010009F">
            <w:r>
              <w:t xml:space="preserve">Dart SDK</w:t>
            </w:r>
          </w:p>
        </w:tc>
        <w:tc>
          <w:p w14:paraId="001000A0" w14:textId="001000A1">
            <w:r>
              <w:t xml:space="preserve">3.x</w:t>
            </w:r>
          </w:p>
        </w:tc>
        <w:tc>
          <w:p w14:paraId="001000A2" w14:textId="001000A3">
            <w:r>
              <w:t xml:space="preserve">Lenguaje de desarrollo fuertemente tipado con soporte nativo de null-safety y asincronía.</w:t>
            </w:r>
          </w:p>
        </w:tc>
      </w:tr>
      <w:tr>
        <w:tc>
          <w:p w14:paraId="001000A4" w14:textId="001000A5">
            <w:r>
              <w:t xml:space="preserve">shared_preferences</w:t>
            </w:r>
          </w:p>
        </w:tc>
        <w:tc>
          <w:p w14:paraId="001000A6" w14:textId="001000A7">
            <w:r>
              <w:t xml:space="preserve">^2.2.2</w:t>
            </w:r>
          </w:p>
        </w:tc>
        <w:tc>
          <w:p w14:paraId="001000A8" w14:textId="001000A9">
            <w:r>
              <w:t xml:space="preserve">Plugin oficial para almacenamiento local clave-valor persistente en disco del dispositivo.</w:t>
            </w:r>
          </w:p>
        </w:tc>
      </w:tr>
      <w:tr>
        <w:tc>
          <w:p w14:paraId="001000AA" w14:textId="001000AB">
            <w:r>
              <w:t xml:space="preserve">flutter_launcher_icons</w:t>
            </w:r>
          </w:p>
        </w:tc>
        <w:tc>
          <w:p w14:paraId="001000AC" w14:textId="001000AD">
            <w:r>
              <w:t xml:space="preserve">^0.13.1</w:t>
            </w:r>
          </w:p>
        </w:tc>
        <w:tc>
          <w:p w14:paraId="001000AE" w14:textId="001000AF">
            <w:r>
              <w:t xml:space="preserve">Utilidad de desarrollo para generar automáticamente iconos adaptativos en Android e iOS.</w:t>
            </w:r>
          </w:p>
        </w:tc>
      </w:tr>
      <w:tr>
        <w:tc>
          <w:p w14:paraId="001000B0" w14:textId="001000B1">
            <w:r>
              <w:t xml:space="preserve">Material 3 Design</w:t>
            </w:r>
          </w:p>
        </w:tc>
        <w:tc>
          <w:p w14:paraId="001000B2" w14:textId="001000B3">
            <w:r>
              <w:t xml:space="preserve">Nativo Flutter</w:t>
            </w:r>
          </w:p>
        </w:tc>
        <w:tc>
          <w:p w14:paraId="001000B4" w14:textId="001000B5">
            <w:r>
              <w:t xml:space="preserve">Sistema de diseño de Google con esquemas cromáticos dinámicos y bordes redondeados.</w:t>
            </w:r>
          </w:p>
        </w:tc>
      </w:tr>
      <w:tr>
        <w:tc>
          <w:p w14:paraId="001000B6" w14:textId="001000B7">
            <w:r>
              <w:t xml:space="preserve">Material Symbols</w:t>
            </w:r>
          </w:p>
        </w:tc>
        <w:tc>
          <w:p w14:paraId="001000B8" w14:textId="001000B9">
            <w:r>
              <w:t xml:space="preserve">Icons.*</w:t>
            </w:r>
          </w:p>
        </w:tc>
        <w:tc>
          <w:p w14:paraId="001000BA" w14:textId="001000BB">
            <w:r>
              <w:t xml:space="preserve">Catálogo oficial de íconos vectoriales (person, lock, save, delete, refresh, logout).</w:t>
            </w:r>
          </w:p>
        </w:tc>
      </w:tr>
    </w:tbl>
    <w:p w14:paraId="001000BC" w14:textId="001000BD">
      <w:pPr/>
      <w:r>
        <w:rPr>
          <w:i/>
        </w:rPr>
        <w:t xml:space="preserve">Nota.</w:t>
      </w:r>
      <w:r>
        <w:t xml:space="preserve"> Todas las librerías fueron declaradas en el manifiesto </w:t>
      </w:r>
      <w:r>
        <w:rPr>
          <w:rFonts w:ascii="Consolas" w:hAnsi="Consolas"/>
        </w:rPr>
        <w:t xml:space="preserve">pubspec.yaml</w:t>
      </w:r>
      <w:r>
        <w:t xml:space="preserve"> y resueltas satisfactoriamente.</w:t>
      </w:r>
    </w:p>
    <w:p w14:paraId="001000BE" w14:textId="001000BF">
      <w:pPr>
        <w:pBdr/>
      </w:pPr>
    </w:p>
    <w:p w14:paraId="001000C0" w14:textId="001000C1">
      <w:pPr>
        <w:pStyle w:val="Heading2"/>
      </w:pPr>
      <w:r>
        <w:rPr>
          <w:b/>
          <w:sz w:val="32"/>
        </w:rPr>
        <w:t xml:space="preserve">4. Características Técnicas y Visuales de la Aplicación</w:t>
      </w:r>
    </w:p>
    <w:p w14:paraId="001000C2" w14:textId="001000C3">
      <w:pPr/>
      <w:r>
        <w:rPr/>
        <w:t xml:space="preserve">La aplicación se distingue por un conjunto de características visuales y técnicas de alto nivel:</w:t>
      </w:r>
    </w:p>
    <w:p w14:paraId="001000C4" w14:textId="001000C5">
      <w:pPr>
        <w:numPr>
          <w:ilvl w:val="0"/>
          <w:numId w:val="3"/>
        </w:numPr>
      </w:pPr>
      <w:r>
        <w:rPr>
          <w:b/>
        </w:rPr>
        <w:t xml:space="preserve">Diseño con Material 3:</w:t>
      </w:r>
      <w:r>
        <w:t xml:space="preserve"> Habilitado mediante </w:t>
      </w:r>
      <w:r>
        <w:rPr>
          <w:rFonts w:ascii="Consolas" w:hAnsi="Consolas"/>
        </w:rPr>
        <w:t xml:space="preserve">ThemeData(useMaterial3: true)</w:t>
      </w:r>
      <w:r>
        <w:t xml:space="preserve">. Ofrece una experiencia visual contemporánea con contrastes definidos y transiciones suaves.</w:t>
      </w:r>
    </w:p>
    <w:p w14:paraId="001000C6" w14:textId="001000C7">
      <w:pPr>
        <w:numPr>
          <w:ilvl w:val="0"/>
          <w:numId w:val="3"/>
        </w:numPr>
      </w:pPr>
      <w:r>
        <w:rPr>
          <w:b/>
        </w:rPr>
        <w:t xml:space="preserve">Paleta Cromática Índigo / Azul Noche:</w:t>
      </w:r>
      <w:r>
        <w:t xml:space="preserve"> Configurada con </w:t>
      </w:r>
      <w:r>
        <w:rPr>
          <w:rFonts w:ascii="Consolas" w:hAnsi="Consolas"/>
        </w:rPr>
        <w:t xml:space="preserve">Color(0xFF1A237E)</w:t>
      </w:r>
      <w:r>
        <w:t xml:space="preserve"> como color semilla, derivando tonalidades armónicas para superficies, barras de navegación y botones de acción.</w:t>
      </w:r>
    </w:p>
    <w:p w14:paraId="001000C8" w14:textId="001000C9">
      <w:pPr>
        <w:numPr>
          <w:ilvl w:val="0"/>
          <w:numId w:val="3"/>
        </w:numPr>
      </w:pPr>
      <w:r>
        <w:rPr>
          <w:b/>
        </w:rPr>
        <w:t xml:space="preserve">Estandarización de Bordes a 12 Puntos:</w:t>
      </w:r>
      <w:r>
        <w:t xml:space="preserve"> Se definió un radio universal </w:t>
      </w:r>
      <w:r>
        <w:rPr>
          <w:rFonts w:ascii="Consolas" w:hAnsi="Consolas"/>
        </w:rPr>
        <w:t xml:space="preserve">BorderRadius.circular(12)</w:t>
      </w:r>
      <w:r>
        <w:t xml:space="preserve"> en </w:t>
      </w:r>
      <w:r>
        <w:rPr>
          <w:rFonts w:ascii="Consolas" w:hAnsi="Consolas"/>
        </w:rPr>
        <w:t xml:space="preserve">InputDecorationTheme</w:t>
      </w:r>
      <w:r>
        <w:t xml:space="preserve"> (estados habilitado, enfocado y con error), en </w:t>
      </w:r>
      <w:r>
        <w:rPr>
          <w:rFonts w:ascii="Consolas" w:hAnsi="Consolas"/>
        </w:rPr>
        <w:t xml:space="preserve">ElevatedButtonThemeData</w:t>
      </w:r>
      <w:r>
        <w:t xml:space="preserve">, </w:t>
      </w:r>
      <w:r>
        <w:rPr>
          <w:rFonts w:ascii="Consolas" w:hAnsi="Consolas"/>
        </w:rPr>
        <w:t xml:space="preserve">FilledButtonThemeData</w:t>
      </w:r>
      <w:r>
        <w:t xml:space="preserve"> y en las tarjetas </w:t>
      </w:r>
      <w:r>
        <w:rPr>
          <w:rFonts w:ascii="Consolas" w:hAnsi="Consolas"/>
        </w:rPr>
        <w:t xml:space="preserve">CardThemeData</w:t>
      </w:r>
      <w:r>
        <w:t xml:space="preserve">.</w:t>
      </w:r>
    </w:p>
    <w:p w14:paraId="001000CA" w14:textId="001000CB">
      <w:pPr>
        <w:numPr>
          <w:ilvl w:val="0"/>
          <w:numId w:val="3"/>
        </w:numPr>
      </w:pPr>
      <w:r>
        <w:rPr>
          <w:b/>
        </w:rPr>
        <w:t xml:space="preserve">Iconografía Contextual Integrada:</w:t>
      </w:r>
      <w:r>
        <w:t xml:space="preserve"> Cada campo de entrada y botón de acción incorpora un ícono descriptivo de la colección oficial </w:t>
      </w:r>
      <w:r>
        <w:rPr>
          <w:rFonts w:ascii="Consolas" w:hAnsi="Consolas"/>
        </w:rPr>
        <w:t xml:space="preserve">Icons.*</w:t>
      </w:r>
      <w:r>
        <w:t xml:space="preserve"> de Flutter, reforzando la usabilidad y legibilidad de la interfaz.</w:t>
      </w:r>
    </w:p>
    <w:p w14:paraId="001000CC" w14:textId="001000CD">
      <w:pPr>
        <w:pBdr/>
      </w:pPr>
    </w:p>
    <w:p w14:paraId="001000CE" w14:textId="001000CF">
      <w:pPr>
        <w:pStyle w:val="Heading2"/>
      </w:pPr>
      <w:r>
        <w:rPr>
          <w:b/>
          <w:sz w:val="32"/>
        </w:rPr>
        <w:t xml:space="preserve">5. Descripción Funcional y Flujos Operativos</w:t>
      </w:r>
    </w:p>
    <w:p w14:paraId="001000D0" w14:textId="001000D1">
      <w:pPr>
        <w:pStyle w:val="Heading3"/>
      </w:pPr>
      <w:r>
        <w:rPr>
          <w:b/>
          <w:sz w:val="28"/>
        </w:rPr>
        <w:t xml:space="preserve">5.1 Módulo de Autenticación (</w:t>
      </w:r>
      <w:r>
        <w:rPr>
          <w:rFonts w:ascii="Consolas" w:hAnsi="Consolas"/>
          <w:b/>
          <w:sz w:val="28"/>
        </w:rPr>
        <w:t xml:space="preserve">LoginScreen</w:t>
      </w:r>
      <w:r>
        <w:rPr>
          <w:b/>
          <w:sz w:val="28"/>
        </w:rPr>
        <w:t xml:space="preserve">)</w:t>
      </w:r>
    </w:p>
    <w:p w14:paraId="001000D2" w14:textId="001000D3">
      <w:pPr/>
      <w:r>
        <w:t xml:space="preserve">La pantalla de inicio de sesión gestiona el acceso mediante un formulario reactivo controlado por </w:t>
      </w:r>
      <w:r>
        <w:rPr>
          <w:rFonts w:ascii="Consolas" w:hAnsi="Consolas"/>
        </w:rPr>
        <w:t xml:space="preserve">GlobalKey&lt;FormState&gt;</w:t>
      </w:r>
      <w:r>
        <w:t xml:space="preserve">:</w:t>
      </w:r>
    </w:p>
    <w:p w14:paraId="001000D4" w14:textId="001000D5">
      <w:pPr>
        <w:numPr>
          <w:ilvl w:val="0"/>
          <w:numId w:val="4"/>
        </w:numPr>
      </w:pPr>
      <w:r>
        <w:rPr>
          <w:b/>
        </w:rPr>
        <w:t xml:space="preserve">Validaciones Reactivas:</w:t>
      </w:r>
      <w:r>
        <w:t xml:space="preserve"> Verifica que el nombre de usuario no esté vacío y contenga un mínimo de 3 caracteres; paralelamente, valida que la clave no esté vacía y cuente con al menos 6 caracteres. Si los datos no cumplen estas condiciones, la interfaz bloquea el avance y despliega mensajes de advertencia.</w:t>
      </w:r>
    </w:p>
    <w:p w14:paraId="001000D6" w14:textId="001000D7">
      <w:pPr>
        <w:numPr>
          <w:ilvl w:val="0"/>
          <w:numId w:val="4"/>
        </w:numPr>
      </w:pPr>
      <w:r>
        <w:rPr>
          <w:b/>
        </w:rPr>
        <w:t xml:space="preserve">Alternancia de Visibilidad:</w:t>
      </w:r>
      <w:r>
        <w:t xml:space="preserve"> El campo de clave dispone de un botón interactivo (</w:t>
      </w:r>
      <w:r>
        <w:rPr>
          <w:rFonts w:ascii="Consolas" w:hAnsi="Consolas"/>
        </w:rPr>
        <w:t xml:space="preserve">Icons.visibility</w:t>
      </w:r>
      <w:r>
        <w:t xml:space="preserve"> / </w:t>
      </w:r>
      <w:r>
        <w:rPr>
          <w:rFonts w:ascii="Consolas" w:hAnsi="Consolas"/>
        </w:rPr>
        <w:t xml:space="preserve">Icons.visibility_off</w:t>
      </w:r>
      <w:r>
        <w:t xml:space="preserve">) para alternar la visibilidad del texto mediante la propiedad </w:t>
      </w:r>
      <w:r>
        <w:rPr>
          <w:rFonts w:ascii="Consolas" w:hAnsi="Consolas"/>
        </w:rPr>
        <w:t xml:space="preserve">obscureText</w:t>
      </w:r>
      <w:r>
        <w:t xml:space="preserve">.</w:t>
      </w:r>
    </w:p>
    <w:p w14:paraId="001000D8" w14:textId="001000D9">
      <w:pPr>
        <w:numPr>
          <w:ilvl w:val="0"/>
          <w:numId w:val="4"/>
        </w:numPr>
      </w:pPr>
      <w:r>
        <w:rPr>
          <w:b/>
        </w:rPr>
        <w:t xml:space="preserve">Mecanismo de Login:</w:t>
      </w:r>
      <w:r>
        <w:t xml:space="preserve"> Una vez superada la validación de formato, el sistema almacena dinámicamente el nombre en </w:t>
      </w:r>
      <w:r>
        <w:rPr>
          <w:rFonts w:ascii="Consolas" w:hAnsi="Consolas"/>
        </w:rPr>
        <w:t xml:space="preserve">SharedPreferences</w:t>
      </w:r>
      <w:r>
        <w:t xml:space="preserve"> bajo la clave </w:t>
      </w:r>
      <w:r>
        <w:rPr>
          <w:rFonts w:ascii="Consolas" w:hAnsi="Consolas"/>
        </w:rPr>
        <w:t xml:space="preserve">logged_user</w:t>
      </w:r>
      <w:r>
        <w:t xml:space="preserve"> y redirige al panel principal con </w:t>
      </w:r>
      <w:r>
        <w:rPr>
          <w:rFonts w:ascii="Consolas" w:hAnsi="Consolas"/>
        </w:rPr>
        <w:t xml:space="preserve">Navigator.pushReplacementNamed</w:t>
      </w:r>
      <w:r>
        <w:t xml:space="preserve">, asegurando que el botón físico de retroceso no regrese al login.</w:t>
      </w:r>
    </w:p>
    <w:p w14:paraId="001000DA" w14:textId="001000DB">
      <w:pPr>
        <w:numPr>
          <w:ilvl w:val="0"/>
          <w:numId w:val="4"/>
        </w:numPr>
      </w:pPr>
      <w:r>
        <w:rPr>
          <w:b/>
        </w:rPr>
        <w:t xml:space="preserve">Aclaración sobre el Modelo de Credenciales:</w:t>
      </w:r>
      <w:r>
        <w:t xml:space="preserve"> La aplicación implementa autenticación simulada en el cliente (</w:t>
      </w:r>
      <w:r>
        <w:rPr>
          <w:i/>
        </w:rPr>
        <w:t xml:space="preserve">Client-Side Mock Auth</w:t>
      </w:r>
      <w:r>
        <w:t xml:space="preserve">) sin base de datos externa, permitiendo que cualquier usuario evaluador ingrese su nombre y compruebe su perfil en la interfaz. La arquitectura desacoplada permite incorporar con facilidad una lista blanca de usuarios autorizados o autenticación remota si fuese requerido.</w:t>
      </w:r>
    </w:p>
    <w:p w14:paraId="001000DC" w14:textId="001000DD">
      <w:pPr>
        <w:pStyle w:val="Heading3"/>
      </w:pPr>
      <w:r>
        <w:rPr>
          <w:b/>
          <w:sz w:val="28"/>
        </w:rPr>
        <w:t xml:space="preserve">5.2 Módulo de Gestión de Notas (</w:t>
      </w:r>
      <w:r>
        <w:rPr>
          <w:rFonts w:ascii="Consolas" w:hAnsi="Consolas"/>
          <w:b/>
          <w:sz w:val="28"/>
        </w:rPr>
        <w:t xml:space="preserve">HomeScreen</w:t>
      </w:r>
      <w:r>
        <w:rPr>
          <w:b/>
          <w:sz w:val="28"/>
        </w:rPr>
        <w:t xml:space="preserve">)</w:t>
      </w:r>
    </w:p>
    <w:p w14:paraId="001000DE" w14:textId="001000DF">
      <w:pPr/>
      <w:r>
        <w:rPr/>
        <w:t xml:space="preserve">El panel principal centraliza las capacidades operativas de la aplicación:</w:t>
      </w:r>
    </w:p>
    <w:p w14:paraId="001000E0" w14:textId="001000E1">
      <w:pPr>
        <w:numPr>
          <w:ilvl w:val="0"/>
          <w:numId w:val="5"/>
        </w:numPr>
      </w:pPr>
      <w:r>
        <w:rPr>
          <w:b/>
        </w:rPr>
        <w:t xml:space="preserve">Recepción de Datos de Sesión:</w:t>
      </w:r>
      <w:r>
        <w:t xml:space="preserve"> Al inicializarse, recupera el nombre del usuario activo desde </w:t>
      </w:r>
      <w:r>
        <w:rPr>
          <w:rFonts w:ascii="Consolas" w:hAnsi="Consolas"/>
        </w:rPr>
        <w:t xml:space="preserve">PreferencesService</w:t>
      </w:r>
      <w:r>
        <w:t xml:space="preserve"> y lo expone en la interfaz.</w:t>
      </w:r>
    </w:p>
    <w:p w14:paraId="001000E2" w14:textId="001000E3">
      <w:pPr>
        <w:numPr>
          <w:ilvl w:val="0"/>
          <w:numId w:val="5"/>
        </w:numPr>
      </w:pPr>
      <w:r>
        <w:rPr>
          <w:b/>
        </w:rPr>
        <w:t xml:space="preserve">Formulario de Registro:</w:t>
      </w:r>
      <w:r>
        <w:t xml:space="preserve"> Provee campos de texto con bordes redondeados para ingresar el título de la nota y su contenido descriptivo multilínea.</w:t>
      </w:r>
    </w:p>
    <w:p w14:paraId="001000E4" w14:textId="001000E5">
      <w:pPr>
        <w:numPr>
          <w:ilvl w:val="0"/>
          <w:numId w:val="5"/>
        </w:numPr>
      </w:pPr>
      <w:r>
        <w:rPr>
          <w:b/>
        </w:rPr>
        <w:t xml:space="preserve">Diálogo Modal de Confirmación:</w:t>
      </w:r>
      <w:r>
        <w:t xml:space="preserve"> Al pulsar el botón "Guardar Nota", se dispara un diálogo interactivo </w:t>
      </w:r>
      <w:r>
        <w:rPr>
          <w:rFonts w:ascii="Consolas" w:hAnsi="Consolas"/>
        </w:rPr>
        <w:t xml:space="preserve">AlertDialog</w:t>
      </w:r>
      <w:r>
        <w:t xml:space="preserve"> que solicita confirmar la operación antes de persistir los datos en disco local.</w:t>
      </w:r>
    </w:p>
    <w:p w14:paraId="001000E6" w14:textId="001000E7">
      <w:pPr>
        <w:numPr>
          <w:ilvl w:val="0"/>
          <w:numId w:val="5"/>
        </w:numPr>
      </w:pPr>
      <w:r>
        <w:rPr>
          <w:b/>
        </w:rPr>
        <w:t xml:space="preserve">Notificación Contextual (SnackBar):</w:t>
      </w:r>
      <w:r>
        <w:t xml:space="preserve"> Tras guardar satisfactoriamente, se genera una notificación flotante </w:t>
      </w:r>
      <w:r>
        <w:rPr>
          <w:rFonts w:ascii="Consolas" w:hAnsi="Consolas"/>
        </w:rPr>
        <w:t xml:space="preserve">SnackBar</w:t>
      </w:r>
      <w:r>
        <w:t xml:space="preserve"> que informa al usuario sobre el éxito de la acción.</w:t>
      </w:r>
    </w:p>
    <w:p w14:paraId="001000E8" w14:textId="001000E9">
      <w:pPr>
        <w:numPr>
          <w:ilvl w:val="0"/>
          <w:numId w:val="5"/>
        </w:numPr>
      </w:pPr>
      <w:r>
        <w:rPr>
          <w:b/>
        </w:rPr>
        <w:t xml:space="preserve">Listado y Eliminación:</w:t>
      </w:r>
      <w:r>
        <w:t xml:space="preserve"> Las notas se listan dinámicamente con su fecha y hora de registro. Cada elemento cuenta con un botón de eliminación que también solicita confirmación modal vía </w:t>
      </w:r>
      <w:r>
        <w:rPr>
          <w:rFonts w:ascii="Consolas" w:hAnsi="Consolas"/>
        </w:rPr>
        <w:t xml:space="preserve">AlertDialog</w:t>
      </w:r>
      <w:r>
        <w:t xml:space="preserve"> para prevenir borrados accidentales.</w:t>
      </w:r>
    </w:p>
    <w:p w14:paraId="001000EA" w14:textId="001000EB">
      <w:pPr>
        <w:pStyle w:val="Heading3"/>
      </w:pPr>
      <w:r>
        <w:rPr>
          <w:b/>
          <w:sz w:val="28"/>
        </w:rPr>
        <w:t xml:space="preserve">5.3 Menú Lateral de Navegación (</w:t>
      </w:r>
      <w:r>
        <w:rPr>
          <w:rFonts w:ascii="Consolas" w:hAnsi="Consolas"/>
          <w:b/>
          <w:sz w:val="28"/>
        </w:rPr>
        <w:t xml:space="preserve">Drawer</w:t>
      </w:r>
      <w:r>
        <w:rPr>
          <w:b/>
          <w:sz w:val="28"/>
        </w:rPr>
        <w:t xml:space="preserve">)</w:t>
      </w:r>
    </w:p>
    <w:p w14:paraId="001000EC" w14:textId="001000ED">
      <w:pPr>
        <w:numPr>
          <w:ilvl w:val="0"/>
          <w:numId w:val="6"/>
        </w:numPr>
      </w:pPr>
      <w:r>
        <w:rPr>
          <w:b/>
        </w:rPr>
        <w:t xml:space="preserve">Cabecera de Perfil (</w:t>
      </w:r>
      <w:r>
        <w:rPr>
          <w:rFonts w:ascii="Consolas" w:hAnsi="Consolas"/>
          <w:b/>
        </w:rPr>
        <w:t xml:space="preserve">UserAccountsDrawerHeader</w:t>
      </w:r>
      <w:r>
        <w:rPr>
          <w:b/>
        </w:rPr>
        <w:t xml:space="preserve">):</w:t>
      </w:r>
      <w:r>
        <w:t xml:space="preserve"> Despliega un avatar circular estilizado con la inicial en mayúscula del usuario, su nombre y una cuenta institucional de ejemplo.</w:t>
      </w:r>
    </w:p>
    <w:p w14:paraId="001000EE" w14:textId="001000EF">
      <w:pPr>
        <w:numPr>
          <w:ilvl w:val="0"/>
          <w:numId w:val="6"/>
        </w:numPr>
      </w:pPr>
      <w:r>
        <w:rPr>
          <w:b/>
        </w:rPr>
        <w:t xml:space="preserve">Navegación y Cierre de Sesión:</w:t>
      </w:r>
      <w:r>
        <w:t xml:space="preserve"> Incluye accesos directos al panel principal y un botón de desconexión (</w:t>
      </w:r>
      <w:r>
        <w:rPr>
          <w:rFonts w:ascii="Consolas" w:hAnsi="Consolas"/>
        </w:rPr>
        <w:t xml:space="preserve">Icons.logout</w:t>
      </w:r>
      <w:r>
        <w:t xml:space="preserve">). Este último limpia las credenciales almacenadas en </w:t>
      </w:r>
      <w:r>
        <w:rPr>
          <w:rFonts w:ascii="Consolas" w:hAnsi="Consolas"/>
        </w:rPr>
        <w:t xml:space="preserve">SharedPreferences</w:t>
      </w:r>
      <w:r>
        <w:t xml:space="preserve"> y redirige al usuario a la pantalla de login.</w:t>
      </w:r>
    </w:p>
    <w:p w14:paraId="001000F0" w14:textId="001000F1">
      <w:pPr>
        <w:pBdr/>
      </w:pPr>
    </w:p>
    <w:p w14:paraId="001000F2" w14:textId="001000F3">
      <w:pPr>
        <w:pStyle w:val="Heading2"/>
      </w:pPr>
      <w:r>
        <w:rPr>
          <w:b/>
          <w:sz w:val="32"/>
        </w:rPr>
        <w:t xml:space="preserve">6. Proceso de Ejecución y Metodología Colaborativa</w:t>
      </w:r>
    </w:p>
    <w:p w14:paraId="001000F4" w14:textId="001000F5">
      <w:pPr/>
      <w:r>
        <w:t xml:space="preserve">El desarrollo fue coordinado por el </w:t>
      </w:r>
      <w:r>
        <w:rPr>
          <w:b/>
        </w:rPr>
        <w:t xml:space="preserve">Arquitecto de Software Lead</w:t>
      </w:r>
      <w:r>
        <w:t xml:space="preserve">, descomponiendo la implementación en tareas atómicas asignadas a los agentes especialistas del equipo:</w:t>
      </w:r>
    </w:p>
    <w:p w14:paraId="001000F6" w14:textId="001000F7">
      <w:pPr>
        <w:numPr>
          <w:ilvl w:val="0"/>
          <w:numId w:val="7"/>
        </w:numPr>
      </w:pPr>
      <w:r>
        <w:rPr>
          <w:b/>
        </w:rPr>
        <w:t xml:space="preserve">Paso 1 (Programador):</w:t>
      </w:r>
      <w:r>
        <w:t xml:space="preserve"> Integración de dependencias </w:t>
      </w:r>
      <w:r>
        <w:rPr>
          <w:rFonts w:ascii="Consolas" w:hAnsi="Consolas"/>
        </w:rPr>
        <w:t xml:space="preserve">shared_preferences: ^2.2.2</w:t>
      </w:r>
      <w:r>
        <w:t xml:space="preserve"> y </w:t>
      </w:r>
      <w:r>
        <w:rPr>
          <w:rFonts w:ascii="Consolas" w:hAnsi="Consolas"/>
        </w:rPr>
        <w:t xml:space="preserve">flutter_launcher_icons: ^0.13.1</w:t>
      </w:r>
      <w:r>
        <w:t xml:space="preserve"> en </w:t>
      </w:r>
      <w:r>
        <w:rPr>
          <w:rFonts w:ascii="Consolas" w:hAnsi="Consolas"/>
        </w:rPr>
        <w:t xml:space="preserve">pubspec.yaml</w:t>
      </w:r>
      <w:r>
        <w:t xml:space="preserve">; resolución con </w:t>
      </w:r>
      <w:r>
        <w:rPr>
          <w:rFonts w:ascii="Consolas" w:hAnsi="Consolas"/>
        </w:rPr>
        <w:t xml:space="preserve">flutter pub get</w:t>
      </w:r>
      <w:r>
        <w:t xml:space="preserve">.</w:t>
      </w:r>
    </w:p>
    <w:p w14:paraId="001000F8" w14:textId="001000F9">
      <w:pPr>
        <w:numPr>
          <w:ilvl w:val="0"/>
          <w:numId w:val="7"/>
        </w:numPr>
      </w:pPr>
      <w:r>
        <w:rPr>
          <w:b/>
        </w:rPr>
        <w:t xml:space="preserve">Paso 2 (Programador):</w:t>
      </w:r>
      <w:r>
        <w:t xml:space="preserve"> Construcción de la capa core (</w:t>
      </w:r>
      <w:r>
        <w:rPr>
          <w:rFonts w:ascii="Consolas" w:hAnsi="Consolas"/>
        </w:rPr>
        <w:t xml:space="preserve">app_keys.dart</w:t>
      </w:r>
      <w:r>
        <w:t xml:space="preserve">), servicio de persistencia (</w:t>
      </w:r>
      <w:r>
        <w:rPr>
          <w:rFonts w:ascii="Consolas" w:hAnsi="Consolas"/>
        </w:rPr>
        <w:t xml:space="preserve">preferences_service.dart</w:t>
      </w:r>
      <w:r>
        <w:t xml:space="preserve">), tema Material 3 (</w:t>
      </w:r>
      <w:r>
        <w:rPr>
          <w:rFonts w:ascii="Consolas" w:hAnsi="Consolas"/>
        </w:rPr>
        <w:t xml:space="preserve">app_theme.dart</w:t>
      </w:r>
      <w:r>
        <w:t xml:space="preserve">) e inicialización asíncrona en </w:t>
      </w:r>
      <w:r>
        <w:rPr>
          <w:rFonts w:ascii="Consolas" w:hAnsi="Consolas"/>
        </w:rPr>
        <w:t xml:space="preserve">main.dart</w:t>
      </w:r>
      <w:r>
        <w:t xml:space="preserve">.</w:t>
      </w:r>
    </w:p>
    <w:p w14:paraId="001000FA" w14:textId="001000FB">
      <w:pPr>
        <w:numPr>
          <w:ilvl w:val="0"/>
          <w:numId w:val="7"/>
        </w:numPr>
      </w:pPr>
      <w:r>
        <w:rPr>
          <w:b/>
        </w:rPr>
        <w:t xml:space="preserve">Paso 5 (Codex CLI):</w:t>
      </w:r>
      <w:r>
        <w:t xml:space="preserve"> Procesamiento del asset base </w:t>
      </w:r>
      <w:r>
        <w:rPr>
          <w:rFonts w:ascii="Consolas" w:hAnsi="Consolas"/>
        </w:rPr>
        <w:t xml:space="preserve">assets/icon/app_icon.png</w:t>
      </w:r>
      <w:r>
        <w:t xml:space="preserve"> (1024x1024 px) y ejecución de </w:t>
      </w:r>
      <w:r>
        <w:rPr>
          <w:rFonts w:ascii="Consolas" w:hAnsi="Consolas"/>
        </w:rPr>
        <w:t xml:space="preserve">dart run flutter_launcher_icons</w:t>
      </w:r>
      <w:r>
        <w:t xml:space="preserve"> para generar mipmaps de Android e iOS.</w:t>
      </w:r>
    </w:p>
    <w:p w14:paraId="001000FC" w14:textId="001000FD">
      <w:pPr>
        <w:numPr>
          <w:ilvl w:val="0"/>
          <w:numId w:val="7"/>
        </w:numPr>
      </w:pPr>
      <w:r>
        <w:rPr>
          <w:b/>
        </w:rPr>
        <w:t xml:space="preserve">Paso 3 (Antigravity):</w:t>
      </w:r>
      <w:r>
        <w:t xml:space="preserve"> Implementación integral de </w:t>
      </w:r>
      <w:r>
        <w:rPr>
          <w:rFonts w:ascii="Consolas" w:hAnsi="Consolas"/>
        </w:rPr>
        <w:t xml:space="preserve">LoginScreen</w:t>
      </w:r>
      <w:r>
        <w:t xml:space="preserve"> con validaciones reactivas, alternancia de visibilidad de clave, iconos oficiales y persistencia de sesión.</w:t>
      </w:r>
    </w:p>
    <w:p w14:paraId="001000FE" w14:textId="001000FF">
      <w:pPr>
        <w:numPr>
          <w:ilvl w:val="0"/>
          <w:numId w:val="7"/>
        </w:numPr>
      </w:pPr>
      <w:r>
        <w:rPr>
          <w:b/>
        </w:rPr>
        <w:t xml:space="preserve">Paso 4 (Programador):</w:t>
      </w:r>
      <w:r>
        <w:t xml:space="preserve"> Desarrollo de </w:t>
      </w:r>
      <w:r>
        <w:rPr>
          <w:rFonts w:ascii="Consolas" w:hAnsi="Consolas"/>
        </w:rPr>
        <w:t xml:space="preserve">HomeScreen</w:t>
      </w:r>
      <w:r>
        <w:t xml:space="preserve"> con formulario de notas, persistencia local con timestamp, menú </w:t>
      </w:r>
      <w:r>
        <w:rPr>
          <w:rFonts w:ascii="Consolas" w:hAnsi="Consolas"/>
        </w:rPr>
        <w:t xml:space="preserve">Drawer</w:t>
      </w:r>
      <w:r>
        <w:t xml:space="preserve"> con </w:t>
      </w:r>
      <w:r>
        <w:rPr>
          <w:rFonts w:ascii="Consolas" w:hAnsi="Consolas"/>
        </w:rPr>
        <w:t xml:space="preserve">UserAccountsDrawerHeader</w:t>
      </w:r>
      <w:r>
        <w:t xml:space="preserve">, modales </w:t>
      </w:r>
      <w:r>
        <w:rPr>
          <w:rFonts w:ascii="Consolas" w:hAnsi="Consolas"/>
        </w:rPr>
        <w:t xml:space="preserve">AlertDialog</w:t>
      </w:r>
      <w:r>
        <w:t xml:space="preserve"> y avisos </w:t>
      </w:r>
      <w:r>
        <w:rPr>
          <w:rFonts w:ascii="Consolas" w:hAnsi="Consolas"/>
        </w:rPr>
        <w:t xml:space="preserve">SnackBar</w:t>
      </w:r>
      <w:r>
        <w:t xml:space="preserve">.</w:t>
      </w:r>
    </w:p>
    <w:p w14:paraId="00100100" w14:textId="00100101">
      <w:pPr>
        <w:numPr>
          <w:ilvl w:val="0"/>
          <w:numId w:val="7"/>
        </w:numPr>
      </w:pPr>
      <w:r>
        <w:rPr>
          <w:b/>
        </w:rPr>
        <w:t xml:space="preserve">Paso 6 (Auditor QA):</w:t>
      </w:r>
      <w:r>
        <w:t xml:space="preserve"> Ejecución de la auditoría de calidad, verificación de linter, ejecución de la suite de pruebas y validación de compilación Web.</w:t>
      </w:r>
    </w:p>
    <w:p w14:paraId="00100102" w14:textId="00100103">
      <w:pPr>
        <w:pBdr/>
      </w:pPr>
    </w:p>
    <w:p w14:paraId="00100104" w14:textId="00100105">
      <w:pPr>
        <w:pStyle w:val="Heading2"/>
      </w:pPr>
      <w:r>
        <w:rPr>
          <w:b/>
          <w:sz w:val="32"/>
        </w:rPr>
        <w:t xml:space="preserve">7. Resultados de Aseguramiento de Calidad (QA)</w:t>
      </w:r>
    </w:p>
    <w:p w14:paraId="00100106" w14:textId="00100107">
      <w:pPr/>
      <w:r>
        <w:t xml:space="preserve">Tabla 2 </w:t>
      </w:r>
      <w:r>
        <w:rPr>
          <w:i/>
        </w:rPr>
        <w:t xml:space="preserve">Resultados de la Auditoría de Calidad y Pruebas del Sistema</w:t>
      </w:r>
    </w:p>
    <w:tbl>
      <w:tblPr>
        <w:tblW w:w="9024" w:type="dxa"/>
        <w:tblBorders>
          <w:top w:val="single" w:sz="4"/>
          <w:left w:val="single" w:sz="4"/>
          <w:bottom w:val="single" w:sz="4"/>
          <w:right w:val="single" w:sz="4"/>
          <w:insideH w:val="single" w:sz="4"/>
          <w:insideV w:val="single" w:sz="4"/>
        </w:tblBorders>
      </w:tblPr>
      <w:tblGrid>
        <w:gridCol w:w="2256"/>
        <w:gridCol w:w="2256"/>
        <w:gridCol w:w="2256"/>
        <w:gridCol w:w="2256"/>
      </w:tblGrid>
      <w:tr>
        <w:trPr>
          <w:tblHeader/>
        </w:trPr>
        <w:tc>
          <w:p w14:paraId="00100108" w14:textId="00100109">
            <w:r>
              <w:t xml:space="preserve">Herramienta / Prueba</w:t>
            </w:r>
          </w:p>
        </w:tc>
        <w:tc>
          <w:p w14:paraId="0010010A" w14:textId="0010010B">
            <w:r>
              <w:t xml:space="preserve">Comando Ejecutado</w:t>
            </w:r>
          </w:p>
        </w:tc>
        <w:tc>
          <w:p w14:paraId="0010010C" w14:textId="0010010D">
            <w:r>
              <w:t xml:space="preserve">Criterio de Aceptación</w:t>
            </w:r>
          </w:p>
        </w:tc>
        <w:tc>
          <w:p w14:paraId="0010010E" w14:textId="0010010F">
            <w:r>
              <w:t xml:space="preserve">Resultado Oficial</w:t>
            </w:r>
          </w:p>
        </w:tc>
      </w:tr>
      <w:tr>
        <w:tc>
          <w:p w14:paraId="00100110" w14:textId="00100111">
            <w:r>
              <w:t xml:space="preserve">Linter de Dart</w:t>
            </w:r>
          </w:p>
        </w:tc>
        <w:tc>
          <w:p w14:paraId="00100112" w14:textId="00100113">
            <w:r>
              <w:t xml:space="preserve">flutter analyze</w:t>
            </w:r>
          </w:p>
        </w:tc>
        <w:tc>
          <w:p w14:paraId="00100114" w14:textId="00100115">
            <w:r>
              <w:t xml:space="preserve">0 errores y 0 advertencias</w:t>
            </w:r>
          </w:p>
        </w:tc>
        <w:tc>
          <w:p w14:paraId="00100116" w14:textId="00100117">
            <w:r>
              <w:t xml:space="preserve">Aprobado (Clean analysis)</w:t>
            </w:r>
          </w:p>
        </w:tc>
      </w:tr>
      <w:tr>
        <w:tc>
          <w:p w14:paraId="00100118" w14:textId="00100119">
            <w:r>
              <w:t xml:space="preserve">Pruebas Automatizadas</w:t>
            </w:r>
          </w:p>
        </w:tc>
        <w:tc>
          <w:p w14:paraId="0010011A" w14:textId="0010011B">
            <w:r>
              <w:t xml:space="preserve">flutter test</w:t>
            </w:r>
          </w:p>
        </w:tc>
        <w:tc>
          <w:p w14:paraId="0010011C" w14:textId="0010011D">
            <w:r>
              <w:t xml:space="preserve">100% de pruebas exitosas</w:t>
            </w:r>
          </w:p>
        </w:tc>
        <w:tc>
          <w:p w14:paraId="0010011E" w14:textId="0010011F">
            <w:r>
              <w:t xml:space="preserve">Aprobado (9 de 9 pruebas pasadas)</w:t>
            </w:r>
          </w:p>
        </w:tc>
      </w:tr>
      <w:tr>
        <w:tc>
          <w:p w14:paraId="00100120" w14:textId="00100121">
            <w:r>
              <w:t xml:space="preserve">Compilación Web</w:t>
            </w:r>
          </w:p>
        </w:tc>
        <w:tc>
          <w:p w14:paraId="00100122" w14:textId="00100123">
            <w:r>
              <w:t xml:space="preserve">flutter build web --debug</w:t>
            </w:r>
          </w:p>
        </w:tc>
        <w:tc>
          <w:p w14:paraId="00100124" w14:textId="00100125">
            <w:r>
              <w:t xml:space="preserve">Artefactos HTML/JS compilados</w:t>
            </w:r>
          </w:p>
        </w:tc>
        <w:tc>
          <w:p w14:paraId="00100126" w14:textId="00100127">
            <w:r>
              <w:t xml:space="preserve">Aprobado (Build exitoso)</w:t>
            </w:r>
          </w:p>
        </w:tc>
      </w:tr>
      <w:tr>
        <w:tc>
          <w:p w14:paraId="00100128" w14:textId="00100129">
            <w:r>
              <w:t xml:space="preserve">Generación de Lanzadores</w:t>
            </w:r>
          </w:p>
        </w:tc>
        <w:tc>
          <w:p w14:paraId="0010012A" w14:textId="0010012B">
            <w:r>
              <w:t xml:space="preserve">dart run flutter_launcher_icons</w:t>
            </w:r>
          </w:p>
        </w:tc>
        <w:tc>
          <w:p w14:paraId="0010012C" w14:textId="0010012D">
            <w:r>
              <w:t xml:space="preserve">Recursos mipmap generados</w:t>
            </w:r>
          </w:p>
        </w:tc>
        <w:tc>
          <w:p w14:paraId="0010012E" w14:textId="0010012F">
            <w:r>
              <w:t xml:space="preserve">Aprobado (Iconos adaptativos)</w:t>
            </w:r>
          </w:p>
        </w:tc>
      </w:tr>
    </w:tbl>
    <w:p w14:paraId="00100130" w14:textId="00100131">
      <w:pPr/>
      <w:r>
        <w:rPr>
          <w:i/>
        </w:rPr>
        <w:t xml:space="preserve">Nota.</w:t>
      </w:r>
      <w:r>
        <w:t xml:space="preserve"> Datos certificados por el agente Auditor QA en el ciclo de entrega.</w:t>
      </w:r>
    </w:p>
    <w:p w14:paraId="00100132" w14:textId="00100133">
      <w:pPr>
        <w:pBdr/>
      </w:pPr>
    </w:p>
    <w:p w14:paraId="00100134" w14:textId="00100135">
      <w:pPr>
        <w:pStyle w:val="Heading2"/>
      </w:pPr>
      <w:r>
        <w:rPr>
          <w:b/>
          <w:sz w:val="32"/>
        </w:rPr>
        <w:t xml:space="preserve">8. Evidencias Visuales de Ejecución</w:t>
      </w:r>
    </w:p>
    <w:p w14:paraId="00100136" w14:textId="00100137">
      <w:pPr/>
      <w:r>
        <w:t xml:space="preserve">Figura 1 </w:t>
      </w:r>
      <w:r>
        <w:rPr>
          <w:i/>
        </w:rPr>
        <w:t xml:space="preserve">Panel de Notas de AppDDA en Ejecución Web con Material 3</w:t>
      </w:r>
    </w:p>
    <w:p w14:paraId="00100138" w14:textId="00100139">
      <w:pPr/>
      <w:r>
        <w:rPr>
          <w:i/>
        </w:rPr>
        <w:t xml:space="preserve">(Imagen del sistema insertada a continuación)</w:t>
      </w:r>
    </w:p>
    <w:p w14:paraId="0010013A" w14:textId="0010013B">
      <w:pPr/>
      <w:r>
        <w:rPr>
          <w:i/>
        </w:rPr>
        <w:t xml:space="preserve">Nota.</w:t>
      </w:r>
      <w:r>
        <w:t xml:space="preserve"> Captura de pantalla oficial de la aplicación ejecutándose en navegador Web. Se evidencia la cabecera "Panel de Notas", el menú de hamburguesa, los campos de entrada redondeados (</w:t>
      </w:r>
      <w:r>
        <w:rPr>
          <w:rFonts w:ascii="Consolas" w:hAnsi="Consolas"/>
        </w:rPr>
        <w:t xml:space="preserve">BorderRadius.circular(12)</w:t>
      </w:r>
      <w:r>
        <w:t xml:space="preserve">), el botón de guardado en tono índigo y el listado de notas persistidas localmente con su respectiva marca de tiempo.</w:t>
      </w:r>
    </w:p>
    <w:p w14:paraId="0010013C" w14:textId="0010013D">
      <w:pPr>
        <w:pBdr/>
      </w:pPr>
    </w:p>
    <w:p w14:paraId="0010013E" w14:textId="0010013F">
      <w:pPr>
        <w:pStyle w:val="Heading2"/>
      </w:pPr>
      <w:r>
        <w:rPr>
          <w:b/>
          <w:sz w:val="32"/>
        </w:rPr>
        <w:t xml:space="preserve">9. Conclusiones y Recomendaciones</w:t>
      </w:r>
    </w:p>
    <w:p w14:paraId="00100140" w14:textId="00100141">
      <w:pPr/>
      <w:r>
        <w:t xml:space="preserve">La aplicación </w:t>
      </w:r>
      <w:r>
        <w:rPr>
          <w:b/>
        </w:rPr>
        <w:t xml:space="preserve">AppDDA</w:t>
      </w:r>
      <w:r>
        <w:t xml:space="preserve"> satisface en su totalidad los requerimientos funcionales, arquitectónicos y estéticos estipulados. La integración armoniosa de </w:t>
      </w:r>
      <w:r>
        <w:rPr>
          <w:b/>
        </w:rPr>
        <w:t xml:space="preserve">Material 3</w:t>
      </w:r>
      <w:r>
        <w:t xml:space="preserve"> ofrece una experiencia de usuario moderna y atractiva, la persistencia con </w:t>
      </w:r>
      <w:r>
        <w:rPr>
          <w:b/>
        </w:rPr>
        <w:t xml:space="preserve">SharedPreferences</w:t>
      </w:r>
      <w:r>
        <w:t xml:space="preserve"> brinda almacenamiento confiable en disco local, y la estructura en capas limpias garantiza mantenibilidad y extensibilidad para incorporar futuras funcionalidades como sincronización en la nube o bases de datos relacionales locales.</w:t>
      </w:r>
    </w:p>
    <w:p w14:paraId="00100142" w14:textId="00100143">
      <w:pPr>
        <w:pBdr/>
      </w:pPr>
    </w:p>
    <w:p w14:paraId="00100144" w14:textId="00100145">
      <w:pPr>
        <w:pStyle w:val="Heading2"/>
      </w:pPr>
      <w:r>
        <w:rPr>
          <w:b/>
          <w:sz w:val="32"/>
        </w:rPr>
        <w:t xml:space="preserve">10. Referencias Bibliográficas</w:t>
      </w:r>
    </w:p>
    <w:p w14:paraId="00100146" w14:textId="00100147">
      <w:pPr>
        <w:numPr>
          <w:ilvl w:val="0"/>
          <w:numId w:val="8"/>
        </w:numPr>
      </w:pPr>
      <w:r>
        <w:t xml:space="preserve">Flutter. (2026). </w:t>
      </w:r>
      <w:r>
        <w:rPr>
          <w:i/>
        </w:rPr>
        <w:t xml:space="preserve">Material Design 3 in Flutter</w:t>
      </w:r>
      <w:r>
        <w:t xml:space="preserve">. Flutter Documentation. https://docs.flutter.dev/ui/design/material</w:t>
      </w:r>
    </w:p>
    <w:p w14:paraId="00100148" w14:textId="00100149">
      <w:pPr>
        <w:numPr>
          <w:ilvl w:val="0"/>
          <w:numId w:val="8"/>
        </w:numPr>
      </w:pPr>
      <w:r>
        <w:t xml:space="preserve">Google. (2026). </w:t>
      </w:r>
      <w:r>
        <w:rPr>
          <w:i/>
        </w:rPr>
        <w:t xml:space="preserve">Material Design: The Material 3 Design System</w:t>
      </w:r>
      <w:r>
        <w:t xml:space="preserve">. https://m3.material.io</w:t>
      </w:r>
    </w:p>
    <w:p w14:paraId="0010014A" w14:textId="0010014B">
      <w:pPr>
        <w:numPr>
          <w:ilvl w:val="0"/>
          <w:numId w:val="8"/>
        </w:numPr>
      </w:pPr>
      <w:r>
        <w:t xml:space="preserve">Mark, B. (2024). </w:t>
      </w:r>
      <w:r>
        <w:rPr>
          <w:i/>
        </w:rPr>
        <w:t xml:space="preserve">flutter_launcher_icons: A package which simplifies the task of updating your Flutter app's launcher icon</w:t>
      </w:r>
      <w:r>
        <w:t xml:space="preserve">. pub.dev. https://pub.dev/packages/flutter_launcher_icons</w:t>
      </w:r>
    </w:p>
    <w:p w14:paraId="0010014C" w14:textId="0010014D">
      <w:pPr>
        <w:numPr>
          <w:ilvl w:val="0"/>
          <w:numId w:val="8"/>
        </w:numPr>
      </w:pPr>
      <w:r>
        <w:t xml:space="preserve">The Flutter Team. (2024). </w:t>
      </w:r>
      <w:r>
        <w:rPr>
          <w:i/>
        </w:rPr>
        <w:t xml:space="preserve">shared_preferences package: Flutter plugin for reading and writing simple key-value pairs</w:t>
      </w:r>
      <w:r>
        <w:t xml:space="preserve">. pub.dev. https://pub.dev/packages/shared_preferences</w:t>
      </w:r>
    </w:p>
    <w:p w14:paraId="0010014E" w14:textId="0010014F">
      <w:pPr/>
      <w:r>
        <w:drawing>
          <wp:inline distT="0" distB="0" distL="0" distR="0">
            <wp:extent cx="5760000" cy="2700000"/>
            <wp:effectExtent l="0" t="0" r="0" b="0"/>
            <wp:docPr id="1" name="Captura del Panel de Notas" descr="Captura del Panel de Nota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aptura del Panel de Notas"/>
                    <pic:cNvPicPr/>
                  </pic:nvPicPr>
                  <pic:blipFill>
                    <a:blip r:embed="R6f120bb9f11e4e9b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default" r:id="R4f3814ba559c49a0"/>
      <w:pgSz w:w="11906" w:h="16838"/>
      <w:pgMar w:top="1440" w:right="1440" w:bottom="1440" w:left="1440"/>
      <w:docGrid w:type="default"/>
    </w:sectPr>
  </w:body>
</w:document>
</file>

<file path=word/header1.xml><?xml version="1.0" encoding="utf-8"?>
<w:hdr xmlns:mc="http://schemas.openxmlformats.org/markup-compatibility/2006" xmlns:w14="http://schemas.microsoft.com/office/word/2010/wordml" xmlns:w="http://schemas.openxmlformats.org/wordprocessingml/2006/main" mc:Ignorable="w14">
  <w:p w14:paraId="00100000" w14:textId="00100001">
    <w:pPr>
      <w:jc w:val="right"/>
    </w:pPr>
    <w:r>
      <w:rPr>
        <w:rFonts w:ascii="Times New Roman" w:hAnsi="Times New Roman" w:eastAsia="Times New Roman"/>
        <w:sz w:val="20"/>
      </w:rPr>
      <w:fldChar w:fldCharType="begin"/>
    </w:r>
    <w:r>
      <w:rPr>
        <w:rFonts w:ascii="Times New Roman" w:hAnsi="Times New Roman" w:eastAsia="Times New Roman"/>
        <w:sz w:val="20"/>
      </w:rPr>
      <w:instrText xml:space="preserve"> PAGE </w:instrText>
    </w:r>
    <w:r>
      <w:rPr>
        <w:rFonts w:ascii="Times New Roman" w:hAnsi="Times New Roman" w:eastAsia="Times New Roman"/>
        <w:sz w:val="20"/>
      </w:rPr>
      <w:fldChar w:fldCharType="separate"/>
    </w:r>
    <w:r>
      <w:rPr>
        <w:rFonts w:ascii="Times New Roman" w:hAnsi="Times New Roman" w:eastAsia="Times New Roman"/>
        <w:sz w:val="20"/>
      </w:rPr>
      <w:t xml:space="preserve">1</w:t>
    </w:r>
    <w:r>
      <w:rPr>
        <w:rFonts w:ascii="Times New Roman" w:hAnsi="Times New Roman" w:eastAsia="Times New Roman"/>
        <w:sz w:val="20"/>
      </w:rPr>
      <w:fldChar w:fldCharType="end"/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◦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◦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◦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Times New Roman" w:hAnsi="Times New Roman" w:eastAsia="Times New Roman" w:cs="Times New Roman"/>
        <w:sz w:val="24"/>
        <w:szCs w:val="24"/>
      </w:rPr>
    </w:rPrDefault>
    <w:pPrDefault>
      <w:pPr>
        <w:spacing w:after="80" w:line="360" w:lineRule="auto"/>
      </w:pPr>
    </w:pPrDefault>
  </w:docDefaults>
  <w:style w:type="paragraph" w:styleId="Normal" w:default="true">
    <w:name w:val="Normal"/>
    <w:qFormat/>
    <w:pPr>
      <w:spacing w:after="0" w:line="259" w:lineRule="auto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/>
      <w:sz w:val="24"/>
      <w:szCs w:val="24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a5c78bec22c14c7e" /><Relationship Type="http://schemas.openxmlformats.org/officeDocument/2006/relationships/styles" Target="/word/styles.xml" Id="R28cc55617f844d83" /><Relationship Type="http://schemas.openxmlformats.org/officeDocument/2006/relationships/theme" Target="/word/theme/theme1.xml" Id="R72ca4e9402284382" /><Relationship Type="http://schemas.openxmlformats.org/officeDocument/2006/relationships/numbering" Target="/word/numbering.xml" Id="R9b27bc52a4914c8a" /><Relationship Type="http://schemas.openxmlformats.org/officeDocument/2006/relationships/header" Target="/word/header1.xml" Id="R4f3814ba559c49a0" /><Relationship Type="http://schemas.openxmlformats.org/officeDocument/2006/relationships/image" Target="/media/image.png" Id="R6f120bb9f11e4e9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OfficeCLI/1.0.157</ap:Applicat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Equipo Flutter</dc:creator>
  <dcterms:created xsi:type="dcterms:W3CDTF">2026-10-20T23:42:16.0000000Z</dcterms:created>
  <lastModifiedBy>OfficeCLI</lastModifiedBy>
  <dcterms:modified xsi:type="dcterms:W3CDTF">2026-10-20T23:42:16.0000000Z</dcterms:modified>
  <dc:title>Informe Tecnico - Aplicacion Flutter</dc:title>
</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1.0.157</vt:lpwstr>
  </op:property>
  <op:property fmtid="{D5CDD505-2E9C-101B-9397-08002B2CF9AE}" pid="3" name="OfficeCLI.LastModified">
    <vt:lpwstr xmlns:vt="http://schemas.openxmlformats.org/officeDocument/2006/docPropsVTypes">2026-10-20T23:42:26Z</vt:lpwstr>
  </op:property>
</op:Properties>
</file>