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3B54C7" w:rsidRDefault="00137A0C" w:rsidP="004248F5">
      <w:pPr>
        <w:pStyle w:val="ListParagraph"/>
        <w:numPr>
          <w:ilvl w:val="0"/>
          <w:numId w:val="1"/>
        </w:numPr>
        <w:bidi/>
        <w:rPr>
          <w:color w:val="76923C" w:themeColor="accent3" w:themeShade="BF"/>
          <w:sz w:val="20"/>
          <w:szCs w:val="20"/>
        </w:rPr>
      </w:pP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המערכת תתוכנן ותמומש באמצעות </w:t>
      </w:r>
      <w:r w:rsidRPr="003B54C7">
        <w:rPr>
          <w:color w:val="76923C" w:themeColor="accent3" w:themeShade="BF"/>
          <w:sz w:val="20"/>
          <w:szCs w:val="20"/>
        </w:rPr>
        <w:t>MVC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 </w:t>
      </w:r>
      <w:r w:rsidR="004248F5" w:rsidRPr="003B54C7">
        <w:rPr>
          <w:rFonts w:hint="cs"/>
          <w:color w:val="76923C" w:themeColor="accent3" w:themeShade="BF"/>
          <w:sz w:val="20"/>
          <w:szCs w:val="20"/>
          <w:rtl/>
        </w:rPr>
        <w:t>גירסה אשר מותקנת במעבדת המחשבים במכללה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. תהיה הפרדה ברורה בין ה </w:t>
      </w:r>
      <w:r w:rsidRPr="003B54C7">
        <w:rPr>
          <w:color w:val="76923C" w:themeColor="accent3" w:themeShade="BF"/>
          <w:sz w:val="20"/>
          <w:szCs w:val="20"/>
        </w:rPr>
        <w:t>View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, ה </w:t>
      </w:r>
      <w:r w:rsidRPr="003B54C7">
        <w:rPr>
          <w:color w:val="76923C" w:themeColor="accent3" w:themeShade="BF"/>
          <w:sz w:val="20"/>
          <w:szCs w:val="20"/>
        </w:rPr>
        <w:t>Controller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 וה </w:t>
      </w:r>
      <w:r w:rsidRPr="003B54C7">
        <w:rPr>
          <w:color w:val="76923C" w:themeColor="accent3" w:themeShade="BF"/>
          <w:sz w:val="20"/>
          <w:szCs w:val="20"/>
        </w:rPr>
        <w:t>Model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>.</w:t>
      </w:r>
    </w:p>
    <w:p w:rsidR="00137A0C" w:rsidRPr="003B54C7" w:rsidRDefault="00137A0C" w:rsidP="00137A0C">
      <w:pPr>
        <w:pStyle w:val="ListParagraph"/>
        <w:numPr>
          <w:ilvl w:val="0"/>
          <w:numId w:val="1"/>
        </w:numPr>
        <w:bidi/>
        <w:rPr>
          <w:color w:val="76923C" w:themeColor="accent3" w:themeShade="BF"/>
          <w:sz w:val="20"/>
          <w:szCs w:val="20"/>
        </w:rPr>
      </w:pPr>
      <w:r w:rsidRPr="003B54C7">
        <w:rPr>
          <w:rFonts w:hint="cs"/>
          <w:color w:val="76923C" w:themeColor="accent3" w:themeShade="BF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. חובה שלפחות בין 2 מודלים מתוך ה 3 </w:t>
      </w:r>
      <w:r w:rsidR="002C226D" w:rsidRPr="003B54C7">
        <w:rPr>
          <w:color w:val="76923C" w:themeColor="accent3" w:themeShade="BF"/>
          <w:sz w:val="20"/>
          <w:szCs w:val="20"/>
          <w:rtl/>
        </w:rPr>
        <w:t>–</w:t>
      </w:r>
      <w:r w:rsidR="002C226D"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 יהיה קשר (אשר יפורש כמפתח משני ב </w:t>
      </w:r>
      <w:r w:rsidR="002C226D" w:rsidRPr="003B54C7">
        <w:rPr>
          <w:color w:val="76923C" w:themeColor="accent3" w:themeShade="BF"/>
          <w:sz w:val="20"/>
          <w:szCs w:val="20"/>
        </w:rPr>
        <w:t>DB</w:t>
      </w:r>
      <w:r w:rsidR="002C226D" w:rsidRPr="003B54C7">
        <w:rPr>
          <w:rFonts w:hint="cs"/>
          <w:color w:val="76923C" w:themeColor="accent3" w:themeShade="BF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2C226D" w:rsidRPr="00A01673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A01673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A01673">
        <w:rPr>
          <w:sz w:val="20"/>
          <w:szCs w:val="20"/>
          <w:highlight w:val="green"/>
        </w:rPr>
        <w:t>DB</w:t>
      </w:r>
      <w:r w:rsidRPr="00A01673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A01673">
        <w:rPr>
          <w:sz w:val="20"/>
          <w:szCs w:val="20"/>
          <w:highlight w:val="green"/>
        </w:rPr>
        <w:t>Entity Framework</w:t>
      </w:r>
      <w:r w:rsidRPr="00A01673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A01673">
        <w:rPr>
          <w:sz w:val="20"/>
          <w:szCs w:val="20"/>
          <w:highlight w:val="green"/>
        </w:rPr>
        <w:t xml:space="preserve">SQL </w:t>
      </w:r>
      <w:r w:rsidRPr="00A01673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A01673">
        <w:rPr>
          <w:sz w:val="20"/>
          <w:szCs w:val="20"/>
          <w:highlight w:val="green"/>
        </w:rPr>
        <w:t>Entity Framework</w:t>
      </w:r>
      <w:r w:rsidRPr="00A01673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A01673">
        <w:rPr>
          <w:sz w:val="20"/>
          <w:szCs w:val="20"/>
          <w:highlight w:val="green"/>
        </w:rPr>
        <w:t>LINQ</w:t>
      </w:r>
      <w:r w:rsidRPr="00A01673">
        <w:rPr>
          <w:rFonts w:hint="cs"/>
          <w:sz w:val="20"/>
          <w:szCs w:val="20"/>
          <w:highlight w:val="green"/>
          <w:rtl/>
        </w:rPr>
        <w:t xml:space="preserve">).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טלויזיה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3B54C7" w:rsidRDefault="00874BB6" w:rsidP="00163380">
      <w:pPr>
        <w:pStyle w:val="ListParagraph"/>
        <w:numPr>
          <w:ilvl w:val="0"/>
          <w:numId w:val="1"/>
        </w:numPr>
        <w:bidi/>
        <w:rPr>
          <w:color w:val="76923C" w:themeColor="accent3" w:themeShade="BF"/>
          <w:sz w:val="20"/>
          <w:szCs w:val="20"/>
        </w:rPr>
      </w:pPr>
      <w:r w:rsidRPr="003B54C7">
        <w:rPr>
          <w:rFonts w:hint="cs"/>
          <w:color w:val="76923C" w:themeColor="accent3" w:themeShade="BF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</w:t>
      </w:r>
      <w:r w:rsidRPr="00782EEC">
        <w:rPr>
          <w:sz w:val="20"/>
          <w:szCs w:val="20"/>
          <w:highlight w:val="green"/>
        </w:rPr>
        <w:t>footer</w:t>
      </w:r>
      <w:r w:rsidRPr="009A1E02">
        <w:rPr>
          <w:sz w:val="20"/>
          <w:szCs w:val="20"/>
        </w:rPr>
        <w:t xml:space="preserve">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A01673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A01673">
        <w:rPr>
          <w:sz w:val="20"/>
          <w:szCs w:val="20"/>
          <w:highlight w:val="green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A01673" w:rsidRDefault="00874BB6" w:rsidP="00B27BA0">
      <w:pPr>
        <w:pStyle w:val="ListParagraph"/>
        <w:numPr>
          <w:ilvl w:val="1"/>
          <w:numId w:val="1"/>
        </w:numPr>
        <w:bidi/>
        <w:rPr>
          <w:rStyle w:val="Hyperlink"/>
          <w:color w:val="92CDDC" w:themeColor="accent5" w:themeTint="99"/>
          <w:sz w:val="20"/>
          <w:szCs w:val="20"/>
          <w:u w:val="none"/>
        </w:rPr>
      </w:pPr>
      <w:r w:rsidRPr="003B54C7">
        <w:rPr>
          <w:rFonts w:hint="cs"/>
          <w:color w:val="92CDDC" w:themeColor="accent5" w:themeTint="99"/>
          <w:sz w:val="20"/>
          <w:szCs w:val="20"/>
          <w:rtl/>
        </w:rPr>
        <w:t xml:space="preserve">המערכת תציג נתונים סטסטיטיים בלפחות 2 גרפים (לדוגמא </w:t>
      </w:r>
      <w:r w:rsidRPr="003B54C7">
        <w:rPr>
          <w:color w:val="92CDDC" w:themeColor="accent5" w:themeTint="99"/>
          <w:sz w:val="20"/>
          <w:szCs w:val="20"/>
          <w:rtl/>
        </w:rPr>
        <w:t>–</w:t>
      </w:r>
      <w:r w:rsidRPr="003B54C7">
        <w:rPr>
          <w:rFonts w:hint="cs"/>
          <w:color w:val="92CDDC" w:themeColor="accent5" w:themeTint="99"/>
          <w:sz w:val="20"/>
          <w:szCs w:val="20"/>
          <w:rtl/>
        </w:rPr>
        <w:t xml:space="preserve"> ממוצע סכום הרכישות המצטבר לכל חודש) באמצעות החבילה </w:t>
      </w:r>
      <w:r w:rsidRPr="003B54C7">
        <w:rPr>
          <w:color w:val="92CDDC" w:themeColor="accent5" w:themeTint="99"/>
          <w:sz w:val="20"/>
          <w:szCs w:val="20"/>
        </w:rPr>
        <w:t>D3.JS</w:t>
      </w:r>
      <w:r w:rsidRPr="003B54C7">
        <w:rPr>
          <w:rFonts w:hint="cs"/>
          <w:color w:val="92CDDC" w:themeColor="accent5" w:themeTint="99"/>
          <w:sz w:val="20"/>
          <w:szCs w:val="20"/>
          <w:rtl/>
        </w:rPr>
        <w:t xml:space="preserve"> : </w:t>
      </w:r>
      <w:hyperlink r:id="rId5" w:history="1">
        <w:r w:rsidRPr="003B54C7">
          <w:rPr>
            <w:rStyle w:val="Hyperlink"/>
            <w:color w:val="92CDDC" w:themeColor="accent5" w:themeTint="99"/>
            <w:sz w:val="20"/>
            <w:szCs w:val="20"/>
          </w:rPr>
          <w:t>http://d3js.org</w:t>
        </w:r>
        <w:r w:rsidRPr="003B54C7">
          <w:rPr>
            <w:rStyle w:val="Hyperlink"/>
            <w:rFonts w:cs="Arial"/>
            <w:color w:val="92CDDC" w:themeColor="accent5" w:themeTint="99"/>
            <w:sz w:val="20"/>
            <w:szCs w:val="20"/>
            <w:rtl/>
          </w:rPr>
          <w:t>/</w:t>
        </w:r>
      </w:hyperlink>
    </w:p>
    <w:p w:rsidR="00A01673" w:rsidRPr="003B54C7" w:rsidRDefault="00A01673" w:rsidP="00A01673">
      <w:pPr>
        <w:pStyle w:val="ListParagraph"/>
        <w:bidi/>
        <w:ind w:left="4320"/>
        <w:rPr>
          <w:rFonts w:hint="cs"/>
          <w:color w:val="92CDDC" w:themeColor="accent5" w:themeTint="99"/>
          <w:sz w:val="20"/>
          <w:szCs w:val="20"/>
          <w:rtl/>
        </w:rPr>
      </w:pPr>
      <w:r>
        <w:rPr>
          <w:rFonts w:hint="cs"/>
          <w:color w:val="92CDDC" w:themeColor="accent5" w:themeTint="99"/>
          <w:sz w:val="20"/>
          <w:szCs w:val="20"/>
          <w:rtl/>
        </w:rPr>
        <w:t>(גאנר</w:t>
      </w:r>
      <w:r>
        <w:rPr>
          <w:rFonts w:hint="cs"/>
          <w:color w:val="92CDDC" w:themeColor="accent5" w:themeTint="99"/>
          <w:sz w:val="20"/>
          <w:szCs w:val="20"/>
        </w:rPr>
        <w:t>X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וכמות</w:t>
      </w:r>
      <w:r>
        <w:rPr>
          <w:rFonts w:hint="cs"/>
          <w:color w:val="92CDDC" w:themeColor="accent5" w:themeTint="99"/>
          <w:sz w:val="20"/>
          <w:szCs w:val="20"/>
        </w:rPr>
        <w:t>Y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)  (גאנר </w:t>
      </w:r>
      <w:r>
        <w:rPr>
          <w:rFonts w:hint="cs"/>
          <w:color w:val="92CDDC" w:themeColor="accent5" w:themeTint="99"/>
          <w:sz w:val="20"/>
          <w:szCs w:val="20"/>
        </w:rPr>
        <w:t>X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 מח</w:t>
      </w:r>
      <w:bookmarkStart w:id="0" w:name="_GoBack"/>
      <w:bookmarkEnd w:id="0"/>
      <w:r>
        <w:rPr>
          <w:rFonts w:hint="cs"/>
          <w:color w:val="92CDDC" w:themeColor="accent5" w:themeTint="99"/>
          <w:sz w:val="20"/>
          <w:szCs w:val="20"/>
          <w:rtl/>
        </w:rPr>
        <w:t xml:space="preserve">יר </w:t>
      </w:r>
      <w:r>
        <w:rPr>
          <w:rFonts w:hint="cs"/>
          <w:color w:val="92CDDC" w:themeColor="accent5" w:themeTint="99"/>
          <w:sz w:val="20"/>
          <w:szCs w:val="20"/>
        </w:rPr>
        <w:t>Y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)</w:t>
      </w:r>
    </w:p>
    <w:p w:rsidR="00874BB6" w:rsidRPr="003B54C7" w:rsidRDefault="00424BCC" w:rsidP="00B27BA0">
      <w:pPr>
        <w:pStyle w:val="ListParagraph"/>
        <w:numPr>
          <w:ilvl w:val="1"/>
          <w:numId w:val="1"/>
        </w:numPr>
        <w:bidi/>
        <w:rPr>
          <w:strike/>
          <w:sz w:val="20"/>
          <w:szCs w:val="20"/>
        </w:rPr>
      </w:pPr>
      <w:r w:rsidRPr="003B54C7">
        <w:rPr>
          <w:rFonts w:cs="Arial" w:hint="cs"/>
          <w:strike/>
          <w:sz w:val="20"/>
          <w:szCs w:val="20"/>
          <w:rtl/>
        </w:rPr>
        <w:t xml:space="preserve">למערכת יהיה שימוש ב </w:t>
      </w:r>
      <w:r w:rsidRPr="003B54C7">
        <w:rPr>
          <w:rFonts w:cs="Arial"/>
          <w:strike/>
          <w:sz w:val="20"/>
          <w:szCs w:val="20"/>
        </w:rPr>
        <w:t xml:space="preserve">Web Service </w:t>
      </w:r>
      <w:r w:rsidRPr="003B54C7">
        <w:rPr>
          <w:rFonts w:cs="Arial" w:hint="cs"/>
          <w:strike/>
          <w:sz w:val="20"/>
          <w:szCs w:val="20"/>
          <w:rtl/>
        </w:rPr>
        <w:t xml:space="preserve"> אחד לפחות (למשל עדכונים מהבורסה,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טמפרטורות,</w:t>
      </w:r>
      <w:r w:rsidRPr="003B54C7">
        <w:rPr>
          <w:rFonts w:cs="Arial" w:hint="cs"/>
          <w:strike/>
          <w:sz w:val="20"/>
          <w:szCs w:val="20"/>
          <w:rtl/>
        </w:rPr>
        <w:t xml:space="preserve"> חדשות וכד'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</w:t>
      </w:r>
      <w:r w:rsidR="005B1184" w:rsidRPr="003B54C7">
        <w:rPr>
          <w:rFonts w:cs="Arial"/>
          <w:strike/>
          <w:sz w:val="20"/>
          <w:szCs w:val="20"/>
          <w:rtl/>
        </w:rPr>
        <w:t>–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כמובן לפי ה </w:t>
      </w:r>
      <w:r w:rsidR="005B1184" w:rsidRPr="003B54C7">
        <w:rPr>
          <w:rFonts w:cs="Arial"/>
          <w:strike/>
          <w:sz w:val="20"/>
          <w:szCs w:val="20"/>
        </w:rPr>
        <w:t>context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של האתר הספציפי</w:t>
      </w:r>
      <w:r w:rsidRPr="003B54C7">
        <w:rPr>
          <w:rFonts w:cs="Arial" w:hint="cs"/>
          <w:strike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3B54C7">
        <w:rPr>
          <w:rFonts w:cs="Arial" w:hint="cs"/>
          <w:color w:val="92CDDC" w:themeColor="accent5" w:themeTint="99"/>
          <w:sz w:val="20"/>
          <w:szCs w:val="20"/>
          <w:rtl/>
        </w:rPr>
        <w:t xml:space="preserve">באחד מדפי המערכת תוצג מפה מבוססת </w:t>
      </w:r>
      <w:r w:rsidRPr="003B54C7">
        <w:rPr>
          <w:rFonts w:cs="Arial"/>
          <w:color w:val="92CDDC" w:themeColor="accent5" w:themeTint="99"/>
          <w:sz w:val="20"/>
          <w:szCs w:val="20"/>
        </w:rPr>
        <w:t>Google Maps/Bing Maps</w:t>
      </w:r>
      <w:r w:rsidRPr="003B54C7">
        <w:rPr>
          <w:rFonts w:cs="Arial" w:hint="cs"/>
          <w:color w:val="92CDDC" w:themeColor="accent5" w:themeTint="99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A01673" w:rsidRDefault="009A1E02" w:rsidP="00D61DA0">
      <w:pPr>
        <w:pStyle w:val="ListParagraph"/>
        <w:numPr>
          <w:ilvl w:val="1"/>
          <w:numId w:val="1"/>
        </w:numPr>
        <w:bidi/>
        <w:rPr>
          <w:strike/>
          <w:sz w:val="20"/>
          <w:szCs w:val="20"/>
        </w:rPr>
      </w:pPr>
      <w:r w:rsidRPr="00A01673">
        <w:rPr>
          <w:rFonts w:cs="Arial" w:hint="cs"/>
          <w:strike/>
          <w:sz w:val="20"/>
          <w:szCs w:val="20"/>
          <w:rtl/>
        </w:rPr>
        <w:t xml:space="preserve">המערכת תתממשק ל </w:t>
      </w:r>
      <w:r w:rsidRPr="00A01673">
        <w:rPr>
          <w:rFonts w:cs="Arial"/>
          <w:strike/>
          <w:sz w:val="20"/>
          <w:szCs w:val="20"/>
        </w:rPr>
        <w:t>Twitter API</w:t>
      </w:r>
      <w:r w:rsidRPr="00A01673">
        <w:rPr>
          <w:rFonts w:cs="Arial" w:hint="cs"/>
          <w:strike/>
          <w:sz w:val="20"/>
          <w:szCs w:val="20"/>
          <w:rtl/>
        </w:rPr>
        <w:t xml:space="preserve"> או </w:t>
      </w:r>
      <w:r w:rsidRPr="00A01673">
        <w:rPr>
          <w:rFonts w:cs="Arial"/>
          <w:strike/>
          <w:sz w:val="20"/>
          <w:szCs w:val="20"/>
        </w:rPr>
        <w:t>Facebook API</w:t>
      </w:r>
      <w:r w:rsidRPr="00A01673">
        <w:rPr>
          <w:rFonts w:cs="Arial" w:hint="cs"/>
          <w:strike/>
          <w:sz w:val="20"/>
          <w:szCs w:val="20"/>
          <w:rtl/>
        </w:rPr>
        <w:t xml:space="preserve"> ותאפשר לקבל/לשדר נתונים בהתאם</w:t>
      </w:r>
      <w:r w:rsidR="00D61DA0" w:rsidRPr="00A01673">
        <w:rPr>
          <w:rFonts w:cs="Arial"/>
          <w:strike/>
          <w:sz w:val="20"/>
          <w:szCs w:val="20"/>
        </w:rPr>
        <w:t xml:space="preserve"> </w:t>
      </w:r>
      <w:r w:rsidR="00D61DA0" w:rsidRPr="00A01673">
        <w:rPr>
          <w:rFonts w:cs="Arial" w:hint="cs"/>
          <w:strike/>
          <w:sz w:val="20"/>
          <w:szCs w:val="20"/>
          <w:rtl/>
        </w:rPr>
        <w:t xml:space="preserve"> (לוגין לא נחשב)</w:t>
      </w:r>
      <w:r w:rsidRPr="00A01673">
        <w:rPr>
          <w:rFonts w:cs="Arial" w:hint="cs"/>
          <w:strike/>
          <w:sz w:val="20"/>
          <w:szCs w:val="20"/>
          <w:rtl/>
        </w:rPr>
        <w:t xml:space="preserve"> </w:t>
      </w:r>
      <w:r w:rsidR="00D61DA0" w:rsidRPr="00A01673">
        <w:rPr>
          <w:rFonts w:cs="Arial" w:hint="cs"/>
          <w:strike/>
          <w:sz w:val="20"/>
          <w:szCs w:val="20"/>
          <w:rtl/>
        </w:rPr>
        <w:t xml:space="preserve">- </w:t>
      </w:r>
      <w:r w:rsidRPr="00A01673">
        <w:rPr>
          <w:rFonts w:cs="Arial" w:hint="cs"/>
          <w:strike/>
          <w:sz w:val="20"/>
          <w:szCs w:val="20"/>
          <w:rtl/>
        </w:rPr>
        <w:t xml:space="preserve">למשל </w:t>
      </w:r>
      <w:r w:rsidRPr="00A01673">
        <w:rPr>
          <w:rFonts w:cs="Arial"/>
          <w:strike/>
          <w:sz w:val="20"/>
          <w:szCs w:val="20"/>
          <w:rtl/>
        </w:rPr>
        <w:t>–</w:t>
      </w:r>
      <w:r w:rsidRPr="00A01673">
        <w:rPr>
          <w:rFonts w:cs="Arial" w:hint="cs"/>
          <w:strike/>
          <w:sz w:val="20"/>
          <w:szCs w:val="20"/>
          <w:rtl/>
        </w:rPr>
        <w:t xml:space="preserve"> עדכון דף ה </w:t>
      </w:r>
      <w:r w:rsidRPr="00A01673">
        <w:rPr>
          <w:rFonts w:cs="Arial"/>
          <w:strike/>
          <w:sz w:val="20"/>
          <w:szCs w:val="20"/>
        </w:rPr>
        <w:t>Facebook</w:t>
      </w:r>
      <w:r w:rsidRPr="00A01673">
        <w:rPr>
          <w:rFonts w:cs="Arial" w:hint="cs"/>
          <w:strike/>
          <w:sz w:val="20"/>
          <w:szCs w:val="20"/>
          <w:rtl/>
        </w:rPr>
        <w:t xml:space="preserve"> של המערכת לגבי מוצרים ח</w:t>
      </w:r>
      <w:r w:rsidR="00D61DA0" w:rsidRPr="00A01673">
        <w:rPr>
          <w:rFonts w:cs="Arial" w:hint="cs"/>
          <w:strike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3B54C7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82EEC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01673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B809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Mintz Omer</cp:lastModifiedBy>
  <cp:revision>2</cp:revision>
  <dcterms:created xsi:type="dcterms:W3CDTF">2016-10-24T18:29:00Z</dcterms:created>
  <dcterms:modified xsi:type="dcterms:W3CDTF">2016-10-24T18:29:00Z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