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0995" w14:textId="77777777" w:rsidR="002B2649" w:rsidRDefault="001851D1">
      <w:r w:rsidRPr="001851D1">
        <w:t>https://egzamin-informatyk.pl/arkusz-praktyczny-e14-2019-styczen-01/</w:t>
      </w:r>
    </w:p>
    <w:sectPr w:rsidR="002B2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1"/>
    <w:rsid w:val="001851D1"/>
    <w:rsid w:val="00314F20"/>
    <w:rsid w:val="00E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E74E"/>
  <w15:chartTrackingRefBased/>
  <w15:docId w15:val="{3A6D501C-BD21-4291-A05A-5E7B8C13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Jaromi</dc:creator>
  <cp:keywords/>
  <dc:description/>
  <cp:lastModifiedBy>Patryk Jaromi</cp:lastModifiedBy>
  <cp:revision>1</cp:revision>
  <dcterms:created xsi:type="dcterms:W3CDTF">2021-05-12T13:43:00Z</dcterms:created>
  <dcterms:modified xsi:type="dcterms:W3CDTF">2021-05-12T13:44:00Z</dcterms:modified>
</cp:coreProperties>
</file>