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CF9A6" w14:textId="77777777" w:rsidR="00133EA7" w:rsidRDefault="00133EA7" w:rsidP="00133EA7">
      <w:pPr>
        <w:jc w:val="center"/>
        <w:rPr>
          <w:sz w:val="40"/>
          <w:szCs w:val="40"/>
        </w:rPr>
      </w:pPr>
      <w:r w:rsidRPr="00133EA7">
        <w:rPr>
          <w:sz w:val="40"/>
          <w:szCs w:val="40"/>
        </w:rPr>
        <w:t>W05 Readings</w:t>
      </w:r>
    </w:p>
    <w:p w14:paraId="7CAAEFFD" w14:textId="77777777" w:rsidR="00133EA7" w:rsidRDefault="00133EA7" w:rsidP="00133EA7">
      <w:pPr>
        <w:rPr>
          <w:sz w:val="40"/>
          <w:szCs w:val="40"/>
        </w:rPr>
      </w:pPr>
    </w:p>
    <w:p w14:paraId="6E5FB106" w14:textId="77777777" w:rsidR="00133EA7" w:rsidRPr="00133EA7" w:rsidRDefault="00133EA7" w:rsidP="00133EA7">
      <w:pPr>
        <w:rPr>
          <w:sz w:val="24"/>
          <w:szCs w:val="24"/>
        </w:rPr>
      </w:pPr>
    </w:p>
    <w:p w14:paraId="7B15E4B9" w14:textId="77777777" w:rsidR="00FE384B" w:rsidRDefault="00FE384B" w:rsidP="00FE384B">
      <w:pPr>
        <w:rPr>
          <w:b/>
          <w:bCs/>
        </w:rPr>
      </w:pPr>
      <w:r w:rsidRPr="00FE384B">
        <w:rPr>
          <w:b/>
          <w:bCs/>
        </w:rPr>
        <w:t>Fetch: Cross-Origin Requests</w:t>
      </w:r>
    </w:p>
    <w:p w14:paraId="2857EDCB" w14:textId="6D89E087" w:rsidR="00FE384B" w:rsidRDefault="00FE384B" w:rsidP="00FE384B">
      <w:r>
        <w:t xml:space="preserve">Sending a fetch request to another website will </w:t>
      </w:r>
      <w:r w:rsidR="00FD6D79">
        <w:t xml:space="preserve">most likely fail. </w:t>
      </w:r>
    </w:p>
    <w:p w14:paraId="774CE817" w14:textId="44645FE6" w:rsidR="002062B7" w:rsidRDefault="002062B7" w:rsidP="00FE384B">
      <w:r>
        <w:t xml:space="preserve">The core concept is origin </w:t>
      </w:r>
      <w:r w:rsidR="00EC26C5">
        <w:t xml:space="preserve">- </w:t>
      </w:r>
      <w:r w:rsidR="00EC26C5" w:rsidRPr="00EC26C5">
        <w:t>domain/port/protocol</w:t>
      </w:r>
    </w:p>
    <w:p w14:paraId="52FA97F8" w14:textId="6DCA82EC" w:rsidR="00622F87" w:rsidRDefault="00622F87" w:rsidP="00FE384B">
      <w:r>
        <w:t>Here is an example</w:t>
      </w:r>
      <w:r w:rsidR="002A4224">
        <w:t xml:space="preserve"> of </w:t>
      </w:r>
      <w:r w:rsidR="002A4224" w:rsidRPr="002A4224">
        <w:t>(domain/protocol/port)</w:t>
      </w:r>
      <w:r>
        <w:t xml:space="preserve">: </w:t>
      </w:r>
      <w:r w:rsidR="002A4224" w:rsidRPr="002A4224">
        <w:t>Origin: https://javascript.info</w:t>
      </w:r>
    </w:p>
    <w:p w14:paraId="5A0C5342" w14:textId="45CAEF7B" w:rsidR="00EC26C5" w:rsidRDefault="005913B4" w:rsidP="00FE384B">
      <w:r>
        <w:t xml:space="preserve">The policy of </w:t>
      </w:r>
      <w:r w:rsidRPr="005913B4">
        <w:t>“CORS”: Cross-Origin Resource Sharing</w:t>
      </w:r>
      <w:r w:rsidR="00416213">
        <w:t xml:space="preserve">, </w:t>
      </w:r>
      <w:r w:rsidR="0041410E">
        <w:t>requires</w:t>
      </w:r>
      <w:r w:rsidR="00416213">
        <w:t xml:space="preserve"> speci</w:t>
      </w:r>
      <w:r w:rsidR="00921A0F">
        <w:t xml:space="preserve">al headers from the remote side when you need </w:t>
      </w:r>
      <w:r w:rsidR="00A25E44" w:rsidRPr="00A25E44">
        <w:t>Cross-origin requests</w:t>
      </w:r>
      <w:r w:rsidR="00A25E44">
        <w:t xml:space="preserve"> to be sent to another domain, protocol, or port.</w:t>
      </w:r>
    </w:p>
    <w:p w14:paraId="2AD0114C" w14:textId="16561E46" w:rsidR="00D65B42" w:rsidRDefault="00D65B42" w:rsidP="00FE384B">
      <w:r>
        <w:t>CORS protects you from hackers.</w:t>
      </w:r>
    </w:p>
    <w:p w14:paraId="57C167B8" w14:textId="74F84F78" w:rsidR="00E20C76" w:rsidRDefault="00E20C76" w:rsidP="00FE384B">
      <w:r>
        <w:t xml:space="preserve">You can </w:t>
      </w:r>
      <w:r w:rsidR="006276DB">
        <w:t>submit a</w:t>
      </w:r>
      <w:r>
        <w:t xml:space="preserve"> </w:t>
      </w:r>
      <w:r w:rsidR="006276DB">
        <w:t xml:space="preserve">&lt;form&gt; </w:t>
      </w:r>
      <w:r w:rsidR="006570F2">
        <w:t>to</w:t>
      </w:r>
      <w:r w:rsidR="006276DB">
        <w:t xml:space="preserve"> communicate to another server.</w:t>
      </w:r>
    </w:p>
    <w:p w14:paraId="5BC90BBD" w14:textId="0B09D6C6" w:rsidR="003D1491" w:rsidRDefault="003D1491" w:rsidP="00FE384B">
      <w:r>
        <w:t xml:space="preserve">You can also use </w:t>
      </w:r>
      <w:r w:rsidR="003275A3">
        <w:t xml:space="preserve">a &lt;script&gt; tag to </w:t>
      </w:r>
      <w:r w:rsidR="00950255">
        <w:t>generate the data the remote server wants you to use.</w:t>
      </w:r>
    </w:p>
    <w:p w14:paraId="5AD935E2" w14:textId="78F1B16D" w:rsidR="00950255" w:rsidRDefault="00751802" w:rsidP="00FE384B">
      <w:r>
        <w:t xml:space="preserve">The </w:t>
      </w:r>
      <w:r w:rsidRPr="00751802">
        <w:t>two types of cross-origin requests</w:t>
      </w:r>
      <w:r>
        <w:t xml:space="preserve"> are</w:t>
      </w:r>
      <w:r w:rsidRPr="00751802">
        <w:t>:</w:t>
      </w:r>
    </w:p>
    <w:p w14:paraId="36C1971B" w14:textId="77777777" w:rsidR="00751802" w:rsidRPr="00751802" w:rsidRDefault="00751802" w:rsidP="00751802">
      <w:pPr>
        <w:numPr>
          <w:ilvl w:val="0"/>
          <w:numId w:val="2"/>
        </w:numPr>
      </w:pPr>
      <w:r w:rsidRPr="00751802">
        <w:t>Safe requests.</w:t>
      </w:r>
    </w:p>
    <w:p w14:paraId="3BCEA8D2" w14:textId="77777777" w:rsidR="00751802" w:rsidRDefault="00751802" w:rsidP="00751802">
      <w:pPr>
        <w:numPr>
          <w:ilvl w:val="0"/>
          <w:numId w:val="2"/>
        </w:numPr>
      </w:pPr>
      <w:r w:rsidRPr="00751802">
        <w:t>All the others.</w:t>
      </w:r>
    </w:p>
    <w:p w14:paraId="0A431F05" w14:textId="31C2E915" w:rsidR="00751802" w:rsidRDefault="00426A51" w:rsidP="00751802">
      <w:r>
        <w:t xml:space="preserve">Requests are safe when using two conditions: </w:t>
      </w:r>
    </w:p>
    <w:p w14:paraId="5A25E904" w14:textId="674ADEB0" w:rsidR="00426A51" w:rsidRPr="00426A51" w:rsidRDefault="00426A51" w:rsidP="00426A51">
      <w:pPr>
        <w:numPr>
          <w:ilvl w:val="0"/>
          <w:numId w:val="3"/>
        </w:numPr>
      </w:pPr>
      <w:r w:rsidRPr="00426A51">
        <w:t>Safe method: GET, POST or HEAD</w:t>
      </w:r>
    </w:p>
    <w:p w14:paraId="7B69336A" w14:textId="4D57DDE9" w:rsidR="00426A51" w:rsidRPr="00426A51" w:rsidRDefault="00426A51" w:rsidP="00426A51">
      <w:pPr>
        <w:numPr>
          <w:ilvl w:val="0"/>
          <w:numId w:val="3"/>
        </w:numPr>
      </w:pPr>
      <w:r w:rsidRPr="00426A51">
        <w:t>Safe headers – the only allowed custom headers are:</w:t>
      </w:r>
    </w:p>
    <w:p w14:paraId="0DE6581B" w14:textId="77777777" w:rsidR="00426A51" w:rsidRPr="00426A51" w:rsidRDefault="00426A51" w:rsidP="00426A51">
      <w:pPr>
        <w:numPr>
          <w:ilvl w:val="1"/>
          <w:numId w:val="3"/>
        </w:numPr>
      </w:pPr>
      <w:r w:rsidRPr="00426A51">
        <w:t>Accept,</w:t>
      </w:r>
    </w:p>
    <w:p w14:paraId="58CEBB2E" w14:textId="77777777" w:rsidR="00426A51" w:rsidRPr="00426A51" w:rsidRDefault="00426A51" w:rsidP="00426A51">
      <w:pPr>
        <w:numPr>
          <w:ilvl w:val="1"/>
          <w:numId w:val="3"/>
        </w:numPr>
      </w:pPr>
      <w:r w:rsidRPr="00426A51">
        <w:t>Accept-Language,</w:t>
      </w:r>
    </w:p>
    <w:p w14:paraId="0DEFB678" w14:textId="77777777" w:rsidR="00426A51" w:rsidRPr="00426A51" w:rsidRDefault="00426A51" w:rsidP="00426A51">
      <w:pPr>
        <w:numPr>
          <w:ilvl w:val="1"/>
          <w:numId w:val="3"/>
        </w:numPr>
      </w:pPr>
      <w:r w:rsidRPr="00426A51">
        <w:t>Content-Language,</w:t>
      </w:r>
    </w:p>
    <w:p w14:paraId="4037DC81" w14:textId="77777777" w:rsidR="00426A51" w:rsidRDefault="00426A51" w:rsidP="00426A51">
      <w:pPr>
        <w:numPr>
          <w:ilvl w:val="1"/>
          <w:numId w:val="3"/>
        </w:numPr>
      </w:pPr>
      <w:r w:rsidRPr="00426A51">
        <w:t>Content-Type with the value application/x-www-form-urlencoded, multipart/form-data or text/plain.</w:t>
      </w:r>
    </w:p>
    <w:p w14:paraId="52C5B6D2" w14:textId="0CFBABAD" w:rsidR="004E47C9" w:rsidRDefault="004E47C9" w:rsidP="004E47C9">
      <w:r>
        <w:t>All other requests are unsafe.</w:t>
      </w:r>
    </w:p>
    <w:p w14:paraId="0821919A" w14:textId="4CB96317" w:rsidR="001E6D8A" w:rsidRDefault="00F509E8" w:rsidP="004E47C9">
      <w:r>
        <w:t xml:space="preserve">You use fetch() in JavaScript </w:t>
      </w:r>
      <w:r w:rsidR="00DB3B2A">
        <w:t xml:space="preserve">to the browser &gt; </w:t>
      </w:r>
      <w:r w:rsidR="00C97AA0" w:rsidRPr="00C97AA0">
        <w:t>Origin is sent with a cross-origin request</w:t>
      </w:r>
      <w:r w:rsidR="00C97AA0">
        <w:t xml:space="preserve"> to the server &gt; The server </w:t>
      </w:r>
      <w:r w:rsidR="00296A36" w:rsidRPr="00296A36">
        <w:t>checks for permitting Access-Control-Allow-Origin in the response</w:t>
      </w:r>
      <w:r w:rsidR="00296A36">
        <w:t xml:space="preserve">. If </w:t>
      </w:r>
      <w:r w:rsidR="002C17AB">
        <w:t>it’s</w:t>
      </w:r>
      <w:r w:rsidR="00296A36">
        <w:t xml:space="preserve"> allowed, </w:t>
      </w:r>
      <w:r w:rsidR="002C17AB">
        <w:t>JS is allowed access to the response.</w:t>
      </w:r>
    </w:p>
    <w:p w14:paraId="3945F3AD" w14:textId="03E207E7" w:rsidR="00FC3FA1" w:rsidRDefault="00B25CF6" w:rsidP="004E47C9">
      <w:r>
        <w:t xml:space="preserve">JS may only </w:t>
      </w:r>
      <w:r w:rsidR="00F57868">
        <w:t xml:space="preserve">access “safe” response headers for </w:t>
      </w:r>
      <w:r w:rsidR="00F57868" w:rsidRPr="00F57868">
        <w:t>cross-origin request</w:t>
      </w:r>
      <w:r w:rsidR="00F57868">
        <w:t>:</w:t>
      </w:r>
    </w:p>
    <w:p w14:paraId="43E709E6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t>Cache-Control</w:t>
      </w:r>
    </w:p>
    <w:p w14:paraId="11739B31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lastRenderedPageBreak/>
        <w:t>Content-Language</w:t>
      </w:r>
    </w:p>
    <w:p w14:paraId="1B156A17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t>Content-Length</w:t>
      </w:r>
    </w:p>
    <w:p w14:paraId="1F93AC2E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t>Content-Type</w:t>
      </w:r>
    </w:p>
    <w:p w14:paraId="7F41208C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t>Expires</w:t>
      </w:r>
    </w:p>
    <w:p w14:paraId="008A91C6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t>Last-Modified</w:t>
      </w:r>
    </w:p>
    <w:p w14:paraId="5F071698" w14:textId="77777777" w:rsidR="00CA4A25" w:rsidRPr="00CA4A25" w:rsidRDefault="00CA4A25" w:rsidP="00CA4A25">
      <w:pPr>
        <w:numPr>
          <w:ilvl w:val="0"/>
          <w:numId w:val="4"/>
        </w:numPr>
      </w:pPr>
      <w:r w:rsidRPr="00CA4A25">
        <w:t>Pragma</w:t>
      </w:r>
    </w:p>
    <w:p w14:paraId="25064B19" w14:textId="77777777" w:rsidR="00F57868" w:rsidRDefault="00F57868" w:rsidP="004E47C9"/>
    <w:p w14:paraId="74B0C1D7" w14:textId="64038A3E" w:rsidR="008924D8" w:rsidRPr="008924D8" w:rsidRDefault="008924D8" w:rsidP="004E47C9">
      <w:pPr>
        <w:rPr>
          <w:b/>
          <w:bCs/>
        </w:rPr>
      </w:pPr>
      <w:r w:rsidRPr="008924D8">
        <w:rPr>
          <w:b/>
          <w:bCs/>
        </w:rPr>
        <w:t> Single-Page Applications</w:t>
      </w:r>
    </w:p>
    <w:p w14:paraId="2CCE6E4C" w14:textId="516C7051" w:rsidR="00AF5A4B" w:rsidRDefault="00A80837" w:rsidP="004E47C9">
      <w:r w:rsidRPr="00A80837">
        <w:t>single-page application (SPA)</w:t>
      </w:r>
      <w:r>
        <w:t xml:space="preserve">, re-renders contents on a webpage in response </w:t>
      </w:r>
      <w:r w:rsidR="00AF5A4B">
        <w:t xml:space="preserve">to actions when navigating without fetching new </w:t>
      </w:r>
      <w:r w:rsidR="001F69F5">
        <w:t>HTML.</w:t>
      </w:r>
    </w:p>
    <w:p w14:paraId="390DB307" w14:textId="116AC460" w:rsidR="001F69F5" w:rsidRDefault="006227A4" w:rsidP="004E47C9">
      <w:r>
        <w:t xml:space="preserve">You don’t have to parse </w:t>
      </w:r>
      <w:r w:rsidR="0062149A">
        <w:t xml:space="preserve">the interactive parts of a webpage </w:t>
      </w:r>
      <w:r w:rsidR="00D41F6C">
        <w:t xml:space="preserve">when you use </w:t>
      </w:r>
      <w:proofErr w:type="spellStart"/>
      <w:r w:rsidR="00D41F6C">
        <w:t>window.location</w:t>
      </w:r>
      <w:proofErr w:type="spellEnd"/>
      <w:r w:rsidR="00D41F6C">
        <w:t xml:space="preserve"> for your SPA.</w:t>
      </w:r>
    </w:p>
    <w:p w14:paraId="340258C6" w14:textId="36DFFF42" w:rsidR="00D41F6C" w:rsidRDefault="00FB649C" w:rsidP="004E47C9">
      <w:r>
        <w:t>SPA’s rel</w:t>
      </w:r>
      <w:r w:rsidR="00391C6D">
        <w:t>y on routers.</w:t>
      </w:r>
    </w:p>
    <w:p w14:paraId="08C461EC" w14:textId="7631C8B0" w:rsidR="00391C6D" w:rsidRDefault="00D83064" w:rsidP="004E47C9">
      <w:r>
        <w:t>Routers describe the location that they should match.</w:t>
      </w:r>
    </w:p>
    <w:p w14:paraId="1305855E" w14:textId="32CD3B4E" w:rsidR="00D83064" w:rsidRDefault="00D83064" w:rsidP="004E47C9">
      <w:r>
        <w:t>Example:</w:t>
      </w:r>
    </w:p>
    <w:p w14:paraId="4AD848EE" w14:textId="77777777" w:rsidR="00B86BDE" w:rsidRPr="00B86BDE" w:rsidRDefault="00B86BDE" w:rsidP="00B86BDE">
      <w:r w:rsidRPr="00B86BDE">
        <w:t>const routes = [</w:t>
      </w:r>
    </w:p>
    <w:p w14:paraId="6672C134" w14:textId="77777777" w:rsidR="00B86BDE" w:rsidRPr="00B86BDE" w:rsidRDefault="00B86BDE" w:rsidP="00B86BDE">
      <w:r w:rsidRPr="00B86BDE">
        <w:t xml:space="preserve">  { path: '/' },</w:t>
      </w:r>
    </w:p>
    <w:p w14:paraId="5B6AD390" w14:textId="3216E3FF" w:rsidR="00B86BDE" w:rsidRPr="00B86BDE" w:rsidRDefault="00B86BDE" w:rsidP="00B86BDE">
      <w:r w:rsidRPr="00B86BDE">
        <w:t xml:space="preserve">  { path: '/about' },</w:t>
      </w:r>
      <w:r>
        <w:t xml:space="preserve">     (This is static)</w:t>
      </w:r>
    </w:p>
    <w:p w14:paraId="2C4315D4" w14:textId="506900D8" w:rsidR="00B86BDE" w:rsidRPr="00B86BDE" w:rsidRDefault="00B86BDE" w:rsidP="00B86BDE">
      <w:r w:rsidRPr="00B86BDE">
        <w:t xml:space="preserve">  { path: '/album/:id' }</w:t>
      </w:r>
      <w:r w:rsidR="000F32E2" w:rsidRPr="000F32E2">
        <w:t xml:space="preserve">    (This </w:t>
      </w:r>
      <w:r w:rsidR="000F32E2">
        <w:t>is dynamic)</w:t>
      </w:r>
    </w:p>
    <w:p w14:paraId="52EBE84D" w14:textId="24A929AE" w:rsidR="00D83064" w:rsidRDefault="00B86BDE" w:rsidP="00B86BDE">
      <w:pPr>
        <w:rPr>
          <w:lang w:val="de-DE"/>
        </w:rPr>
      </w:pPr>
      <w:r w:rsidRPr="000F32E2">
        <w:rPr>
          <w:lang w:val="de-DE"/>
        </w:rPr>
        <w:t>];</w:t>
      </w:r>
    </w:p>
    <w:p w14:paraId="594F5C02" w14:textId="51AA1328" w:rsidR="001835AB" w:rsidRDefault="001835AB" w:rsidP="00B86BDE">
      <w:r w:rsidRPr="001835AB">
        <w:t>After the router matches t</w:t>
      </w:r>
      <w:r>
        <w:t xml:space="preserve">he route, it will re-render the </w:t>
      </w:r>
      <w:r w:rsidR="00BB4BB5">
        <w:t>page.</w:t>
      </w:r>
    </w:p>
    <w:p w14:paraId="44B6A784" w14:textId="41F08535" w:rsidR="00BB4BB5" w:rsidRDefault="005D5573" w:rsidP="00B86BDE">
      <w:r>
        <w:t xml:space="preserve">The History API </w:t>
      </w:r>
      <w:r w:rsidR="008521CA">
        <w:t>updates the active document to the new location.</w:t>
      </w:r>
    </w:p>
    <w:p w14:paraId="1AD515E0" w14:textId="34BD9761" w:rsidR="008521CA" w:rsidRDefault="000A37F2" w:rsidP="00B86BDE">
      <w:r w:rsidRPr="000A37F2">
        <w:t>The History API has three</w:t>
      </w:r>
      <w:r>
        <w:t xml:space="preserve"> </w:t>
      </w:r>
      <w:r w:rsidRPr="000A37F2">
        <w:t>functions</w:t>
      </w:r>
      <w:r>
        <w:t>:</w:t>
      </w:r>
    </w:p>
    <w:p w14:paraId="2A43DAE0" w14:textId="77777777" w:rsidR="00C43C21" w:rsidRDefault="000A37F2" w:rsidP="00B86BDE">
      <w:r w:rsidRPr="000A37F2">
        <w:t> </w:t>
      </w:r>
      <w:proofErr w:type="spellStart"/>
      <w:r w:rsidRPr="000A37F2">
        <w:t>pushState</w:t>
      </w:r>
      <w:proofErr w:type="spellEnd"/>
      <w:r w:rsidRPr="000A37F2">
        <w:t>()</w:t>
      </w:r>
      <w:r w:rsidR="008109B2">
        <w:t xml:space="preserve"> – Takes three arguments</w:t>
      </w:r>
      <w:r w:rsidR="00C43C21">
        <w:t xml:space="preserve">: </w:t>
      </w:r>
    </w:p>
    <w:p w14:paraId="18465CFF" w14:textId="34742E33" w:rsidR="00C43C21" w:rsidRDefault="00FF43E8" w:rsidP="00C43C21">
      <w:pPr>
        <w:pStyle w:val="ListParagraph"/>
        <w:numPr>
          <w:ilvl w:val="0"/>
          <w:numId w:val="5"/>
        </w:numPr>
      </w:pPr>
      <w:r>
        <w:t>s</w:t>
      </w:r>
      <w:r w:rsidR="00C43C21" w:rsidRPr="00C43C21">
        <w:t>tate</w:t>
      </w:r>
      <w:r w:rsidR="00C43C21">
        <w:t xml:space="preserve"> </w:t>
      </w:r>
      <w:r>
        <w:t>–</w:t>
      </w:r>
      <w:r w:rsidR="00C43C21">
        <w:t xml:space="preserve"> </w:t>
      </w:r>
      <w:r>
        <w:t>Pass null is you don’t want to use state.</w:t>
      </w:r>
      <w:r w:rsidR="00A92DE8">
        <w:t xml:space="preserve"> State represents navigation. </w:t>
      </w:r>
    </w:p>
    <w:p w14:paraId="05F18A0A" w14:textId="4B2FF04D" w:rsidR="00C43C21" w:rsidRDefault="00FF43E8" w:rsidP="00C43C21">
      <w:pPr>
        <w:pStyle w:val="ListParagraph"/>
        <w:numPr>
          <w:ilvl w:val="0"/>
          <w:numId w:val="5"/>
        </w:numPr>
      </w:pPr>
      <w:r w:rsidRPr="00C43C21">
        <w:t>T</w:t>
      </w:r>
      <w:r w:rsidR="00C43C21" w:rsidRPr="00C43C21">
        <w:t>itle</w:t>
      </w:r>
      <w:r>
        <w:t xml:space="preserve"> </w:t>
      </w:r>
      <w:r w:rsidR="00822911">
        <w:t>–</w:t>
      </w:r>
      <w:r>
        <w:t xml:space="preserve"> </w:t>
      </w:r>
      <w:r w:rsidR="00822911">
        <w:t>No browsers use this yet.</w:t>
      </w:r>
    </w:p>
    <w:p w14:paraId="0E142210" w14:textId="058281AF" w:rsidR="000A37F2" w:rsidRDefault="00822911" w:rsidP="00C43C21">
      <w:pPr>
        <w:pStyle w:val="ListParagraph"/>
        <w:numPr>
          <w:ilvl w:val="0"/>
          <w:numId w:val="5"/>
        </w:numPr>
      </w:pPr>
      <w:r w:rsidRPr="00C43C21">
        <w:t>P</w:t>
      </w:r>
      <w:r w:rsidR="00C43C21" w:rsidRPr="00C43C21">
        <w:t>ath</w:t>
      </w:r>
      <w:r>
        <w:t xml:space="preserve"> – The URL, </w:t>
      </w:r>
      <w:r w:rsidR="009105C8" w:rsidRPr="009105C8">
        <w:t>an absolute path, or a relative path</w:t>
      </w:r>
    </w:p>
    <w:p w14:paraId="1435B10D" w14:textId="709F8AA0" w:rsidR="00E71064" w:rsidRDefault="00E71064" w:rsidP="00E71064">
      <w:pPr>
        <w:ind w:left="360"/>
      </w:pPr>
      <w:proofErr w:type="spellStart"/>
      <w:r w:rsidRPr="00E71064">
        <w:t>history.pushState</w:t>
      </w:r>
      <w:proofErr w:type="spellEnd"/>
      <w:r w:rsidRPr="00E71064">
        <w:t>()</w:t>
      </w:r>
      <w:r>
        <w:t xml:space="preserve"> </w:t>
      </w:r>
      <w:r w:rsidR="00C63F18">
        <w:t>adds an entry to the session history.</w:t>
      </w:r>
    </w:p>
    <w:p w14:paraId="5BEF42CF" w14:textId="349B80F2" w:rsidR="000A37F2" w:rsidRDefault="000A37F2" w:rsidP="00B86BDE">
      <w:proofErr w:type="spellStart"/>
      <w:r w:rsidRPr="000A37F2">
        <w:t>replaceState</w:t>
      </w:r>
      <w:proofErr w:type="spellEnd"/>
      <w:r w:rsidRPr="000A37F2">
        <w:t>()</w:t>
      </w:r>
      <w:r w:rsidR="009105C8">
        <w:t xml:space="preserve"> – has the same three arguments as </w:t>
      </w:r>
      <w:r w:rsidR="009105C8" w:rsidRPr="000A37F2">
        <w:t> </w:t>
      </w:r>
      <w:proofErr w:type="spellStart"/>
      <w:r w:rsidR="009105C8" w:rsidRPr="000A37F2">
        <w:t>pushState</w:t>
      </w:r>
      <w:proofErr w:type="spellEnd"/>
      <w:r w:rsidR="009105C8" w:rsidRPr="000A37F2">
        <w:t>()</w:t>
      </w:r>
    </w:p>
    <w:p w14:paraId="210E9129" w14:textId="4F180FAD" w:rsidR="00C63F18" w:rsidRDefault="00C63F18" w:rsidP="00C63F18">
      <w:r>
        <w:t xml:space="preserve">        </w:t>
      </w:r>
      <w:proofErr w:type="spellStart"/>
      <w:r w:rsidRPr="00C63F18">
        <w:t>history.replaceState</w:t>
      </w:r>
      <w:proofErr w:type="spellEnd"/>
      <w:r w:rsidRPr="00C63F18">
        <w:t>() </w:t>
      </w:r>
      <w:r w:rsidR="00D5063A" w:rsidRPr="00D5063A">
        <w:t>replaces the current entry in the session history</w:t>
      </w:r>
    </w:p>
    <w:p w14:paraId="67E7582E" w14:textId="490D0324" w:rsidR="000A37F2" w:rsidRDefault="000A37F2" w:rsidP="00B86BDE">
      <w:r w:rsidRPr="000A37F2">
        <w:lastRenderedPageBreak/>
        <w:t>go()</w:t>
      </w:r>
      <w:r w:rsidR="00862D34">
        <w:t xml:space="preserve"> – is similar </w:t>
      </w:r>
      <w:r w:rsidR="00C513C3">
        <w:t xml:space="preserve">to performing the </w:t>
      </w:r>
      <w:r w:rsidR="00C513C3" w:rsidRPr="00C513C3">
        <w:t>browser’s forward and back buttons</w:t>
      </w:r>
      <w:r w:rsidR="00C513C3">
        <w:t xml:space="preserve">. </w:t>
      </w:r>
      <w:r w:rsidR="003A1B72">
        <w:t xml:space="preserve">It takes a single number as an argument: </w:t>
      </w:r>
    </w:p>
    <w:p w14:paraId="5011F334" w14:textId="77777777" w:rsidR="00134B90" w:rsidRPr="00134B90" w:rsidRDefault="003A1B72" w:rsidP="00134B90">
      <w:r>
        <w:tab/>
      </w:r>
      <w:r w:rsidR="00134B90" w:rsidRPr="00134B90">
        <w:t>go(-1); // go back one entry</w:t>
      </w:r>
    </w:p>
    <w:p w14:paraId="5BABF552" w14:textId="77777777" w:rsidR="00134B90" w:rsidRPr="00134B90" w:rsidRDefault="00134B90" w:rsidP="00134B90">
      <w:pPr>
        <w:ind w:firstLine="720"/>
      </w:pPr>
      <w:r w:rsidRPr="00134B90">
        <w:t>go(1); // go forward one entry</w:t>
      </w:r>
    </w:p>
    <w:p w14:paraId="6EEF260D" w14:textId="77777777" w:rsidR="00134B90" w:rsidRPr="00134B90" w:rsidRDefault="00134B90" w:rsidP="00134B90">
      <w:pPr>
        <w:ind w:firstLine="720"/>
      </w:pPr>
      <w:r w:rsidRPr="00134B90">
        <w:t>go(-10); // go way back</w:t>
      </w:r>
    </w:p>
    <w:p w14:paraId="6793A3B3" w14:textId="77777777" w:rsidR="00134B90" w:rsidRPr="00134B90" w:rsidRDefault="00134B90" w:rsidP="00134B90">
      <w:pPr>
        <w:ind w:firstLine="720"/>
      </w:pPr>
      <w:r w:rsidRPr="00134B90">
        <w:t>go(0); // reload</w:t>
      </w:r>
    </w:p>
    <w:p w14:paraId="5B5E73ED" w14:textId="25FC0849" w:rsidR="003A1B72" w:rsidRPr="001835AB" w:rsidRDefault="00134B90" w:rsidP="00134B90">
      <w:pPr>
        <w:ind w:firstLine="720"/>
      </w:pPr>
      <w:r w:rsidRPr="00134B90">
        <w:t>go(); // reload</w:t>
      </w:r>
    </w:p>
    <w:p w14:paraId="15AFD52C" w14:textId="77777777" w:rsidR="00B86BDE" w:rsidRPr="001835AB" w:rsidRDefault="00B86BDE" w:rsidP="00B86BDE"/>
    <w:p w14:paraId="1371DB6F" w14:textId="77777777" w:rsidR="00B86BDE" w:rsidRPr="001835AB" w:rsidRDefault="00B86BDE" w:rsidP="00B86BDE"/>
    <w:p w14:paraId="136430C0" w14:textId="77777777" w:rsidR="00AF5A4B" w:rsidRPr="001835AB" w:rsidRDefault="00AF5A4B" w:rsidP="004E47C9"/>
    <w:p w14:paraId="41AA8F69" w14:textId="77777777" w:rsidR="004E47C9" w:rsidRPr="001835AB" w:rsidRDefault="004E47C9" w:rsidP="004E47C9"/>
    <w:p w14:paraId="1ADFAEEC" w14:textId="77777777" w:rsidR="00426A51" w:rsidRPr="001835AB" w:rsidRDefault="00426A51" w:rsidP="00751802"/>
    <w:p w14:paraId="49A58A72" w14:textId="77777777" w:rsidR="00A25E44" w:rsidRPr="001835AB" w:rsidRDefault="00A25E44" w:rsidP="00FE384B"/>
    <w:p w14:paraId="66099F42" w14:textId="77777777" w:rsidR="00A25E44" w:rsidRPr="001835AB" w:rsidRDefault="00A25E44" w:rsidP="00FE384B"/>
    <w:p w14:paraId="6F02A4FC" w14:textId="064408E5" w:rsidR="005B7D74" w:rsidRPr="001835AB" w:rsidRDefault="005B7D74" w:rsidP="00FE384B"/>
    <w:sectPr w:rsidR="005B7D74" w:rsidRPr="001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495B"/>
    <w:multiLevelType w:val="multilevel"/>
    <w:tmpl w:val="D6A0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371D"/>
    <w:multiLevelType w:val="hybridMultilevel"/>
    <w:tmpl w:val="6764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E221F"/>
    <w:multiLevelType w:val="hybridMultilevel"/>
    <w:tmpl w:val="4E7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7447A"/>
    <w:multiLevelType w:val="multilevel"/>
    <w:tmpl w:val="5FA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5048C"/>
    <w:multiLevelType w:val="multilevel"/>
    <w:tmpl w:val="5214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677502">
    <w:abstractNumId w:val="1"/>
  </w:num>
  <w:num w:numId="2" w16cid:durableId="1267277117">
    <w:abstractNumId w:val="3"/>
  </w:num>
  <w:num w:numId="3" w16cid:durableId="769664056">
    <w:abstractNumId w:val="4"/>
  </w:num>
  <w:num w:numId="4" w16cid:durableId="1461919306">
    <w:abstractNumId w:val="0"/>
  </w:num>
  <w:num w:numId="5" w16cid:durableId="1342318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A7"/>
    <w:rsid w:val="000A37F2"/>
    <w:rsid w:val="000F32E2"/>
    <w:rsid w:val="00133EA7"/>
    <w:rsid w:val="00134B90"/>
    <w:rsid w:val="001835AB"/>
    <w:rsid w:val="001E6D8A"/>
    <w:rsid w:val="001F69F5"/>
    <w:rsid w:val="002062B7"/>
    <w:rsid w:val="00296A36"/>
    <w:rsid w:val="002A4224"/>
    <w:rsid w:val="002C17AB"/>
    <w:rsid w:val="003275A3"/>
    <w:rsid w:val="00391C6D"/>
    <w:rsid w:val="003A1B72"/>
    <w:rsid w:val="003D1491"/>
    <w:rsid w:val="0041410E"/>
    <w:rsid w:val="00416213"/>
    <w:rsid w:val="00426A51"/>
    <w:rsid w:val="004E47C9"/>
    <w:rsid w:val="005913B4"/>
    <w:rsid w:val="005B7D74"/>
    <w:rsid w:val="005D5573"/>
    <w:rsid w:val="005F75BF"/>
    <w:rsid w:val="0062149A"/>
    <w:rsid w:val="006227A4"/>
    <w:rsid w:val="00622F87"/>
    <w:rsid w:val="006276DB"/>
    <w:rsid w:val="006570F2"/>
    <w:rsid w:val="00751802"/>
    <w:rsid w:val="008109B2"/>
    <w:rsid w:val="00822911"/>
    <w:rsid w:val="008521CA"/>
    <w:rsid w:val="00862D34"/>
    <w:rsid w:val="008924D8"/>
    <w:rsid w:val="008D25DF"/>
    <w:rsid w:val="009105C8"/>
    <w:rsid w:val="00921A0F"/>
    <w:rsid w:val="00950255"/>
    <w:rsid w:val="00A25E44"/>
    <w:rsid w:val="00A80837"/>
    <w:rsid w:val="00A92DE8"/>
    <w:rsid w:val="00AF5A4B"/>
    <w:rsid w:val="00B25CF6"/>
    <w:rsid w:val="00B86BDE"/>
    <w:rsid w:val="00BB4BB5"/>
    <w:rsid w:val="00C43C21"/>
    <w:rsid w:val="00C513C3"/>
    <w:rsid w:val="00C63F18"/>
    <w:rsid w:val="00C97AA0"/>
    <w:rsid w:val="00CA4A25"/>
    <w:rsid w:val="00CC0C16"/>
    <w:rsid w:val="00D20FF9"/>
    <w:rsid w:val="00D41F6C"/>
    <w:rsid w:val="00D5063A"/>
    <w:rsid w:val="00D65B42"/>
    <w:rsid w:val="00D83064"/>
    <w:rsid w:val="00DB3B2A"/>
    <w:rsid w:val="00E20C76"/>
    <w:rsid w:val="00E71064"/>
    <w:rsid w:val="00EC26C5"/>
    <w:rsid w:val="00F17D8F"/>
    <w:rsid w:val="00F509E8"/>
    <w:rsid w:val="00F57868"/>
    <w:rsid w:val="00FB649C"/>
    <w:rsid w:val="00FC3FA1"/>
    <w:rsid w:val="00FD6D79"/>
    <w:rsid w:val="00FE384B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C67F"/>
  <w15:chartTrackingRefBased/>
  <w15:docId w15:val="{EA0F5886-2A64-4702-AAB4-3D3A883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63</cp:revision>
  <dcterms:created xsi:type="dcterms:W3CDTF">2024-10-14T15:23:00Z</dcterms:created>
  <dcterms:modified xsi:type="dcterms:W3CDTF">2024-10-15T22:30:00Z</dcterms:modified>
</cp:coreProperties>
</file>