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rFonts w:ascii="Times New Roman" w:cs="Times New Roman" w:eastAsia="Times New Roman" w:hAnsi="Times New Roman"/>
          <w:b/>
          <w:bCs/>
          <w:color w:val="000000"/>
          <w:sz w:val="24"/>
          <w:szCs w:val="24"/>
          <w:u w:val="single"/>
        </w:rPr>
        <w:t xml:space="preserve">Capítulo 7: Herramientas de Git</w:t>
      </w:r>
    </w:p>
    <w:p>
      <w:pPr>
        <w:spacing w:after="240"/>
        <w:jc w:val="center"/>
      </w:pPr>
      <w:r>
        <w:rPr>
          <w:rFonts w:ascii="Times New Roman" w:cs="Times New Roman" w:eastAsia="Times New Roman" w:hAnsi="Times New Roman"/>
          <w:color w:val="000000"/>
          <w:sz w:val="24"/>
          <w:szCs w:val="24"/>
        </w:rPr>
        <w:t xml:space="preserve">Actividad 2 - Basado en Pro Git (Chacon &amp; Straub, 2014) - Juan Manuel Gomez Perez - 43972</w:t>
      </w:r>
    </w:p>
    <w:p>
      <w:pPr>
        <w:pStyle w:val="Heading1"/>
        <w:keepNext/>
        <w:spacing w:after="120" w:before="240"/>
      </w:pPr>
      <w:r>
        <w:rPr>
          <w:rFonts w:ascii="Times New Roman" w:cs="Times New Roman" w:eastAsia="Times New Roman" w:hAnsi="Times New Roman"/>
          <w:b/>
          <w:bCs/>
          <w:color w:val="000000"/>
          <w:sz w:val="24"/>
          <w:szCs w:val="24"/>
        </w:rPr>
        <w:t xml:space="preserve">Introducción</w:t>
      </w:r>
    </w:p>
    <w:p>
      <w:pPr>
        <w:spacing w:after="160" w:line="300"/>
        <w:jc w:val="both"/>
      </w:pPr>
      <w:r>
        <w:rPr>
          <w:rFonts w:ascii="Times New Roman" w:cs="Times New Roman" w:eastAsia="Times New Roman" w:hAnsi="Times New Roman"/>
          <w:color w:val="000000"/>
          <w:sz w:val="24"/>
          <w:szCs w:val="24"/>
        </w:rPr>
        <w:t xml:space="preserve">Este capítulo presenta herramientas avanzadas para manejar proyectos complejos: seleccionar confirmaciones, preparar cambios de forma selectiva, guardar trabajo temporal, reescribir historial, depurar y trabajar con submódulos.</w:t>
      </w:r>
    </w:p>
    <w:p>
      <w:pPr>
        <w:pStyle w:val="Heading1"/>
        <w:keepNext/>
        <w:spacing w:after="120" w:before="240"/>
      </w:pPr>
      <w:r>
        <w:rPr>
          <w:rFonts w:ascii="Times New Roman" w:cs="Times New Roman" w:eastAsia="Times New Roman" w:hAnsi="Times New Roman"/>
          <w:b/>
          <w:bCs/>
          <w:color w:val="000000"/>
          <w:sz w:val="24"/>
          <w:szCs w:val="24"/>
        </w:rPr>
        <w:t xml:space="preserve">7.1 Selección de revisiones</w:t>
      </w:r>
    </w:p>
    <w:p>
      <w:pPr>
        <w:spacing w:after="0" w:line="276"/>
        <w:ind w:left="360"/>
      </w:pPr>
      <w:r>
        <w:rPr>
          <w:rFonts w:ascii="Times New Roman" w:cs="Times New Roman" w:eastAsia="Times New Roman" w:hAnsi="Times New Roman"/>
          <w:color w:val="000000"/>
          <w:sz w:val="24"/>
          <w:szCs w:val="24"/>
        </w:rPr>
        <w:t xml:space="preserve">git show 1c002dd          # hash abreviado</w:t>
      </w:r>
    </w:p>
    <w:p>
      <w:pPr>
        <w:spacing w:after="0" w:line="276"/>
        <w:ind w:left="360"/>
      </w:pPr>
      <w:r>
        <w:rPr>
          <w:rFonts w:ascii="Times New Roman" w:cs="Times New Roman" w:eastAsia="Times New Roman" w:hAnsi="Times New Roman"/>
          <w:color w:val="000000"/>
          <w:sz w:val="24"/>
          <w:szCs w:val="24"/>
        </w:rPr>
        <w:t xml:space="preserve">git log --abbrev-commit --pretty=oneline</w:t>
      </w:r>
    </w:p>
    <w:p>
      <w:pPr>
        <w:spacing w:after="0" w:line="276"/>
        <w:ind w:left="360"/>
      </w:pPr>
      <w:r>
        <w:rPr>
          <w:rFonts w:ascii="Times New Roman" w:cs="Times New Roman" w:eastAsia="Times New Roman" w:hAnsi="Times New Roman"/>
          <w:color w:val="000000"/>
          <w:sz w:val="24"/>
          <w:szCs w:val="24"/>
        </w:rPr>
        <w:t xml:space="preserve">git show HEAD~2                # dos confirmaciones antes de HEAD</w:t>
      </w:r>
    </w:p>
    <w:p>
      <w:pPr>
        <w:spacing w:after="0" w:line="276"/>
        <w:ind w:left="360"/>
      </w:pPr>
      <w:r>
        <w:rPr>
          <w:rFonts w:ascii="Times New Roman" w:cs="Times New Roman" w:eastAsia="Times New Roman" w:hAnsi="Times New Roman"/>
          <w:color w:val="000000"/>
          <w:sz w:val="24"/>
          <w:szCs w:val="24"/>
        </w:rPr>
        <w:t xml:space="preserve">git show HEAD^                 # primer padre</w:t>
      </w:r>
    </w:p>
    <w:p>
      <w:pPr>
        <w:spacing w:after="0" w:line="276"/>
        <w:ind w:left="360"/>
      </w:pPr>
      <w:r>
        <w:rPr>
          <w:rFonts w:ascii="Times New Roman" w:cs="Times New Roman" w:eastAsia="Times New Roman" w:hAnsi="Times New Roman"/>
          <w:color w:val="000000"/>
          <w:sz w:val="24"/>
          <w:szCs w:val="24"/>
        </w:rPr>
        <w:t xml:space="preserve">git log main..tema             # en tema pero no en main</w:t>
      </w:r>
    </w:p>
    <w:p>
      <w:pPr>
        <w:spacing w:after="0" w:line="276"/>
        <w:ind w:left="360"/>
      </w:pPr>
      <w:r>
        <w:rPr>
          <w:rFonts w:ascii="Times New Roman" w:cs="Times New Roman" w:eastAsia="Times New Roman" w:hAnsi="Times New Roman"/>
          <w:color w:val="000000"/>
          <w:sz w:val="24"/>
          <w:szCs w:val="24"/>
        </w:rPr>
        <w:t xml:space="preserve">git log main...tema            # en una u otra, pero no en ambas</w:t>
      </w:r>
    </w:p>
    <w:p>
      <w:pPr>
        <w:spacing w:after="160" w:line="276"/>
        <w:ind w:left="360"/>
      </w:pPr>
      <w:r>
        <w:rPr>
          <w:rFonts w:ascii="Times New Roman" w:cs="Times New Roman" w:eastAsia="Times New Roman" w:hAnsi="Times New Roman"/>
          <w:color w:val="000000"/>
          <w:sz w:val="24"/>
          <w:szCs w:val="24"/>
        </w:rPr>
        <w:t xml:space="preserve">git reflog                     # historial de movimientos de HEAD</w:t>
      </w:r>
    </w:p>
    <w:p>
      <w:pPr>
        <w:spacing w:after="160" w:line="300"/>
        <w:jc w:val="both"/>
      </w:pPr>
      <w:r>
        <w:rPr>
          <w:rFonts w:ascii="Times New Roman" w:cs="Times New Roman" w:eastAsia="Times New Roman" w:hAnsi="Times New Roman"/>
          <w:color w:val="000000"/>
          <w:sz w:val="24"/>
          <w:szCs w:val="24"/>
        </w:rPr>
        <w:t xml:space="preserve">El reflog es un registro local de dónde ha estado HEAD; es muy útil para recuperar confirmaciones que parecen perdidas.</w:t>
      </w:r>
    </w:p>
    <w:p>
      <w:pPr>
        <w:pStyle w:val="Heading1"/>
        <w:keepNext/>
        <w:spacing w:after="120" w:before="240"/>
      </w:pPr>
      <w:r>
        <w:rPr>
          <w:rFonts w:ascii="Times New Roman" w:cs="Times New Roman" w:eastAsia="Times New Roman" w:hAnsi="Times New Roman"/>
          <w:b/>
          <w:bCs/>
          <w:color w:val="000000"/>
          <w:sz w:val="24"/>
          <w:szCs w:val="24"/>
        </w:rPr>
        <w:t xml:space="preserve">7.2 Preparación interactiva</w:t>
      </w:r>
    </w:p>
    <w:p>
      <w:pPr>
        <w:spacing w:after="0" w:line="276"/>
        <w:ind w:left="360"/>
      </w:pPr>
      <w:r>
        <w:rPr>
          <w:rFonts w:ascii="Times New Roman" w:cs="Times New Roman" w:eastAsia="Times New Roman" w:hAnsi="Times New Roman"/>
          <w:color w:val="000000"/>
          <w:sz w:val="24"/>
          <w:szCs w:val="24"/>
        </w:rPr>
        <w:t xml:space="preserve">git add -i</w:t>
      </w:r>
    </w:p>
    <w:p>
      <w:pPr>
        <w:spacing w:after="160" w:line="276"/>
        <w:ind w:left="360"/>
      </w:pPr>
      <w:r>
        <w:rPr>
          <w:rFonts w:ascii="Times New Roman" w:cs="Times New Roman" w:eastAsia="Times New Roman" w:hAnsi="Times New Roman"/>
          <w:color w:val="000000"/>
          <w:sz w:val="24"/>
          <w:szCs w:val="24"/>
        </w:rPr>
        <w:t xml:space="preserve">git add -p     # prepara fragmentos (hunks) en lugar de archivos completos</w:t>
      </w:r>
    </w:p>
    <w:p>
      <w:pPr>
        <w:spacing w:after="160" w:line="300"/>
        <w:jc w:val="both"/>
      </w:pPr>
      <w:r>
        <w:rPr>
          <w:rFonts w:ascii="Times New Roman" w:cs="Times New Roman" w:eastAsia="Times New Roman" w:hAnsi="Times New Roman"/>
          <w:color w:val="000000"/>
          <w:sz w:val="24"/>
          <w:szCs w:val="24"/>
        </w:rPr>
        <w:t xml:space="preserve">Permite dividir cambios de un mismo archivo en varias confirmaciones lógicas.</w:t>
      </w:r>
    </w:p>
    <w:p>
      <w:pPr>
        <w:pStyle w:val="Heading1"/>
        <w:keepNext/>
        <w:spacing w:after="120" w:before="240"/>
      </w:pPr>
      <w:r>
        <w:rPr>
          <w:rFonts w:ascii="Times New Roman" w:cs="Times New Roman" w:eastAsia="Times New Roman" w:hAnsi="Times New Roman"/>
          <w:b/>
          <w:bCs/>
          <w:color w:val="000000"/>
          <w:sz w:val="24"/>
          <w:szCs w:val="24"/>
        </w:rPr>
        <w:t xml:space="preserve">7.3 Guardado rápido (stash)</w:t>
      </w:r>
    </w:p>
    <w:p>
      <w:pPr>
        <w:spacing w:after="0" w:line="276"/>
        <w:ind w:left="360"/>
      </w:pPr>
      <w:r>
        <w:rPr>
          <w:rFonts w:ascii="Times New Roman" w:cs="Times New Roman" w:eastAsia="Times New Roman" w:hAnsi="Times New Roman"/>
          <w:color w:val="000000"/>
          <w:sz w:val="24"/>
          <w:szCs w:val="24"/>
        </w:rPr>
        <w:t xml:space="preserve">git stash</w:t>
      </w:r>
    </w:p>
    <w:p>
      <w:pPr>
        <w:spacing w:after="0" w:line="276"/>
        <w:ind w:left="360"/>
      </w:pPr>
      <w:r>
        <w:rPr>
          <w:rFonts w:ascii="Times New Roman" w:cs="Times New Roman" w:eastAsia="Times New Roman" w:hAnsi="Times New Roman"/>
          <w:color w:val="000000"/>
          <w:sz w:val="24"/>
          <w:szCs w:val="24"/>
        </w:rPr>
        <w:t xml:space="preserve">git stash list</w:t>
      </w:r>
    </w:p>
    <w:p>
      <w:pPr>
        <w:spacing w:after="0" w:line="276"/>
        <w:ind w:left="360"/>
      </w:pPr>
      <w:r>
        <w:rPr>
          <w:rFonts w:ascii="Times New Roman" w:cs="Times New Roman" w:eastAsia="Times New Roman" w:hAnsi="Times New Roman"/>
          <w:color w:val="000000"/>
          <w:sz w:val="24"/>
          <w:szCs w:val="24"/>
        </w:rPr>
        <w:t xml:space="preserve">git stash apply</w:t>
      </w:r>
    </w:p>
    <w:p>
      <w:pPr>
        <w:spacing w:after="0" w:line="276"/>
        <w:ind w:left="360"/>
      </w:pPr>
      <w:r>
        <w:rPr>
          <w:rFonts w:ascii="Times New Roman" w:cs="Times New Roman" w:eastAsia="Times New Roman" w:hAnsi="Times New Roman"/>
          <w:color w:val="000000"/>
          <w:sz w:val="24"/>
          <w:szCs w:val="24"/>
        </w:rPr>
        <w:t xml:space="preserve">git stash pop</w:t>
      </w:r>
    </w:p>
    <w:p>
      <w:pPr>
        <w:spacing w:after="160" w:line="276"/>
        <w:ind w:left="360"/>
      </w:pPr>
      <w:r>
        <w:rPr>
          <w:rFonts w:ascii="Times New Roman" w:cs="Times New Roman" w:eastAsia="Times New Roman" w:hAnsi="Times New Roman"/>
          <w:color w:val="000000"/>
          <w:sz w:val="24"/>
          <w:szCs w:val="24"/>
        </w:rPr>
        <w:t xml:space="preserve">git stash drop</w:t>
      </w:r>
    </w:p>
    <w:p>
      <w:pPr>
        <w:spacing w:after="160" w:line="300"/>
        <w:jc w:val="both"/>
      </w:pPr>
      <w:r>
        <w:rPr>
          <w:rFonts w:ascii="Times New Roman" w:cs="Times New Roman" w:eastAsia="Times New Roman" w:hAnsi="Times New Roman"/>
          <w:color w:val="000000"/>
          <w:sz w:val="24"/>
          <w:szCs w:val="24"/>
        </w:rPr>
        <w:t xml:space="preserve">El stash guarda temporalmente los cambios sin confirmar para poder cambiar de rama con el directorio limpio y recuperarlos después.</w:t>
      </w:r>
    </w:p>
    <w:p>
      <w:pPr>
        <w:pStyle w:val="Heading1"/>
        <w:keepNext/>
        <w:spacing w:after="120" w:before="240"/>
      </w:pPr>
      <w:r>
        <w:rPr>
          <w:rFonts w:ascii="Times New Roman" w:cs="Times New Roman" w:eastAsia="Times New Roman" w:hAnsi="Times New Roman"/>
          <w:b/>
          <w:bCs/>
          <w:color w:val="000000"/>
          <w:sz w:val="24"/>
          <w:szCs w:val="24"/>
        </w:rPr>
        <w:t xml:space="preserve">7.4 Reescribir la historia</w:t>
      </w:r>
    </w:p>
    <w:p>
      <w:pPr>
        <w:spacing w:after="0" w:line="276"/>
        <w:ind w:left="360"/>
      </w:pPr>
      <w:r>
        <w:rPr>
          <w:rFonts w:ascii="Times New Roman" w:cs="Times New Roman" w:eastAsia="Times New Roman" w:hAnsi="Times New Roman"/>
          <w:color w:val="000000"/>
          <w:sz w:val="24"/>
          <w:szCs w:val="24"/>
        </w:rPr>
        <w:t xml:space="preserve">git commit --amend</w:t>
      </w:r>
    </w:p>
    <w:p>
      <w:pPr>
        <w:spacing w:after="0" w:line="276"/>
        <w:ind w:left="360"/>
      </w:pPr>
      <w:r>
        <w:rPr>
          <w:rFonts w:ascii="Times New Roman" w:cs="Times New Roman" w:eastAsia="Times New Roman" w:hAnsi="Times New Roman"/>
          <w:color w:val="000000"/>
          <w:sz w:val="24"/>
          <w:szCs w:val="24"/>
        </w:rPr>
        <w:t xml:space="preserve">git rebase -i HEAD~3    # reordenar, editar, combinar (squash) o eliminar confirmaciones</w:t>
      </w:r>
    </w:p>
    <w:p>
      <w:pPr>
        <w:spacing w:after="160" w:line="276"/>
        <w:ind w:left="360"/>
      </w:pPr>
      <w:r>
        <w:rPr>
          <w:rFonts w:ascii="Times New Roman" w:cs="Times New Roman" w:eastAsia="Times New Roman" w:hAnsi="Times New Roman"/>
          <w:color w:val="000000"/>
          <w:sz w:val="24"/>
          <w:szCs w:val="24"/>
        </w:rPr>
        <w:t xml:space="preserve">git filter-branch      # reescritura masiva (existen alternativas más modernas)</w:t>
      </w:r>
    </w:p>
    <w:p>
      <w:pPr>
        <w:spacing w:after="160" w:line="300"/>
        <w:jc w:val="both"/>
      </w:pPr>
      <w:r>
        <w:rPr>
          <w:rFonts w:ascii="Times New Roman" w:cs="Times New Roman" w:eastAsia="Times New Roman" w:hAnsi="Times New Roman"/>
          <w:color w:val="000000"/>
          <w:sz w:val="24"/>
          <w:szCs w:val="24"/>
        </w:rPr>
        <w:t xml:space="preserve">Reescribir historia solo es seguro mientras las confirmaciones no se hayan compartido.</w:t>
      </w:r>
    </w:p>
    <w:p>
      <w:pPr>
        <w:pStyle w:val="Heading1"/>
        <w:keepNext/>
        <w:spacing w:after="120" w:before="240"/>
      </w:pPr>
      <w:r>
        <w:rPr>
          <w:rFonts w:ascii="Times New Roman" w:cs="Times New Roman" w:eastAsia="Times New Roman" w:hAnsi="Times New Roman"/>
          <w:b/>
          <w:bCs/>
          <w:color w:val="000000"/>
          <w:sz w:val="24"/>
          <w:szCs w:val="24"/>
        </w:rPr>
        <w:t xml:space="preserve">7.5 Reset al descubierto</w:t>
      </w:r>
    </w:p>
    <w:p>
      <w:pPr>
        <w:spacing w:after="160" w:line="300"/>
        <w:jc w:val="both"/>
      </w:pPr>
      <w:r>
        <w:rPr>
          <w:rFonts w:ascii="Times New Roman" w:cs="Times New Roman" w:eastAsia="Times New Roman" w:hAnsi="Times New Roman"/>
          <w:color w:val="000000"/>
          <w:sz w:val="24"/>
          <w:szCs w:val="24"/>
        </w:rPr>
        <w:t xml:space="preserve">git reset mueve HEAD y, según la opción, afecta también al área de preparación y al directorio de trabajo:</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--soft: solo mueve HEAD (los cambios quedan preparados).</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--mixed (por defecto): mueve HEAD y vacía el área de preparación; los cambios quedan en el directorio de trabajo.</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--hard: mueve HEAD y reemplaza todo; descarta los cambios locales. Es destructivo.</w:t>
      </w:r>
    </w:p>
    <w:p>
      <w:pPr>
        <w:spacing w:after="160" w:line="300"/>
        <w:jc w:val="both"/>
      </w:pPr>
      <w:r>
        <w:rPr>
          <w:rFonts w:ascii="Times New Roman" w:cs="Times New Roman" w:eastAsia="Times New Roman" w:hAnsi="Times New Roman"/>
          <w:color w:val="000000"/>
          <w:sz w:val="24"/>
          <w:szCs w:val="24"/>
        </w:rPr>
        <w:t xml:space="preserve">git checkout y git restore también pueden trabajar sobre archivos concretos.</w:t>
      </w:r>
    </w:p>
    <w:p>
      <w:pPr>
        <w:pStyle w:val="Heading1"/>
        <w:keepNext/>
        <w:spacing w:after="120" w:before="240"/>
      </w:pPr>
      <w:r>
        <w:rPr>
          <w:rFonts w:ascii="Times New Roman" w:cs="Times New Roman" w:eastAsia="Times New Roman" w:hAnsi="Times New Roman"/>
          <w:b/>
          <w:bCs/>
          <w:color w:val="000000"/>
          <w:sz w:val="24"/>
          <w:szCs w:val="24"/>
        </w:rPr>
        <w:t xml:space="preserve">7.6 Fusión avanzada</w:t>
      </w:r>
    </w:p>
    <w:p>
      <w:pPr>
        <w:spacing w:after="0" w:line="276"/>
        <w:ind w:left="360"/>
      </w:pPr>
      <w:r>
        <w:rPr>
          <w:rFonts w:ascii="Times New Roman" w:cs="Times New Roman" w:eastAsia="Times New Roman" w:hAnsi="Times New Roman"/>
          <w:color w:val="000000"/>
          <w:sz w:val="24"/>
          <w:szCs w:val="24"/>
        </w:rPr>
        <w:t xml:space="preserve">git merge --abort</w:t>
      </w:r>
    </w:p>
    <w:p>
      <w:pPr>
        <w:spacing w:after="0" w:line="276"/>
        <w:ind w:left="360"/>
      </w:pPr>
      <w:r>
        <w:rPr>
          <w:rFonts w:ascii="Times New Roman" w:cs="Times New Roman" w:eastAsia="Times New Roman" w:hAnsi="Times New Roman"/>
          <w:color w:val="000000"/>
          <w:sz w:val="24"/>
          <w:szCs w:val="24"/>
        </w:rPr>
        <w:t xml:space="preserve">git merge -X ours rama</w:t>
      </w:r>
    </w:p>
    <w:p>
      <w:pPr>
        <w:spacing w:after="0" w:line="276"/>
        <w:ind w:left="360"/>
      </w:pPr>
      <w:r>
        <w:rPr>
          <w:rFonts w:ascii="Times New Roman" w:cs="Times New Roman" w:eastAsia="Times New Roman" w:hAnsi="Times New Roman"/>
          <w:color w:val="000000"/>
          <w:sz w:val="24"/>
          <w:szCs w:val="24"/>
        </w:rPr>
        <w:t xml:space="preserve">git checkout --conflict=diff3 archivo</w:t>
      </w:r>
    </w:p>
    <w:p>
      <w:pPr>
        <w:spacing w:after="160" w:line="276"/>
        <w:ind w:left="360"/>
      </w:pPr>
      <w:r>
        <w:rPr>
          <w:rFonts w:ascii="Times New Roman" w:cs="Times New Roman" w:eastAsia="Times New Roman" w:hAnsi="Times New Roman"/>
          <w:color w:val="000000"/>
          <w:sz w:val="24"/>
          <w:szCs w:val="24"/>
        </w:rPr>
        <w:t xml:space="preserve">git config --global rerere.enabled true</w:t>
      </w:r>
    </w:p>
    <w:p>
      <w:pPr>
        <w:spacing w:after="160" w:line="300"/>
        <w:jc w:val="both"/>
      </w:pPr>
      <w:r>
        <w:rPr>
          <w:rFonts w:ascii="Times New Roman" w:cs="Times New Roman" w:eastAsia="Times New Roman" w:hAnsi="Times New Roman"/>
          <w:color w:val="000000"/>
          <w:sz w:val="24"/>
          <w:szCs w:val="24"/>
        </w:rPr>
        <w:t xml:space="preserve">La opción rerere ("reuse recorded resolution") recuerda cómo se resolvió un conflicto para reutilizar la resolución si aparece de nuevo.</w:t>
      </w:r>
    </w:p>
    <w:p>
      <w:pPr>
        <w:pStyle w:val="Heading1"/>
        <w:keepNext/>
        <w:spacing w:after="120" w:before="240"/>
      </w:pPr>
      <w:r>
        <w:rPr>
          <w:rFonts w:ascii="Times New Roman" w:cs="Times New Roman" w:eastAsia="Times New Roman" w:hAnsi="Times New Roman"/>
          <w:b/>
          <w:bCs/>
          <w:color w:val="000000"/>
          <w:sz w:val="24"/>
          <w:szCs w:val="24"/>
        </w:rPr>
        <w:t xml:space="preserve">7.7 Depuración con Git</w:t>
      </w:r>
    </w:p>
    <w:p>
      <w:pPr>
        <w:spacing w:after="0" w:line="276"/>
        <w:ind w:left="360"/>
      </w:pPr>
      <w:r>
        <w:rPr>
          <w:rFonts w:ascii="Times New Roman" w:cs="Times New Roman" w:eastAsia="Times New Roman" w:hAnsi="Times New Roman"/>
          <w:color w:val="000000"/>
          <w:sz w:val="24"/>
          <w:szCs w:val="24"/>
        </w:rPr>
        <w:t xml:space="preserve">git blame -L 12,22 archivo.txt   # quién cambió cada línea</w:t>
      </w:r>
    </w:p>
    <w:p>
      <w:pPr>
        <w:spacing w:after="0" w:line="276"/>
        <w:ind w:left="360"/>
      </w:pPr>
      <w:r>
        <w:rPr>
          <w:rFonts w:ascii="Times New Roman" w:cs="Times New Roman" w:eastAsia="Times New Roman" w:hAnsi="Times New Roman"/>
          <w:color w:val="000000"/>
          <w:sz w:val="24"/>
          <w:szCs w:val="24"/>
        </w:rPr>
        <w:t xml:space="preserve">git bisect start</w:t>
      </w:r>
    </w:p>
    <w:p>
      <w:pPr>
        <w:spacing w:after="0" w:line="276"/>
        <w:ind w:left="360"/>
      </w:pPr>
      <w:r>
        <w:rPr>
          <w:rFonts w:ascii="Times New Roman" w:cs="Times New Roman" w:eastAsia="Times New Roman" w:hAnsi="Times New Roman"/>
          <w:color w:val="000000"/>
          <w:sz w:val="24"/>
          <w:szCs w:val="24"/>
        </w:rPr>
        <w:t xml:space="preserve">git bisect bad</w:t>
      </w:r>
    </w:p>
    <w:p>
      <w:pPr>
        <w:spacing w:after="0" w:line="276"/>
        <w:ind w:left="360"/>
      </w:pPr>
      <w:r>
        <w:rPr>
          <w:rFonts w:ascii="Times New Roman" w:cs="Times New Roman" w:eastAsia="Times New Roman" w:hAnsi="Times New Roman"/>
          <w:color w:val="000000"/>
          <w:sz w:val="24"/>
          <w:szCs w:val="24"/>
        </w:rPr>
        <w:t xml:space="preserve">git bisect good v1.0</w:t>
      </w:r>
    </w:p>
    <w:p>
      <w:pPr>
        <w:spacing w:after="0" w:line="276"/>
        <w:ind w:left="360"/>
      </w:pPr>
      <w:r>
        <w:rPr>
          <w:rFonts w:ascii="Times New Roman" w:cs="Times New Roman" w:eastAsia="Times New Roman" w:hAnsi="Times New Roman"/>
          <w:color w:val="000000"/>
          <w:sz w:val="24"/>
          <w:szCs w:val="24"/>
        </w:rPr>
        <w:t xml:space="preserve">git bisect reset</w:t>
      </w:r>
    </w:p>
    <w:p>
      <w:pPr>
        <w:spacing w:after="160" w:line="276"/>
        <w:ind w:left="360"/>
      </w:pPr>
      <w:r>
        <w:rPr>
          <w:rFonts w:ascii="Times New Roman" w:cs="Times New Roman" w:eastAsia="Times New Roman" w:hAnsi="Times New Roman"/>
          <w:color w:val="000000"/>
          <w:sz w:val="24"/>
          <w:szCs w:val="24"/>
        </w:rPr>
        <w:t xml:space="preserve">git grep "texto"</w:t>
      </w:r>
    </w:p>
    <w:p>
      <w:pPr>
        <w:spacing w:after="160" w:line="300"/>
        <w:jc w:val="both"/>
      </w:pPr>
      <w:r>
        <w:rPr>
          <w:rFonts w:ascii="Times New Roman" w:cs="Times New Roman" w:eastAsia="Times New Roman" w:hAnsi="Times New Roman"/>
          <w:color w:val="000000"/>
          <w:sz w:val="24"/>
          <w:szCs w:val="24"/>
        </w:rPr>
        <w:t xml:space="preserve">git bisect realiza una búsqueda binaria en el historial para encontrar la confirmación que introdujo un error.</w:t>
      </w:r>
    </w:p>
    <w:p>
      <w:pPr>
        <w:pStyle w:val="Heading1"/>
        <w:keepNext/>
        <w:spacing w:after="120" w:before="240"/>
      </w:pPr>
      <w:r>
        <w:rPr>
          <w:rFonts w:ascii="Times New Roman" w:cs="Times New Roman" w:eastAsia="Times New Roman" w:hAnsi="Times New Roman"/>
          <w:b/>
          <w:bCs/>
          <w:color w:val="000000"/>
          <w:sz w:val="24"/>
          <w:szCs w:val="24"/>
        </w:rPr>
        <w:t xml:space="preserve">7.8 Submódulos</w:t>
      </w:r>
    </w:p>
    <w:p>
      <w:pPr>
        <w:spacing w:after="0" w:line="276"/>
        <w:ind w:left="360"/>
      </w:pPr>
      <w:r>
        <w:rPr>
          <w:rFonts w:ascii="Times New Roman" w:cs="Times New Roman" w:eastAsia="Times New Roman" w:hAnsi="Times New Roman"/>
          <w:color w:val="000000"/>
          <w:sz w:val="24"/>
          <w:szCs w:val="24"/>
        </w:rPr>
        <w:t xml:space="preserve">git submodule add &lt;url&gt; libs/libreria</w:t>
      </w:r>
    </w:p>
    <w:p>
      <w:pPr>
        <w:spacing w:after="0" w:line="276"/>
        <w:ind w:left="360"/>
      </w:pPr>
      <w:r>
        <w:rPr>
          <w:rFonts w:ascii="Times New Roman" w:cs="Times New Roman" w:eastAsia="Times New Roman" w:hAnsi="Times New Roman"/>
          <w:color w:val="000000"/>
          <w:sz w:val="24"/>
          <w:szCs w:val="24"/>
        </w:rPr>
        <w:t xml:space="preserve">git clone --recurse-submodules &lt;url&gt;</w:t>
      </w:r>
    </w:p>
    <w:p>
      <w:pPr>
        <w:spacing w:after="160" w:line="276"/>
        <w:ind w:left="360"/>
      </w:pPr>
      <w:r>
        <w:rPr>
          <w:rFonts w:ascii="Times New Roman" w:cs="Times New Roman" w:eastAsia="Times New Roman" w:hAnsi="Times New Roman"/>
          <w:color w:val="000000"/>
          <w:sz w:val="24"/>
          <w:szCs w:val="24"/>
        </w:rPr>
        <w:t xml:space="preserve">git submodule update --init --recursive</w:t>
      </w:r>
    </w:p>
    <w:p>
      <w:pPr>
        <w:spacing w:after="160" w:line="300"/>
        <w:jc w:val="both"/>
      </w:pPr>
      <w:r>
        <w:rPr>
          <w:rFonts w:ascii="Times New Roman" w:cs="Times New Roman" w:eastAsia="Times New Roman" w:hAnsi="Times New Roman"/>
          <w:color w:val="000000"/>
          <w:sz w:val="24"/>
          <w:szCs w:val="24"/>
        </w:rPr>
        <w:t xml:space="preserve">Los submódulos permiten incluir otro repositorio dentro del propio, registrando una confirmación específica de ese repositorio.</w:t>
      </w:r>
    </w:p>
    <w:p>
      <w:pPr>
        <w:pStyle w:val="Heading1"/>
        <w:keepNext/>
        <w:spacing w:after="120" w:before="240"/>
      </w:pPr>
      <w:r>
        <w:rPr>
          <w:rFonts w:ascii="Times New Roman" w:cs="Times New Roman" w:eastAsia="Times New Roman" w:hAnsi="Times New Roman"/>
          <w:b/>
          <w:bCs/>
          <w:color w:val="000000"/>
          <w:sz w:val="24"/>
          <w:szCs w:val="24"/>
        </w:rPr>
        <w:t xml:space="preserve">7.9 Empaquetado, 7.10 Replace y 7.14 Credenciales</w:t>
      </w:r>
    </w:p>
    <w:p>
      <w:pPr>
        <w:spacing w:after="160" w:line="300"/>
        <w:jc w:val="both"/>
      </w:pPr>
      <w:r>
        <w:rPr>
          <w:rFonts w:ascii="Times New Roman" w:cs="Times New Roman" w:eastAsia="Times New Roman" w:hAnsi="Times New Roman"/>
          <w:color w:val="000000"/>
          <w:sz w:val="24"/>
          <w:szCs w:val="24"/>
        </w:rPr>
        <w:t xml:space="preserve">git bundle empaqueta datos de un repositorio en un archivo para transferirlos sin red. git replace permite sustituir un objeto por otro sin reescribir el historial. El almacenamiento de credenciales (credential.helper) guarda contraseñas o tokens para no escribirlos en cada operación.</w:t>
      </w:r>
    </w:p>
    <w:p>
      <w:pPr>
        <w:spacing w:before="240"/>
      </w:pPr>
      <w:r>
        <w:rPr>
          <w:rFonts w:ascii="Times New Roman" w:cs="Times New Roman" w:eastAsia="Times New Roman" w:hAnsi="Times New Roman"/>
          <w:color w:val="000000"/>
          <w:sz w:val="24"/>
          <w:szCs w:val="24"/>
        </w:rPr>
        <w:t xml:space="preserve">Fuente: Chacon, S., &amp; Straub, B. (2014). Pro Git (2.ª ed.). Apress. https://git-scm.com/book/es/v2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24"/>
      <w:szCs w:val="24"/>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7: Herramientas de Git</dc:title>
  <dc:creator>Juan Manuel Gomez Perez - 43972</dc:creator>
  <cp:lastModifiedBy>Un-named</cp:lastModifiedBy>
  <cp:revision>1</cp:revision>
  <dcterms:created xsi:type="dcterms:W3CDTF">2026-10-15T03:07:26.786Z</dcterms:created>
  <dcterms:modified xsi:type="dcterms:W3CDTF">2026-10-15T03:07:26.787Z</dcterms:modified>
</cp:coreProperties>
</file>

<file path=docProps/custom.xml><?xml version="1.0" encoding="utf-8"?>
<Properties xmlns="http://schemas.openxmlformats.org/officeDocument/2006/custom-properties" xmlns:vt="http://schemas.openxmlformats.org/officeDocument/2006/docPropsVTypes"/>
</file>