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9"/>
      </w:tblGrid>
      <w:tr w:rsidR="00BE7316" w14:paraId="0071BCBE" w14:textId="77777777" w:rsidTr="007E5333">
        <w:trPr>
          <w:jc w:val="center"/>
        </w:trPr>
        <w:tc>
          <w:tcPr>
            <w:tcW w:w="4369" w:type="dxa"/>
          </w:tcPr>
          <w:p w14:paraId="23B84023" w14:textId="77777777" w:rsidR="00BE7316" w:rsidRDefault="00BE7316" w:rsidP="007E5333">
            <w:pPr>
              <w:jc w:val="both"/>
              <w:rPr>
                <w:b/>
              </w:rPr>
            </w:pPr>
          </w:p>
          <w:p w14:paraId="6E813CE7" w14:textId="77777777" w:rsidR="00BE7316" w:rsidRDefault="00BE7316" w:rsidP="007E5333">
            <w:pPr>
              <w:jc w:val="both"/>
              <w:rPr>
                <w:b/>
              </w:rPr>
            </w:pPr>
            <w:r>
              <w:rPr>
                <w:b/>
              </w:rPr>
              <w:t xml:space="preserve">There are a number of adjectives that refer to probability and certainty that allow two constructions in English. For example the adjectives </w:t>
            </w:r>
            <w:r>
              <w:rPr>
                <w:b/>
                <w:i/>
              </w:rPr>
              <w:t xml:space="preserve">probable </w:t>
            </w:r>
            <w:r>
              <w:rPr>
                <w:b/>
              </w:rPr>
              <w:t>and</w:t>
            </w:r>
            <w:r>
              <w:rPr>
                <w:b/>
                <w:i/>
              </w:rPr>
              <w:t xml:space="preserve"> likely </w:t>
            </w:r>
            <w:r>
              <w:rPr>
                <w:b/>
              </w:rPr>
              <w:t xml:space="preserve">have the same meaning, but </w:t>
            </w:r>
            <w:r>
              <w:rPr>
                <w:b/>
                <w:i/>
              </w:rPr>
              <w:t>likely</w:t>
            </w:r>
            <w:r>
              <w:rPr>
                <w:b/>
              </w:rPr>
              <w:t xml:space="preserve"> allows two constructions:</w:t>
            </w:r>
          </w:p>
          <w:p w14:paraId="6F0A60FA" w14:textId="77777777" w:rsidR="00BE7316" w:rsidRDefault="00BE7316" w:rsidP="007E5333">
            <w:pPr>
              <w:jc w:val="both"/>
              <w:rPr>
                <w:b/>
              </w:rPr>
            </w:pPr>
          </w:p>
          <w:p w14:paraId="7C3748C8" w14:textId="77777777" w:rsidR="00BE7316" w:rsidRDefault="00BE7316" w:rsidP="007E5333">
            <w:pPr>
              <w:jc w:val="both"/>
              <w:rPr>
                <w:b/>
                <w:i/>
              </w:rPr>
            </w:pPr>
            <w:r>
              <w:rPr>
                <w:b/>
              </w:rPr>
              <w:t xml:space="preserve">                   </w:t>
            </w:r>
            <w:r>
              <w:rPr>
                <w:b/>
                <w:i/>
              </w:rPr>
              <w:t>It's probable that she will succeed</w:t>
            </w:r>
          </w:p>
          <w:p w14:paraId="6FF02B7F" w14:textId="77777777" w:rsidR="00BE7316" w:rsidRDefault="00BE7316" w:rsidP="007E5333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It's likely that she will succeed</w:t>
            </w:r>
          </w:p>
          <w:p w14:paraId="6BC1974D" w14:textId="77777777" w:rsidR="00BE7316" w:rsidRDefault="00BE7316" w:rsidP="007E5333">
            <w:pPr>
              <w:jc w:val="both"/>
              <w:rPr>
                <w:b/>
                <w:i/>
              </w:rPr>
            </w:pPr>
          </w:p>
          <w:p w14:paraId="7CD66206" w14:textId="77777777" w:rsidR="00BE7316" w:rsidRDefault="00BE7316" w:rsidP="007E5333">
            <w:pPr>
              <w:jc w:val="both"/>
              <w:rPr>
                <w:b/>
              </w:rPr>
            </w:pPr>
            <w:r>
              <w:rPr>
                <w:b/>
                <w:i/>
              </w:rPr>
              <w:t xml:space="preserve">                 She is likely to succeed</w:t>
            </w:r>
          </w:p>
          <w:p w14:paraId="477B8687" w14:textId="77777777" w:rsidR="00BE7316" w:rsidRDefault="00BE7316" w:rsidP="007E5333">
            <w:pPr>
              <w:jc w:val="both"/>
              <w:rPr>
                <w:b/>
              </w:rPr>
            </w:pPr>
          </w:p>
          <w:p w14:paraId="68E4B6BE" w14:textId="77777777" w:rsidR="00BE7316" w:rsidRDefault="00BE7316" w:rsidP="007E5333">
            <w:pPr>
              <w:jc w:val="both"/>
              <w:rPr>
                <w:b/>
              </w:rPr>
            </w:pPr>
            <w:r>
              <w:rPr>
                <w:b/>
              </w:rPr>
              <w:t xml:space="preserve">Other adjectives that behave like </w:t>
            </w:r>
            <w:r>
              <w:rPr>
                <w:b/>
                <w:i/>
              </w:rPr>
              <w:t>likely</w:t>
            </w:r>
            <w:r>
              <w:rPr>
                <w:b/>
              </w:rPr>
              <w:t xml:space="preserve"> are </w:t>
            </w:r>
            <w:r>
              <w:rPr>
                <w:b/>
                <w:i/>
              </w:rPr>
              <w:t>unlikely</w:t>
            </w:r>
            <w:r>
              <w:rPr>
                <w:b/>
              </w:rPr>
              <w:t xml:space="preserve">, </w:t>
            </w:r>
            <w:r>
              <w:rPr>
                <w:b/>
                <w:i/>
              </w:rPr>
              <w:t>sure</w:t>
            </w:r>
            <w:r>
              <w:rPr>
                <w:b/>
              </w:rPr>
              <w:t xml:space="preserve">, and </w:t>
            </w:r>
            <w:r>
              <w:rPr>
                <w:b/>
                <w:i/>
              </w:rPr>
              <w:t>certain</w:t>
            </w:r>
            <w:r>
              <w:rPr>
                <w:b/>
              </w:rPr>
              <w:t>:</w:t>
            </w:r>
          </w:p>
          <w:p w14:paraId="29437EBA" w14:textId="77777777" w:rsidR="00BE7316" w:rsidRDefault="00BE7316" w:rsidP="007E5333">
            <w:pPr>
              <w:jc w:val="both"/>
              <w:rPr>
                <w:b/>
              </w:rPr>
            </w:pPr>
          </w:p>
          <w:p w14:paraId="1D616809" w14:textId="77777777" w:rsidR="00BE7316" w:rsidRDefault="00BE7316" w:rsidP="007E5333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She is certain to pass the exam</w:t>
            </w:r>
          </w:p>
          <w:p w14:paraId="3CE0D92B" w14:textId="77777777" w:rsidR="00BE7316" w:rsidRPr="00216691" w:rsidRDefault="00BE7316" w:rsidP="007E5333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She is unlikely to fail the English exam</w:t>
            </w:r>
          </w:p>
          <w:p w14:paraId="18F80D6E" w14:textId="77777777" w:rsidR="00BE7316" w:rsidRDefault="00BE7316" w:rsidP="007E5333">
            <w:pPr>
              <w:jc w:val="both"/>
              <w:rPr>
                <w:b/>
              </w:rPr>
            </w:pPr>
          </w:p>
          <w:p w14:paraId="7F280162" w14:textId="77777777" w:rsidR="00BE7316" w:rsidRDefault="00BE7316" w:rsidP="007E5333">
            <w:pPr>
              <w:jc w:val="both"/>
              <w:rPr>
                <w:b/>
              </w:rPr>
            </w:pPr>
            <w:r>
              <w:rPr>
                <w:b/>
              </w:rPr>
              <w:t xml:space="preserve">The adjective </w:t>
            </w:r>
            <w:r>
              <w:rPr>
                <w:b/>
                <w:i/>
              </w:rPr>
              <w:t>bound</w:t>
            </w:r>
            <w:r>
              <w:rPr>
                <w:b/>
              </w:rPr>
              <w:t xml:space="preserve"> can only take the infinitive construction:</w:t>
            </w:r>
          </w:p>
          <w:p w14:paraId="3CCA174B" w14:textId="77777777" w:rsidR="00BE7316" w:rsidRDefault="00BE7316" w:rsidP="007E5333">
            <w:pPr>
              <w:jc w:val="both"/>
              <w:rPr>
                <w:b/>
              </w:rPr>
            </w:pPr>
          </w:p>
          <w:p w14:paraId="2FEC7A7A" w14:textId="77777777" w:rsidR="00BE7316" w:rsidRDefault="00BE7316" w:rsidP="007E5333">
            <w:pPr>
              <w:jc w:val="both"/>
              <w:rPr>
                <w:b/>
                <w:i/>
              </w:rPr>
            </w:pPr>
            <w:r>
              <w:rPr>
                <w:b/>
              </w:rPr>
              <w:t xml:space="preserve">              </w:t>
            </w:r>
            <w:r>
              <w:rPr>
                <w:b/>
                <w:i/>
              </w:rPr>
              <w:t>It's bound to rain</w:t>
            </w:r>
          </w:p>
          <w:p w14:paraId="1E23792F" w14:textId="77777777" w:rsidR="00BE7316" w:rsidRDefault="00BE7316" w:rsidP="007E5333">
            <w:pPr>
              <w:jc w:val="both"/>
              <w:rPr>
                <w:b/>
                <w:i/>
              </w:rPr>
            </w:pPr>
          </w:p>
          <w:p w14:paraId="51ECB1E7" w14:textId="77777777" w:rsidR="00BE7316" w:rsidRDefault="00BE7316" w:rsidP="007E5333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</w:tr>
    </w:tbl>
    <w:p w14:paraId="266285FD" w14:textId="77777777" w:rsidR="00BE7316" w:rsidRDefault="00BE7316" w:rsidP="00BE7316">
      <w:pPr>
        <w:rPr>
          <w:rFonts w:ascii="Arial" w:hAnsi="Arial"/>
        </w:rPr>
      </w:pPr>
    </w:p>
    <w:p w14:paraId="2CBB00E5" w14:textId="77777777" w:rsidR="00BE7316" w:rsidRDefault="00BE7316" w:rsidP="00BE7316">
      <w:pPr>
        <w:rPr>
          <w:rFonts w:ascii="Arial" w:hAnsi="Arial"/>
        </w:rPr>
      </w:pPr>
    </w:p>
    <w:p w14:paraId="1D1E2932" w14:textId="77777777" w:rsidR="00BE7316" w:rsidRDefault="00BE7316" w:rsidP="00BE7316">
      <w:pPr>
        <w:rPr>
          <w:rFonts w:ascii="Arial" w:hAnsi="Arial"/>
        </w:rPr>
      </w:pPr>
    </w:p>
    <w:p w14:paraId="291F36C0" w14:textId="77777777" w:rsidR="00BE7316" w:rsidRDefault="00BE7316" w:rsidP="00BE7316">
      <w:pPr>
        <w:rPr>
          <w:rFonts w:ascii="Arial" w:hAnsi="Arial"/>
        </w:rPr>
      </w:pPr>
    </w:p>
    <w:p w14:paraId="2D841BD6" w14:textId="77777777" w:rsidR="00BE7316" w:rsidRDefault="00BE7316" w:rsidP="00BE7316">
      <w:pPr>
        <w:rPr>
          <w:rFonts w:ascii="Arial" w:hAnsi="Arial"/>
        </w:rPr>
      </w:pPr>
      <w:r>
        <w:rPr>
          <w:rFonts w:ascii="Arial" w:hAnsi="Arial"/>
        </w:rPr>
        <w:t>Rewrite the sentences with the new beginnings:</w:t>
      </w:r>
    </w:p>
    <w:p w14:paraId="402CA5CA" w14:textId="77777777" w:rsidR="00BE7316" w:rsidRDefault="00BE7316" w:rsidP="00BE7316">
      <w:pPr>
        <w:rPr>
          <w:rFonts w:ascii="Arial" w:hAnsi="Arial"/>
        </w:rPr>
      </w:pPr>
    </w:p>
    <w:p w14:paraId="0BE10BB1" w14:textId="77777777" w:rsidR="00BE7316" w:rsidRDefault="00BE7316" w:rsidP="00BE7316">
      <w:pPr>
        <w:rPr>
          <w:rFonts w:ascii="Arial" w:hAnsi="Arial"/>
        </w:rPr>
      </w:pPr>
    </w:p>
    <w:p w14:paraId="538A443D" w14:textId="77777777" w:rsidR="00BE7316" w:rsidRDefault="00BE7316" w:rsidP="00BE7316">
      <w:pPr>
        <w:numPr>
          <w:ilvl w:val="0"/>
          <w:numId w:val="1"/>
        </w:numPr>
        <w:tabs>
          <w:tab w:val="clear" w:pos="708"/>
          <w:tab w:val="num" w:pos="426"/>
        </w:tabs>
      </w:pPr>
      <w:r>
        <w:t>It's certain that the train will be delayed.</w:t>
      </w:r>
    </w:p>
    <w:p w14:paraId="7A68C82D" w14:textId="77777777" w:rsidR="00BE7316" w:rsidRDefault="00BE7316" w:rsidP="00BE7316"/>
    <w:p w14:paraId="20D45565" w14:textId="7151C1C6" w:rsidR="00BE7316" w:rsidRPr="00281EE0" w:rsidRDefault="00BE7316" w:rsidP="00BE7316">
      <w:pPr>
        <w:ind w:left="426"/>
        <w:rPr>
          <w:b/>
          <w:bCs/>
        </w:rPr>
      </w:pPr>
      <w:r>
        <w:t xml:space="preserve">The train </w:t>
      </w:r>
      <w:r w:rsidR="009643F0">
        <w:t xml:space="preserve">is </w:t>
      </w:r>
      <w:r w:rsidR="00281EE0" w:rsidRPr="00281EE0">
        <w:rPr>
          <w:b/>
          <w:bCs/>
        </w:rPr>
        <w:t>certain to delayed</w:t>
      </w:r>
    </w:p>
    <w:p w14:paraId="0CDCBEAA" w14:textId="77777777" w:rsidR="00BE7316" w:rsidRDefault="00BE7316" w:rsidP="00BE7316"/>
    <w:p w14:paraId="0B8B315D" w14:textId="77777777" w:rsidR="00BE7316" w:rsidRDefault="00BE7316" w:rsidP="00BE7316">
      <w:pPr>
        <w:numPr>
          <w:ilvl w:val="0"/>
          <w:numId w:val="1"/>
        </w:numPr>
        <w:tabs>
          <w:tab w:val="left" w:pos="426"/>
        </w:tabs>
      </w:pPr>
      <w:r>
        <w:t>They'll definitely agree with us.</w:t>
      </w:r>
    </w:p>
    <w:p w14:paraId="75F179B3" w14:textId="77777777" w:rsidR="00BE7316" w:rsidRDefault="00BE7316" w:rsidP="00BE7316">
      <w:pPr>
        <w:tabs>
          <w:tab w:val="left" w:pos="426"/>
        </w:tabs>
      </w:pPr>
    </w:p>
    <w:p w14:paraId="4BD6BBB7" w14:textId="5E06E7A6" w:rsidR="00BE7316" w:rsidRPr="00281EE0" w:rsidRDefault="00BE7316" w:rsidP="00BE7316">
      <w:pPr>
        <w:tabs>
          <w:tab w:val="left" w:pos="426"/>
        </w:tabs>
        <w:rPr>
          <w:b/>
          <w:bCs/>
        </w:rPr>
      </w:pPr>
      <w:r>
        <w:tab/>
        <w:t xml:space="preserve">They are </w:t>
      </w:r>
      <w:r w:rsidR="00281EE0">
        <w:rPr>
          <w:b/>
          <w:bCs/>
        </w:rPr>
        <w:t>sure to agree with us</w:t>
      </w:r>
    </w:p>
    <w:p w14:paraId="07EC46B5" w14:textId="77777777" w:rsidR="00BE7316" w:rsidRDefault="00BE7316" w:rsidP="00BE7316">
      <w:pPr>
        <w:tabs>
          <w:tab w:val="left" w:pos="426"/>
        </w:tabs>
      </w:pPr>
    </w:p>
    <w:p w14:paraId="0E613E76" w14:textId="77777777" w:rsidR="00BE7316" w:rsidRDefault="00BE7316" w:rsidP="00BE7316">
      <w:pPr>
        <w:numPr>
          <w:ilvl w:val="0"/>
          <w:numId w:val="1"/>
        </w:numPr>
        <w:tabs>
          <w:tab w:val="left" w:pos="426"/>
        </w:tabs>
      </w:pPr>
      <w:r>
        <w:t>The weather will probably improve.</w:t>
      </w:r>
    </w:p>
    <w:p w14:paraId="43A5EAE4" w14:textId="77777777" w:rsidR="00BE7316" w:rsidRDefault="00BE7316" w:rsidP="00BE7316">
      <w:pPr>
        <w:tabs>
          <w:tab w:val="left" w:pos="426"/>
        </w:tabs>
      </w:pPr>
    </w:p>
    <w:p w14:paraId="4F31053E" w14:textId="3724B6D5" w:rsidR="00BE7316" w:rsidRPr="00281EE0" w:rsidRDefault="00BE7316" w:rsidP="00BE7316">
      <w:pPr>
        <w:tabs>
          <w:tab w:val="left" w:pos="426"/>
        </w:tabs>
        <w:rPr>
          <w:b/>
          <w:bCs/>
        </w:rPr>
      </w:pPr>
      <w:r>
        <w:tab/>
        <w:t xml:space="preserve">The weather is </w:t>
      </w:r>
      <w:r w:rsidR="00281EE0">
        <w:rPr>
          <w:b/>
          <w:bCs/>
        </w:rPr>
        <w:t xml:space="preserve">likely to improve </w:t>
      </w:r>
    </w:p>
    <w:p w14:paraId="26A30241" w14:textId="77777777" w:rsidR="00BE7316" w:rsidRDefault="00BE7316" w:rsidP="00BE7316">
      <w:pPr>
        <w:tabs>
          <w:tab w:val="left" w:pos="426"/>
        </w:tabs>
      </w:pPr>
    </w:p>
    <w:p w14:paraId="569A2C36" w14:textId="77777777" w:rsidR="00BE7316" w:rsidRDefault="00BE7316" w:rsidP="00BE7316">
      <w:pPr>
        <w:numPr>
          <w:ilvl w:val="0"/>
          <w:numId w:val="1"/>
        </w:numPr>
        <w:tabs>
          <w:tab w:val="left" w:pos="426"/>
        </w:tabs>
      </w:pPr>
      <w:r>
        <w:t>It's probable that she will overcome the problem.</w:t>
      </w:r>
    </w:p>
    <w:p w14:paraId="739F0116" w14:textId="77777777" w:rsidR="00BE7316" w:rsidRDefault="00BE7316" w:rsidP="00BE7316">
      <w:pPr>
        <w:tabs>
          <w:tab w:val="left" w:pos="426"/>
        </w:tabs>
      </w:pPr>
    </w:p>
    <w:p w14:paraId="35F9914B" w14:textId="38CD866E" w:rsidR="00BE7316" w:rsidRPr="00281EE0" w:rsidRDefault="00BE7316" w:rsidP="00BE7316">
      <w:pPr>
        <w:tabs>
          <w:tab w:val="left" w:pos="426"/>
        </w:tabs>
        <w:rPr>
          <w:b/>
          <w:bCs/>
        </w:rPr>
      </w:pPr>
      <w:r>
        <w:tab/>
        <w:t xml:space="preserve">She is </w:t>
      </w:r>
      <w:r w:rsidR="00281EE0">
        <w:rPr>
          <w:b/>
          <w:bCs/>
        </w:rPr>
        <w:t>likely to overcome the problem</w:t>
      </w:r>
    </w:p>
    <w:p w14:paraId="4247BE17" w14:textId="77777777" w:rsidR="00BE7316" w:rsidRDefault="00BE7316" w:rsidP="00BE7316">
      <w:pPr>
        <w:tabs>
          <w:tab w:val="left" w:pos="426"/>
        </w:tabs>
      </w:pPr>
    </w:p>
    <w:p w14:paraId="55545C02" w14:textId="77777777" w:rsidR="00BE7316" w:rsidRDefault="00BE7316" w:rsidP="00BE7316">
      <w:pPr>
        <w:numPr>
          <w:ilvl w:val="0"/>
          <w:numId w:val="1"/>
        </w:numPr>
        <w:tabs>
          <w:tab w:val="left" w:pos="426"/>
        </w:tabs>
      </w:pPr>
      <w:r>
        <w:t>There will certainly be difficulties.</w:t>
      </w:r>
    </w:p>
    <w:p w14:paraId="205AA8E5" w14:textId="77777777" w:rsidR="00BE7316" w:rsidRDefault="00BE7316" w:rsidP="00BE7316">
      <w:pPr>
        <w:tabs>
          <w:tab w:val="left" w:pos="426"/>
        </w:tabs>
      </w:pPr>
    </w:p>
    <w:p w14:paraId="510E2FCF" w14:textId="557683F8" w:rsidR="00BE7316" w:rsidRDefault="00BE7316" w:rsidP="00BE7316">
      <w:pPr>
        <w:tabs>
          <w:tab w:val="left" w:pos="426"/>
        </w:tabs>
      </w:pPr>
      <w:r>
        <w:tab/>
        <w:t xml:space="preserve">There are </w:t>
      </w:r>
      <w:r w:rsidR="00281EE0">
        <w:rPr>
          <w:b/>
          <w:bCs/>
        </w:rPr>
        <w:t>sure</w:t>
      </w:r>
      <w:r w:rsidR="00281EE0" w:rsidRPr="00281EE0">
        <w:rPr>
          <w:b/>
          <w:bCs/>
        </w:rPr>
        <w:t xml:space="preserve"> to</w:t>
      </w:r>
      <w:r w:rsidR="00281EE0">
        <w:rPr>
          <w:b/>
          <w:bCs/>
        </w:rPr>
        <w:t xml:space="preserve"> be</w:t>
      </w:r>
      <w:r w:rsidR="00281EE0" w:rsidRPr="00281EE0">
        <w:rPr>
          <w:b/>
          <w:bCs/>
        </w:rPr>
        <w:t xml:space="preserve"> difficult</w:t>
      </w:r>
      <w:r w:rsidR="00281EE0">
        <w:rPr>
          <w:b/>
          <w:bCs/>
        </w:rPr>
        <w:t>ies</w:t>
      </w:r>
    </w:p>
    <w:p w14:paraId="284CF124" w14:textId="77777777" w:rsidR="00BE7316" w:rsidRDefault="00BE7316" w:rsidP="00BE7316">
      <w:pPr>
        <w:tabs>
          <w:tab w:val="left" w:pos="426"/>
        </w:tabs>
      </w:pPr>
    </w:p>
    <w:p w14:paraId="2ACBBCDC" w14:textId="77777777" w:rsidR="00BE7316" w:rsidRDefault="00BE7316" w:rsidP="00BE7316">
      <w:pPr>
        <w:numPr>
          <w:ilvl w:val="0"/>
          <w:numId w:val="1"/>
        </w:numPr>
        <w:tabs>
          <w:tab w:val="left" w:pos="426"/>
        </w:tabs>
      </w:pPr>
      <w:r>
        <w:t>The strike will definitely be massively supported.</w:t>
      </w:r>
    </w:p>
    <w:p w14:paraId="65190209" w14:textId="77777777" w:rsidR="00BE7316" w:rsidRDefault="00BE7316" w:rsidP="00BE7316">
      <w:pPr>
        <w:tabs>
          <w:tab w:val="left" w:pos="426"/>
        </w:tabs>
      </w:pPr>
    </w:p>
    <w:p w14:paraId="0B70035E" w14:textId="69043D04" w:rsidR="00BE7316" w:rsidRPr="00281EE0" w:rsidRDefault="00BE7316" w:rsidP="00BE7316">
      <w:pPr>
        <w:tabs>
          <w:tab w:val="left" w:pos="426"/>
        </w:tabs>
        <w:rPr>
          <w:b/>
          <w:bCs/>
        </w:rPr>
      </w:pPr>
      <w:r>
        <w:tab/>
        <w:t xml:space="preserve">The strike is </w:t>
      </w:r>
      <w:r w:rsidR="00281EE0">
        <w:rPr>
          <w:b/>
          <w:bCs/>
        </w:rPr>
        <w:t xml:space="preserve">sure to be massively supported </w:t>
      </w:r>
    </w:p>
    <w:p w14:paraId="633DD66F" w14:textId="77777777" w:rsidR="00BE7316" w:rsidRDefault="00BE7316" w:rsidP="00BE7316">
      <w:pPr>
        <w:tabs>
          <w:tab w:val="left" w:pos="426"/>
        </w:tabs>
      </w:pPr>
    </w:p>
    <w:p w14:paraId="56583D62" w14:textId="77777777" w:rsidR="00BE7316" w:rsidRDefault="00BE7316" w:rsidP="00BE7316">
      <w:pPr>
        <w:tabs>
          <w:tab w:val="left" w:pos="426"/>
        </w:tabs>
      </w:pPr>
    </w:p>
    <w:p w14:paraId="1237C95F" w14:textId="77777777" w:rsidR="00BE7316" w:rsidRDefault="00BE7316" w:rsidP="00BE7316"/>
    <w:p w14:paraId="01350327" w14:textId="77777777" w:rsidR="003C5DB9" w:rsidRDefault="003C5DB9"/>
    <w:sectPr w:rsidR="003C5DB9" w:rsidSect="001C3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B58A5"/>
    <w:multiLevelType w:val="singleLevel"/>
    <w:tmpl w:val="9F8E793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316"/>
    <w:rsid w:val="001C36FA"/>
    <w:rsid w:val="00231280"/>
    <w:rsid w:val="00281EE0"/>
    <w:rsid w:val="003C5DB9"/>
    <w:rsid w:val="009643F0"/>
    <w:rsid w:val="00B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DDDC"/>
  <w15:docId w15:val="{73B02877-2E49-46C5-A968-5E7FEA58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Pérez Sabater</dc:creator>
  <cp:lastModifiedBy>Joan Gómez Carbó</cp:lastModifiedBy>
  <cp:revision>4</cp:revision>
  <dcterms:created xsi:type="dcterms:W3CDTF">2019-10-15T13:31:00Z</dcterms:created>
  <dcterms:modified xsi:type="dcterms:W3CDTF">2020-11-15T14:01:00Z</dcterms:modified>
</cp:coreProperties>
</file>