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9AD60F" w14:textId="53CF04D4" w:rsidR="007F201C" w:rsidRDefault="00E70DD3" w:rsidP="006C61E5">
      <w:pPr>
        <w:jc w:val="center"/>
      </w:pPr>
      <w:r>
        <w:rPr>
          <w:b/>
          <w:sz w:val="32"/>
        </w:rPr>
        <w:t>Jessica Graf</w:t>
      </w:r>
      <w:r w:rsidR="006C61E5">
        <w:rPr>
          <w:b/>
          <w:sz w:val="32"/>
        </w:rPr>
        <w:t xml:space="preserve"> | </w:t>
      </w:r>
      <w:r w:rsidR="006C61E5" w:rsidRPr="006C61E5">
        <w:rPr>
          <w:b/>
          <w:sz w:val="32"/>
        </w:rPr>
        <w:t>Enterprise Architect</w:t>
      </w:r>
      <w:r w:rsidR="006C61E5">
        <w:rPr>
          <w:b/>
        </w:rPr>
        <w:t xml:space="preserve"> </w:t>
      </w:r>
      <w:r>
        <w:rPr>
          <w:b/>
          <w:sz w:val="32"/>
        </w:rPr>
        <w:br/>
      </w:r>
      <w:r>
        <w:rPr>
          <w:sz w:val="20"/>
        </w:rPr>
        <w:t>Round Mountain, TX • jgraf9@gmail.com • 512-920-9266 • linkedin.com/in/jessicagraf</w:t>
      </w:r>
      <w:r>
        <w:rPr>
          <w:sz w:val="20"/>
        </w:rPr>
        <w:br/>
      </w:r>
    </w:p>
    <w:p w14:paraId="2B9178C0" w14:textId="77777777" w:rsidR="007F201C" w:rsidRDefault="00E70DD3">
      <w:pPr>
        <w:pStyle w:val="Heading1"/>
      </w:pPr>
      <w:r>
        <w:t>Professional Summary</w:t>
      </w:r>
    </w:p>
    <w:p w14:paraId="06D221CB" w14:textId="77777777" w:rsidR="007F201C" w:rsidRDefault="00E70DD3">
      <w:r>
        <w:t>Enterprise Architect with 20+ years of experience shaping cloud, SaaS, and hybrid environments that bring real business value. I specialize in translating complex requirements into solutions that balance technology, cost, and risk, while building trust as a strategic advisor to executives. From leading tenant-to-tenant migrations to drafting financial models and Statements of Work, I’ve guided organizations through digital transformations that reduced costs, strengthened compliance, and improved user adoption. Known for blending technical depth with business vision, I help organizations make technology decisions with confidence.</w:t>
      </w:r>
    </w:p>
    <w:p w14:paraId="46670A2A" w14:textId="77777777" w:rsidR="007F201C" w:rsidRDefault="00E70DD3">
      <w:pPr>
        <w:pStyle w:val="Heading1"/>
      </w:pPr>
      <w:r>
        <w:t>Core Skills</w:t>
      </w:r>
    </w:p>
    <w:p w14:paraId="79FDC78B" w14:textId="77777777" w:rsidR="007F201C" w:rsidRDefault="00E70DD3">
      <w:pPr>
        <w:pStyle w:val="ListBullet"/>
      </w:pPr>
      <w:r>
        <w:t>• Enterprise Architecture &amp; Roadmap Design</w:t>
      </w:r>
    </w:p>
    <w:p w14:paraId="17DD1AFB" w14:textId="77777777" w:rsidR="007F201C" w:rsidRDefault="00E70DD3">
      <w:pPr>
        <w:pStyle w:val="ListBullet"/>
      </w:pPr>
      <w:r>
        <w:t>• Microsoft 365, Azure &amp; SaaS Solutions</w:t>
      </w:r>
    </w:p>
    <w:p w14:paraId="1860CFD9" w14:textId="77777777" w:rsidR="007F201C" w:rsidRDefault="00E70DD3">
      <w:pPr>
        <w:pStyle w:val="ListBullet"/>
      </w:pPr>
      <w:r>
        <w:t>• Enterprise Applications (.NET, Java ecosystems)</w:t>
      </w:r>
    </w:p>
    <w:p w14:paraId="5512884E" w14:textId="77777777" w:rsidR="007F201C" w:rsidRDefault="00E70DD3">
      <w:pPr>
        <w:pStyle w:val="ListBullet"/>
      </w:pPr>
      <w:r>
        <w:t>• Risk Assessment, Remediation &amp; Governance</w:t>
      </w:r>
    </w:p>
    <w:p w14:paraId="4303F552" w14:textId="77777777" w:rsidR="007F201C" w:rsidRDefault="00E70DD3">
      <w:pPr>
        <w:pStyle w:val="ListBullet"/>
      </w:pPr>
      <w:r>
        <w:t>• Cost Modeling, Financial Forecasting &amp; Business Cases</w:t>
      </w:r>
    </w:p>
    <w:p w14:paraId="09E73497" w14:textId="77777777" w:rsidR="007F201C" w:rsidRDefault="00E70DD3">
      <w:pPr>
        <w:pStyle w:val="ListBullet"/>
      </w:pPr>
      <w:r>
        <w:t>• Cloud Migration &amp; Tenant Consolidation</w:t>
      </w:r>
    </w:p>
    <w:p w14:paraId="05D94A9E" w14:textId="77777777" w:rsidR="007F201C" w:rsidRDefault="00E70DD3">
      <w:pPr>
        <w:pStyle w:val="ListBullet"/>
      </w:pPr>
      <w:r>
        <w:t>• Executive &amp; Stakeholder Engagement</w:t>
      </w:r>
    </w:p>
    <w:p w14:paraId="7C1046FE" w14:textId="77777777" w:rsidR="007F201C" w:rsidRDefault="00E70DD3">
      <w:pPr>
        <w:pStyle w:val="ListBullet"/>
      </w:pPr>
      <w:r>
        <w:t>• Power Platform – Power Apps, Power Automate, Power BI</w:t>
      </w:r>
    </w:p>
    <w:p w14:paraId="178075F0" w14:textId="77777777" w:rsidR="007F201C" w:rsidRDefault="00E70DD3">
      <w:pPr>
        <w:pStyle w:val="ListBullet"/>
      </w:pPr>
      <w:r>
        <w:t>• Compliance: HIPAA, FedRAMP, SOC 2</w:t>
      </w:r>
    </w:p>
    <w:p w14:paraId="36392ED0" w14:textId="77777777" w:rsidR="007F201C" w:rsidRDefault="00E70DD3">
      <w:pPr>
        <w:pStyle w:val="ListBullet"/>
      </w:pPr>
      <w:r>
        <w:t>• PowerShell Automation &amp; Technical Documentation</w:t>
      </w:r>
    </w:p>
    <w:p w14:paraId="4AC5A4FF" w14:textId="77777777" w:rsidR="007F201C" w:rsidRDefault="00E70DD3">
      <w:pPr>
        <w:pStyle w:val="Heading1"/>
      </w:pPr>
      <w:r>
        <w:t>Professional Experience</w:t>
      </w:r>
    </w:p>
    <w:p w14:paraId="1B57B6C3" w14:textId="77777777" w:rsidR="007F201C" w:rsidRDefault="00E70DD3">
      <w:r>
        <w:rPr>
          <w:b/>
        </w:rPr>
        <w:t>MERP Systems, Inc. — IT Solutions Architect / Enterprise Architect | 2022 – Present</w:t>
      </w:r>
    </w:p>
    <w:p w14:paraId="0F0B0E71" w14:textId="77777777" w:rsidR="007F201C" w:rsidRDefault="00E70DD3">
      <w:pPr>
        <w:pStyle w:val="ListBullet"/>
      </w:pPr>
      <w:r>
        <w:t>• Partnered with executives to turn business requirements into enterprise architectures and interlocked financial models that supported funding decisions.</w:t>
      </w:r>
    </w:p>
    <w:p w14:paraId="3635AFFC" w14:textId="77777777" w:rsidR="007F201C" w:rsidRDefault="00E70DD3">
      <w:pPr>
        <w:pStyle w:val="ListBullet"/>
      </w:pPr>
      <w:r>
        <w:t>• Directed a 5,000+ user tenant-to-tenant migration, aligning licenses and security policies to create a seamless user experience with no downtime.</w:t>
      </w:r>
    </w:p>
    <w:p w14:paraId="44AD3375" w14:textId="77777777" w:rsidR="007F201C" w:rsidRDefault="00E70DD3">
      <w:pPr>
        <w:pStyle w:val="ListBullet"/>
      </w:pPr>
      <w:r>
        <w:t>• Created Statements of Work and roadmaps that balanced staffing, costs, and timelines for M365, Azure, and Power Platform projects.</w:t>
      </w:r>
    </w:p>
    <w:p w14:paraId="439BF256" w14:textId="77777777" w:rsidR="007F201C" w:rsidRDefault="00E70DD3">
      <w:pPr>
        <w:pStyle w:val="ListBullet"/>
      </w:pPr>
      <w:r>
        <w:t>• Built governance frameworks that passed HIPAA/FedRAMP audits with zero findings, protecting compliance and reputation.</w:t>
      </w:r>
    </w:p>
    <w:p w14:paraId="50AC971F" w14:textId="77777777" w:rsidR="007F201C" w:rsidRDefault="00E70DD3">
      <w:pPr>
        <w:pStyle w:val="ListBullet"/>
      </w:pPr>
      <w:r>
        <w:t>• Coached junior engineers on M365 and Azure best practices, strengthening the internal team’s ability to sustain solutions.</w:t>
      </w:r>
    </w:p>
    <w:p w14:paraId="082E5DDA" w14:textId="77777777" w:rsidR="007F201C" w:rsidRDefault="00E70DD3">
      <w:r>
        <w:rPr>
          <w:b/>
        </w:rPr>
        <w:lastRenderedPageBreak/>
        <w:t>Hanger, Inc. — Senior IT Engineer / Enterprise Applications Architect | 2018 – 2022</w:t>
      </w:r>
    </w:p>
    <w:p w14:paraId="75D322A6" w14:textId="77777777" w:rsidR="007F201C" w:rsidRDefault="00E70DD3">
      <w:pPr>
        <w:pStyle w:val="ListBullet"/>
      </w:pPr>
      <w:r>
        <w:t>• Led the Exchange Online migration for 5,000 employees, cutting infrastructure costs by 25% while modernizing collaboration.</w:t>
      </w:r>
    </w:p>
    <w:p w14:paraId="3FE52BD2" w14:textId="77777777" w:rsidR="007F201C" w:rsidRDefault="00E70DD3">
      <w:pPr>
        <w:pStyle w:val="ListBullet"/>
      </w:pPr>
      <w:r>
        <w:t>• Consolidated SharePoint and intranet sites, reducing claim cycles by 75% through automation that freed staff to focus on patients.</w:t>
      </w:r>
    </w:p>
    <w:p w14:paraId="55CEF852" w14:textId="77777777" w:rsidR="007F201C" w:rsidRDefault="00E70DD3">
      <w:pPr>
        <w:pStyle w:val="ListBullet"/>
      </w:pPr>
      <w:r>
        <w:t>• Authored proposals and technical plans for SaaS integrations, helping executives make investment decisions with clear risk and cost models.</w:t>
      </w:r>
    </w:p>
    <w:p w14:paraId="00194440" w14:textId="77777777" w:rsidR="007F201C" w:rsidRDefault="00E70DD3">
      <w:pPr>
        <w:pStyle w:val="ListBullet"/>
      </w:pPr>
      <w:r>
        <w:t>• Improved compliance posture with Power BI governance and SOC 2-ready controls.</w:t>
      </w:r>
    </w:p>
    <w:p w14:paraId="645BF249" w14:textId="77777777" w:rsidR="007F201C" w:rsidRDefault="00E70DD3">
      <w:r>
        <w:rPr>
          <w:b/>
        </w:rPr>
        <w:t>Carollo Engineers — IT Team Lead / Applications Architect | 2015 – 2018</w:t>
      </w:r>
    </w:p>
    <w:p w14:paraId="366ACCB6" w14:textId="77777777" w:rsidR="007F201C" w:rsidRDefault="00E70DD3">
      <w:pPr>
        <w:pStyle w:val="ListBullet"/>
      </w:pPr>
      <w:r>
        <w:t>• Guided a 15-person IT team through multi-phase migrations to Microsoft 365 and SharePoint Online.</w:t>
      </w:r>
    </w:p>
    <w:p w14:paraId="3A3C42B3" w14:textId="77777777" w:rsidR="007F201C" w:rsidRDefault="00E70DD3">
      <w:pPr>
        <w:pStyle w:val="ListBullet"/>
      </w:pPr>
      <w:r>
        <w:t>• Introduced automation with Power Platform, cutting project approval cycles by 50% and reducing rework.</w:t>
      </w:r>
    </w:p>
    <w:p w14:paraId="34D7AC0A" w14:textId="77777777" w:rsidR="007F201C" w:rsidRDefault="00E70DD3">
      <w:pPr>
        <w:pStyle w:val="ListBullet"/>
      </w:pPr>
      <w:r>
        <w:t>• Negotiated vendor agreements that saved 15% while holding providers accountable to SLA performance.</w:t>
      </w:r>
    </w:p>
    <w:p w14:paraId="50EFBB65" w14:textId="77777777" w:rsidR="007F201C" w:rsidRDefault="00E70DD3">
      <w:pPr>
        <w:pStyle w:val="ListBullet"/>
      </w:pPr>
      <w:r>
        <w:t>• Served as the technical bridge for leadership, helping business executives understand system dependencies and future-state designs.</w:t>
      </w:r>
    </w:p>
    <w:p w14:paraId="17F501A3" w14:textId="77777777" w:rsidR="007F201C" w:rsidRDefault="00E70DD3">
      <w:r>
        <w:rPr>
          <w:b/>
        </w:rPr>
        <w:t>Dell Technologies — IT Architect, Microsoft &amp; Enterprise Platforms | 2012 – 2015</w:t>
      </w:r>
    </w:p>
    <w:p w14:paraId="2D4C8BEE" w14:textId="77777777" w:rsidR="007F201C" w:rsidRDefault="00E70DD3">
      <w:pPr>
        <w:pStyle w:val="ListBullet"/>
      </w:pPr>
      <w:r>
        <w:t>• Supported 10,000+ global users across 20+ offices in a hybrid Microsoft 365/SharePoint environment.</w:t>
      </w:r>
    </w:p>
    <w:p w14:paraId="6CA0E866" w14:textId="77777777" w:rsidR="007F201C" w:rsidRDefault="00E70DD3">
      <w:pPr>
        <w:pStyle w:val="ListBullet"/>
      </w:pPr>
      <w:r>
        <w:t>• Partnered with senior leaders to design disaster recovery and global IAM frameworks, protecting business continuity.</w:t>
      </w:r>
    </w:p>
    <w:p w14:paraId="74008112" w14:textId="77777777" w:rsidR="007F201C" w:rsidRDefault="00E70DD3">
      <w:pPr>
        <w:pStyle w:val="ListBullet"/>
      </w:pPr>
      <w:r>
        <w:t>• Automated Exchange mailbox provisioning with PowerShell, cutting onboarding time by 70%.</w:t>
      </w:r>
    </w:p>
    <w:p w14:paraId="52647EA8" w14:textId="77777777" w:rsidR="007F201C" w:rsidRDefault="00E70DD3">
      <w:pPr>
        <w:pStyle w:val="ListBullet"/>
      </w:pPr>
      <w:r>
        <w:t>• Delivered feasibility studies and risk assessments that shaped long-term cloud adoption strategies.</w:t>
      </w:r>
    </w:p>
    <w:p w14:paraId="745BDB41" w14:textId="77777777" w:rsidR="007F201C" w:rsidRDefault="00E70DD3">
      <w:pPr>
        <w:pStyle w:val="Heading1"/>
      </w:pPr>
      <w:r>
        <w:t>Education &amp; Certifications</w:t>
      </w:r>
    </w:p>
    <w:p w14:paraId="02F73FDB" w14:textId="77777777" w:rsidR="007F201C" w:rsidRDefault="00E70DD3">
      <w:pPr>
        <w:pStyle w:val="ListBullet"/>
      </w:pPr>
      <w:r>
        <w:t>• B.A. Anthropology — University of Arizona</w:t>
      </w:r>
    </w:p>
    <w:p w14:paraId="6259761E" w14:textId="77777777" w:rsidR="007F201C" w:rsidRDefault="00E70DD3">
      <w:pPr>
        <w:pStyle w:val="ListBullet"/>
      </w:pPr>
      <w:r>
        <w:t>• Microsoft Certified: Power Platform Solution Architect Expert</w:t>
      </w:r>
    </w:p>
    <w:p w14:paraId="1D155AA2" w14:textId="77777777" w:rsidR="007F201C" w:rsidRDefault="00E70DD3">
      <w:pPr>
        <w:pStyle w:val="ListBullet"/>
      </w:pPr>
      <w:r>
        <w:t>• Microsoft 365 Certified: Enterprise Administrator Expert</w:t>
      </w:r>
    </w:p>
    <w:p w14:paraId="5742BB63" w14:textId="77777777" w:rsidR="007F201C" w:rsidRDefault="00E70DD3">
      <w:pPr>
        <w:pStyle w:val="ListBullet"/>
      </w:pPr>
      <w:r>
        <w:t>• Microsoft Certified Solutions Expert (MCSE: SharePoint)</w:t>
      </w:r>
    </w:p>
    <w:p w14:paraId="361BAA32" w14:textId="77777777" w:rsidR="007F201C" w:rsidRDefault="00E70DD3">
      <w:pPr>
        <w:pStyle w:val="ListBullet"/>
      </w:pPr>
      <w:r>
        <w:t>• Microsoft Certified: Power BI Data Analyst Associate</w:t>
      </w:r>
    </w:p>
    <w:p w14:paraId="5E5D02D9" w14:textId="77777777" w:rsidR="007F201C" w:rsidRDefault="00E70DD3">
      <w:pPr>
        <w:pStyle w:val="ListBullet"/>
      </w:pPr>
      <w:r>
        <w:t>• ITIL Practitioner</w:t>
      </w:r>
    </w:p>
    <w:sectPr w:rsidR="007F201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64027853">
    <w:abstractNumId w:val="8"/>
  </w:num>
  <w:num w:numId="2" w16cid:durableId="940068057">
    <w:abstractNumId w:val="6"/>
  </w:num>
  <w:num w:numId="3" w16cid:durableId="1446852682">
    <w:abstractNumId w:val="5"/>
  </w:num>
  <w:num w:numId="4" w16cid:durableId="43145980">
    <w:abstractNumId w:val="4"/>
  </w:num>
  <w:num w:numId="5" w16cid:durableId="1163007125">
    <w:abstractNumId w:val="7"/>
  </w:num>
  <w:num w:numId="6" w16cid:durableId="796293342">
    <w:abstractNumId w:val="3"/>
  </w:num>
  <w:num w:numId="7" w16cid:durableId="1461995577">
    <w:abstractNumId w:val="2"/>
  </w:num>
  <w:num w:numId="8" w16cid:durableId="412554838">
    <w:abstractNumId w:val="1"/>
  </w:num>
  <w:num w:numId="9" w16cid:durableId="1110125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030D0"/>
    <w:rsid w:val="006C61E5"/>
    <w:rsid w:val="007F201C"/>
    <w:rsid w:val="00AA1D8D"/>
    <w:rsid w:val="00B47730"/>
    <w:rsid w:val="00C923EC"/>
    <w:rsid w:val="00CB0664"/>
    <w:rsid w:val="00E22843"/>
    <w:rsid w:val="00E70DD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48FB91"/>
  <w14:defaultImageDpi w14:val="300"/>
  <w15:docId w15:val="{4966FF8C-FFD1-4919-B35D-24F1AF79A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587</Words>
  <Characters>3348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Jessica Graf</cp:lastModifiedBy>
  <cp:revision>3</cp:revision>
  <dcterms:created xsi:type="dcterms:W3CDTF">2025-08-27T18:00:00Z</dcterms:created>
  <dcterms:modified xsi:type="dcterms:W3CDTF">2025-08-27T18:03:00Z</dcterms:modified>
  <cp:category/>
</cp:coreProperties>
</file>