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DAA3" w14:textId="77777777" w:rsidR="00073CA8" w:rsidRDefault="00073CA8" w:rsidP="00C71CA7">
      <w:pPr>
        <w:spacing w:after="28" w:line="248" w:lineRule="auto"/>
        <w:ind w:left="344" w:right="4" w:hanging="180"/>
      </w:pPr>
    </w:p>
    <w:p w14:paraId="4308A9AD" w14:textId="78587094" w:rsidR="00073CA8" w:rsidRPr="00867A3C" w:rsidRDefault="00073CA8" w:rsidP="00073CA8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b w:val="0"/>
          <w:bCs w:val="0"/>
          <w:spacing w:val="-6"/>
          <w:sz w:val="20"/>
          <w:szCs w:val="20"/>
          <w:u w:val="single"/>
        </w:rPr>
      </w:pPr>
      <w:r w:rsidRPr="00867A3C">
        <w:rPr>
          <w:rStyle w:val="Strong"/>
          <w:rFonts w:ascii="Calibri" w:hAnsi="Calibri" w:cs="Calibri"/>
          <w:sz w:val="20"/>
          <w:szCs w:val="20"/>
          <w:u w:val="single"/>
        </w:rPr>
        <w:t>HCSS</w:t>
      </w:r>
    </w:p>
    <w:p w14:paraId="50328886" w14:textId="3721C130" w:rsidR="00867A3C" w:rsidRPr="00C14E3D" w:rsidRDefault="00FD6277" w:rsidP="0055376F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14E3D">
        <w:rPr>
          <w:rStyle w:val="Strong"/>
          <w:rFonts w:ascii="Calibri" w:hAnsi="Calibri" w:cs="Calibri"/>
          <w:sz w:val="18"/>
          <w:szCs w:val="18"/>
        </w:rPr>
        <w:t>Streamlined operational processes and cut labor costs</w:t>
      </w:r>
      <w:r w:rsidRPr="00C14E3D">
        <w:rPr>
          <w:rFonts w:ascii="Calibri" w:hAnsi="Calibri" w:cs="Calibri"/>
          <w:sz w:val="18"/>
          <w:szCs w:val="18"/>
        </w:rPr>
        <w:t xml:space="preserve"> by designing and executing more efficient workflows—reducing manual tasks by 55% and minimizing dependence on temporary support by 65%</w:t>
      </w:r>
      <w:r w:rsidR="00867A3C" w:rsidRPr="00C14E3D">
        <w:rPr>
          <w:rFonts w:ascii="Calibri" w:hAnsi="Calibri" w:cs="Calibri"/>
          <w:spacing w:val="-6"/>
          <w:sz w:val="18"/>
          <w:szCs w:val="18"/>
        </w:rPr>
        <w:t>.</w:t>
      </w:r>
    </w:p>
    <w:p w14:paraId="255A0043" w14:textId="09F76440" w:rsidR="003C2CDE" w:rsidRPr="00C14E3D" w:rsidRDefault="00C14E3D" w:rsidP="0055376F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14E3D">
        <w:rPr>
          <w:rStyle w:val="Strong"/>
          <w:rFonts w:ascii="Calibri" w:hAnsi="Calibri" w:cs="Calibri"/>
          <w:sz w:val="18"/>
          <w:szCs w:val="18"/>
        </w:rPr>
        <w:t>Coordinated cross-functional collaboration</w:t>
      </w:r>
      <w:r w:rsidRPr="00C14E3D">
        <w:rPr>
          <w:rFonts w:ascii="Calibri" w:hAnsi="Calibri" w:cs="Calibri"/>
          <w:sz w:val="18"/>
          <w:szCs w:val="18"/>
        </w:rPr>
        <w:t xml:space="preserve"> across internal teams and external partners, aligning goals and timelines to enable fast-paced execution and successful project delivery</w:t>
      </w:r>
      <w:r w:rsidR="003C2CDE" w:rsidRPr="00C14E3D">
        <w:rPr>
          <w:rFonts w:ascii="Calibri" w:hAnsi="Calibri" w:cs="Calibri"/>
          <w:spacing w:val="-6"/>
          <w:sz w:val="18"/>
          <w:szCs w:val="18"/>
        </w:rPr>
        <w:t>.</w:t>
      </w:r>
    </w:p>
    <w:p w14:paraId="356E08CE" w14:textId="36DCA915" w:rsidR="003C2CDE" w:rsidRPr="00C14E3D" w:rsidRDefault="00C14E3D" w:rsidP="009A54E5">
      <w:pPr>
        <w:numPr>
          <w:ilvl w:val="0"/>
          <w:numId w:val="1"/>
        </w:numPr>
        <w:spacing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14E3D">
        <w:rPr>
          <w:rStyle w:val="Strong"/>
          <w:rFonts w:ascii="Calibri" w:hAnsi="Calibri" w:cs="Calibri"/>
          <w:sz w:val="18"/>
          <w:szCs w:val="18"/>
        </w:rPr>
        <w:t>Diagnosed workflow bottlenecks</w:t>
      </w:r>
      <w:r w:rsidRPr="00C14E3D">
        <w:rPr>
          <w:rFonts w:ascii="Calibri" w:hAnsi="Calibri" w:cs="Calibri"/>
          <w:sz w:val="18"/>
          <w:szCs w:val="18"/>
        </w:rPr>
        <w:t xml:space="preserve"> through user research and data analysis, applying findings to implement meaningful improvements in team performance and user satisfaction</w:t>
      </w:r>
      <w:r w:rsidR="003C2CDE" w:rsidRPr="00C14E3D">
        <w:rPr>
          <w:rFonts w:ascii="Calibri" w:hAnsi="Calibri" w:cs="Calibri"/>
          <w:spacing w:val="-6"/>
          <w:sz w:val="18"/>
          <w:szCs w:val="18"/>
        </w:rPr>
        <w:t>.</w:t>
      </w:r>
    </w:p>
    <w:p w14:paraId="589B7429" w14:textId="65BE43C2" w:rsidR="003C2CDE" w:rsidRPr="00C14E3D" w:rsidRDefault="00C14E3D" w:rsidP="00BF347D">
      <w:pPr>
        <w:numPr>
          <w:ilvl w:val="0"/>
          <w:numId w:val="1"/>
        </w:numPr>
        <w:spacing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14E3D">
        <w:rPr>
          <w:rStyle w:val="Strong"/>
          <w:rFonts w:ascii="Calibri" w:hAnsi="Calibri" w:cs="Calibri"/>
          <w:sz w:val="18"/>
          <w:szCs w:val="18"/>
        </w:rPr>
        <w:t>Crafted compelling visual presentations</w:t>
      </w:r>
      <w:r w:rsidRPr="00C14E3D">
        <w:rPr>
          <w:rFonts w:ascii="Calibri" w:hAnsi="Calibri" w:cs="Calibri"/>
          <w:sz w:val="18"/>
          <w:szCs w:val="18"/>
        </w:rPr>
        <w:t xml:space="preserve"> using tools like Figma and Adobe XD to communicate design solutions, foster alignment, and influence decision-makers</w:t>
      </w:r>
      <w:r w:rsidR="003C2CDE" w:rsidRPr="00C14E3D">
        <w:rPr>
          <w:rFonts w:ascii="Calibri" w:hAnsi="Calibri" w:cs="Calibri"/>
          <w:spacing w:val="-6"/>
          <w:sz w:val="18"/>
          <w:szCs w:val="18"/>
        </w:rPr>
        <w:t>.</w:t>
      </w:r>
    </w:p>
    <w:p w14:paraId="7C55C658" w14:textId="7BE734E9" w:rsidR="003C2CDE" w:rsidRPr="00C14E3D" w:rsidRDefault="00C14E3D" w:rsidP="00073CA8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14E3D">
        <w:rPr>
          <w:rStyle w:val="Strong"/>
          <w:rFonts w:ascii="Calibri" w:hAnsi="Calibri" w:cs="Calibri"/>
          <w:sz w:val="18"/>
          <w:szCs w:val="18"/>
        </w:rPr>
        <w:t>Implemented internal tool improvements</w:t>
      </w:r>
      <w:r w:rsidRPr="00C14E3D">
        <w:rPr>
          <w:rFonts w:ascii="Calibri" w:hAnsi="Calibri" w:cs="Calibri"/>
          <w:sz w:val="18"/>
          <w:szCs w:val="18"/>
        </w:rPr>
        <w:t xml:space="preserve"> that enhanced usability, accessibility, and coordination—enabling smoother operations across distributed teams</w:t>
      </w:r>
      <w:r w:rsidR="003C2CDE" w:rsidRPr="00C14E3D">
        <w:rPr>
          <w:rFonts w:ascii="Calibri" w:hAnsi="Calibri" w:cs="Calibri"/>
          <w:spacing w:val="-6"/>
          <w:sz w:val="18"/>
          <w:szCs w:val="18"/>
        </w:rPr>
        <w:t>.</w:t>
      </w:r>
    </w:p>
    <w:p w14:paraId="375C033F" w14:textId="685B013F" w:rsidR="003C2CDE" w:rsidRPr="00C14E3D" w:rsidRDefault="00C14E3D" w:rsidP="00073CA8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14E3D">
        <w:rPr>
          <w:rStyle w:val="Strong"/>
          <w:rFonts w:ascii="Calibri" w:hAnsi="Calibri" w:cs="Calibri"/>
          <w:sz w:val="18"/>
          <w:szCs w:val="18"/>
        </w:rPr>
        <w:t>Architected and executed a full redesign initiative</w:t>
      </w:r>
      <w:r w:rsidRPr="00C14E3D">
        <w:rPr>
          <w:rFonts w:ascii="Calibri" w:hAnsi="Calibri" w:cs="Calibri"/>
          <w:sz w:val="18"/>
          <w:szCs w:val="18"/>
        </w:rPr>
        <w:t>, overseeing research, planning, and implementation to build scalable systems aligned with strategic objectives</w:t>
      </w:r>
      <w:r w:rsidR="003C2CDE" w:rsidRPr="00C14E3D">
        <w:rPr>
          <w:rFonts w:ascii="Calibri" w:hAnsi="Calibri" w:cs="Calibri"/>
          <w:spacing w:val="-6"/>
          <w:sz w:val="18"/>
          <w:szCs w:val="18"/>
        </w:rPr>
        <w:t>.</w:t>
      </w:r>
    </w:p>
    <w:p w14:paraId="47A6B0F1" w14:textId="2F9D0F2D" w:rsidR="00073CA8" w:rsidRPr="00E60921" w:rsidRDefault="00073CA8" w:rsidP="00073CA8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b w:val="0"/>
          <w:bCs w:val="0"/>
          <w:spacing w:val="-6"/>
          <w:sz w:val="20"/>
          <w:szCs w:val="20"/>
          <w:u w:val="single"/>
        </w:rPr>
      </w:pPr>
      <w:r w:rsidRPr="00E60921">
        <w:rPr>
          <w:rStyle w:val="Strong"/>
          <w:rFonts w:ascii="Calibri" w:hAnsi="Calibri" w:cs="Calibri"/>
          <w:sz w:val="20"/>
          <w:szCs w:val="20"/>
          <w:u w:val="single"/>
        </w:rPr>
        <w:t xml:space="preserve">PRTCL </w:t>
      </w:r>
      <w:proofErr w:type="spellStart"/>
      <w:r w:rsidRPr="00E60921">
        <w:rPr>
          <w:rStyle w:val="Strong"/>
          <w:rFonts w:ascii="Calibri" w:hAnsi="Calibri" w:cs="Calibri"/>
          <w:sz w:val="20"/>
          <w:szCs w:val="20"/>
          <w:u w:val="single"/>
        </w:rPr>
        <w:t>inc</w:t>
      </w:r>
      <w:proofErr w:type="spellEnd"/>
    </w:p>
    <w:p w14:paraId="5053CFC4" w14:textId="4166FD1C" w:rsidR="007223C7" w:rsidRPr="00C9063F" w:rsidRDefault="007B6D1E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Drove performance improvements and revenue growth</w:t>
      </w:r>
      <w:r w:rsidRPr="00C9063F">
        <w:rPr>
          <w:rFonts w:ascii="Calibri" w:hAnsi="Calibri" w:cs="Calibri"/>
          <w:sz w:val="18"/>
          <w:szCs w:val="18"/>
        </w:rPr>
        <w:t xml:space="preserve"> (10–26%) across multiple product lines by leveraging research and user insights to inform strategy and execution</w:t>
      </w:r>
      <w:r w:rsidR="007223C7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53AE73D4" w14:textId="259396BA" w:rsidR="007223C7" w:rsidRPr="00C9063F" w:rsidRDefault="007B6D1E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Led alignment across cross-functional teams</w:t>
      </w:r>
      <w:r w:rsidRPr="00C9063F">
        <w:rPr>
          <w:rFonts w:ascii="Calibri" w:hAnsi="Calibri" w:cs="Calibri"/>
          <w:sz w:val="18"/>
          <w:szCs w:val="18"/>
        </w:rPr>
        <w:t>, streamlining collaboration between design, marketing, and operations to meet strategic goals and deliver timely, high-quality outcomes</w:t>
      </w:r>
      <w:r w:rsidR="007223C7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70EAF31C" w14:textId="530AD83D" w:rsidR="007223C7" w:rsidRPr="00C9063F" w:rsidRDefault="007B6D1E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Identified and resolved workflow inefficiencies</w:t>
      </w:r>
      <w:r w:rsidRPr="00C9063F">
        <w:rPr>
          <w:rFonts w:ascii="Calibri" w:hAnsi="Calibri" w:cs="Calibri"/>
          <w:sz w:val="18"/>
          <w:szCs w:val="18"/>
        </w:rPr>
        <w:t xml:space="preserve"> by combining qualitative insights and performance data, resulting in streamlined execution and clearer team alignment</w:t>
      </w:r>
      <w:r w:rsidR="007223C7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7F83FB63" w14:textId="7EB3CB09" w:rsidR="009A54E5" w:rsidRPr="00C9063F" w:rsidRDefault="00C9063F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Managed multiple concurrent initiatives</w:t>
      </w:r>
      <w:r w:rsidRPr="00C9063F">
        <w:rPr>
          <w:rFonts w:ascii="Calibri" w:hAnsi="Calibri" w:cs="Calibri"/>
          <w:sz w:val="18"/>
          <w:szCs w:val="18"/>
        </w:rPr>
        <w:t>, coordinating timelines, deliverables, and stakeholder expectations to support smooth execution and impactful product launches</w:t>
      </w:r>
      <w:r w:rsidR="009A54E5" w:rsidRPr="00C9063F">
        <w:rPr>
          <w:rFonts w:ascii="Calibri" w:hAnsi="Calibri" w:cs="Calibri"/>
          <w:spacing w:val="-6"/>
          <w:sz w:val="18"/>
          <w:szCs w:val="18"/>
        </w:rPr>
        <w:t xml:space="preserve">. </w:t>
      </w:r>
    </w:p>
    <w:p w14:paraId="4D9859C4" w14:textId="60AD734F" w:rsidR="007223C7" w:rsidRPr="00C9063F" w:rsidRDefault="00C9063F" w:rsidP="009A54E5">
      <w:pPr>
        <w:numPr>
          <w:ilvl w:val="0"/>
          <w:numId w:val="1"/>
        </w:numPr>
        <w:spacing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Used trend analysis and behavioral insights</w:t>
      </w:r>
      <w:r w:rsidRPr="00C9063F">
        <w:rPr>
          <w:rFonts w:ascii="Calibri" w:hAnsi="Calibri" w:cs="Calibri"/>
          <w:sz w:val="18"/>
          <w:szCs w:val="18"/>
        </w:rPr>
        <w:t xml:space="preserve"> to strategically position offerings, resulting in increased adoption and stronger performance in competitive environm</w:t>
      </w:r>
      <w:r w:rsidRPr="00C9063F">
        <w:rPr>
          <w:rFonts w:ascii="Calibri" w:hAnsi="Calibri" w:cs="Calibri"/>
          <w:sz w:val="18"/>
          <w:szCs w:val="18"/>
        </w:rPr>
        <w:t>e</w:t>
      </w:r>
      <w:r w:rsidRPr="00C9063F">
        <w:rPr>
          <w:rFonts w:ascii="Calibri" w:hAnsi="Calibri" w:cs="Calibri"/>
          <w:sz w:val="18"/>
          <w:szCs w:val="18"/>
        </w:rPr>
        <w:t>nts</w:t>
      </w:r>
      <w:r w:rsidR="007223C7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609F312B" w14:textId="55A559A4" w:rsidR="007223C7" w:rsidRPr="00C9063F" w:rsidRDefault="00C9063F" w:rsidP="007223C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Translated user and market feedback into clear, prioritized improvements</w:t>
      </w:r>
      <w:r w:rsidRPr="00C9063F">
        <w:rPr>
          <w:rFonts w:ascii="Calibri" w:hAnsi="Calibri" w:cs="Calibri"/>
          <w:sz w:val="18"/>
          <w:szCs w:val="18"/>
        </w:rPr>
        <w:t>, driving measurable gains in satisfaction, retention, and product perception</w:t>
      </w:r>
      <w:r w:rsidR="007223C7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351DD7E3" w14:textId="768B7F4A" w:rsidR="00073CA8" w:rsidRPr="005E3315" w:rsidRDefault="00073CA8" w:rsidP="007223C7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b w:val="0"/>
          <w:bCs w:val="0"/>
          <w:spacing w:val="-6"/>
          <w:sz w:val="20"/>
          <w:szCs w:val="20"/>
          <w:u w:val="single"/>
        </w:rPr>
      </w:pPr>
      <w:r w:rsidRPr="005E3315">
        <w:rPr>
          <w:rStyle w:val="Strong"/>
          <w:rFonts w:ascii="Calibri" w:hAnsi="Calibri" w:cs="Calibri"/>
          <w:sz w:val="20"/>
          <w:szCs w:val="20"/>
          <w:u w:val="single"/>
        </w:rPr>
        <w:t>COSTA</w:t>
      </w:r>
    </w:p>
    <w:p w14:paraId="0690ED99" w14:textId="11FFCCA8" w:rsidR="00C9063F" w:rsidRPr="00C9063F" w:rsidRDefault="00C9063F" w:rsidP="009A6072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Resolved critical issues impacting product quality</w:t>
      </w:r>
      <w:r w:rsidRPr="00C9063F">
        <w:rPr>
          <w:rFonts w:ascii="Calibri" w:hAnsi="Calibri" w:cs="Calibri"/>
          <w:sz w:val="18"/>
          <w:szCs w:val="18"/>
        </w:rPr>
        <w:t xml:space="preserve"> by facilitating cross-functional collaboration with engineering, QA, and stakeholders—delivering measurable improvements to user experience and reducing customer complaints</w:t>
      </w:r>
      <w:r w:rsidRPr="00C9063F">
        <w:rPr>
          <w:rFonts w:ascii="Calibri" w:hAnsi="Calibri" w:cs="Calibri"/>
          <w:sz w:val="18"/>
          <w:szCs w:val="18"/>
        </w:rPr>
        <w:t>.</w:t>
      </w:r>
    </w:p>
    <w:p w14:paraId="5B6D9BEC" w14:textId="77C132F1" w:rsidR="00E60921" w:rsidRPr="00C9063F" w:rsidRDefault="00C9063F" w:rsidP="009A6072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Increased user clarity and reduced returns</w:t>
      </w:r>
      <w:r w:rsidRPr="00C9063F">
        <w:rPr>
          <w:rFonts w:ascii="Calibri" w:hAnsi="Calibri" w:cs="Calibri"/>
          <w:sz w:val="18"/>
          <w:szCs w:val="18"/>
        </w:rPr>
        <w:t xml:space="preserve"> by introducing guided fit profiles, improving the usability and effectiveness of the digital experience</w:t>
      </w:r>
      <w:r w:rsidR="00E60921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72339E7C" w14:textId="1E1A303C" w:rsidR="009A6072" w:rsidRPr="00C9063F" w:rsidRDefault="00C9063F" w:rsidP="009A6072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Standardized design execution</w:t>
      </w:r>
      <w:r w:rsidRPr="00C9063F">
        <w:rPr>
          <w:rFonts w:ascii="Calibri" w:hAnsi="Calibri" w:cs="Calibri"/>
          <w:sz w:val="18"/>
          <w:szCs w:val="18"/>
        </w:rPr>
        <w:t xml:space="preserve"> by converting research findings into prioritized design criteria, ensuring consistent delivery and elevating overall satisfaction across user segments</w:t>
      </w:r>
      <w:r w:rsidR="009A6072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4153E538" w14:textId="60DEB340" w:rsidR="009A6072" w:rsidRPr="00C9063F" w:rsidRDefault="00C9063F" w:rsidP="009A6072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Managed deliverables from subcontractors, vendors, and cross-functional teams</w:t>
      </w:r>
      <w:r w:rsidRPr="00C9063F">
        <w:rPr>
          <w:rFonts w:ascii="Calibri" w:hAnsi="Calibri" w:cs="Calibri"/>
          <w:sz w:val="18"/>
          <w:szCs w:val="18"/>
        </w:rPr>
        <w:t>, ensuring outputs aligned with project goals</w:t>
      </w:r>
      <w:r w:rsidR="009A6072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2D20D719" w14:textId="6B7F1D24" w:rsidR="009A6072" w:rsidRPr="00C9063F" w:rsidRDefault="00C9063F" w:rsidP="009A54E5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Enhanced team execution and process efficiency</w:t>
      </w:r>
      <w:r w:rsidRPr="00C9063F">
        <w:rPr>
          <w:rFonts w:ascii="Calibri" w:hAnsi="Calibri" w:cs="Calibri"/>
          <w:sz w:val="18"/>
          <w:szCs w:val="18"/>
        </w:rPr>
        <w:t xml:space="preserve"> by mentoring junior designers on vendor coordination and iterative workflows, leading to higher-quality outcomes</w:t>
      </w:r>
      <w:r w:rsidR="009A6072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296C3AFB" w14:textId="77FCB460" w:rsidR="009A6072" w:rsidRPr="00C9063F" w:rsidRDefault="00C9063F" w:rsidP="005134BF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C9063F">
        <w:rPr>
          <w:rStyle w:val="Strong"/>
          <w:rFonts w:ascii="Calibri" w:hAnsi="Calibri" w:cs="Calibri"/>
          <w:sz w:val="18"/>
          <w:szCs w:val="18"/>
        </w:rPr>
        <w:t>Accelerated feature development</w:t>
      </w:r>
      <w:r w:rsidRPr="00C9063F">
        <w:rPr>
          <w:rFonts w:ascii="Calibri" w:hAnsi="Calibri" w:cs="Calibri"/>
          <w:sz w:val="18"/>
          <w:szCs w:val="18"/>
        </w:rPr>
        <w:t xml:space="preserve"> by championing community-informed updates that boosted user engagement, retention, and satisfaction</w:t>
      </w:r>
      <w:r w:rsidR="009A6072" w:rsidRPr="00C9063F">
        <w:rPr>
          <w:rFonts w:ascii="Calibri" w:hAnsi="Calibri" w:cs="Calibri"/>
          <w:spacing w:val="-6"/>
          <w:sz w:val="18"/>
          <w:szCs w:val="18"/>
        </w:rPr>
        <w:t>.</w:t>
      </w:r>
    </w:p>
    <w:p w14:paraId="591768D6" w14:textId="08C284C5" w:rsidR="00073CA8" w:rsidRPr="005E3315" w:rsidRDefault="00073CA8" w:rsidP="005134BF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b w:val="0"/>
          <w:bCs w:val="0"/>
          <w:spacing w:val="-6"/>
          <w:sz w:val="20"/>
          <w:szCs w:val="20"/>
          <w:u w:val="single"/>
        </w:rPr>
      </w:pPr>
      <w:r w:rsidRPr="005E3315">
        <w:rPr>
          <w:rStyle w:val="Strong"/>
          <w:rFonts w:ascii="Calibri" w:hAnsi="Calibri" w:cs="Calibri"/>
          <w:sz w:val="20"/>
          <w:szCs w:val="20"/>
          <w:u w:val="single"/>
        </w:rPr>
        <w:t>FOSSIL</w:t>
      </w:r>
    </w:p>
    <w:p w14:paraId="5F6FDA80" w14:textId="439A8B92" w:rsidR="009A6072" w:rsidRPr="00FD6277" w:rsidRDefault="00FD6277" w:rsidP="00A85B2E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Improved team performance and process efficiency</w:t>
      </w:r>
      <w:r w:rsidRPr="00FD6277">
        <w:rPr>
          <w:rFonts w:ascii="Calibri" w:hAnsi="Calibri" w:cs="Calibri"/>
          <w:sz w:val="18"/>
          <w:szCs w:val="18"/>
        </w:rPr>
        <w:t xml:space="preserve"> by mentoring designers on vendor coordination and iterative practices, leading to faster execution and stronger deliverables</w:t>
      </w:r>
      <w:r w:rsidR="009A6072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7AEDFC09" w14:textId="5F7E4B1E" w:rsidR="009A6072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Accelerated timelines and streamlined operations</w:t>
      </w:r>
      <w:r w:rsidRPr="00FD6277">
        <w:rPr>
          <w:rFonts w:ascii="Calibri" w:hAnsi="Calibri" w:cs="Calibri"/>
          <w:sz w:val="18"/>
          <w:szCs w:val="18"/>
        </w:rPr>
        <w:t xml:space="preserve"> by aligning stakeholder input with development priorities, ensuring timely delivery of high-impact project outcomes</w:t>
      </w:r>
      <w:r w:rsidR="009A6072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21844395" w14:textId="6BCED2B1" w:rsidR="009A6072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Led cross-functional initiatives to address key feedback</w:t>
      </w:r>
      <w:r w:rsidRPr="00FD6277">
        <w:rPr>
          <w:rFonts w:ascii="Calibri" w:hAnsi="Calibri" w:cs="Calibri"/>
          <w:sz w:val="18"/>
          <w:szCs w:val="18"/>
        </w:rPr>
        <w:t>, shaping project direction around user needs and driving measurable improvements in satisfaction and engagement</w:t>
      </w:r>
      <w:r w:rsidR="009A6072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120DD00C" w14:textId="523A3775" w:rsidR="00C71CA7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Enhanced output quality and team development</w:t>
      </w:r>
      <w:r w:rsidRPr="00FD6277">
        <w:rPr>
          <w:rFonts w:ascii="Calibri" w:hAnsi="Calibri" w:cs="Calibri"/>
          <w:sz w:val="18"/>
          <w:szCs w:val="18"/>
        </w:rPr>
        <w:t xml:space="preserve"> by training junior staff in advanced workflows, fostering growth while improving consistency and execution standards</w:t>
      </w:r>
      <w:r w:rsidR="009A6072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525F8283" w14:textId="16ADBB83" w:rsidR="005E3315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4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Contributed to a 23.7% revenue increase</w:t>
      </w:r>
      <w:r w:rsidRPr="00FD6277">
        <w:rPr>
          <w:rFonts w:ascii="Calibri" w:hAnsi="Calibri" w:cs="Calibri"/>
          <w:sz w:val="18"/>
          <w:szCs w:val="18"/>
        </w:rPr>
        <w:t xml:space="preserve"> by leading strategic design efforts for a product launch that aligned closely with customer demand and market positioning</w:t>
      </w:r>
      <w:r w:rsidR="005E3315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469023FB" w14:textId="6018CA7F" w:rsidR="00C71CA7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lastRenderedPageBreak/>
        <w:t>Created a cohesive brand experience</w:t>
      </w:r>
      <w:r w:rsidRPr="00FD6277">
        <w:rPr>
          <w:rFonts w:ascii="Calibri" w:hAnsi="Calibri" w:cs="Calibri"/>
          <w:sz w:val="18"/>
          <w:szCs w:val="18"/>
        </w:rPr>
        <w:t xml:space="preserve"> by aligning design strategies across multiple product categories, supporting a seamless customer journey and unified project timelines</w:t>
      </w:r>
      <w:r w:rsidR="00DA5323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1BFB85E8" w14:textId="48AFF7D0" w:rsidR="00C71CA7" w:rsidRPr="009312C4" w:rsidRDefault="00C71CA7" w:rsidP="00C71CA7">
      <w:pPr>
        <w:numPr>
          <w:ilvl w:val="0"/>
          <w:numId w:val="1"/>
        </w:numPr>
        <w:spacing w:after="28" w:line="248" w:lineRule="auto"/>
        <w:ind w:right="4" w:hanging="180"/>
        <w:rPr>
          <w:rStyle w:val="Strong"/>
          <w:rFonts w:ascii="Calibri" w:hAnsi="Calibri" w:cs="Calibri"/>
          <w:b w:val="0"/>
          <w:bCs w:val="0"/>
          <w:spacing w:val="-6"/>
          <w:sz w:val="20"/>
          <w:szCs w:val="20"/>
          <w:u w:val="single"/>
        </w:rPr>
      </w:pPr>
      <w:r w:rsidRPr="009312C4">
        <w:rPr>
          <w:rStyle w:val="Strong"/>
          <w:rFonts w:ascii="Calibri" w:hAnsi="Calibri" w:cs="Calibri"/>
          <w:sz w:val="20"/>
          <w:szCs w:val="20"/>
          <w:u w:val="single"/>
        </w:rPr>
        <w:t>Mar</w:t>
      </w:r>
      <w:r w:rsidR="00073CA8" w:rsidRPr="009312C4">
        <w:rPr>
          <w:rStyle w:val="Strong"/>
          <w:rFonts w:ascii="Calibri" w:hAnsi="Calibri" w:cs="Calibri"/>
          <w:sz w:val="20"/>
          <w:szCs w:val="20"/>
          <w:u w:val="single"/>
        </w:rPr>
        <w:t>chon</w:t>
      </w:r>
    </w:p>
    <w:p w14:paraId="30F0007D" w14:textId="5215C411" w:rsidR="00C71CA7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Diagnosed product gaps and user friction points</w:t>
      </w:r>
      <w:r w:rsidRPr="00FD6277">
        <w:rPr>
          <w:rFonts w:ascii="Calibri" w:hAnsi="Calibri" w:cs="Calibri"/>
          <w:sz w:val="18"/>
          <w:szCs w:val="18"/>
        </w:rPr>
        <w:t xml:space="preserve"> through feedback analysis, shaping recommendations that enhanced satisfaction and aligned with business priorities</w:t>
      </w:r>
      <w:r w:rsidR="00C71CA7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54FC3758" w14:textId="3CD6A601" w:rsidR="00C71CA7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Facilitated coordination</w:t>
      </w:r>
      <w:r w:rsidRPr="00FD6277">
        <w:rPr>
          <w:rFonts w:ascii="Calibri" w:hAnsi="Calibri" w:cs="Calibri"/>
          <w:sz w:val="18"/>
          <w:szCs w:val="18"/>
        </w:rPr>
        <w:t xml:space="preserve"> between design and engineering teams to produce user-centered solutions that aligned with both technical and strategic requirements</w:t>
      </w:r>
      <w:r w:rsidR="00C71CA7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7B4958C1" w14:textId="2A8CD18C" w:rsidR="00C71CA7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Cultivated team efficiency</w:t>
      </w:r>
      <w:r w:rsidRPr="00FD6277">
        <w:rPr>
          <w:rFonts w:ascii="Calibri" w:hAnsi="Calibri" w:cs="Calibri"/>
          <w:sz w:val="18"/>
          <w:szCs w:val="18"/>
        </w:rPr>
        <w:t xml:space="preserve"> by onboarding and mentoring contributors, strengthening collaboration and increasing delivery consistency across projects</w:t>
      </w:r>
      <w:r w:rsidR="00C71CA7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32A40064" w14:textId="2DC2F3F1" w:rsidR="009312C4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Pioneered a rapid prototyping model</w:t>
      </w:r>
      <w:r w:rsidRPr="00FD6277">
        <w:rPr>
          <w:rFonts w:ascii="Calibri" w:hAnsi="Calibri" w:cs="Calibri"/>
          <w:sz w:val="18"/>
          <w:szCs w:val="18"/>
        </w:rPr>
        <w:t xml:space="preserve"> by launching a dedicated 3D design function, significantly shortening iteration cycles and boosting development speed</w:t>
      </w:r>
      <w:r w:rsidR="009312C4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394A8184" w14:textId="1FA634F3" w:rsidR="00C71CA7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Promoted user-centered design practices</w:t>
      </w:r>
      <w:r w:rsidRPr="00FD6277">
        <w:rPr>
          <w:rFonts w:ascii="Calibri" w:hAnsi="Calibri" w:cs="Calibri"/>
          <w:sz w:val="18"/>
          <w:szCs w:val="18"/>
        </w:rPr>
        <w:t xml:space="preserve"> at the strategic level, influencing planning and ensuring alignment between customer needs and project direction</w:t>
      </w:r>
      <w:r w:rsidR="00DA5323" w:rsidRPr="00FD6277">
        <w:rPr>
          <w:rFonts w:ascii="Calibri" w:hAnsi="Calibri" w:cs="Calibri"/>
          <w:spacing w:val="-6"/>
          <w:sz w:val="18"/>
          <w:szCs w:val="18"/>
        </w:rPr>
        <w:t>.</w:t>
      </w:r>
    </w:p>
    <w:p w14:paraId="097DEEA6" w14:textId="38678F26" w:rsidR="00C71CA7" w:rsidRPr="00FD6277" w:rsidRDefault="00FD6277" w:rsidP="00C71CA7">
      <w:pPr>
        <w:numPr>
          <w:ilvl w:val="0"/>
          <w:numId w:val="1"/>
        </w:numPr>
        <w:spacing w:after="28" w:line="248" w:lineRule="auto"/>
        <w:ind w:right="4" w:hanging="180"/>
        <w:rPr>
          <w:rFonts w:ascii="Calibri" w:hAnsi="Calibri" w:cs="Calibri"/>
          <w:spacing w:val="-6"/>
          <w:sz w:val="18"/>
          <w:szCs w:val="18"/>
        </w:rPr>
      </w:pPr>
      <w:r w:rsidRPr="00FD6277">
        <w:rPr>
          <w:rStyle w:val="Strong"/>
          <w:rFonts w:ascii="Calibri" w:hAnsi="Calibri" w:cs="Calibri"/>
          <w:sz w:val="18"/>
          <w:szCs w:val="18"/>
        </w:rPr>
        <w:t>Spearheaded a research-driven product launch strategy</w:t>
      </w:r>
      <w:r w:rsidRPr="00FD6277">
        <w:rPr>
          <w:rFonts w:ascii="Calibri" w:hAnsi="Calibri" w:cs="Calibri"/>
          <w:sz w:val="18"/>
          <w:szCs w:val="18"/>
        </w:rPr>
        <w:t xml:space="preserve"> that generated $10M in revenue, securing stakeholder buy-in and contributing 10% to the company’s annual growth in its first year</w:t>
      </w:r>
      <w:r w:rsidRPr="00FD6277">
        <w:rPr>
          <w:rFonts w:ascii="Calibri" w:hAnsi="Calibri" w:cs="Calibri"/>
          <w:sz w:val="18"/>
          <w:szCs w:val="18"/>
        </w:rPr>
        <w:t>.</w:t>
      </w:r>
    </w:p>
    <w:p w14:paraId="390B16E3" w14:textId="77777777" w:rsidR="00073CA8" w:rsidRPr="00073CA8" w:rsidRDefault="00073CA8" w:rsidP="00073CA8">
      <w:pPr>
        <w:spacing w:after="28" w:line="248" w:lineRule="auto"/>
        <w:ind w:left="344" w:right="4"/>
        <w:rPr>
          <w:rFonts w:ascii="Calibri" w:hAnsi="Calibri" w:cs="Calibri"/>
          <w:spacing w:val="-6"/>
          <w:sz w:val="18"/>
          <w:szCs w:val="18"/>
        </w:rPr>
      </w:pPr>
    </w:p>
    <w:sectPr w:rsidR="00073CA8" w:rsidRPr="00073CA8" w:rsidSect="00144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76D1C"/>
    <w:multiLevelType w:val="hybridMultilevel"/>
    <w:tmpl w:val="193EACC6"/>
    <w:lvl w:ilvl="0" w:tplc="C2666AC2">
      <w:start w:val="1"/>
      <w:numFmt w:val="bullet"/>
      <w:lvlText w:val="•"/>
      <w:lvlJc w:val="left"/>
      <w:pPr>
        <w:ind w:left="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B260AC">
      <w:start w:val="1"/>
      <w:numFmt w:val="bullet"/>
      <w:lvlText w:val="o"/>
      <w:lvlJc w:val="left"/>
      <w:pPr>
        <w:ind w:left="1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24A74">
      <w:start w:val="1"/>
      <w:numFmt w:val="bullet"/>
      <w:lvlText w:val="▪"/>
      <w:lvlJc w:val="left"/>
      <w:pPr>
        <w:ind w:left="1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AAE6A4">
      <w:start w:val="1"/>
      <w:numFmt w:val="bullet"/>
      <w:lvlText w:val="•"/>
      <w:lvlJc w:val="left"/>
      <w:pPr>
        <w:ind w:left="2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948342">
      <w:start w:val="1"/>
      <w:numFmt w:val="bullet"/>
      <w:lvlText w:val="o"/>
      <w:lvlJc w:val="left"/>
      <w:pPr>
        <w:ind w:left="3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E691AC">
      <w:start w:val="1"/>
      <w:numFmt w:val="bullet"/>
      <w:lvlText w:val="▪"/>
      <w:lvlJc w:val="left"/>
      <w:pPr>
        <w:ind w:left="4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E29AC6">
      <w:start w:val="1"/>
      <w:numFmt w:val="bullet"/>
      <w:lvlText w:val="•"/>
      <w:lvlJc w:val="left"/>
      <w:pPr>
        <w:ind w:left="4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267630">
      <w:start w:val="1"/>
      <w:numFmt w:val="bullet"/>
      <w:lvlText w:val="o"/>
      <w:lvlJc w:val="left"/>
      <w:pPr>
        <w:ind w:left="5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781566">
      <w:start w:val="1"/>
      <w:numFmt w:val="bullet"/>
      <w:lvlText w:val="▪"/>
      <w:lvlJc w:val="left"/>
      <w:pPr>
        <w:ind w:left="6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386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A7"/>
    <w:rsid w:val="00073CA8"/>
    <w:rsid w:val="001444B4"/>
    <w:rsid w:val="001D181B"/>
    <w:rsid w:val="00293A6F"/>
    <w:rsid w:val="00375C6C"/>
    <w:rsid w:val="003C2CDE"/>
    <w:rsid w:val="005E3315"/>
    <w:rsid w:val="007223C7"/>
    <w:rsid w:val="007608CC"/>
    <w:rsid w:val="00783257"/>
    <w:rsid w:val="007B6D1E"/>
    <w:rsid w:val="007C4B13"/>
    <w:rsid w:val="00867A3C"/>
    <w:rsid w:val="009312C4"/>
    <w:rsid w:val="009A54E5"/>
    <w:rsid w:val="009A6072"/>
    <w:rsid w:val="00B76546"/>
    <w:rsid w:val="00B80963"/>
    <w:rsid w:val="00BB710C"/>
    <w:rsid w:val="00BF2B51"/>
    <w:rsid w:val="00C14E3D"/>
    <w:rsid w:val="00C3144A"/>
    <w:rsid w:val="00C71CA7"/>
    <w:rsid w:val="00C9063F"/>
    <w:rsid w:val="00D14417"/>
    <w:rsid w:val="00D52AEB"/>
    <w:rsid w:val="00DA5323"/>
    <w:rsid w:val="00E60921"/>
    <w:rsid w:val="00FD6277"/>
    <w:rsid w:val="00F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0BE6"/>
  <w15:chartTrackingRefBased/>
  <w15:docId w15:val="{D49897D7-0311-C54D-9A94-FA06F240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1C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Harmon</dc:creator>
  <cp:keywords/>
  <dc:description/>
  <cp:lastModifiedBy>Justin Harmon</cp:lastModifiedBy>
  <cp:revision>2</cp:revision>
  <dcterms:created xsi:type="dcterms:W3CDTF">2025-05-12T15:56:00Z</dcterms:created>
  <dcterms:modified xsi:type="dcterms:W3CDTF">2025-05-12T15:56:00Z</dcterms:modified>
</cp:coreProperties>
</file>