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F848" w14:textId="77777777" w:rsidR="00125479" w:rsidRPr="00125479" w:rsidRDefault="00125479" w:rsidP="00125479">
      <w:pPr>
        <w:jc w:val="both"/>
        <w:rPr>
          <w:b/>
          <w:bCs/>
        </w:rPr>
      </w:pPr>
      <w:r>
        <w:t>2</w:t>
      </w:r>
      <w:r w:rsidRPr="00125479">
        <w:rPr>
          <w:b/>
          <w:bCs/>
        </w:rPr>
        <w:t>. Contextualização do Papel da TI em Relação à LGPD</w:t>
      </w:r>
    </w:p>
    <w:p w14:paraId="77E6A01E" w14:textId="77777777" w:rsidR="00125479" w:rsidRDefault="00125479" w:rsidP="00125479">
      <w:pPr>
        <w:ind w:firstLine="708"/>
        <w:jc w:val="both"/>
      </w:pPr>
      <w:r>
        <w:t>2.1 Aplicação da LGPD nas Tarefas da TI</w:t>
      </w:r>
    </w:p>
    <w:p w14:paraId="6599A76A" w14:textId="77777777" w:rsidR="00125479" w:rsidRDefault="00125479" w:rsidP="00125479">
      <w:pPr>
        <w:ind w:firstLine="708"/>
        <w:jc w:val="both"/>
      </w:pPr>
      <w:r>
        <w:t>O setor de Tecnologia da Informação da Melhores Compras tem papel central na proteção dos dados pessoais. No dia a dia, a equipe lida com o controle e o tratamento de informações de clientes, funcionários e parceiros — desde dados básicos, como nome e e-mail, até informações sensíveis como CPF, data de nascimento, histórico de compras, visualizações de vídeo e atendimentos via SAC.</w:t>
      </w:r>
    </w:p>
    <w:p w14:paraId="52B88BE9" w14:textId="77777777" w:rsidR="00125479" w:rsidRDefault="00125479" w:rsidP="00125479">
      <w:pPr>
        <w:jc w:val="both"/>
      </w:pPr>
    </w:p>
    <w:p w14:paraId="7B8B4165" w14:textId="4EE64197" w:rsidR="00125479" w:rsidRDefault="00125479" w:rsidP="00125479">
      <w:pPr>
        <w:jc w:val="both"/>
      </w:pPr>
      <w:r>
        <w:t>A TI deve garantir que:</w:t>
      </w:r>
    </w:p>
    <w:p w14:paraId="6CB0096D" w14:textId="726F191E" w:rsidR="00125479" w:rsidRDefault="00125479" w:rsidP="00125479">
      <w:pPr>
        <w:pStyle w:val="PargrafodaLista"/>
        <w:numPr>
          <w:ilvl w:val="0"/>
          <w:numId w:val="1"/>
        </w:numPr>
        <w:jc w:val="both"/>
      </w:pPr>
      <w:r>
        <w:t xml:space="preserve">Acesso aos dados </w:t>
      </w:r>
      <w:proofErr w:type="spellStart"/>
      <w:r>
        <w:t>esteja</w:t>
      </w:r>
      <w:proofErr w:type="spellEnd"/>
      <w:r>
        <w:t xml:space="preserve"> restrito: Utilizar autenticação segura (login/senha, autenticação multifator) e controle por perfil de acesso.</w:t>
      </w:r>
    </w:p>
    <w:p w14:paraId="5098BB76" w14:textId="2B2376E1" w:rsidR="00125479" w:rsidRDefault="00125479" w:rsidP="00125479">
      <w:pPr>
        <w:pStyle w:val="PargrafodaLista"/>
        <w:numPr>
          <w:ilvl w:val="0"/>
          <w:numId w:val="1"/>
        </w:numPr>
        <w:jc w:val="both"/>
      </w:pPr>
      <w:r>
        <w:t>Dados sejam armazenados com segurança: Utilizar criptografia, firewalls e backups regulares.</w:t>
      </w:r>
    </w:p>
    <w:p w14:paraId="0DCABC86" w14:textId="0A946DA2" w:rsidR="00125479" w:rsidRDefault="00125479" w:rsidP="00125479">
      <w:pPr>
        <w:pStyle w:val="PargrafodaLista"/>
        <w:numPr>
          <w:ilvl w:val="0"/>
          <w:numId w:val="1"/>
        </w:numPr>
        <w:jc w:val="both"/>
      </w:pPr>
      <w:r>
        <w:t>Logs de acesso e alterações sejam monitorados: Para rastrear quem acessou ou modificou informações.</w:t>
      </w:r>
    </w:p>
    <w:p w14:paraId="175A8314" w14:textId="7B3E95CC" w:rsidR="00125479" w:rsidRDefault="00125479" w:rsidP="00125479">
      <w:pPr>
        <w:pStyle w:val="PargrafodaLista"/>
        <w:numPr>
          <w:ilvl w:val="0"/>
          <w:numId w:val="1"/>
        </w:numPr>
        <w:jc w:val="both"/>
      </w:pPr>
      <w:r>
        <w:t>Dados de colaboradores e funcionários estejam protegidos: Salários, avaliações, e dados pessoais dos funcionários, como CPF e data de nascimento, devem ser tratados com o mesmo rigor aplicado aos clientes.</w:t>
      </w:r>
    </w:p>
    <w:p w14:paraId="066356DC" w14:textId="77777777" w:rsidR="00125479" w:rsidRDefault="00125479" w:rsidP="00125479">
      <w:pPr>
        <w:pStyle w:val="PargrafodaLista"/>
        <w:numPr>
          <w:ilvl w:val="0"/>
          <w:numId w:val="1"/>
        </w:numPr>
        <w:jc w:val="both"/>
      </w:pPr>
      <w:r>
        <w:t>Requisições dos titulares sejam atendidas: Os sistemas precisam permitir a exclusão, correção ou portabilidade dos dados conforme solicitado pelos usuários.</w:t>
      </w:r>
    </w:p>
    <w:p w14:paraId="2C07D911" w14:textId="77777777" w:rsidR="00125479" w:rsidRDefault="00125479" w:rsidP="00125479">
      <w:pPr>
        <w:jc w:val="both"/>
      </w:pPr>
    </w:p>
    <w:p w14:paraId="441F1BEB" w14:textId="78C36326" w:rsidR="00125479" w:rsidRDefault="00125479" w:rsidP="00125479">
      <w:pPr>
        <w:ind w:firstLine="360"/>
        <w:jc w:val="both"/>
      </w:pPr>
      <w:r>
        <w:t xml:space="preserve">2.2 Aplicação da LGPD na Plataforma de </w:t>
      </w:r>
      <w:r>
        <w:t>ecommerce</w:t>
      </w:r>
    </w:p>
    <w:p w14:paraId="38C22E64" w14:textId="1C2316B7" w:rsidR="00125479" w:rsidRDefault="00125479" w:rsidP="00125479">
      <w:pPr>
        <w:ind w:firstLine="360"/>
        <w:jc w:val="both"/>
      </w:pPr>
      <w:r>
        <w:t>A plataforma de e-commerce da Melhores Compras coleta e trata dados sensíveis dos clientes, como:</w:t>
      </w:r>
    </w:p>
    <w:p w14:paraId="525AB692" w14:textId="6BC3AF9E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Nome completo, CPF, e-mail, telefone e endereço completo</w:t>
      </w:r>
    </w:p>
    <w:p w14:paraId="0BDC2BF2" w14:textId="4D352DF1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Preferências e histórico de compras</w:t>
      </w:r>
    </w:p>
    <w:p w14:paraId="321241A8" w14:textId="0C3065F9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Interações com vídeos de produtos (data e horário da visualização, tempo assistido)</w:t>
      </w:r>
    </w:p>
    <w:p w14:paraId="62B95BC6" w14:textId="37C4B8C1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Atendimentos registrados no SAC (incluindo satisfação do cliente)</w:t>
      </w:r>
    </w:p>
    <w:p w14:paraId="03CCD9E0" w14:textId="77777777" w:rsidR="00E60743" w:rsidRDefault="00E60743" w:rsidP="00E60743">
      <w:pPr>
        <w:jc w:val="both"/>
      </w:pPr>
    </w:p>
    <w:p w14:paraId="0BBB9391" w14:textId="7B8DA3AB" w:rsidR="00125479" w:rsidRDefault="00125479" w:rsidP="00E60743">
      <w:pPr>
        <w:ind w:firstLine="360"/>
        <w:jc w:val="both"/>
      </w:pPr>
      <w:r>
        <w:t>Para garantir o cumprimento da LGPD, a TI deve assegurar:</w:t>
      </w:r>
    </w:p>
    <w:p w14:paraId="71099299" w14:textId="7A3327F2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Consentimento explícito: Os usuários precisam autorizar o uso dos dados de forma clara e objetiva.</w:t>
      </w:r>
    </w:p>
    <w:p w14:paraId="08721146" w14:textId="7D700562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 xml:space="preserve">Política de privacidade acessível: Explicando quais dados são coletados, por </w:t>
      </w:r>
      <w:r>
        <w:t>que</w:t>
      </w:r>
      <w:r>
        <w:t xml:space="preserve"> e como serão usados.</w:t>
      </w:r>
    </w:p>
    <w:p w14:paraId="6CB2A99D" w14:textId="092B2E5F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Mecanismos de revogação do consentimento e acesso aos dados: O cliente pode, por exemplo, visualizar o histórico de visualizações de vídeos ou pedir a exclusão de dados do SAC.</w:t>
      </w:r>
    </w:p>
    <w:p w14:paraId="1D21CFFE" w14:textId="77777777" w:rsidR="00125479" w:rsidRDefault="00125479" w:rsidP="00125479">
      <w:pPr>
        <w:pStyle w:val="PargrafodaLista"/>
        <w:numPr>
          <w:ilvl w:val="0"/>
          <w:numId w:val="2"/>
        </w:numPr>
        <w:jc w:val="both"/>
      </w:pPr>
      <w:r>
        <w:t>Anonimização de dados em relatórios analíticos: Utilizar dados de forma agregada e não identificável.</w:t>
      </w:r>
    </w:p>
    <w:p w14:paraId="353502BD" w14:textId="77777777" w:rsidR="00125479" w:rsidRDefault="00125479" w:rsidP="00125479">
      <w:pPr>
        <w:jc w:val="both"/>
      </w:pPr>
    </w:p>
    <w:p w14:paraId="4DB6E0BB" w14:textId="77777777" w:rsidR="00125479" w:rsidRPr="00125479" w:rsidRDefault="00125479" w:rsidP="00125479">
      <w:pPr>
        <w:jc w:val="both"/>
        <w:rPr>
          <w:b/>
          <w:bCs/>
        </w:rPr>
      </w:pPr>
      <w:r w:rsidRPr="00125479">
        <w:rPr>
          <w:b/>
          <w:bCs/>
        </w:rPr>
        <w:lastRenderedPageBreak/>
        <w:t>3. Recomendações de Proteção aos Dados</w:t>
      </w:r>
    </w:p>
    <w:p w14:paraId="7BD83820" w14:textId="77777777" w:rsidR="00125479" w:rsidRDefault="00125479" w:rsidP="00125479">
      <w:pPr>
        <w:ind w:firstLine="708"/>
        <w:jc w:val="both"/>
      </w:pPr>
      <w:r>
        <w:t>3.1 Recomendação 1: Controle de Acesso com Perfis e Autenticação Multifator</w:t>
      </w:r>
    </w:p>
    <w:p w14:paraId="30EE2DCB" w14:textId="77777777" w:rsidR="00125479" w:rsidRDefault="00125479" w:rsidP="00125479">
      <w:pPr>
        <w:ind w:firstLine="708"/>
        <w:jc w:val="both"/>
      </w:pPr>
      <w:r>
        <w:t>Descrição:</w:t>
      </w:r>
    </w:p>
    <w:p w14:paraId="3B0335C9" w14:textId="34FAC6D0" w:rsidR="00125479" w:rsidRDefault="00125479" w:rsidP="00125479">
      <w:pPr>
        <w:ind w:firstLine="708"/>
        <w:jc w:val="both"/>
      </w:pPr>
      <w:r>
        <w:t>Implementar um sistema de controle de acesso com autenticação por múltiplos fatores (</w:t>
      </w:r>
      <w:r w:rsidR="00E60743">
        <w:t xml:space="preserve">2FA, </w:t>
      </w:r>
      <w:r>
        <w:t>MFA</w:t>
      </w:r>
      <w:r w:rsidR="00E60743">
        <w:t>, FIDO2</w:t>
      </w:r>
      <w:r>
        <w:t>), combinado a perfis de permissão. Funcionários de SAC, por exemplo, devem acessar apenas os dados necessários para seu atendimento.</w:t>
      </w:r>
    </w:p>
    <w:p w14:paraId="053339B6" w14:textId="77777777" w:rsidR="00125479" w:rsidRDefault="00125479" w:rsidP="00125479">
      <w:pPr>
        <w:ind w:firstLine="708"/>
        <w:jc w:val="both"/>
      </w:pPr>
      <w:r>
        <w:t>Benefícios:</w:t>
      </w:r>
    </w:p>
    <w:p w14:paraId="1939BEDB" w14:textId="77777777" w:rsidR="00125479" w:rsidRDefault="00125479" w:rsidP="00125479">
      <w:pPr>
        <w:ind w:firstLine="708"/>
        <w:jc w:val="both"/>
      </w:pPr>
      <w:r>
        <w:t>Reduz o risco de vazamentos de dados por acessos indevidos e limita a exposição de informações sensíveis, como CPF, e-mail ou dados de SAC. Melhora a segurança e fortalece a conformidade com os princípios da LGPD.</w:t>
      </w:r>
    </w:p>
    <w:p w14:paraId="575B92D3" w14:textId="77777777" w:rsidR="00125479" w:rsidRDefault="00125479" w:rsidP="00125479">
      <w:pPr>
        <w:jc w:val="both"/>
      </w:pPr>
    </w:p>
    <w:p w14:paraId="6F1C9C7D" w14:textId="77777777" w:rsidR="00125479" w:rsidRDefault="00125479" w:rsidP="00125479">
      <w:pPr>
        <w:ind w:firstLine="708"/>
        <w:jc w:val="both"/>
      </w:pPr>
      <w:r>
        <w:t>3.2 Recomendação 2: Anonimização de Dados para Relatórios Analíticos</w:t>
      </w:r>
    </w:p>
    <w:p w14:paraId="37AC6092" w14:textId="77777777" w:rsidR="00125479" w:rsidRDefault="00125479" w:rsidP="00125479">
      <w:pPr>
        <w:ind w:firstLine="708"/>
        <w:jc w:val="both"/>
      </w:pPr>
      <w:r>
        <w:t>Descrição:</w:t>
      </w:r>
    </w:p>
    <w:p w14:paraId="35FBCE4B" w14:textId="247052BC" w:rsidR="00125479" w:rsidRDefault="00125479" w:rsidP="00125479">
      <w:pPr>
        <w:ind w:firstLine="708"/>
        <w:jc w:val="both"/>
      </w:pPr>
      <w:r>
        <w:t>Criar rotinas automáticas de anonimização para dados utilizados em relatórios gerenciais, como preferências de produtos, visualizações de vídeo e registros do SAC. Os dados devem ser tratados de forma agregada, sem associação direta ao cliente.</w:t>
      </w:r>
    </w:p>
    <w:p w14:paraId="1825E080" w14:textId="77777777" w:rsidR="00125479" w:rsidRDefault="00125479" w:rsidP="00125479">
      <w:pPr>
        <w:ind w:firstLine="708"/>
        <w:jc w:val="both"/>
      </w:pPr>
      <w:r>
        <w:t>Benefícios:</w:t>
      </w:r>
    </w:p>
    <w:p w14:paraId="00224C65" w14:textId="77777777" w:rsidR="00125479" w:rsidRDefault="00125479" w:rsidP="00125479">
      <w:pPr>
        <w:ind w:firstLine="708"/>
        <w:jc w:val="both"/>
      </w:pPr>
      <w:r>
        <w:t>Permite que a empresa continue gerando insights estratégicos sem comprometer a privacidade individual dos clientes. Garante o cumprimento do princípio da necessidade e minimização da LGPD, que orienta o uso apenas do necessário.</w:t>
      </w:r>
    </w:p>
    <w:p w14:paraId="3ED97384" w14:textId="77777777" w:rsidR="00125479" w:rsidRDefault="00125479" w:rsidP="00125479">
      <w:pPr>
        <w:jc w:val="both"/>
      </w:pPr>
    </w:p>
    <w:p w14:paraId="37316AF8" w14:textId="77777777" w:rsidR="00125479" w:rsidRPr="00125479" w:rsidRDefault="00125479" w:rsidP="00125479">
      <w:pPr>
        <w:jc w:val="both"/>
        <w:rPr>
          <w:b/>
          <w:bCs/>
        </w:rPr>
      </w:pPr>
      <w:r w:rsidRPr="00125479">
        <w:rPr>
          <w:b/>
          <w:bCs/>
        </w:rPr>
        <w:t>4. Anonimização</w:t>
      </w:r>
    </w:p>
    <w:p w14:paraId="7DE1700D" w14:textId="77777777" w:rsidR="00125479" w:rsidRDefault="00125479" w:rsidP="00125479">
      <w:pPr>
        <w:ind w:firstLine="360"/>
        <w:jc w:val="both"/>
      </w:pPr>
      <w:r>
        <w:t>4.1 Relação de Dados de Clientes Disponíveis na Plataforma</w:t>
      </w:r>
    </w:p>
    <w:p w14:paraId="7BC86099" w14:textId="0422CA4C" w:rsidR="00125479" w:rsidRDefault="00125479" w:rsidP="00125479">
      <w:pPr>
        <w:ind w:firstLine="360"/>
        <w:jc w:val="both"/>
      </w:pPr>
      <w:r>
        <w:t>A empresa coleta e trata os seguintes dados de clientes:</w:t>
      </w:r>
    </w:p>
    <w:p w14:paraId="0CCCFC02" w14:textId="45B76A79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Nome completo</w:t>
      </w:r>
    </w:p>
    <w:p w14:paraId="42F9A201" w14:textId="287C8BE2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CPF</w:t>
      </w:r>
    </w:p>
    <w:p w14:paraId="1C6DB9D1" w14:textId="4D0F3478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Data de nascimento</w:t>
      </w:r>
    </w:p>
    <w:p w14:paraId="5F81BCD8" w14:textId="5B5CB17D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Sexo biológico e identidade de gênero</w:t>
      </w:r>
    </w:p>
    <w:p w14:paraId="3C6FBA7D" w14:textId="0E11F6B5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Endereço completo (logradouro, número, complemento, bairro, cidade, estado, CEP)</w:t>
      </w:r>
    </w:p>
    <w:p w14:paraId="5AD29E44" w14:textId="62323F9D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E-mail</w:t>
      </w:r>
    </w:p>
    <w:p w14:paraId="1158EFA2" w14:textId="3CBF5D47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Telefone</w:t>
      </w:r>
    </w:p>
    <w:p w14:paraId="0CC862BE" w14:textId="146A2E35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Nome de login e senha</w:t>
      </w:r>
    </w:p>
    <w:p w14:paraId="2EE41BCF" w14:textId="487B70AF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Histórico de compras e valores gastos</w:t>
      </w:r>
    </w:p>
    <w:p w14:paraId="599998E4" w14:textId="429EC3B7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Preferências de produtos</w:t>
      </w:r>
    </w:p>
    <w:p w14:paraId="2012E3DC" w14:textId="5FC70AA9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Visualizações de vídeos de produtos (data, hora, tempo assistido)</w:t>
      </w:r>
    </w:p>
    <w:p w14:paraId="0FBC294B" w14:textId="77777777" w:rsidR="00125479" w:rsidRDefault="00125479" w:rsidP="00125479">
      <w:pPr>
        <w:pStyle w:val="PargrafodaLista"/>
        <w:numPr>
          <w:ilvl w:val="0"/>
          <w:numId w:val="3"/>
        </w:numPr>
        <w:jc w:val="both"/>
      </w:pPr>
      <w:r>
        <w:t>Interações com o SAC (mensagens, nível de satisfação, tempo de resposta)</w:t>
      </w:r>
    </w:p>
    <w:p w14:paraId="73547661" w14:textId="77777777" w:rsidR="00125479" w:rsidRDefault="00125479" w:rsidP="00E60743">
      <w:pPr>
        <w:jc w:val="both"/>
      </w:pPr>
    </w:p>
    <w:p w14:paraId="5F58EAE6" w14:textId="29BA8386" w:rsidR="00125479" w:rsidRDefault="00125479" w:rsidP="00125479">
      <w:pPr>
        <w:ind w:firstLine="360"/>
        <w:jc w:val="both"/>
      </w:pPr>
      <w:r>
        <w:lastRenderedPageBreak/>
        <w:t>4.2 Definição de Dados para Anonimização</w:t>
      </w:r>
    </w:p>
    <w:p w14:paraId="71386A3F" w14:textId="77777777" w:rsidR="00125479" w:rsidRDefault="00125479" w:rsidP="00125479">
      <w:pPr>
        <w:ind w:firstLine="360"/>
        <w:jc w:val="both"/>
      </w:pPr>
      <w:r>
        <w:t>Dado 1: CPF</w:t>
      </w:r>
    </w:p>
    <w:p w14:paraId="1C50D3EC" w14:textId="77777777" w:rsidR="00125479" w:rsidRDefault="00125479" w:rsidP="00125479">
      <w:pPr>
        <w:ind w:left="360"/>
        <w:jc w:val="both"/>
      </w:pPr>
      <w:r>
        <w:t>Justificativa:</w:t>
      </w:r>
    </w:p>
    <w:p w14:paraId="63DEC0E6" w14:textId="77777777" w:rsidR="00125479" w:rsidRDefault="00125479" w:rsidP="00125479">
      <w:pPr>
        <w:ind w:left="360"/>
        <w:jc w:val="both"/>
      </w:pPr>
      <w:r>
        <w:t>O CPF é um identificador único e sensível. Sua exposição pode causar sérios prejuízos ao titular, como fraudes e golpes. Em relatórios gerenciais, ele deve ser substituído por identificadores anônimos.</w:t>
      </w:r>
    </w:p>
    <w:p w14:paraId="739B3249" w14:textId="77777777" w:rsidR="00125479" w:rsidRDefault="00125479" w:rsidP="00125479">
      <w:pPr>
        <w:ind w:left="360"/>
        <w:jc w:val="both"/>
      </w:pPr>
    </w:p>
    <w:p w14:paraId="23E50897" w14:textId="77777777" w:rsidR="00125479" w:rsidRDefault="00125479" w:rsidP="00125479">
      <w:pPr>
        <w:ind w:left="360"/>
        <w:jc w:val="both"/>
      </w:pPr>
      <w:r>
        <w:t>Dado 2: Endereço completo</w:t>
      </w:r>
    </w:p>
    <w:p w14:paraId="24875C41" w14:textId="77777777" w:rsidR="00125479" w:rsidRDefault="00125479" w:rsidP="00125479">
      <w:pPr>
        <w:ind w:left="360"/>
        <w:jc w:val="both"/>
      </w:pPr>
      <w:r>
        <w:t>Justificativa:</w:t>
      </w:r>
    </w:p>
    <w:p w14:paraId="77EAE374" w14:textId="77777777" w:rsidR="00125479" w:rsidRDefault="00125479" w:rsidP="00125479">
      <w:pPr>
        <w:ind w:left="360"/>
        <w:jc w:val="both"/>
      </w:pPr>
      <w:r>
        <w:t>O endereço, quando associado a outros dados (como nome e e-mail), permite a identificação precisa do cliente. Para análises de comportamento por região, é suficiente manter apenas a cidade ou estado — descartando rua e número.</w:t>
      </w:r>
    </w:p>
    <w:p w14:paraId="0924E20A" w14:textId="77777777" w:rsidR="00125479" w:rsidRDefault="00125479" w:rsidP="00125479">
      <w:pPr>
        <w:jc w:val="both"/>
      </w:pPr>
    </w:p>
    <w:p w14:paraId="670047B6" w14:textId="77777777" w:rsidR="00125479" w:rsidRPr="00125479" w:rsidRDefault="00125479" w:rsidP="00125479">
      <w:pPr>
        <w:jc w:val="both"/>
        <w:rPr>
          <w:b/>
          <w:bCs/>
        </w:rPr>
      </w:pPr>
      <w:r w:rsidRPr="00125479">
        <w:rPr>
          <w:b/>
          <w:bCs/>
        </w:rPr>
        <w:t>Referências</w:t>
      </w:r>
    </w:p>
    <w:p w14:paraId="10CC0629" w14:textId="77777777" w:rsidR="00125479" w:rsidRDefault="00125479" w:rsidP="00125479">
      <w:pPr>
        <w:jc w:val="both"/>
      </w:pPr>
      <w:r>
        <w:t>BRASIL. Lei nº 13.709, de 14 de agosto de 2018. Lei Geral de Proteção de Dados Pessoais (LGPD).</w:t>
      </w:r>
    </w:p>
    <w:p w14:paraId="7E14FBBA" w14:textId="77777777" w:rsidR="00125479" w:rsidRDefault="00125479" w:rsidP="00125479">
      <w:pPr>
        <w:jc w:val="both"/>
      </w:pPr>
      <w:r>
        <w:t>DONEDA, L. Da Privacidade à Proteção de Dados Pessoais. Revista dos Tribunais, 2019.</w:t>
      </w:r>
    </w:p>
    <w:p w14:paraId="2CD404C6" w14:textId="060A0E8D" w:rsidR="00DD577E" w:rsidRDefault="00125479" w:rsidP="00125479">
      <w:pPr>
        <w:jc w:val="both"/>
      </w:pPr>
      <w:r>
        <w:t>MACHADO, D. F. Proteção de Dados Pessoais: A LGPD e os Desafios para as Empresas. Atlas, 2021.</w:t>
      </w:r>
    </w:p>
    <w:sectPr w:rsidR="00DD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057"/>
    <w:multiLevelType w:val="hybridMultilevel"/>
    <w:tmpl w:val="4CB8AA14"/>
    <w:lvl w:ilvl="0" w:tplc="930EFB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CF9"/>
    <w:multiLevelType w:val="hybridMultilevel"/>
    <w:tmpl w:val="C5A00AE8"/>
    <w:lvl w:ilvl="0" w:tplc="930EFB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C74"/>
    <w:multiLevelType w:val="hybridMultilevel"/>
    <w:tmpl w:val="9EFE1D74"/>
    <w:lvl w:ilvl="0" w:tplc="930EFB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058200">
    <w:abstractNumId w:val="0"/>
  </w:num>
  <w:num w:numId="2" w16cid:durableId="2131510135">
    <w:abstractNumId w:val="2"/>
  </w:num>
  <w:num w:numId="3" w16cid:durableId="106417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79"/>
    <w:rsid w:val="00125479"/>
    <w:rsid w:val="00657671"/>
    <w:rsid w:val="00B975CF"/>
    <w:rsid w:val="00BC4EEB"/>
    <w:rsid w:val="00C30D27"/>
    <w:rsid w:val="00DD577E"/>
    <w:rsid w:val="00E6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5864"/>
  <w15:chartTrackingRefBased/>
  <w15:docId w15:val="{2347A735-AA64-4A41-9531-2CC05629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4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4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4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4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4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4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4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724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Nogueira</dc:creator>
  <cp:keywords/>
  <dc:description/>
  <cp:lastModifiedBy>Matheus Nogueira</cp:lastModifiedBy>
  <cp:revision>2</cp:revision>
  <dcterms:created xsi:type="dcterms:W3CDTF">2025-05-17T16:02:00Z</dcterms:created>
  <dcterms:modified xsi:type="dcterms:W3CDTF">2025-05-17T16:14:00Z</dcterms:modified>
</cp:coreProperties>
</file>