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26CBE" w14:textId="77777777" w:rsidR="00391B76" w:rsidRDefault="00000000">
      <w:pPr>
        <w:jc w:val="both"/>
      </w:pPr>
      <w:r>
        <w:t>El formato de inscripción de proyectos de investigación de los semilleros debe ser completamente diligenciado, para todas las propuestas, los proyectos en curso y los proyectos terminados con los que deseen participar en las convocatorias, tanto internas como externas.</w:t>
      </w:r>
    </w:p>
    <w:tbl>
      <w:tblPr>
        <w:tblStyle w:val="a"/>
        <w:tblW w:w="1063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9"/>
        <w:gridCol w:w="2125"/>
        <w:gridCol w:w="849"/>
        <w:gridCol w:w="498"/>
        <w:gridCol w:w="68"/>
        <w:gridCol w:w="857"/>
        <w:gridCol w:w="421"/>
        <w:gridCol w:w="1002"/>
        <w:gridCol w:w="1700"/>
        <w:gridCol w:w="1127"/>
      </w:tblGrid>
      <w:tr w:rsidR="00391B76" w14:paraId="56530EF2" w14:textId="77777777">
        <w:trPr>
          <w:trHeight w:val="237"/>
        </w:trPr>
        <w:tc>
          <w:tcPr>
            <w:tcW w:w="4114" w:type="dxa"/>
            <w:gridSpan w:val="2"/>
            <w:shd w:val="clear" w:color="auto" w:fill="D5DCE4"/>
            <w:vAlign w:val="center"/>
          </w:tcPr>
          <w:p w14:paraId="59B25B16" w14:textId="77777777" w:rsidR="00391B76" w:rsidRDefault="00000000">
            <w:pPr>
              <w:rPr>
                <w:b/>
              </w:rPr>
            </w:pPr>
            <w:r>
              <w:rPr>
                <w:b/>
              </w:rPr>
              <w:t>Nombre del semillero</w:t>
            </w:r>
          </w:p>
        </w:tc>
        <w:tc>
          <w:tcPr>
            <w:tcW w:w="6522" w:type="dxa"/>
            <w:gridSpan w:val="8"/>
            <w:vAlign w:val="center"/>
          </w:tcPr>
          <w:p w14:paraId="2A5D3F53" w14:textId="77777777" w:rsidR="00391B76" w:rsidRDefault="00391B76">
            <w:pPr>
              <w:spacing w:before="120" w:after="120"/>
              <w:jc w:val="center"/>
            </w:pPr>
          </w:p>
        </w:tc>
      </w:tr>
      <w:tr w:rsidR="00391B76" w14:paraId="50908826" w14:textId="77777777">
        <w:trPr>
          <w:trHeight w:val="428"/>
        </w:trPr>
        <w:tc>
          <w:tcPr>
            <w:tcW w:w="10636" w:type="dxa"/>
            <w:gridSpan w:val="10"/>
            <w:shd w:val="clear" w:color="auto" w:fill="D5DCE4"/>
            <w:vAlign w:val="center"/>
          </w:tcPr>
          <w:p w14:paraId="4B7131CE" w14:textId="77777777" w:rsidR="00391B76" w:rsidRDefault="00000000">
            <w:pPr>
              <w:spacing w:before="120" w:after="120"/>
              <w:rPr>
                <w:b/>
              </w:rPr>
            </w:pPr>
            <w:r>
              <w:rPr>
                <w:b/>
              </w:rPr>
              <w:t>Asesores del proyecto</w:t>
            </w:r>
          </w:p>
        </w:tc>
      </w:tr>
      <w:tr w:rsidR="00391B76" w14:paraId="33176214" w14:textId="77777777">
        <w:trPr>
          <w:trHeight w:val="428"/>
        </w:trPr>
        <w:tc>
          <w:tcPr>
            <w:tcW w:w="4114" w:type="dxa"/>
            <w:gridSpan w:val="2"/>
            <w:shd w:val="clear" w:color="auto" w:fill="D5DCE4"/>
            <w:vAlign w:val="center"/>
          </w:tcPr>
          <w:p w14:paraId="53C3EB40" w14:textId="77777777" w:rsidR="00391B76" w:rsidRDefault="00000000">
            <w:pPr>
              <w:spacing w:before="120" w:after="120"/>
              <w:jc w:val="center"/>
              <w:rPr>
                <w:b/>
              </w:rPr>
            </w:pPr>
            <w:r>
              <w:rPr>
                <w:b/>
              </w:rPr>
              <w:t>Nombre completo</w:t>
            </w:r>
          </w:p>
        </w:tc>
        <w:tc>
          <w:tcPr>
            <w:tcW w:w="1347" w:type="dxa"/>
            <w:gridSpan w:val="2"/>
            <w:shd w:val="clear" w:color="auto" w:fill="D5DCE4"/>
            <w:vAlign w:val="center"/>
          </w:tcPr>
          <w:p w14:paraId="1E24E11A" w14:textId="77777777" w:rsidR="00391B76" w:rsidRDefault="00000000">
            <w:pPr>
              <w:jc w:val="center"/>
              <w:rPr>
                <w:b/>
              </w:rPr>
            </w:pPr>
            <w:r>
              <w:rPr>
                <w:b/>
              </w:rPr>
              <w:t>Cédula</w:t>
            </w:r>
          </w:p>
        </w:tc>
        <w:tc>
          <w:tcPr>
            <w:tcW w:w="1346" w:type="dxa"/>
            <w:gridSpan w:val="3"/>
            <w:shd w:val="clear" w:color="auto" w:fill="D5DCE4"/>
            <w:vAlign w:val="center"/>
          </w:tcPr>
          <w:p w14:paraId="07DC56AD" w14:textId="77777777" w:rsidR="00391B76" w:rsidRDefault="00000000">
            <w:pPr>
              <w:spacing w:before="120" w:after="120"/>
              <w:jc w:val="center"/>
              <w:rPr>
                <w:b/>
              </w:rPr>
            </w:pPr>
            <w:r>
              <w:rPr>
                <w:b/>
              </w:rPr>
              <w:t>Celular</w:t>
            </w:r>
          </w:p>
        </w:tc>
        <w:tc>
          <w:tcPr>
            <w:tcW w:w="3829" w:type="dxa"/>
            <w:gridSpan w:val="3"/>
            <w:shd w:val="clear" w:color="auto" w:fill="D5DCE4"/>
            <w:vAlign w:val="center"/>
          </w:tcPr>
          <w:p w14:paraId="2AF5CF1D" w14:textId="77777777" w:rsidR="00391B76" w:rsidRDefault="00000000">
            <w:pPr>
              <w:spacing w:before="120" w:after="120"/>
              <w:jc w:val="center"/>
              <w:rPr>
                <w:b/>
              </w:rPr>
            </w:pPr>
            <w:r>
              <w:rPr>
                <w:b/>
              </w:rPr>
              <w:t>Correo electrónico</w:t>
            </w:r>
          </w:p>
        </w:tc>
      </w:tr>
      <w:tr w:rsidR="00391B76" w14:paraId="2E23CEFF" w14:textId="77777777">
        <w:trPr>
          <w:trHeight w:val="124"/>
        </w:trPr>
        <w:tc>
          <w:tcPr>
            <w:tcW w:w="4114" w:type="dxa"/>
            <w:gridSpan w:val="2"/>
            <w:vAlign w:val="center"/>
          </w:tcPr>
          <w:p w14:paraId="231A6B3D" w14:textId="5A1B16EE" w:rsidR="00391B76" w:rsidRDefault="00000000">
            <w:pPr>
              <w:spacing w:before="120" w:after="120"/>
            </w:pPr>
            <w:r>
              <w:t>Asesor temático:</w:t>
            </w:r>
          </w:p>
        </w:tc>
        <w:tc>
          <w:tcPr>
            <w:tcW w:w="1347" w:type="dxa"/>
            <w:gridSpan w:val="2"/>
            <w:vAlign w:val="center"/>
          </w:tcPr>
          <w:p w14:paraId="4790D20F" w14:textId="40849D8E" w:rsidR="00391B76" w:rsidRPr="00DF06DD" w:rsidRDefault="00DB4083">
            <w:pPr>
              <w:spacing w:before="120" w:after="120"/>
              <w:jc w:val="center"/>
              <w:rPr>
                <w:rFonts w:ascii="Times New Roman" w:hAnsi="Times New Roman" w:cs="Times New Roman"/>
              </w:rPr>
            </w:pPr>
            <w:r w:rsidRPr="00DF06DD">
              <w:rPr>
                <w:rFonts w:ascii="Times New Roman" w:hAnsi="Times New Roman" w:cs="Times New Roman"/>
              </w:rPr>
              <w:t>43552466</w:t>
            </w:r>
          </w:p>
        </w:tc>
        <w:tc>
          <w:tcPr>
            <w:tcW w:w="1346" w:type="dxa"/>
            <w:gridSpan w:val="3"/>
            <w:vAlign w:val="center"/>
          </w:tcPr>
          <w:p w14:paraId="19D76D8E" w14:textId="7C29AE56" w:rsidR="00391B76" w:rsidRPr="00DF06DD" w:rsidRDefault="00DB4083">
            <w:pPr>
              <w:spacing w:before="120" w:after="120"/>
              <w:jc w:val="center"/>
              <w:rPr>
                <w:rFonts w:ascii="Times New Roman" w:hAnsi="Times New Roman" w:cs="Times New Roman"/>
              </w:rPr>
            </w:pPr>
            <w:r w:rsidRPr="00DF06DD">
              <w:rPr>
                <w:rFonts w:ascii="Times New Roman" w:hAnsi="Times New Roman" w:cs="Times New Roman"/>
                <w:sz w:val="20"/>
                <w:szCs w:val="20"/>
              </w:rPr>
              <w:t>3046840375</w:t>
            </w:r>
          </w:p>
        </w:tc>
        <w:tc>
          <w:tcPr>
            <w:tcW w:w="3829" w:type="dxa"/>
            <w:gridSpan w:val="3"/>
            <w:vAlign w:val="center"/>
          </w:tcPr>
          <w:p w14:paraId="7892ADD5" w14:textId="463976C3" w:rsidR="00391B76" w:rsidRPr="00DF06DD" w:rsidRDefault="00DB4083">
            <w:pPr>
              <w:spacing w:before="120" w:after="120"/>
              <w:jc w:val="center"/>
              <w:rPr>
                <w:rFonts w:ascii="Times New Roman" w:hAnsi="Times New Roman" w:cs="Times New Roman"/>
              </w:rPr>
            </w:pPr>
            <w:r w:rsidRPr="00DF06DD">
              <w:rPr>
                <w:rFonts w:ascii="Times New Roman" w:hAnsi="Times New Roman" w:cs="Times New Roman"/>
              </w:rPr>
              <w:t>loremar@unac.edu.co</w:t>
            </w:r>
          </w:p>
        </w:tc>
      </w:tr>
      <w:tr w:rsidR="00391B76" w14:paraId="27E7418D" w14:textId="77777777">
        <w:trPr>
          <w:trHeight w:val="124"/>
        </w:trPr>
        <w:tc>
          <w:tcPr>
            <w:tcW w:w="4114" w:type="dxa"/>
            <w:gridSpan w:val="2"/>
            <w:vAlign w:val="center"/>
          </w:tcPr>
          <w:p w14:paraId="2EC8E7FA" w14:textId="5C4B7BB4" w:rsidR="00391B76" w:rsidRDefault="00000000">
            <w:pPr>
              <w:spacing w:before="120" w:after="120"/>
            </w:pPr>
            <w:r>
              <w:t xml:space="preserve">Asesor metodológico: </w:t>
            </w:r>
          </w:p>
        </w:tc>
        <w:tc>
          <w:tcPr>
            <w:tcW w:w="1347" w:type="dxa"/>
            <w:gridSpan w:val="2"/>
            <w:vAlign w:val="center"/>
          </w:tcPr>
          <w:p w14:paraId="6C782567" w14:textId="0A1138A0" w:rsidR="00391B76" w:rsidRDefault="00DF06DD">
            <w:pPr>
              <w:spacing w:before="120" w:after="120"/>
              <w:jc w:val="center"/>
            </w:pPr>
            <w:r w:rsidRPr="00DF06DD">
              <w:rPr>
                <w:rFonts w:ascii="Times New Roman" w:hAnsi="Times New Roman" w:cs="Times New Roman"/>
              </w:rPr>
              <w:t>43552466</w:t>
            </w:r>
          </w:p>
        </w:tc>
        <w:tc>
          <w:tcPr>
            <w:tcW w:w="1346" w:type="dxa"/>
            <w:gridSpan w:val="3"/>
            <w:vAlign w:val="center"/>
          </w:tcPr>
          <w:p w14:paraId="583FDA7A" w14:textId="71EF6B48" w:rsidR="00391B76" w:rsidRDefault="00DF06DD">
            <w:pPr>
              <w:spacing w:before="120" w:after="120"/>
              <w:jc w:val="center"/>
            </w:pPr>
            <w:r w:rsidRPr="00DF06DD">
              <w:rPr>
                <w:rFonts w:ascii="Times New Roman" w:hAnsi="Times New Roman" w:cs="Times New Roman"/>
                <w:sz w:val="20"/>
                <w:szCs w:val="20"/>
              </w:rPr>
              <w:t>3046840375</w:t>
            </w:r>
          </w:p>
        </w:tc>
        <w:tc>
          <w:tcPr>
            <w:tcW w:w="3829" w:type="dxa"/>
            <w:gridSpan w:val="3"/>
            <w:vAlign w:val="center"/>
          </w:tcPr>
          <w:p w14:paraId="24AD501D" w14:textId="6F0E5871" w:rsidR="00391B76" w:rsidRDefault="00DF06DD">
            <w:pPr>
              <w:spacing w:before="120" w:after="120"/>
              <w:jc w:val="center"/>
            </w:pPr>
            <w:bookmarkStart w:id="0" w:name="_heading=h.gjdgxs" w:colFirst="0" w:colLast="0"/>
            <w:bookmarkEnd w:id="0"/>
            <w:r w:rsidRPr="00DF06DD">
              <w:rPr>
                <w:rFonts w:ascii="Times New Roman" w:hAnsi="Times New Roman" w:cs="Times New Roman"/>
              </w:rPr>
              <w:t>loremar@unac.edu.co</w:t>
            </w:r>
          </w:p>
        </w:tc>
      </w:tr>
      <w:tr w:rsidR="00391B76" w14:paraId="0F01FD74" w14:textId="77777777">
        <w:trPr>
          <w:trHeight w:val="124"/>
        </w:trPr>
        <w:tc>
          <w:tcPr>
            <w:tcW w:w="10636" w:type="dxa"/>
            <w:gridSpan w:val="10"/>
            <w:shd w:val="clear" w:color="auto" w:fill="D5DCE4"/>
          </w:tcPr>
          <w:p w14:paraId="6DCA8FF8" w14:textId="77777777" w:rsidR="00391B76" w:rsidRDefault="00000000">
            <w:pPr>
              <w:spacing w:before="120" w:after="120"/>
            </w:pPr>
            <w:r>
              <w:rPr>
                <w:b/>
              </w:rPr>
              <w:t xml:space="preserve">Estudiantes integrantes en el proyecto (máx. 4) </w:t>
            </w:r>
          </w:p>
        </w:tc>
      </w:tr>
      <w:tr w:rsidR="00391B76" w14:paraId="60FC5FBC" w14:textId="77777777">
        <w:trPr>
          <w:trHeight w:val="17"/>
        </w:trPr>
        <w:tc>
          <w:tcPr>
            <w:tcW w:w="4114" w:type="dxa"/>
            <w:gridSpan w:val="2"/>
            <w:shd w:val="clear" w:color="auto" w:fill="D5DCE4"/>
            <w:vAlign w:val="center"/>
          </w:tcPr>
          <w:p w14:paraId="5A651565" w14:textId="77777777" w:rsidR="00391B76" w:rsidRDefault="00000000">
            <w:pPr>
              <w:jc w:val="center"/>
              <w:rPr>
                <w:b/>
              </w:rPr>
            </w:pPr>
            <w:r>
              <w:rPr>
                <w:b/>
              </w:rPr>
              <w:t>Nombre completo</w:t>
            </w:r>
          </w:p>
        </w:tc>
        <w:tc>
          <w:tcPr>
            <w:tcW w:w="1415" w:type="dxa"/>
            <w:gridSpan w:val="3"/>
            <w:shd w:val="clear" w:color="auto" w:fill="D5DCE4"/>
            <w:vAlign w:val="center"/>
          </w:tcPr>
          <w:p w14:paraId="72F29DC1" w14:textId="77777777" w:rsidR="00391B76" w:rsidRDefault="00000000">
            <w:pPr>
              <w:jc w:val="center"/>
              <w:rPr>
                <w:b/>
              </w:rPr>
            </w:pPr>
            <w:r>
              <w:rPr>
                <w:b/>
              </w:rPr>
              <w:t>Cédula</w:t>
            </w:r>
          </w:p>
        </w:tc>
        <w:tc>
          <w:tcPr>
            <w:tcW w:w="1278" w:type="dxa"/>
            <w:gridSpan w:val="2"/>
            <w:shd w:val="clear" w:color="auto" w:fill="D5DCE4"/>
            <w:vAlign w:val="center"/>
          </w:tcPr>
          <w:p w14:paraId="609ADBB0" w14:textId="77777777" w:rsidR="00391B76" w:rsidRDefault="00000000">
            <w:pPr>
              <w:jc w:val="center"/>
              <w:rPr>
                <w:b/>
              </w:rPr>
            </w:pPr>
            <w:r>
              <w:rPr>
                <w:b/>
              </w:rPr>
              <w:t>Celular</w:t>
            </w:r>
          </w:p>
        </w:tc>
        <w:tc>
          <w:tcPr>
            <w:tcW w:w="3829" w:type="dxa"/>
            <w:gridSpan w:val="3"/>
            <w:shd w:val="clear" w:color="auto" w:fill="D5DCE4"/>
            <w:vAlign w:val="center"/>
          </w:tcPr>
          <w:p w14:paraId="2FEAE267" w14:textId="77777777" w:rsidR="00391B76" w:rsidRDefault="00000000">
            <w:pPr>
              <w:jc w:val="center"/>
              <w:rPr>
                <w:b/>
              </w:rPr>
            </w:pPr>
            <w:r>
              <w:rPr>
                <w:b/>
              </w:rPr>
              <w:t>Correo electrónico</w:t>
            </w:r>
          </w:p>
        </w:tc>
      </w:tr>
      <w:tr w:rsidR="00391B76" w14:paraId="6DFE0880" w14:textId="77777777">
        <w:trPr>
          <w:trHeight w:val="17"/>
        </w:trPr>
        <w:tc>
          <w:tcPr>
            <w:tcW w:w="4114" w:type="dxa"/>
            <w:gridSpan w:val="2"/>
            <w:vAlign w:val="center"/>
          </w:tcPr>
          <w:p w14:paraId="4CF192BA" w14:textId="76206585" w:rsidR="00391B76" w:rsidRPr="00DF06DD" w:rsidRDefault="00D10F89">
            <w:pPr>
              <w:jc w:val="center"/>
              <w:rPr>
                <w:rFonts w:ascii="Times New Roman" w:hAnsi="Times New Roman" w:cs="Times New Roman"/>
              </w:rPr>
            </w:pPr>
            <w:r w:rsidRPr="00DF06DD">
              <w:rPr>
                <w:rFonts w:ascii="Times New Roman" w:hAnsi="Times New Roman" w:cs="Times New Roman"/>
              </w:rPr>
              <w:t>Jhan Carlos Mesa Escobar</w:t>
            </w:r>
          </w:p>
        </w:tc>
        <w:tc>
          <w:tcPr>
            <w:tcW w:w="1415" w:type="dxa"/>
            <w:gridSpan w:val="3"/>
            <w:vAlign w:val="center"/>
          </w:tcPr>
          <w:p w14:paraId="6A96C4D5" w14:textId="02B00A04" w:rsidR="00391B76" w:rsidRPr="00DF06DD" w:rsidRDefault="00D10F89">
            <w:pPr>
              <w:jc w:val="center"/>
              <w:rPr>
                <w:rFonts w:ascii="Times New Roman" w:hAnsi="Times New Roman" w:cs="Times New Roman"/>
                <w:sz w:val="20"/>
                <w:szCs w:val="20"/>
              </w:rPr>
            </w:pPr>
            <w:r w:rsidRPr="00DF06DD">
              <w:rPr>
                <w:rFonts w:ascii="Times New Roman" w:hAnsi="Times New Roman" w:cs="Times New Roman"/>
                <w:sz w:val="20"/>
                <w:szCs w:val="20"/>
              </w:rPr>
              <w:t>1001417605</w:t>
            </w:r>
          </w:p>
        </w:tc>
        <w:tc>
          <w:tcPr>
            <w:tcW w:w="1278" w:type="dxa"/>
            <w:gridSpan w:val="2"/>
            <w:vAlign w:val="center"/>
          </w:tcPr>
          <w:p w14:paraId="350A025C" w14:textId="55114D02" w:rsidR="00391B76" w:rsidRPr="00DF06DD" w:rsidRDefault="00D10F89" w:rsidP="00D10F89">
            <w:pPr>
              <w:rPr>
                <w:rFonts w:ascii="Times New Roman" w:hAnsi="Times New Roman" w:cs="Times New Roman"/>
                <w:sz w:val="20"/>
                <w:szCs w:val="20"/>
              </w:rPr>
            </w:pPr>
            <w:r w:rsidRPr="00DF06DD">
              <w:rPr>
                <w:rFonts w:ascii="Times New Roman" w:hAnsi="Times New Roman" w:cs="Times New Roman"/>
                <w:sz w:val="20"/>
                <w:szCs w:val="20"/>
              </w:rPr>
              <w:t>3126418464</w:t>
            </w:r>
          </w:p>
        </w:tc>
        <w:tc>
          <w:tcPr>
            <w:tcW w:w="3829" w:type="dxa"/>
            <w:gridSpan w:val="3"/>
            <w:vAlign w:val="center"/>
          </w:tcPr>
          <w:p w14:paraId="5C095B3D" w14:textId="24BE8D46" w:rsidR="00391B76" w:rsidRPr="00DF06DD" w:rsidRDefault="00D10F89">
            <w:pPr>
              <w:jc w:val="center"/>
              <w:rPr>
                <w:rFonts w:ascii="Times New Roman" w:hAnsi="Times New Roman" w:cs="Times New Roman"/>
              </w:rPr>
            </w:pPr>
            <w:proofErr w:type="spellStart"/>
            <w:proofErr w:type="gramStart"/>
            <w:r w:rsidRPr="00DF06DD">
              <w:rPr>
                <w:rFonts w:ascii="Times New Roman" w:hAnsi="Times New Roman" w:cs="Times New Roman"/>
              </w:rPr>
              <w:t>Jhanc,mesae@unac.edu.co</w:t>
            </w:r>
            <w:proofErr w:type="spellEnd"/>
            <w:proofErr w:type="gramEnd"/>
          </w:p>
        </w:tc>
      </w:tr>
      <w:tr w:rsidR="00391B76" w14:paraId="27BAF007" w14:textId="77777777">
        <w:trPr>
          <w:trHeight w:val="17"/>
        </w:trPr>
        <w:tc>
          <w:tcPr>
            <w:tcW w:w="4114" w:type="dxa"/>
            <w:gridSpan w:val="2"/>
            <w:vAlign w:val="center"/>
          </w:tcPr>
          <w:p w14:paraId="4599126E" w14:textId="77777777" w:rsidR="00391B76" w:rsidRDefault="00391B76">
            <w:pPr>
              <w:jc w:val="center"/>
            </w:pPr>
          </w:p>
        </w:tc>
        <w:tc>
          <w:tcPr>
            <w:tcW w:w="1415" w:type="dxa"/>
            <w:gridSpan w:val="3"/>
            <w:vAlign w:val="center"/>
          </w:tcPr>
          <w:p w14:paraId="1C64F096" w14:textId="77777777" w:rsidR="00391B76" w:rsidRDefault="00391B76">
            <w:pPr>
              <w:jc w:val="center"/>
            </w:pPr>
          </w:p>
        </w:tc>
        <w:tc>
          <w:tcPr>
            <w:tcW w:w="1278" w:type="dxa"/>
            <w:gridSpan w:val="2"/>
            <w:vAlign w:val="center"/>
          </w:tcPr>
          <w:p w14:paraId="676E702C" w14:textId="77777777" w:rsidR="00391B76" w:rsidRDefault="00391B76">
            <w:pPr>
              <w:jc w:val="center"/>
            </w:pPr>
          </w:p>
        </w:tc>
        <w:tc>
          <w:tcPr>
            <w:tcW w:w="3829" w:type="dxa"/>
            <w:gridSpan w:val="3"/>
            <w:vAlign w:val="center"/>
          </w:tcPr>
          <w:p w14:paraId="12D24558" w14:textId="77777777" w:rsidR="00391B76" w:rsidRDefault="00391B76">
            <w:pPr>
              <w:jc w:val="center"/>
            </w:pPr>
          </w:p>
        </w:tc>
      </w:tr>
      <w:tr w:rsidR="00391B76" w14:paraId="58DE8F10" w14:textId="77777777">
        <w:trPr>
          <w:trHeight w:val="17"/>
        </w:trPr>
        <w:tc>
          <w:tcPr>
            <w:tcW w:w="4114" w:type="dxa"/>
            <w:gridSpan w:val="2"/>
            <w:vAlign w:val="center"/>
          </w:tcPr>
          <w:p w14:paraId="4996F2B7" w14:textId="77777777" w:rsidR="00391B76" w:rsidRDefault="00391B76">
            <w:pPr>
              <w:jc w:val="center"/>
            </w:pPr>
          </w:p>
        </w:tc>
        <w:tc>
          <w:tcPr>
            <w:tcW w:w="1415" w:type="dxa"/>
            <w:gridSpan w:val="3"/>
            <w:vAlign w:val="center"/>
          </w:tcPr>
          <w:p w14:paraId="3EEA3CD5" w14:textId="77777777" w:rsidR="00391B76" w:rsidRDefault="00391B76">
            <w:pPr>
              <w:jc w:val="center"/>
            </w:pPr>
          </w:p>
        </w:tc>
        <w:tc>
          <w:tcPr>
            <w:tcW w:w="1278" w:type="dxa"/>
            <w:gridSpan w:val="2"/>
            <w:vAlign w:val="center"/>
          </w:tcPr>
          <w:p w14:paraId="3B2C95DD" w14:textId="77777777" w:rsidR="00391B76" w:rsidRDefault="00391B76">
            <w:pPr>
              <w:jc w:val="center"/>
            </w:pPr>
          </w:p>
        </w:tc>
        <w:tc>
          <w:tcPr>
            <w:tcW w:w="3829" w:type="dxa"/>
            <w:gridSpan w:val="3"/>
            <w:vAlign w:val="center"/>
          </w:tcPr>
          <w:p w14:paraId="387E1B00" w14:textId="77777777" w:rsidR="00391B76" w:rsidRDefault="00391B76">
            <w:pPr>
              <w:jc w:val="center"/>
            </w:pPr>
          </w:p>
        </w:tc>
      </w:tr>
      <w:tr w:rsidR="00391B76" w14:paraId="257D89FF" w14:textId="77777777">
        <w:trPr>
          <w:trHeight w:val="65"/>
        </w:trPr>
        <w:tc>
          <w:tcPr>
            <w:tcW w:w="4114" w:type="dxa"/>
            <w:gridSpan w:val="2"/>
            <w:vAlign w:val="center"/>
          </w:tcPr>
          <w:p w14:paraId="6D233E43" w14:textId="77777777" w:rsidR="00391B76" w:rsidRDefault="00391B76">
            <w:pPr>
              <w:ind w:left="708" w:hanging="708"/>
              <w:jc w:val="center"/>
            </w:pPr>
          </w:p>
        </w:tc>
        <w:tc>
          <w:tcPr>
            <w:tcW w:w="1415" w:type="dxa"/>
            <w:gridSpan w:val="3"/>
            <w:vAlign w:val="center"/>
          </w:tcPr>
          <w:p w14:paraId="7C188E4A" w14:textId="77777777" w:rsidR="00391B76" w:rsidRDefault="00391B76">
            <w:pPr>
              <w:jc w:val="center"/>
            </w:pPr>
          </w:p>
        </w:tc>
        <w:tc>
          <w:tcPr>
            <w:tcW w:w="1278" w:type="dxa"/>
            <w:gridSpan w:val="2"/>
            <w:vAlign w:val="center"/>
          </w:tcPr>
          <w:p w14:paraId="5517BA1F" w14:textId="77777777" w:rsidR="00391B76" w:rsidRDefault="00391B76">
            <w:pPr>
              <w:jc w:val="center"/>
            </w:pPr>
          </w:p>
        </w:tc>
        <w:tc>
          <w:tcPr>
            <w:tcW w:w="3829" w:type="dxa"/>
            <w:gridSpan w:val="3"/>
            <w:vAlign w:val="center"/>
          </w:tcPr>
          <w:p w14:paraId="0A4C203D" w14:textId="77777777" w:rsidR="00391B76" w:rsidRDefault="00391B76">
            <w:pPr>
              <w:jc w:val="center"/>
            </w:pPr>
          </w:p>
        </w:tc>
      </w:tr>
      <w:tr w:rsidR="00391B76" w14:paraId="340772FC" w14:textId="77777777">
        <w:trPr>
          <w:trHeight w:val="976"/>
        </w:trPr>
        <w:tc>
          <w:tcPr>
            <w:tcW w:w="5529" w:type="dxa"/>
            <w:gridSpan w:val="5"/>
          </w:tcPr>
          <w:p w14:paraId="5C23BA33" w14:textId="10D09ED9" w:rsidR="00391B76" w:rsidRDefault="00000000">
            <w:pPr>
              <w:spacing w:after="120"/>
            </w:pPr>
            <w:r>
              <w:rPr>
                <w:b/>
              </w:rPr>
              <w:t xml:space="preserve">El proyecto se ha presentado en otros eventos: </w:t>
            </w:r>
            <w:r w:rsidR="00DF06DD" w:rsidRPr="00DF06DD">
              <w:rPr>
                <w:rFonts w:ascii="Times New Roman" w:hAnsi="Times New Roman" w:cs="Times New Roman"/>
                <w:color w:val="808080"/>
              </w:rPr>
              <w:t>NO</w:t>
            </w:r>
          </w:p>
        </w:tc>
        <w:tc>
          <w:tcPr>
            <w:tcW w:w="5107" w:type="dxa"/>
            <w:gridSpan w:val="5"/>
          </w:tcPr>
          <w:p w14:paraId="61AB2A11" w14:textId="77777777" w:rsidR="00391B76" w:rsidRDefault="00000000">
            <w:pPr>
              <w:spacing w:before="120" w:after="120"/>
              <w:rPr>
                <w:b/>
              </w:rPr>
            </w:pPr>
            <w:r>
              <w:rPr>
                <w:b/>
              </w:rPr>
              <w:t>Nombre del evento / Convocatoria</w:t>
            </w:r>
          </w:p>
          <w:p w14:paraId="1CB3AD2E" w14:textId="0FDBF9A1" w:rsidR="00391B76" w:rsidRPr="00DF06DD" w:rsidRDefault="00DF06DD">
            <w:pPr>
              <w:spacing w:before="120" w:after="120"/>
              <w:rPr>
                <w:rFonts w:ascii="Times New Roman" w:hAnsi="Times New Roman" w:cs="Times New Roman"/>
                <w:i/>
              </w:rPr>
            </w:pPr>
            <w:r w:rsidRPr="00DF06DD">
              <w:rPr>
                <w:rFonts w:ascii="Times New Roman" w:hAnsi="Times New Roman" w:cs="Times New Roman"/>
                <w:color w:val="808080"/>
              </w:rPr>
              <w:t>No aplica</w:t>
            </w:r>
          </w:p>
        </w:tc>
      </w:tr>
      <w:tr w:rsidR="00391B76" w14:paraId="67954432" w14:textId="77777777">
        <w:trPr>
          <w:trHeight w:val="530"/>
        </w:trPr>
        <w:tc>
          <w:tcPr>
            <w:tcW w:w="1989" w:type="dxa"/>
            <w:shd w:val="clear" w:color="auto" w:fill="D5DCE4"/>
            <w:vAlign w:val="center"/>
          </w:tcPr>
          <w:p w14:paraId="1CD30D02" w14:textId="77777777" w:rsidR="00391B76" w:rsidRDefault="00391B76">
            <w:pPr>
              <w:rPr>
                <w:b/>
              </w:rPr>
            </w:pPr>
          </w:p>
          <w:p w14:paraId="67A6C8EF" w14:textId="77777777" w:rsidR="00391B76" w:rsidRDefault="00000000">
            <w:pPr>
              <w:rPr>
                <w:b/>
              </w:rPr>
            </w:pPr>
            <w:r>
              <w:rPr>
                <w:b/>
              </w:rPr>
              <w:t xml:space="preserve">Título del proyecto </w:t>
            </w:r>
          </w:p>
          <w:p w14:paraId="04777668" w14:textId="77777777" w:rsidR="00391B76" w:rsidRDefault="00391B76">
            <w:pPr>
              <w:rPr>
                <w:b/>
              </w:rPr>
            </w:pPr>
          </w:p>
        </w:tc>
        <w:tc>
          <w:tcPr>
            <w:tcW w:w="8647" w:type="dxa"/>
            <w:gridSpan w:val="9"/>
          </w:tcPr>
          <w:p w14:paraId="760637BD" w14:textId="1E00726F" w:rsidR="00391B76" w:rsidRDefault="00DB4083">
            <w:r w:rsidRPr="00FC6374">
              <w:rPr>
                <w:rFonts w:ascii="Times New Roman" w:hAnsi="Times New Roman" w:cs="Times New Roman"/>
              </w:rPr>
              <w:t>La relación entre la percepción de la contaminación del aire y la percepción de riesgo en la calidad del aire en los habitantes del área metropolitana del valle del Aburr</w:t>
            </w:r>
            <w:r>
              <w:rPr>
                <w:rFonts w:ascii="Times New Roman" w:hAnsi="Times New Roman" w:cs="Times New Roman"/>
              </w:rPr>
              <w:t>a.</w:t>
            </w:r>
          </w:p>
        </w:tc>
      </w:tr>
      <w:tr w:rsidR="00391B76" w14:paraId="30C7D958" w14:textId="77777777">
        <w:trPr>
          <w:trHeight w:val="393"/>
        </w:trPr>
        <w:tc>
          <w:tcPr>
            <w:tcW w:w="1989" w:type="dxa"/>
            <w:shd w:val="clear" w:color="auto" w:fill="D5DCE4"/>
            <w:vAlign w:val="center"/>
          </w:tcPr>
          <w:p w14:paraId="646619CA" w14:textId="77777777" w:rsidR="00391B76" w:rsidRDefault="00000000">
            <w:pPr>
              <w:rPr>
                <w:b/>
              </w:rPr>
            </w:pPr>
            <w:r>
              <w:rPr>
                <w:b/>
              </w:rPr>
              <w:t>Estado del proyecto</w:t>
            </w:r>
          </w:p>
        </w:tc>
        <w:tc>
          <w:tcPr>
            <w:tcW w:w="2125" w:type="dxa"/>
            <w:vAlign w:val="center"/>
          </w:tcPr>
          <w:p w14:paraId="3BF83C3D" w14:textId="77777777" w:rsidR="00391B76" w:rsidRDefault="00000000">
            <w:r>
              <w:t>Propuesta de investigación (P1)</w:t>
            </w:r>
          </w:p>
        </w:tc>
        <w:tc>
          <w:tcPr>
            <w:tcW w:w="849" w:type="dxa"/>
            <w:vAlign w:val="center"/>
          </w:tcPr>
          <w:p w14:paraId="3D2BD28B" w14:textId="77777777" w:rsidR="00391B76" w:rsidRDefault="00391B76">
            <w:pPr>
              <w:jc w:val="center"/>
            </w:pPr>
          </w:p>
        </w:tc>
        <w:tc>
          <w:tcPr>
            <w:tcW w:w="1423" w:type="dxa"/>
            <w:gridSpan w:val="3"/>
            <w:vAlign w:val="center"/>
          </w:tcPr>
          <w:p w14:paraId="5538E4ED" w14:textId="77777777" w:rsidR="00391B76" w:rsidRDefault="00000000">
            <w:pPr>
              <w:jc w:val="center"/>
            </w:pPr>
            <w:r>
              <w:t>Investigación en curso (P2)</w:t>
            </w:r>
          </w:p>
        </w:tc>
        <w:tc>
          <w:tcPr>
            <w:tcW w:w="1423" w:type="dxa"/>
            <w:gridSpan w:val="2"/>
            <w:vAlign w:val="center"/>
          </w:tcPr>
          <w:p w14:paraId="02B34E6A" w14:textId="3D3E7C90" w:rsidR="00391B76" w:rsidRDefault="00D10F89">
            <w:pPr>
              <w:jc w:val="center"/>
            </w:pPr>
            <w:r>
              <w:t>x</w:t>
            </w:r>
          </w:p>
        </w:tc>
        <w:tc>
          <w:tcPr>
            <w:tcW w:w="1700" w:type="dxa"/>
            <w:vAlign w:val="center"/>
          </w:tcPr>
          <w:p w14:paraId="33D3E4B7" w14:textId="77777777" w:rsidR="00391B76" w:rsidRDefault="00000000">
            <w:pPr>
              <w:jc w:val="center"/>
            </w:pPr>
            <w:r>
              <w:t>Investigación terminada (P3)</w:t>
            </w:r>
          </w:p>
        </w:tc>
        <w:tc>
          <w:tcPr>
            <w:tcW w:w="1127" w:type="dxa"/>
            <w:vAlign w:val="center"/>
          </w:tcPr>
          <w:p w14:paraId="62FA20C4" w14:textId="77777777" w:rsidR="00391B76" w:rsidRDefault="00391B76">
            <w:pPr>
              <w:jc w:val="center"/>
            </w:pPr>
          </w:p>
        </w:tc>
      </w:tr>
      <w:tr w:rsidR="00391B76" w14:paraId="01AEEB60" w14:textId="77777777">
        <w:trPr>
          <w:trHeight w:val="1557"/>
        </w:trPr>
        <w:tc>
          <w:tcPr>
            <w:tcW w:w="1989" w:type="dxa"/>
            <w:shd w:val="clear" w:color="auto" w:fill="D5DCE4"/>
          </w:tcPr>
          <w:p w14:paraId="7DE9CC26" w14:textId="77777777" w:rsidR="00391B76" w:rsidRDefault="00000000">
            <w:pPr>
              <w:widowControl w:val="0"/>
              <w:rPr>
                <w:b/>
              </w:rPr>
            </w:pPr>
            <w:r>
              <w:rPr>
                <w:b/>
              </w:rPr>
              <w:t xml:space="preserve">Facultad </w:t>
            </w:r>
          </w:p>
          <w:p w14:paraId="0D49BD14" w14:textId="3F7C0CD2" w:rsidR="00391B76" w:rsidRDefault="0085783F">
            <w:pPr>
              <w:widowControl w:val="0"/>
              <w:tabs>
                <w:tab w:val="left" w:pos="720"/>
              </w:tabs>
              <w:jc w:val="both"/>
            </w:pPr>
            <w:r>
              <w:t>Facultad de Ingeniería</w:t>
            </w:r>
          </w:p>
          <w:p w14:paraId="60E751B3" w14:textId="77777777" w:rsidR="00391B76" w:rsidRDefault="00391B76">
            <w:pPr>
              <w:rPr>
                <w:b/>
              </w:rPr>
            </w:pPr>
          </w:p>
        </w:tc>
        <w:tc>
          <w:tcPr>
            <w:tcW w:w="2974" w:type="dxa"/>
            <w:gridSpan w:val="2"/>
          </w:tcPr>
          <w:p w14:paraId="44FC8E30" w14:textId="77777777" w:rsidR="00391B76" w:rsidRDefault="00000000">
            <w:pPr>
              <w:widowControl w:val="0"/>
              <w:rPr>
                <w:b/>
              </w:rPr>
            </w:pPr>
            <w:r>
              <w:rPr>
                <w:b/>
              </w:rPr>
              <w:t xml:space="preserve">Área </w:t>
            </w:r>
          </w:p>
          <w:p w14:paraId="25362B07" w14:textId="06129CA9" w:rsidR="00DB4083" w:rsidRPr="00DB4083" w:rsidRDefault="00DB4083">
            <w:pPr>
              <w:widowControl w:val="0"/>
              <w:rPr>
                <w:rFonts w:ascii="Times New Roman" w:hAnsi="Times New Roman" w:cs="Times New Roman"/>
                <w:bCs/>
              </w:rPr>
            </w:pPr>
            <w:r w:rsidRPr="00DB4083">
              <w:rPr>
                <w:rFonts w:ascii="Times New Roman" w:hAnsi="Times New Roman" w:cs="Times New Roman"/>
                <w:bCs/>
              </w:rPr>
              <w:t xml:space="preserve">Desarrollo móvil </w:t>
            </w:r>
          </w:p>
        </w:tc>
        <w:tc>
          <w:tcPr>
            <w:tcW w:w="5673" w:type="dxa"/>
            <w:gridSpan w:val="7"/>
          </w:tcPr>
          <w:p w14:paraId="2A1D6DB5" w14:textId="77777777" w:rsidR="00391B76" w:rsidRDefault="00000000">
            <w:pPr>
              <w:rPr>
                <w:b/>
              </w:rPr>
            </w:pPr>
            <w:r>
              <w:rPr>
                <w:b/>
              </w:rPr>
              <w:t>Sub-área</w:t>
            </w:r>
          </w:p>
          <w:p w14:paraId="46067B24" w14:textId="2A365F32" w:rsidR="00391B76" w:rsidRPr="00DB4083" w:rsidRDefault="00DB4083">
            <w:pPr>
              <w:rPr>
                <w:rFonts w:ascii="Times New Roman" w:hAnsi="Times New Roman" w:cs="Times New Roman"/>
                <w:b/>
              </w:rPr>
            </w:pPr>
            <w:r w:rsidRPr="00DB4083">
              <w:rPr>
                <w:rFonts w:ascii="Times New Roman" w:hAnsi="Times New Roman" w:cs="Times New Roman"/>
              </w:rPr>
              <w:t>Contaminación ambienta</w:t>
            </w:r>
            <w:r>
              <w:rPr>
                <w:rFonts w:ascii="Times New Roman" w:hAnsi="Times New Roman" w:cs="Times New Roman"/>
              </w:rPr>
              <w:t>l</w:t>
            </w:r>
          </w:p>
        </w:tc>
      </w:tr>
    </w:tbl>
    <w:p w14:paraId="2E886671" w14:textId="77777777" w:rsidR="00391B76" w:rsidRDefault="00391B76">
      <w:pPr>
        <w:jc w:val="both"/>
        <w:rPr>
          <w:b/>
        </w:rPr>
      </w:pPr>
    </w:p>
    <w:p w14:paraId="41CEC91B" w14:textId="77777777" w:rsidR="00391B76" w:rsidRDefault="00000000">
      <w:pPr>
        <w:rPr>
          <w:b/>
        </w:rPr>
      </w:pPr>
      <w:r>
        <w:br w:type="page"/>
      </w:r>
    </w:p>
    <w:p w14:paraId="3505E94D" w14:textId="77777777" w:rsidR="00391B76" w:rsidRDefault="00000000">
      <w:pPr>
        <w:jc w:val="both"/>
      </w:pPr>
      <w:r>
        <w:rPr>
          <w:b/>
        </w:rPr>
        <w:lastRenderedPageBreak/>
        <w:t>Nota aclaratoria</w:t>
      </w:r>
      <w:r>
        <w:t>:</w:t>
      </w:r>
    </w:p>
    <w:p w14:paraId="3ED3F64E" w14:textId="77777777" w:rsidR="00391B76" w:rsidRDefault="00000000">
      <w:pPr>
        <w:numPr>
          <w:ilvl w:val="0"/>
          <w:numId w:val="2"/>
        </w:numPr>
        <w:pBdr>
          <w:top w:val="nil"/>
          <w:left w:val="nil"/>
          <w:bottom w:val="nil"/>
          <w:right w:val="nil"/>
          <w:between w:val="nil"/>
        </w:pBdr>
        <w:spacing w:after="0" w:line="240" w:lineRule="auto"/>
        <w:jc w:val="both"/>
        <w:rPr>
          <w:rFonts w:ascii="Helvetica Neue" w:hAnsi="Helvetica Neue"/>
          <w:color w:val="000000"/>
        </w:rPr>
      </w:pPr>
      <w:r>
        <w:rPr>
          <w:rFonts w:ascii="Helvetica Neue" w:hAnsi="Helvetica Neue"/>
          <w:color w:val="000000"/>
        </w:rPr>
        <w:t xml:space="preserve">La letra en color gris es explicativa y no debe estar en el formato final. </w:t>
      </w:r>
    </w:p>
    <w:p w14:paraId="649CE52D" w14:textId="77777777" w:rsidR="00391B76" w:rsidRDefault="00000000">
      <w:pPr>
        <w:numPr>
          <w:ilvl w:val="0"/>
          <w:numId w:val="2"/>
        </w:numPr>
        <w:pBdr>
          <w:top w:val="nil"/>
          <w:left w:val="nil"/>
          <w:bottom w:val="nil"/>
          <w:right w:val="nil"/>
          <w:between w:val="nil"/>
        </w:pBdr>
        <w:spacing w:after="0" w:line="240" w:lineRule="auto"/>
        <w:jc w:val="both"/>
        <w:rPr>
          <w:rFonts w:ascii="Helvetica Neue" w:hAnsi="Helvetica Neue"/>
          <w:color w:val="000000"/>
        </w:rPr>
      </w:pPr>
      <w:r>
        <w:rPr>
          <w:rFonts w:ascii="Helvetica Neue" w:hAnsi="Helvetica Neue"/>
          <w:color w:val="000000"/>
        </w:rPr>
        <w:t>El espacio en blanco es lugar para colocar la información del proyecto.</w:t>
      </w:r>
    </w:p>
    <w:p w14:paraId="7210DD31" w14:textId="77777777" w:rsidR="00391B76" w:rsidRDefault="00000000">
      <w:pPr>
        <w:numPr>
          <w:ilvl w:val="0"/>
          <w:numId w:val="2"/>
        </w:numPr>
        <w:pBdr>
          <w:top w:val="nil"/>
          <w:left w:val="nil"/>
          <w:bottom w:val="nil"/>
          <w:right w:val="nil"/>
          <w:between w:val="nil"/>
        </w:pBdr>
        <w:spacing w:after="0" w:line="240" w:lineRule="auto"/>
        <w:rPr>
          <w:rFonts w:ascii="Helvetica Neue" w:hAnsi="Helvetica Neue"/>
          <w:color w:val="000000"/>
        </w:rPr>
      </w:pPr>
      <w:r>
        <w:rPr>
          <w:rFonts w:ascii="Helvetica Neue" w:hAnsi="Helvetica Neue"/>
          <w:color w:val="000000"/>
        </w:rPr>
        <w:t>Desde el N.º 1 (título del proyecto)- hasta el N.º 9 (referencias bibliográficas) se debe cumplir con número de páginas máximo: para P1 (propuesta) 2 pág. P2 (en curso) 3 pág.  y P3 (terminado) 4 pág.</w:t>
      </w:r>
    </w:p>
    <w:tbl>
      <w:tblPr>
        <w:tblStyle w:val="a0"/>
        <w:tblW w:w="9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0"/>
      </w:tblGrid>
      <w:tr w:rsidR="00391B76" w14:paraId="57CB6471" w14:textId="77777777">
        <w:trPr>
          <w:trHeight w:val="344"/>
        </w:trPr>
        <w:tc>
          <w:tcPr>
            <w:tcW w:w="9850" w:type="dxa"/>
            <w:shd w:val="clear" w:color="auto" w:fill="D5DCE4"/>
            <w:vAlign w:val="center"/>
          </w:tcPr>
          <w:p w14:paraId="0C028595" w14:textId="77777777" w:rsidR="00391B76" w:rsidRDefault="00000000">
            <w:pPr>
              <w:numPr>
                <w:ilvl w:val="0"/>
                <w:numId w:val="1"/>
              </w:numPr>
              <w:pBdr>
                <w:top w:val="nil"/>
                <w:left w:val="nil"/>
                <w:bottom w:val="nil"/>
                <w:right w:val="nil"/>
                <w:between w:val="nil"/>
              </w:pBdr>
              <w:spacing w:after="0" w:line="240" w:lineRule="auto"/>
              <w:ind w:left="284" w:firstLine="0"/>
              <w:rPr>
                <w:rFonts w:ascii="Helvetica Neue" w:hAnsi="Helvetica Neue"/>
                <w:b/>
                <w:color w:val="000000"/>
              </w:rPr>
            </w:pPr>
            <w:r>
              <w:rPr>
                <w:rFonts w:ascii="Helvetica Neue" w:hAnsi="Helvetica Neue"/>
                <w:b/>
                <w:color w:val="000000"/>
              </w:rPr>
              <w:t xml:space="preserve">Título del Proyecto: </w:t>
            </w:r>
            <w:r>
              <w:rPr>
                <w:rFonts w:ascii="Helvetica Neue" w:hAnsi="Helvetica Neue"/>
                <w:i/>
                <w:color w:val="A6A6A6"/>
              </w:rPr>
              <w:t>Afirmación precisa que hace referencia al tema en torno al cual gira el proyecto de investigación.</w:t>
            </w:r>
          </w:p>
        </w:tc>
      </w:tr>
      <w:tr w:rsidR="00391B76" w14:paraId="1701E84D" w14:textId="77777777">
        <w:trPr>
          <w:trHeight w:val="1417"/>
        </w:trPr>
        <w:tc>
          <w:tcPr>
            <w:tcW w:w="9850" w:type="dxa"/>
            <w:shd w:val="clear" w:color="auto" w:fill="FFFFFF"/>
            <w:vAlign w:val="center"/>
          </w:tcPr>
          <w:p w14:paraId="30D92F8C" w14:textId="0EAF226F" w:rsidR="00391B76" w:rsidRPr="00FC6374" w:rsidRDefault="0084204B" w:rsidP="00FC6374">
            <w:pPr>
              <w:rPr>
                <w:rFonts w:ascii="Times New Roman" w:hAnsi="Times New Roman" w:cs="Times New Roman"/>
              </w:rPr>
            </w:pPr>
            <w:r w:rsidRPr="00FC6374">
              <w:rPr>
                <w:rFonts w:ascii="Times New Roman" w:hAnsi="Times New Roman" w:cs="Times New Roman"/>
              </w:rPr>
              <w:t>La relación entre la percepción de la contaminación del aire y la percepción de riesgo en la calidad del aire en los habitantes del área metropolitana del valle del Aburr</w:t>
            </w:r>
            <w:r w:rsidR="00DB4083">
              <w:rPr>
                <w:rFonts w:ascii="Times New Roman" w:hAnsi="Times New Roman" w:cs="Times New Roman"/>
              </w:rPr>
              <w:t>a</w:t>
            </w:r>
            <w:r w:rsidR="00FC6374">
              <w:rPr>
                <w:rFonts w:ascii="Times New Roman" w:hAnsi="Times New Roman" w:cs="Times New Roman"/>
              </w:rPr>
              <w:t>.</w:t>
            </w:r>
          </w:p>
        </w:tc>
      </w:tr>
      <w:tr w:rsidR="00391B76" w14:paraId="1E22EE8B" w14:textId="77777777">
        <w:trPr>
          <w:trHeight w:val="344"/>
        </w:trPr>
        <w:tc>
          <w:tcPr>
            <w:tcW w:w="9850" w:type="dxa"/>
            <w:shd w:val="clear" w:color="auto" w:fill="D5DCE4"/>
            <w:vAlign w:val="center"/>
          </w:tcPr>
          <w:p w14:paraId="3F398EAA" w14:textId="77777777" w:rsidR="00391B76" w:rsidRDefault="00000000">
            <w:pPr>
              <w:numPr>
                <w:ilvl w:val="0"/>
                <w:numId w:val="1"/>
              </w:numPr>
              <w:pBdr>
                <w:top w:val="nil"/>
                <w:left w:val="nil"/>
                <w:bottom w:val="nil"/>
                <w:right w:val="nil"/>
                <w:between w:val="nil"/>
              </w:pBdr>
              <w:spacing w:after="0" w:line="240" w:lineRule="auto"/>
              <w:ind w:left="284" w:firstLine="0"/>
              <w:rPr>
                <w:rFonts w:ascii="Helvetica Neue" w:hAnsi="Helvetica Neue"/>
                <w:color w:val="000000"/>
              </w:rPr>
            </w:pPr>
            <w:r>
              <w:rPr>
                <w:rFonts w:ascii="Helvetica Neue" w:hAnsi="Helvetica Neue"/>
                <w:b/>
                <w:color w:val="000000"/>
              </w:rPr>
              <w:t xml:space="preserve">Introducción: </w:t>
            </w:r>
            <w:r>
              <w:rPr>
                <w:rFonts w:ascii="Helvetica Neue" w:hAnsi="Helvetica Neue"/>
                <w:i/>
                <w:color w:val="A6A6A6"/>
              </w:rPr>
              <w:t>Descripción breve del tema de investigación, dirigido a orientar al lector sobre la condición a investigar.</w:t>
            </w:r>
          </w:p>
        </w:tc>
      </w:tr>
      <w:tr w:rsidR="00391B76" w14:paraId="7A0237C9" w14:textId="77777777">
        <w:trPr>
          <w:trHeight w:val="1417"/>
        </w:trPr>
        <w:tc>
          <w:tcPr>
            <w:tcW w:w="9850" w:type="dxa"/>
            <w:shd w:val="clear" w:color="auto" w:fill="FFFFFF"/>
            <w:vAlign w:val="center"/>
          </w:tcPr>
          <w:p w14:paraId="3D261BB8" w14:textId="47DF7FB3" w:rsidR="00391B76" w:rsidRPr="00FC6374" w:rsidRDefault="00FC6374" w:rsidP="00FC6374">
            <w:pPr>
              <w:spacing w:after="120" w:line="240" w:lineRule="auto"/>
              <w:ind w:left="57" w:right="57"/>
              <w:rPr>
                <w:rFonts w:ascii="Times New Roman" w:hAnsi="Times New Roman" w:cs="Times New Roman"/>
                <w:lang w:val="es-CO"/>
              </w:rPr>
            </w:pPr>
            <w:r w:rsidRPr="00FC6374">
              <w:rPr>
                <w:rFonts w:ascii="Times New Roman" w:hAnsi="Times New Roman" w:cs="Times New Roman"/>
                <w:lang w:bidi="es-ES"/>
              </w:rPr>
              <w:t>El proyecto surge como una solución innovadora para abordar la contaminación del aire, uno de los problemas ambientales más graves en Colombia y el mundo. Se genera principalmente por emisiones de vehículos, industrias y la quema de combustibles fósiles. Esta problemática afecta la salud humana, el medio ambiente y contribuye al cambio climático. El presente estudio busca analizar las causas, consecuencias y posibles soluciones mediante una aplicación móvil que ayude a monitorear la calidad del aire en tiempo real.</w:t>
            </w:r>
          </w:p>
        </w:tc>
      </w:tr>
      <w:tr w:rsidR="00391B76" w14:paraId="53E91A1C" w14:textId="77777777">
        <w:trPr>
          <w:trHeight w:val="344"/>
        </w:trPr>
        <w:tc>
          <w:tcPr>
            <w:tcW w:w="9850" w:type="dxa"/>
            <w:shd w:val="clear" w:color="auto" w:fill="D5DCE4"/>
            <w:vAlign w:val="center"/>
          </w:tcPr>
          <w:p w14:paraId="422300F9" w14:textId="77777777" w:rsidR="00391B76" w:rsidRDefault="00000000">
            <w:pPr>
              <w:numPr>
                <w:ilvl w:val="0"/>
                <w:numId w:val="1"/>
              </w:numPr>
              <w:pBdr>
                <w:top w:val="nil"/>
                <w:left w:val="nil"/>
                <w:bottom w:val="nil"/>
                <w:right w:val="nil"/>
                <w:between w:val="nil"/>
              </w:pBdr>
              <w:spacing w:after="0" w:line="240" w:lineRule="auto"/>
              <w:ind w:left="284" w:firstLine="0"/>
              <w:jc w:val="both"/>
              <w:rPr>
                <w:rFonts w:ascii="Helvetica Neue" w:hAnsi="Helvetica Neue"/>
                <w:b/>
                <w:color w:val="000000"/>
              </w:rPr>
            </w:pPr>
            <w:r>
              <w:rPr>
                <w:rFonts w:ascii="Helvetica Neue" w:hAnsi="Helvetica Neue"/>
                <w:b/>
                <w:color w:val="000000"/>
              </w:rPr>
              <w:t>Planteamiento del problema:</w:t>
            </w:r>
            <w:r>
              <w:rPr>
                <w:rFonts w:ascii="Helvetica Neue" w:hAnsi="Helvetica Neue"/>
                <w:i/>
                <w:color w:val="A6A6A6"/>
              </w:rPr>
              <w:t xml:space="preserve"> Descripción de la situación problema que soporta al estudio.</w:t>
            </w:r>
          </w:p>
        </w:tc>
      </w:tr>
      <w:tr w:rsidR="00391B76" w14:paraId="5B6B8629" w14:textId="77777777">
        <w:trPr>
          <w:trHeight w:val="1417"/>
        </w:trPr>
        <w:tc>
          <w:tcPr>
            <w:tcW w:w="9850" w:type="dxa"/>
            <w:vAlign w:val="center"/>
          </w:tcPr>
          <w:p w14:paraId="309B9338" w14:textId="6C549FAB" w:rsidR="00391B76" w:rsidRDefault="00A97969" w:rsidP="00A97969">
            <w:pPr>
              <w:pBdr>
                <w:top w:val="nil"/>
                <w:left w:val="nil"/>
                <w:bottom w:val="nil"/>
                <w:right w:val="nil"/>
                <w:between w:val="nil"/>
              </w:pBdr>
              <w:spacing w:after="120" w:line="240" w:lineRule="auto"/>
              <w:ind w:right="57"/>
              <w:jc w:val="both"/>
              <w:rPr>
                <w:rFonts w:ascii="Helvetica Neue" w:hAnsi="Helvetica Neue"/>
                <w:color w:val="000000"/>
              </w:rPr>
            </w:pPr>
            <w:r w:rsidRPr="00A97969">
              <w:rPr>
                <w:rFonts w:ascii="Helvetica Neue" w:hAnsi="Helvetica Neue"/>
                <w:color w:val="000000"/>
              </w:rPr>
              <w:t>El desconocimiento sobre la calidad del aire y la falta de acceso a información en tiempo real representan un riesgo para la salud pública. En ciudades como Bogotá, Medellín y Cali, los niveles de contaminación superan los límites recomendados por la OMS, afectando especialmente a personas con enfermedades respiratorias. Es necesario desarrollar herramientas tecnológicas que permitan a la población tomar decisiones informadas</w:t>
            </w:r>
            <w:r>
              <w:rPr>
                <w:rFonts w:ascii="Helvetica Neue" w:hAnsi="Helvetica Neue"/>
                <w:color w:val="000000"/>
              </w:rPr>
              <w:t xml:space="preserve"> según su percepción sobre la contaminación del aire</w:t>
            </w:r>
            <w:r w:rsidRPr="00A97969">
              <w:rPr>
                <w:rFonts w:ascii="Helvetica Neue" w:hAnsi="Helvetica Neue"/>
                <w:color w:val="000000"/>
              </w:rPr>
              <w:t xml:space="preserve"> para reducir su exposición a contaminantes</w:t>
            </w:r>
            <w:r>
              <w:rPr>
                <w:rFonts w:ascii="Helvetica Neue" w:hAnsi="Helvetica Neue"/>
                <w:color w:val="000000"/>
              </w:rPr>
              <w:t>.</w:t>
            </w:r>
          </w:p>
        </w:tc>
      </w:tr>
      <w:tr w:rsidR="00391B76" w14:paraId="697EB30A" w14:textId="77777777">
        <w:trPr>
          <w:trHeight w:val="344"/>
        </w:trPr>
        <w:tc>
          <w:tcPr>
            <w:tcW w:w="9850" w:type="dxa"/>
            <w:shd w:val="clear" w:color="auto" w:fill="D5DCE4"/>
            <w:vAlign w:val="center"/>
          </w:tcPr>
          <w:p w14:paraId="4706C349" w14:textId="77777777" w:rsidR="00391B76" w:rsidRDefault="00000000">
            <w:pPr>
              <w:numPr>
                <w:ilvl w:val="0"/>
                <w:numId w:val="1"/>
              </w:numPr>
              <w:pBdr>
                <w:top w:val="nil"/>
                <w:left w:val="nil"/>
                <w:bottom w:val="nil"/>
                <w:right w:val="nil"/>
                <w:between w:val="nil"/>
              </w:pBdr>
              <w:spacing w:after="0" w:line="240" w:lineRule="auto"/>
              <w:ind w:left="284" w:firstLine="0"/>
              <w:jc w:val="both"/>
              <w:rPr>
                <w:rFonts w:ascii="Helvetica Neue" w:hAnsi="Helvetica Neue"/>
                <w:b/>
                <w:color w:val="000000"/>
              </w:rPr>
            </w:pPr>
            <w:r>
              <w:rPr>
                <w:rFonts w:ascii="Helvetica Neue" w:hAnsi="Helvetica Neue"/>
                <w:b/>
                <w:color w:val="000000"/>
              </w:rPr>
              <w:t xml:space="preserve">Justificación: </w:t>
            </w:r>
            <w:r>
              <w:rPr>
                <w:rFonts w:ascii="Helvetica Neue" w:hAnsi="Helvetica Neue"/>
                <w:i/>
                <w:color w:val="A6A6A6"/>
              </w:rPr>
              <w:t>Relevancia, pertinencia e impacto del proyecto de investigación.</w:t>
            </w:r>
          </w:p>
        </w:tc>
      </w:tr>
      <w:tr w:rsidR="00391B76" w14:paraId="7FEFC84D" w14:textId="77777777">
        <w:trPr>
          <w:trHeight w:val="1417"/>
        </w:trPr>
        <w:tc>
          <w:tcPr>
            <w:tcW w:w="9850" w:type="dxa"/>
            <w:shd w:val="clear" w:color="auto" w:fill="FFFFFF"/>
            <w:vAlign w:val="center"/>
          </w:tcPr>
          <w:p w14:paraId="3CA77993" w14:textId="63EB559F" w:rsidR="00391B76" w:rsidRPr="00FC6374" w:rsidRDefault="000651AE" w:rsidP="00FC6374">
            <w:pPr>
              <w:rPr>
                <w:rFonts w:ascii="Times New Roman" w:hAnsi="Times New Roman" w:cs="Times New Roman"/>
              </w:rPr>
            </w:pPr>
            <w:r w:rsidRPr="00FC6374">
              <w:rPr>
                <w:rFonts w:ascii="Times New Roman" w:hAnsi="Times New Roman" w:cs="Times New Roman"/>
              </w:rPr>
              <w:t>Esta investigación se justifica en la necesidad de comprender cómo los habitantes del Valle de Aburrá perciben la calidad del aire que respiran y los riesgos que esta puede tener para su salud y bienestar. No se trata únicamente de medir contaminantes en términos objetivos, sino de reconocer que la percepción social condiciona la disposición de las personas a modificar hábitos cotidianos, apoyar iniciativas de política pública o incluso participar en procesos comunitarios de mitigación ambiental.</w:t>
            </w:r>
          </w:p>
        </w:tc>
      </w:tr>
      <w:tr w:rsidR="00391B76" w14:paraId="496899E4" w14:textId="77777777">
        <w:trPr>
          <w:trHeight w:val="344"/>
        </w:trPr>
        <w:tc>
          <w:tcPr>
            <w:tcW w:w="9850" w:type="dxa"/>
            <w:shd w:val="clear" w:color="auto" w:fill="D5DCE4"/>
            <w:vAlign w:val="center"/>
          </w:tcPr>
          <w:p w14:paraId="2CE43240" w14:textId="77777777" w:rsidR="00391B76" w:rsidRDefault="00000000">
            <w:pPr>
              <w:numPr>
                <w:ilvl w:val="0"/>
                <w:numId w:val="1"/>
              </w:numPr>
              <w:pBdr>
                <w:top w:val="nil"/>
                <w:left w:val="nil"/>
                <w:bottom w:val="nil"/>
                <w:right w:val="nil"/>
                <w:between w:val="nil"/>
              </w:pBdr>
              <w:spacing w:before="40" w:after="0" w:line="240" w:lineRule="auto"/>
              <w:ind w:left="284" w:firstLine="0"/>
              <w:jc w:val="both"/>
              <w:rPr>
                <w:rFonts w:ascii="Helvetica Neue" w:hAnsi="Helvetica Neue"/>
                <w:color w:val="000000"/>
              </w:rPr>
            </w:pPr>
            <w:r>
              <w:rPr>
                <w:rFonts w:ascii="Helvetica Neue" w:hAnsi="Helvetica Neue"/>
                <w:b/>
                <w:color w:val="000000"/>
              </w:rPr>
              <w:t xml:space="preserve">Objetivos y específicos: </w:t>
            </w:r>
            <w:r>
              <w:rPr>
                <w:rFonts w:ascii="Helvetica Neue" w:hAnsi="Helvetica Neue"/>
                <w:i/>
                <w:color w:val="A6A6A6"/>
              </w:rPr>
              <w:t>Presentación del objetivo general y los objetivos específicos de su investigación.</w:t>
            </w:r>
            <w:r>
              <w:rPr>
                <w:rFonts w:ascii="Helvetica Neue" w:hAnsi="Helvetica Neue"/>
                <w:b/>
                <w:color w:val="000000"/>
              </w:rPr>
              <w:t xml:space="preserve"> </w:t>
            </w:r>
          </w:p>
        </w:tc>
      </w:tr>
      <w:tr w:rsidR="00391B76" w14:paraId="7838AEAE" w14:textId="77777777">
        <w:trPr>
          <w:trHeight w:val="1417"/>
        </w:trPr>
        <w:tc>
          <w:tcPr>
            <w:tcW w:w="9850" w:type="dxa"/>
            <w:shd w:val="clear" w:color="auto" w:fill="FFFFFF"/>
            <w:vAlign w:val="center"/>
          </w:tcPr>
          <w:p w14:paraId="393E4808" w14:textId="279AC1DF" w:rsidR="00391B76" w:rsidRDefault="00DF06DD" w:rsidP="00DF06DD">
            <w:pPr>
              <w:spacing w:after="120" w:line="240" w:lineRule="auto"/>
              <w:ind w:left="57" w:right="57"/>
              <w:rPr>
                <w:rFonts w:ascii="Times New Roman" w:hAnsi="Times New Roman" w:cs="Times New Roman"/>
                <w:bCs/>
              </w:rPr>
            </w:pPr>
            <w:r>
              <w:rPr>
                <w:rFonts w:ascii="Times New Roman" w:hAnsi="Times New Roman" w:cs="Times New Roman"/>
                <w:bCs/>
              </w:rPr>
              <w:t>Objetivo General:</w:t>
            </w:r>
          </w:p>
          <w:p w14:paraId="68919969" w14:textId="77777777" w:rsidR="00DF06DD" w:rsidRDefault="00FE7337" w:rsidP="00DF06DD">
            <w:pPr>
              <w:spacing w:after="120" w:line="240" w:lineRule="auto"/>
              <w:ind w:left="57" w:right="57"/>
              <w:rPr>
                <w:rFonts w:ascii="Times New Roman" w:hAnsi="Times New Roman" w:cs="Times New Roman"/>
                <w:bCs/>
              </w:rPr>
            </w:pPr>
            <w:r>
              <w:rPr>
                <w:rFonts w:ascii="Times New Roman" w:hAnsi="Times New Roman" w:cs="Times New Roman"/>
                <w:bCs/>
              </w:rPr>
              <w:t>Conocer la percepción que algunos habitantes del área metropolitana de Medellín tienen sobre la contaminación del aire y como pueden percibir el riesgo de una mala calidad del aire</w:t>
            </w:r>
          </w:p>
          <w:p w14:paraId="5B06CAD9" w14:textId="6B0BD5A0" w:rsidR="00FE7337" w:rsidRDefault="00FE7337" w:rsidP="00DF06DD">
            <w:pPr>
              <w:spacing w:after="120" w:line="240" w:lineRule="auto"/>
              <w:ind w:left="57" w:right="57"/>
              <w:rPr>
                <w:rFonts w:ascii="Times New Roman" w:hAnsi="Times New Roman" w:cs="Times New Roman"/>
                <w:bCs/>
              </w:rPr>
            </w:pPr>
            <w:r>
              <w:rPr>
                <w:rFonts w:ascii="Times New Roman" w:hAnsi="Times New Roman" w:cs="Times New Roman"/>
                <w:bCs/>
              </w:rPr>
              <w:t>Objetivos Específicos:</w:t>
            </w:r>
          </w:p>
          <w:p w14:paraId="3837966E" w14:textId="1532B308" w:rsidR="00FE7337" w:rsidRPr="002A793A" w:rsidRDefault="002A793A" w:rsidP="002A793A">
            <w:pPr>
              <w:pStyle w:val="Prrafodelista"/>
              <w:numPr>
                <w:ilvl w:val="0"/>
                <w:numId w:val="3"/>
              </w:numPr>
              <w:spacing w:after="120"/>
              <w:ind w:right="57"/>
              <w:rPr>
                <w:bCs/>
                <w:sz w:val="22"/>
                <w:szCs w:val="22"/>
              </w:rPr>
            </w:pPr>
            <w:r w:rsidRPr="002A793A">
              <w:rPr>
                <w:bCs/>
                <w:sz w:val="22"/>
                <w:szCs w:val="22"/>
              </w:rPr>
              <w:t>Investigar que percepción tienen los habitantes del valle del aburra sobre la contaminación en el aire</w:t>
            </w:r>
          </w:p>
          <w:p w14:paraId="0F52781F" w14:textId="5C5B7BA3" w:rsidR="002A793A" w:rsidRPr="002A793A" w:rsidRDefault="002A793A" w:rsidP="002A793A">
            <w:pPr>
              <w:pStyle w:val="Prrafodelista"/>
              <w:numPr>
                <w:ilvl w:val="0"/>
                <w:numId w:val="3"/>
              </w:numPr>
              <w:spacing w:after="120"/>
              <w:ind w:right="57"/>
              <w:rPr>
                <w:bCs/>
              </w:rPr>
            </w:pPr>
            <w:r w:rsidRPr="002A793A">
              <w:rPr>
                <w:bCs/>
                <w:sz w:val="22"/>
                <w:szCs w:val="22"/>
              </w:rPr>
              <w:lastRenderedPageBreak/>
              <w:t xml:space="preserve">Dar a conocer los riesgos que puede tener la mala calidad en el aire para habitantes con problemas </w:t>
            </w:r>
            <w:r w:rsidR="00D37573">
              <w:rPr>
                <w:bCs/>
                <w:sz w:val="22"/>
                <w:szCs w:val="22"/>
              </w:rPr>
              <w:t xml:space="preserve">o enfermedades </w:t>
            </w:r>
            <w:r w:rsidRPr="002A793A">
              <w:rPr>
                <w:bCs/>
                <w:sz w:val="22"/>
                <w:szCs w:val="22"/>
              </w:rPr>
              <w:t>respiratori</w:t>
            </w:r>
            <w:r w:rsidR="00D37573">
              <w:rPr>
                <w:bCs/>
                <w:sz w:val="22"/>
                <w:szCs w:val="22"/>
              </w:rPr>
              <w:t>a</w:t>
            </w:r>
            <w:r w:rsidRPr="002A793A">
              <w:rPr>
                <w:bCs/>
                <w:sz w:val="22"/>
                <w:szCs w:val="22"/>
              </w:rPr>
              <w:t>s</w:t>
            </w:r>
          </w:p>
          <w:p w14:paraId="4CE49519" w14:textId="0CCD62AC" w:rsidR="002A793A" w:rsidRPr="002A793A" w:rsidRDefault="002A793A" w:rsidP="002A793A">
            <w:pPr>
              <w:pStyle w:val="Prrafodelista"/>
              <w:numPr>
                <w:ilvl w:val="0"/>
                <w:numId w:val="3"/>
              </w:numPr>
              <w:spacing w:after="120"/>
              <w:ind w:right="57"/>
              <w:rPr>
                <w:bCs/>
              </w:rPr>
            </w:pPr>
            <w:r>
              <w:rPr>
                <w:bCs/>
                <w:sz w:val="22"/>
                <w:szCs w:val="22"/>
              </w:rPr>
              <w:t xml:space="preserve">Desarrollar una aplicación que ayude a conocer los diferentes contaminantes que </w:t>
            </w:r>
            <w:r w:rsidR="00D37573">
              <w:rPr>
                <w:bCs/>
                <w:sz w:val="22"/>
                <w:szCs w:val="22"/>
              </w:rPr>
              <w:t>puede</w:t>
            </w:r>
            <w:r>
              <w:rPr>
                <w:bCs/>
                <w:sz w:val="22"/>
                <w:szCs w:val="22"/>
              </w:rPr>
              <w:t xml:space="preserve"> haber en el área metropolitana</w:t>
            </w:r>
          </w:p>
        </w:tc>
      </w:tr>
      <w:tr w:rsidR="00391B76" w14:paraId="5173B792" w14:textId="77777777">
        <w:trPr>
          <w:trHeight w:val="341"/>
        </w:trPr>
        <w:tc>
          <w:tcPr>
            <w:tcW w:w="9850" w:type="dxa"/>
            <w:shd w:val="clear" w:color="auto" w:fill="D5DCE4"/>
            <w:vAlign w:val="center"/>
          </w:tcPr>
          <w:p w14:paraId="319237CE" w14:textId="77777777" w:rsidR="00391B76" w:rsidRDefault="00000000">
            <w:pPr>
              <w:numPr>
                <w:ilvl w:val="0"/>
                <w:numId w:val="1"/>
              </w:numPr>
              <w:pBdr>
                <w:top w:val="nil"/>
                <w:left w:val="nil"/>
                <w:bottom w:val="nil"/>
                <w:right w:val="nil"/>
                <w:between w:val="nil"/>
              </w:pBdr>
              <w:spacing w:before="40" w:after="0" w:line="240" w:lineRule="auto"/>
              <w:ind w:left="284" w:firstLine="0"/>
              <w:jc w:val="both"/>
              <w:rPr>
                <w:rFonts w:ascii="Helvetica Neue" w:hAnsi="Helvetica Neue"/>
                <w:i/>
                <w:color w:val="A6A6A6"/>
              </w:rPr>
            </w:pPr>
            <w:r>
              <w:rPr>
                <w:rFonts w:ascii="Helvetica Neue" w:hAnsi="Helvetica Neue"/>
                <w:b/>
                <w:color w:val="000000"/>
              </w:rPr>
              <w:lastRenderedPageBreak/>
              <w:t>Estado</w:t>
            </w:r>
            <w:r>
              <w:rPr>
                <w:rFonts w:ascii="Helvetica Neue" w:hAnsi="Helvetica Neue"/>
                <w:b/>
                <w:i/>
                <w:color w:val="000000"/>
              </w:rPr>
              <w:t xml:space="preserve"> </w:t>
            </w:r>
            <w:r>
              <w:rPr>
                <w:rFonts w:ascii="Helvetica Neue" w:hAnsi="Helvetica Neue"/>
                <w:b/>
                <w:color w:val="000000"/>
              </w:rPr>
              <w:t>del arte de la</w:t>
            </w:r>
            <w:r>
              <w:rPr>
                <w:rFonts w:ascii="Helvetica Neue" w:hAnsi="Helvetica Neue"/>
                <w:b/>
                <w:i/>
                <w:color w:val="000000"/>
              </w:rPr>
              <w:t xml:space="preserve"> </w:t>
            </w:r>
            <w:r>
              <w:rPr>
                <w:rFonts w:ascii="Helvetica Neue" w:hAnsi="Helvetica Neue"/>
                <w:b/>
                <w:color w:val="000000"/>
              </w:rPr>
              <w:t>investigación</w:t>
            </w:r>
            <w:r>
              <w:rPr>
                <w:rFonts w:ascii="Helvetica Neue" w:hAnsi="Helvetica Neue"/>
                <w:b/>
                <w:i/>
                <w:color w:val="000000"/>
              </w:rPr>
              <w:t xml:space="preserve"> </w:t>
            </w:r>
            <w:r>
              <w:rPr>
                <w:rFonts w:ascii="Helvetica Neue" w:hAnsi="Helvetica Neue"/>
                <w:b/>
                <w:color w:val="000000"/>
              </w:rPr>
              <w:t>o referente</w:t>
            </w:r>
            <w:r>
              <w:rPr>
                <w:rFonts w:ascii="Helvetica Neue" w:hAnsi="Helvetica Neue"/>
                <w:b/>
                <w:i/>
                <w:color w:val="000000"/>
              </w:rPr>
              <w:t xml:space="preserve"> </w:t>
            </w:r>
            <w:r>
              <w:rPr>
                <w:rFonts w:ascii="Helvetica Neue" w:hAnsi="Helvetica Neue"/>
                <w:b/>
                <w:color w:val="000000"/>
              </w:rPr>
              <w:t>teórico</w:t>
            </w:r>
            <w:r>
              <w:rPr>
                <w:rFonts w:ascii="Helvetica Neue" w:hAnsi="Helvetica Neue"/>
                <w:b/>
                <w:i/>
                <w:color w:val="000000"/>
              </w:rPr>
              <w:t xml:space="preserve">: </w:t>
            </w:r>
            <w:r>
              <w:rPr>
                <w:rFonts w:ascii="Helvetica Neue" w:hAnsi="Helvetica Neue"/>
                <w:i/>
                <w:color w:val="A6A6A6"/>
              </w:rPr>
              <w:t>Abordaje breve de los principales aspectos teóricos que respaldan la investigación (Conceptos, leyes, principios, fundamentos, etc.). Para las propuestas de investigación y terminados se debe presentar un texto descriptivo.   Para los proyectos terminados se debe presentar un mapa conceptual que refleje una aproximación al referente teórico (no es obligatorio incluirlo en el Póster, sin embargo, debe ser sustentado en la socialización).</w:t>
            </w:r>
          </w:p>
        </w:tc>
      </w:tr>
      <w:tr w:rsidR="00391B76" w14:paraId="0AB3DB06" w14:textId="77777777">
        <w:trPr>
          <w:trHeight w:val="1417"/>
        </w:trPr>
        <w:tc>
          <w:tcPr>
            <w:tcW w:w="9850" w:type="dxa"/>
            <w:shd w:val="clear" w:color="auto" w:fill="FFFFFF"/>
            <w:vAlign w:val="center"/>
          </w:tcPr>
          <w:p w14:paraId="5F563ECB" w14:textId="331D00DB" w:rsidR="00391B76" w:rsidRPr="001E420A" w:rsidRDefault="001E420A">
            <w:pPr>
              <w:spacing w:after="120" w:line="240" w:lineRule="auto"/>
              <w:ind w:left="57" w:right="57"/>
              <w:jc w:val="both"/>
              <w:rPr>
                <w:rFonts w:ascii="Times New Roman" w:hAnsi="Times New Roman" w:cs="Times New Roman"/>
              </w:rPr>
            </w:pPr>
            <w:r w:rsidRPr="001E420A">
              <w:rPr>
                <w:rFonts w:ascii="Times New Roman" w:hAnsi="Times New Roman" w:cs="Times New Roman"/>
                <w:bCs/>
              </w:rPr>
              <w:t>La contaminación del aire está compuesta por diversos contaminantes como material particulado (PM10 y PM2.5), dióxido de azufre (SO2), monóxido de carbono (CO) y óxidos de nitrógeno (</w:t>
            </w:r>
            <w:proofErr w:type="spellStart"/>
            <w:r w:rsidRPr="001E420A">
              <w:rPr>
                <w:rFonts w:ascii="Times New Roman" w:hAnsi="Times New Roman" w:cs="Times New Roman"/>
                <w:bCs/>
              </w:rPr>
              <w:t>NOx</w:t>
            </w:r>
            <w:proofErr w:type="spellEnd"/>
            <w:r w:rsidRPr="001E420A">
              <w:rPr>
                <w:rFonts w:ascii="Times New Roman" w:hAnsi="Times New Roman" w:cs="Times New Roman"/>
                <w:bCs/>
              </w:rPr>
              <w:t>). Estos contaminantes provienen principalmente de fuentes móviles (vehículos), industrias y la quema de biomasa. Sus efectos incluyen enfermedades respiratorias, cardiovasculares y daños ambientales como la lluvia ácida y el cambio climático.</w:t>
            </w:r>
          </w:p>
        </w:tc>
      </w:tr>
      <w:tr w:rsidR="00391B76" w14:paraId="09E05921" w14:textId="77777777">
        <w:trPr>
          <w:trHeight w:val="344"/>
        </w:trPr>
        <w:tc>
          <w:tcPr>
            <w:tcW w:w="9850" w:type="dxa"/>
            <w:shd w:val="clear" w:color="auto" w:fill="D5DCE4"/>
            <w:vAlign w:val="center"/>
          </w:tcPr>
          <w:p w14:paraId="30E63086" w14:textId="77777777" w:rsidR="00391B76" w:rsidRDefault="00000000">
            <w:pPr>
              <w:numPr>
                <w:ilvl w:val="0"/>
                <w:numId w:val="1"/>
              </w:numPr>
              <w:pBdr>
                <w:top w:val="nil"/>
                <w:left w:val="nil"/>
                <w:bottom w:val="nil"/>
                <w:right w:val="nil"/>
                <w:between w:val="nil"/>
              </w:pBdr>
              <w:spacing w:after="0" w:line="240" w:lineRule="auto"/>
              <w:ind w:left="284" w:firstLine="0"/>
              <w:rPr>
                <w:rFonts w:ascii="Helvetica Neue" w:hAnsi="Helvetica Neue"/>
                <w:b/>
                <w:color w:val="000000"/>
              </w:rPr>
            </w:pPr>
            <w:r>
              <w:rPr>
                <w:rFonts w:ascii="Helvetica Neue" w:hAnsi="Helvetica Neue"/>
                <w:b/>
                <w:color w:val="000000"/>
              </w:rPr>
              <w:t xml:space="preserve">Metodología: </w:t>
            </w:r>
            <w:r>
              <w:rPr>
                <w:rFonts w:ascii="Helvetica Neue" w:hAnsi="Helvetica Neue"/>
                <w:i/>
                <w:color w:val="A6A6A6"/>
              </w:rPr>
              <w:t>Presentación del tipo de investigación, diseño de investigación, Población-muestra, Técnicas de recolección de datos, aspectos éticos.</w:t>
            </w:r>
          </w:p>
        </w:tc>
      </w:tr>
      <w:tr w:rsidR="00391B76" w14:paraId="57342C2C" w14:textId="77777777">
        <w:trPr>
          <w:trHeight w:val="1417"/>
        </w:trPr>
        <w:tc>
          <w:tcPr>
            <w:tcW w:w="9850" w:type="dxa"/>
            <w:shd w:val="clear" w:color="auto" w:fill="FFFFFF"/>
            <w:vAlign w:val="center"/>
          </w:tcPr>
          <w:p w14:paraId="7EC7EF4C" w14:textId="23BA3475" w:rsidR="00391B76" w:rsidRPr="001E420A" w:rsidRDefault="00CA7E56">
            <w:pPr>
              <w:spacing w:after="120" w:line="240" w:lineRule="auto"/>
              <w:ind w:left="57" w:right="57"/>
              <w:jc w:val="both"/>
              <w:rPr>
                <w:rFonts w:ascii="Times New Roman" w:hAnsi="Times New Roman" w:cs="Times New Roman"/>
              </w:rPr>
            </w:pPr>
            <w:r w:rsidRPr="00CA7E56">
              <w:rPr>
                <w:rFonts w:ascii="Times New Roman" w:hAnsi="Times New Roman" w:cs="Times New Roman"/>
              </w:rPr>
              <w:t xml:space="preserve">La investigación tiene un enfoque cuantitativo y un alcance </w:t>
            </w:r>
            <w:r>
              <w:rPr>
                <w:rFonts w:ascii="Times New Roman" w:hAnsi="Times New Roman" w:cs="Times New Roman"/>
              </w:rPr>
              <w:t xml:space="preserve">exploratorio y </w:t>
            </w:r>
            <w:r w:rsidRPr="00CA7E56">
              <w:rPr>
                <w:rFonts w:ascii="Times New Roman" w:hAnsi="Times New Roman" w:cs="Times New Roman"/>
              </w:rPr>
              <w:t xml:space="preserve">correlacional, orientado a analizar la relación entre la percepción de la contaminación del aire y la percepción de riesgo en la calidad del aire en el área metropolitana de Medellín. La población está conformada por habitantes de cualquier edad de dicha región, y la muestra estimada es de </w:t>
            </w:r>
            <w:r>
              <w:rPr>
                <w:rFonts w:ascii="Times New Roman" w:hAnsi="Times New Roman" w:cs="Times New Roman"/>
              </w:rPr>
              <w:t>aproximadamente 50</w:t>
            </w:r>
            <w:r w:rsidRPr="00CA7E56">
              <w:rPr>
                <w:rFonts w:ascii="Times New Roman" w:hAnsi="Times New Roman" w:cs="Times New Roman"/>
              </w:rPr>
              <w:t xml:space="preserve"> </w:t>
            </w:r>
            <w:r>
              <w:rPr>
                <w:rFonts w:ascii="Times New Roman" w:hAnsi="Times New Roman" w:cs="Times New Roman"/>
              </w:rPr>
              <w:t>a</w:t>
            </w:r>
            <w:r w:rsidRPr="00CA7E56">
              <w:rPr>
                <w:rFonts w:ascii="Times New Roman" w:hAnsi="Times New Roman" w:cs="Times New Roman"/>
              </w:rPr>
              <w:t xml:space="preserve"> </w:t>
            </w:r>
            <w:r>
              <w:rPr>
                <w:rFonts w:ascii="Times New Roman" w:hAnsi="Times New Roman" w:cs="Times New Roman"/>
              </w:rPr>
              <w:t>10</w:t>
            </w:r>
            <w:r w:rsidRPr="00CA7E56">
              <w:rPr>
                <w:rFonts w:ascii="Times New Roman" w:hAnsi="Times New Roman" w:cs="Times New Roman"/>
              </w:rPr>
              <w:t xml:space="preserve">0 participantes. La técnica de recolección de datos será la encuesta estructurada, aplicada mediante </w:t>
            </w:r>
            <w:r>
              <w:rPr>
                <w:rFonts w:ascii="Times New Roman" w:hAnsi="Times New Roman" w:cs="Times New Roman"/>
              </w:rPr>
              <w:t>un formulario</w:t>
            </w:r>
            <w:r w:rsidRPr="00CA7E56">
              <w:rPr>
                <w:rFonts w:ascii="Times New Roman" w:hAnsi="Times New Roman" w:cs="Times New Roman"/>
              </w:rPr>
              <w:t xml:space="preserve">. El instrumento se compone de dos secciones: una sobre la percepción de la contaminación del aire y otra sobre la percepción de riesgo, diseñadas con preguntas cerradas y escalas de respuesta. </w:t>
            </w:r>
            <w:r>
              <w:rPr>
                <w:rFonts w:ascii="Times New Roman" w:hAnsi="Times New Roman" w:cs="Times New Roman"/>
              </w:rPr>
              <w:t>Se garantiza que los datos recolectados en dicha encuesta serán utilizados para estudio y con fines académicos, no sé pedirán datos personales o que puedan ser utilizados de mala manera en contra de los encuestados que aceptaron participar</w:t>
            </w:r>
          </w:p>
        </w:tc>
      </w:tr>
      <w:tr w:rsidR="00391B76" w14:paraId="246F4996" w14:textId="77777777">
        <w:trPr>
          <w:trHeight w:val="344"/>
        </w:trPr>
        <w:tc>
          <w:tcPr>
            <w:tcW w:w="9850" w:type="dxa"/>
            <w:shd w:val="clear" w:color="auto" w:fill="D5DCE4"/>
            <w:vAlign w:val="center"/>
          </w:tcPr>
          <w:p w14:paraId="078F6DAD" w14:textId="77777777" w:rsidR="00391B76" w:rsidRDefault="00000000">
            <w:pPr>
              <w:numPr>
                <w:ilvl w:val="0"/>
                <w:numId w:val="1"/>
              </w:numPr>
              <w:pBdr>
                <w:top w:val="nil"/>
                <w:left w:val="nil"/>
                <w:bottom w:val="nil"/>
                <w:right w:val="nil"/>
                <w:between w:val="nil"/>
              </w:pBdr>
              <w:spacing w:after="0" w:line="240" w:lineRule="auto"/>
              <w:ind w:left="284" w:firstLine="0"/>
              <w:jc w:val="both"/>
              <w:rPr>
                <w:rFonts w:ascii="Helvetica Neue" w:hAnsi="Helvetica Neue"/>
                <w:b/>
                <w:color w:val="000000"/>
              </w:rPr>
            </w:pPr>
            <w:r>
              <w:rPr>
                <w:rFonts w:ascii="Helvetica Neue" w:hAnsi="Helvetica Neue"/>
                <w:b/>
                <w:color w:val="000000"/>
              </w:rPr>
              <w:t xml:space="preserve"> Resultados: </w:t>
            </w:r>
            <w:r>
              <w:rPr>
                <w:rFonts w:ascii="Helvetica Neue" w:hAnsi="Helvetica Neue"/>
                <w:i/>
                <w:color w:val="A6A6A6"/>
              </w:rPr>
              <w:t xml:space="preserve">Descripción de los datos recolectados; su presentación deberá ser en forma narrativa, sin adicionar tablas ni gráficos. En el caso de </w:t>
            </w:r>
            <w:r>
              <w:rPr>
                <w:rFonts w:ascii="Helvetica Neue" w:hAnsi="Helvetica Neue"/>
                <w:b/>
                <w:i/>
                <w:color w:val="A6A6A6"/>
              </w:rPr>
              <w:t>propuesta de investigación</w:t>
            </w:r>
            <w:r>
              <w:rPr>
                <w:rFonts w:ascii="Helvetica Neue" w:hAnsi="Helvetica Neue"/>
                <w:i/>
                <w:color w:val="A6A6A6"/>
              </w:rPr>
              <w:t xml:space="preserve"> indique resultados esperados; si corresponde a </w:t>
            </w:r>
            <w:r>
              <w:rPr>
                <w:rFonts w:ascii="Helvetica Neue" w:hAnsi="Helvetica Neue"/>
                <w:b/>
                <w:i/>
                <w:color w:val="A6A6A6"/>
              </w:rPr>
              <w:t>Investigación en curso</w:t>
            </w:r>
            <w:r>
              <w:rPr>
                <w:rFonts w:ascii="Helvetica Neue" w:hAnsi="Helvetica Neue"/>
                <w:i/>
                <w:color w:val="A6A6A6"/>
              </w:rPr>
              <w:t xml:space="preserve"> indique resultados parciales, si es </w:t>
            </w:r>
            <w:r>
              <w:rPr>
                <w:rFonts w:ascii="Helvetica Neue" w:hAnsi="Helvetica Neue"/>
                <w:b/>
                <w:i/>
                <w:color w:val="A6A6A6"/>
              </w:rPr>
              <w:t>Investigación terminada</w:t>
            </w:r>
            <w:r>
              <w:rPr>
                <w:rFonts w:ascii="Helvetica Neue" w:hAnsi="Helvetica Neue"/>
                <w:i/>
                <w:color w:val="A6A6A6"/>
              </w:rPr>
              <w:t xml:space="preserve"> indique resultados finales.</w:t>
            </w:r>
          </w:p>
        </w:tc>
      </w:tr>
      <w:tr w:rsidR="00391B76" w14:paraId="6C179850" w14:textId="77777777">
        <w:trPr>
          <w:trHeight w:val="1417"/>
        </w:trPr>
        <w:tc>
          <w:tcPr>
            <w:tcW w:w="9850" w:type="dxa"/>
            <w:shd w:val="clear" w:color="auto" w:fill="FFFFFF"/>
            <w:vAlign w:val="center"/>
          </w:tcPr>
          <w:p w14:paraId="5C66BAC2" w14:textId="77777777" w:rsidR="00391B76" w:rsidRDefault="00391B76"/>
        </w:tc>
      </w:tr>
      <w:tr w:rsidR="00391B76" w14:paraId="59690F9B" w14:textId="77777777">
        <w:trPr>
          <w:trHeight w:val="344"/>
        </w:trPr>
        <w:tc>
          <w:tcPr>
            <w:tcW w:w="9850" w:type="dxa"/>
            <w:shd w:val="clear" w:color="auto" w:fill="D5DCE4"/>
            <w:vAlign w:val="center"/>
          </w:tcPr>
          <w:p w14:paraId="603B2E38" w14:textId="77777777" w:rsidR="00391B76" w:rsidRDefault="00000000">
            <w:pPr>
              <w:numPr>
                <w:ilvl w:val="0"/>
                <w:numId w:val="1"/>
              </w:numPr>
              <w:pBdr>
                <w:top w:val="nil"/>
                <w:left w:val="nil"/>
                <w:bottom w:val="nil"/>
                <w:right w:val="nil"/>
                <w:between w:val="nil"/>
              </w:pBdr>
              <w:spacing w:after="0" w:line="240" w:lineRule="auto"/>
              <w:ind w:left="284" w:firstLine="0"/>
              <w:jc w:val="both"/>
              <w:rPr>
                <w:rFonts w:ascii="Helvetica Neue" w:hAnsi="Helvetica Neue"/>
                <w:b/>
                <w:color w:val="000000"/>
              </w:rPr>
            </w:pPr>
            <w:r>
              <w:rPr>
                <w:rFonts w:ascii="Helvetica Neue" w:hAnsi="Helvetica Neue"/>
                <w:b/>
                <w:color w:val="000000"/>
              </w:rPr>
              <w:t>Conclusiones:</w:t>
            </w:r>
            <w:r>
              <w:rPr>
                <w:rFonts w:ascii="Helvetica Neue" w:hAnsi="Helvetica Neue"/>
                <w:color w:val="000000"/>
              </w:rPr>
              <w:t xml:space="preserve"> </w:t>
            </w:r>
            <w:r>
              <w:rPr>
                <w:rFonts w:ascii="Helvetica Neue" w:hAnsi="Helvetica Neue"/>
                <w:i/>
                <w:color w:val="A6A6A6"/>
              </w:rPr>
              <w:t>En la investigación terminada descripción precisa de los aspectos más relevantes obtenidos en la investigación terminada.  No aplica (N/A) para propuestas ni para proyectos en curso.</w:t>
            </w:r>
          </w:p>
        </w:tc>
      </w:tr>
      <w:tr w:rsidR="00391B76" w14:paraId="483F5CC2" w14:textId="77777777">
        <w:trPr>
          <w:trHeight w:val="1417"/>
        </w:trPr>
        <w:tc>
          <w:tcPr>
            <w:tcW w:w="9850" w:type="dxa"/>
            <w:shd w:val="clear" w:color="auto" w:fill="FFFFFF"/>
            <w:vAlign w:val="center"/>
          </w:tcPr>
          <w:p w14:paraId="2E88916A" w14:textId="77777777" w:rsidR="00391B76" w:rsidRDefault="00391B76">
            <w:pPr>
              <w:spacing w:line="240" w:lineRule="auto"/>
              <w:ind w:left="57" w:right="57"/>
              <w:jc w:val="both"/>
            </w:pPr>
          </w:p>
        </w:tc>
      </w:tr>
      <w:tr w:rsidR="00391B76" w14:paraId="58967B1F" w14:textId="77777777">
        <w:trPr>
          <w:trHeight w:val="344"/>
        </w:trPr>
        <w:tc>
          <w:tcPr>
            <w:tcW w:w="9850" w:type="dxa"/>
            <w:shd w:val="clear" w:color="auto" w:fill="D5DCE4"/>
            <w:vAlign w:val="center"/>
          </w:tcPr>
          <w:p w14:paraId="41D662BB" w14:textId="77777777" w:rsidR="00391B76" w:rsidRDefault="00000000">
            <w:pPr>
              <w:numPr>
                <w:ilvl w:val="0"/>
                <w:numId w:val="1"/>
              </w:numPr>
              <w:pBdr>
                <w:top w:val="nil"/>
                <w:left w:val="nil"/>
                <w:bottom w:val="nil"/>
                <w:right w:val="nil"/>
                <w:between w:val="nil"/>
              </w:pBdr>
              <w:spacing w:after="0" w:line="240" w:lineRule="auto"/>
              <w:ind w:left="284" w:firstLine="0"/>
              <w:jc w:val="both"/>
              <w:rPr>
                <w:rFonts w:ascii="Helvetica Neue" w:hAnsi="Helvetica Neue"/>
                <w:i/>
                <w:color w:val="A6A6A6"/>
              </w:rPr>
            </w:pPr>
            <w:r>
              <w:rPr>
                <w:rFonts w:ascii="Helvetica Neue" w:hAnsi="Helvetica Neue"/>
                <w:b/>
                <w:color w:val="000000"/>
              </w:rPr>
              <w:lastRenderedPageBreak/>
              <w:t xml:space="preserve">Referencias bibliográficas </w:t>
            </w:r>
            <w:r>
              <w:rPr>
                <w:rFonts w:ascii="Helvetica Neue" w:hAnsi="Helvetica Neue"/>
                <w:i/>
                <w:color w:val="A6A6A6"/>
              </w:rPr>
              <w:t>Presentación de las fuentes bibliográficas que sirvieron de apoyo para la construcción y desarrollo de la investigación (Mínimo 5 referencias).</w:t>
            </w:r>
          </w:p>
        </w:tc>
      </w:tr>
      <w:tr w:rsidR="00391B76" w:rsidRPr="00CA7E56" w14:paraId="758EC95D" w14:textId="77777777">
        <w:trPr>
          <w:trHeight w:val="1417"/>
        </w:trPr>
        <w:tc>
          <w:tcPr>
            <w:tcW w:w="9850" w:type="dxa"/>
            <w:shd w:val="clear" w:color="auto" w:fill="FFFFFF"/>
            <w:vAlign w:val="center"/>
          </w:tcPr>
          <w:p w14:paraId="18DB14F1" w14:textId="77777777" w:rsidR="00CA7E56" w:rsidRDefault="00CA7E56" w:rsidP="00CA7E56">
            <w:pPr>
              <w:pStyle w:val="APASEPTIMA"/>
              <w:spacing w:line="360" w:lineRule="auto"/>
              <w:ind w:left="720" w:hanging="720"/>
            </w:pPr>
            <w:r w:rsidRPr="006E445A">
              <w:t>Landeros-</w:t>
            </w:r>
            <w:proofErr w:type="spellStart"/>
            <w:r w:rsidRPr="006E445A">
              <w:t>Mugica</w:t>
            </w:r>
            <w:proofErr w:type="spellEnd"/>
            <w:r w:rsidRPr="006E445A">
              <w:t xml:space="preserve">, K., Urbina-Soria, J., </w:t>
            </w:r>
            <w:proofErr w:type="spellStart"/>
            <w:r w:rsidRPr="006E445A">
              <w:t>Angeles</w:t>
            </w:r>
            <w:proofErr w:type="spellEnd"/>
            <w:r w:rsidRPr="006E445A">
              <w:t>-Hernández, D. I., Gutiérrez-Arzaluz, M., &amp;</w:t>
            </w:r>
          </w:p>
          <w:p w14:paraId="12F51198" w14:textId="598D329A" w:rsidR="00CA7E56" w:rsidRDefault="00CA7E56" w:rsidP="00CA7E56">
            <w:pPr>
              <w:pStyle w:val="APASEPTIMA"/>
              <w:spacing w:line="360" w:lineRule="auto"/>
              <w:ind w:left="720" w:hanging="720"/>
              <w:rPr>
                <w:rStyle w:val="nfasis"/>
                <w:i w:val="0"/>
                <w:iCs w:val="0"/>
                <w:lang w:val="en-US"/>
              </w:rPr>
            </w:pPr>
            <w:proofErr w:type="spellStart"/>
            <w:r w:rsidRPr="006E445A">
              <w:t>Mugica</w:t>
            </w:r>
            <w:proofErr w:type="spellEnd"/>
            <w:r w:rsidRPr="006E445A">
              <w:t xml:space="preserve">-Álvarez, V. (2024). </w:t>
            </w:r>
            <w:r w:rsidRPr="00E90DE7">
              <w:rPr>
                <w:rStyle w:val="nfasis"/>
                <w:i w:val="0"/>
                <w:iCs w:val="0"/>
                <w:lang w:val="en-US"/>
              </w:rPr>
              <w:t>Air pollution and climate change risk perception among</w:t>
            </w:r>
          </w:p>
          <w:p w14:paraId="0660D2D3" w14:textId="77777777" w:rsidR="00CA7E56" w:rsidRDefault="00CA7E56" w:rsidP="00CA7E56">
            <w:pPr>
              <w:pStyle w:val="APASEPTIMA"/>
              <w:spacing w:line="360" w:lineRule="auto"/>
              <w:ind w:left="720" w:hanging="720"/>
              <w:rPr>
                <w:lang w:val="en-US"/>
              </w:rPr>
            </w:pPr>
            <w:r w:rsidRPr="00E90DE7">
              <w:rPr>
                <w:rStyle w:val="nfasis"/>
                <w:i w:val="0"/>
                <w:iCs w:val="0"/>
                <w:lang w:val="en-US"/>
              </w:rPr>
              <w:t>residents in three cities of the Mexico Megalopolis</w:t>
            </w:r>
            <w:r w:rsidRPr="00E90DE7">
              <w:rPr>
                <w:i/>
                <w:iCs/>
                <w:lang w:val="en-US"/>
              </w:rPr>
              <w:t>.</w:t>
            </w:r>
            <w:r>
              <w:rPr>
                <w:lang w:val="en-US"/>
              </w:rPr>
              <w:t xml:space="preserve"> </w:t>
            </w:r>
            <w:r w:rsidRPr="0068765C">
              <w:rPr>
                <w:i/>
                <w:iCs/>
                <w:lang w:val="en-US"/>
              </w:rPr>
              <w:t>Atmosphere</w:t>
            </w:r>
            <w:r w:rsidRPr="0068765C">
              <w:rPr>
                <w:lang w:val="en-US"/>
              </w:rPr>
              <w:t> 2024, </w:t>
            </w:r>
            <w:r w:rsidRPr="0068765C">
              <w:rPr>
                <w:i/>
                <w:iCs/>
                <w:lang w:val="en-US"/>
              </w:rPr>
              <w:t>15</w:t>
            </w:r>
            <w:r w:rsidRPr="0068765C">
              <w:rPr>
                <w:lang w:val="en-US"/>
              </w:rPr>
              <w:t>(1)</w:t>
            </w:r>
            <w:r>
              <w:rPr>
                <w:lang w:val="en-US"/>
              </w:rPr>
              <w:t>.</w:t>
            </w:r>
          </w:p>
          <w:p w14:paraId="3A95D7BA" w14:textId="51E12AC5" w:rsidR="00CA7E56" w:rsidRPr="00E90DE7" w:rsidRDefault="00CA7E56" w:rsidP="00CA7E56">
            <w:pPr>
              <w:pStyle w:val="APASEPTIMA"/>
              <w:spacing w:line="360" w:lineRule="auto"/>
              <w:ind w:left="720" w:hanging="720"/>
              <w:rPr>
                <w:lang w:val="en-US"/>
              </w:rPr>
            </w:pPr>
            <w:hyperlink r:id="rId8" w:history="1">
              <w:r w:rsidRPr="009E4BC4">
                <w:rPr>
                  <w:rStyle w:val="Hipervnculo"/>
                  <w:lang w:val="en-US"/>
                </w:rPr>
                <w:t>https://doi.org/10.3390/atmos15010042</w:t>
              </w:r>
            </w:hyperlink>
          </w:p>
          <w:p w14:paraId="38843D99" w14:textId="77777777" w:rsidR="00CA7E56" w:rsidRDefault="00CA7E56" w:rsidP="00CA7E56">
            <w:pPr>
              <w:pStyle w:val="APASEPTIMA"/>
              <w:spacing w:line="360" w:lineRule="auto"/>
              <w:ind w:left="720" w:hanging="720"/>
              <w:rPr>
                <w:lang w:val="en-US"/>
              </w:rPr>
            </w:pPr>
            <w:r w:rsidRPr="008E39D5">
              <w:rPr>
                <w:lang w:val="en-US"/>
              </w:rPr>
              <w:t>Zhang, Y., Chen, J., Wei, X., &amp; Wu, X. (2022). Development and Validation of the Haze Risk</w:t>
            </w:r>
          </w:p>
          <w:p w14:paraId="57D37C4C" w14:textId="77777777" w:rsidR="00CA7E56" w:rsidRDefault="00CA7E56" w:rsidP="00CA7E56">
            <w:pPr>
              <w:pStyle w:val="APASEPTIMA"/>
              <w:spacing w:line="360" w:lineRule="auto"/>
              <w:ind w:left="720" w:hanging="720"/>
              <w:rPr>
                <w:lang w:val="en-US"/>
              </w:rPr>
            </w:pPr>
            <w:r w:rsidRPr="008E39D5">
              <w:rPr>
                <w:lang w:val="en-US"/>
              </w:rPr>
              <w:t>Perception Scale and Influencing Factor Scale—A Study Based on College Students in Beijing.</w:t>
            </w:r>
          </w:p>
          <w:p w14:paraId="24FF4B55" w14:textId="77777777" w:rsidR="00CA7E56" w:rsidRDefault="00CA7E56" w:rsidP="00CA7E56">
            <w:pPr>
              <w:pStyle w:val="APASEPTIMA"/>
              <w:spacing w:line="360" w:lineRule="auto"/>
              <w:ind w:left="720" w:hanging="720"/>
              <w:rPr>
                <w:lang w:val="en-US"/>
              </w:rPr>
            </w:pPr>
            <w:r w:rsidRPr="008E39D5">
              <w:rPr>
                <w:i/>
                <w:iCs/>
                <w:lang w:val="en-US"/>
              </w:rPr>
              <w:t>International Journal of Environmental Research and Public Health, 19</w:t>
            </w:r>
            <w:r w:rsidRPr="0068765C">
              <w:rPr>
                <w:i/>
                <w:iCs/>
                <w:lang w:val="en-US"/>
              </w:rPr>
              <w:t>(8), 4510</w:t>
            </w:r>
            <w:r>
              <w:rPr>
                <w:lang w:val="en-US"/>
              </w:rPr>
              <w:t>.</w:t>
            </w:r>
          </w:p>
          <w:p w14:paraId="2181DE28" w14:textId="05DC2643" w:rsidR="00CA7E56" w:rsidRPr="00E90DE7" w:rsidRDefault="00CA7E56" w:rsidP="00CA7E56">
            <w:pPr>
              <w:pStyle w:val="APASEPTIMA"/>
              <w:spacing w:line="360" w:lineRule="auto"/>
              <w:ind w:left="720" w:hanging="720"/>
              <w:rPr>
                <w:lang w:val="en-US"/>
              </w:rPr>
            </w:pPr>
            <w:hyperlink r:id="rId9" w:history="1">
              <w:r w:rsidRPr="009E4BC4">
                <w:rPr>
                  <w:rStyle w:val="Hipervnculo"/>
                  <w:lang w:val="en-US"/>
                </w:rPr>
                <w:t>https://doi.org/10.3390/ijerph19084510</w:t>
              </w:r>
            </w:hyperlink>
          </w:p>
          <w:p w14:paraId="1D90D318" w14:textId="77777777" w:rsidR="00CA7E56" w:rsidRDefault="00CA7E56" w:rsidP="00CA7E56">
            <w:pPr>
              <w:pStyle w:val="APASEPTIMA"/>
              <w:spacing w:line="360" w:lineRule="auto"/>
              <w:ind w:left="720" w:hanging="720"/>
              <w:rPr>
                <w:lang w:val="en-US"/>
              </w:rPr>
            </w:pPr>
            <w:proofErr w:type="spellStart"/>
            <w:r w:rsidRPr="009B4082">
              <w:rPr>
                <w:lang w:val="en-US"/>
              </w:rPr>
              <w:t>Pinakidou</w:t>
            </w:r>
            <w:proofErr w:type="spellEnd"/>
            <w:r w:rsidRPr="009B4082">
              <w:rPr>
                <w:lang w:val="en-US"/>
              </w:rPr>
              <w:t>, S. (2025). People’s perceptions of air pollution and their awareness of official indexes at</w:t>
            </w:r>
          </w:p>
          <w:p w14:paraId="34297713" w14:textId="77777777" w:rsidR="00CA7E56" w:rsidRDefault="00CA7E56" w:rsidP="00CA7E56">
            <w:pPr>
              <w:pStyle w:val="APASEPTIMA"/>
              <w:spacing w:line="360" w:lineRule="auto"/>
              <w:ind w:left="720" w:hanging="720"/>
              <w:rPr>
                <w:i/>
                <w:iCs/>
                <w:lang w:val="en-US"/>
              </w:rPr>
            </w:pPr>
            <w:r w:rsidRPr="009B4082">
              <w:rPr>
                <w:lang w:val="en-US"/>
              </w:rPr>
              <w:t xml:space="preserve">the start of the twenty-first century: a review. </w:t>
            </w:r>
            <w:r w:rsidRPr="00CA7E56">
              <w:rPr>
                <w:i/>
                <w:iCs/>
                <w:lang w:val="en-US"/>
              </w:rPr>
              <w:t>Discover Environment, 3(57).</w:t>
            </w:r>
          </w:p>
          <w:p w14:paraId="0E345803" w14:textId="031BA085" w:rsidR="00CA7E56" w:rsidRPr="00CA7E56" w:rsidRDefault="00CA7E56" w:rsidP="00CA7E56">
            <w:pPr>
              <w:pStyle w:val="APASEPTIMA"/>
              <w:spacing w:line="360" w:lineRule="auto"/>
              <w:ind w:left="720" w:hanging="720"/>
              <w:rPr>
                <w:lang w:val="en-US"/>
              </w:rPr>
            </w:pPr>
            <w:hyperlink r:id="rId10" w:history="1">
              <w:r w:rsidRPr="009E4BC4">
                <w:rPr>
                  <w:rStyle w:val="Hipervnculo"/>
                  <w:lang w:val="en-US"/>
                </w:rPr>
                <w:t>https://doi.org/10.1007/s44274-025-00213-x</w:t>
              </w:r>
            </w:hyperlink>
          </w:p>
          <w:p w14:paraId="1FFE3047" w14:textId="77777777" w:rsidR="00391B76" w:rsidRPr="00CA7E56" w:rsidRDefault="00391B76" w:rsidP="00CA7E56">
            <w:pPr>
              <w:rPr>
                <w:lang w:val="en-US"/>
              </w:rPr>
            </w:pPr>
          </w:p>
        </w:tc>
      </w:tr>
    </w:tbl>
    <w:p w14:paraId="01CFF01F" w14:textId="77777777" w:rsidR="00391B76" w:rsidRPr="00CA7E56" w:rsidRDefault="00391B76">
      <w:pPr>
        <w:rPr>
          <w:lang w:val="en-US"/>
        </w:rPr>
      </w:pPr>
    </w:p>
    <w:sectPr w:rsidR="00391B76" w:rsidRPr="00CA7E56">
      <w:headerReference w:type="default" r:id="rId11"/>
      <w:footerReference w:type="default" r:id="rId12"/>
      <w:pgSz w:w="12240" w:h="15840"/>
      <w:pgMar w:top="2041" w:right="1077" w:bottom="1418" w:left="107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402E7" w14:textId="77777777" w:rsidR="00BA35B2" w:rsidRDefault="00BA35B2">
      <w:pPr>
        <w:spacing w:after="0" w:line="240" w:lineRule="auto"/>
      </w:pPr>
      <w:r>
        <w:separator/>
      </w:r>
    </w:p>
  </w:endnote>
  <w:endnote w:type="continuationSeparator" w:id="0">
    <w:p w14:paraId="09680E61" w14:textId="77777777" w:rsidR="00BA35B2" w:rsidRDefault="00BA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0E773" w14:textId="77777777" w:rsidR="00391B76" w:rsidRDefault="00000000">
    <w:pPr>
      <w:pBdr>
        <w:top w:val="nil"/>
        <w:left w:val="nil"/>
        <w:bottom w:val="nil"/>
        <w:right w:val="nil"/>
        <w:between w:val="nil"/>
      </w:pBdr>
      <w:tabs>
        <w:tab w:val="center" w:pos="4419"/>
        <w:tab w:val="right" w:pos="8838"/>
      </w:tabs>
      <w:spacing w:after="0" w:line="240" w:lineRule="auto"/>
      <w:jc w:val="center"/>
      <w:rPr>
        <w:rFonts w:ascii="Helvetica Neue" w:hAnsi="Helvetica Neue"/>
        <w:smallCaps/>
        <w:color w:val="000000"/>
      </w:rPr>
    </w:pPr>
    <w:r>
      <w:rPr>
        <w:rFonts w:ascii="Helvetica Neue" w:hAnsi="Helvetica Neue"/>
        <w:smallCaps/>
        <w:color w:val="000000"/>
      </w:rPr>
      <w:fldChar w:fldCharType="begin"/>
    </w:r>
    <w:r>
      <w:rPr>
        <w:rFonts w:ascii="Helvetica Neue" w:hAnsi="Helvetica Neue"/>
        <w:smallCaps/>
        <w:color w:val="000000"/>
      </w:rPr>
      <w:instrText>PAGE</w:instrText>
    </w:r>
    <w:r>
      <w:rPr>
        <w:rFonts w:ascii="Helvetica Neue" w:hAnsi="Helvetica Neue"/>
        <w:smallCaps/>
        <w:color w:val="000000"/>
      </w:rPr>
      <w:fldChar w:fldCharType="separate"/>
    </w:r>
    <w:r w:rsidR="007941D2">
      <w:rPr>
        <w:rFonts w:ascii="Helvetica Neue" w:hAnsi="Helvetica Neue"/>
        <w:smallCaps/>
        <w:noProof/>
        <w:color w:val="000000"/>
      </w:rPr>
      <w:t>1</w:t>
    </w:r>
    <w:r>
      <w:rPr>
        <w:rFonts w:ascii="Helvetica Neue" w:hAnsi="Helvetica Neue"/>
        <w:smallCaps/>
        <w:color w:val="000000"/>
      </w:rPr>
      <w:fldChar w:fldCharType="end"/>
    </w:r>
  </w:p>
  <w:p w14:paraId="183BDD54" w14:textId="77777777" w:rsidR="00391B76" w:rsidRDefault="00391B76">
    <w:pPr>
      <w:pBdr>
        <w:top w:val="nil"/>
        <w:left w:val="nil"/>
        <w:bottom w:val="nil"/>
        <w:right w:val="nil"/>
        <w:between w:val="nil"/>
      </w:pBdr>
      <w:tabs>
        <w:tab w:val="center" w:pos="4419"/>
        <w:tab w:val="right" w:pos="8838"/>
      </w:tabs>
      <w:spacing w:after="0" w:line="240" w:lineRule="auto"/>
      <w:rPr>
        <w:rFonts w:ascii="Helvetica Neue" w:hAnsi="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CAC4B" w14:textId="77777777" w:rsidR="00BA35B2" w:rsidRDefault="00BA35B2">
      <w:pPr>
        <w:spacing w:after="0" w:line="240" w:lineRule="auto"/>
      </w:pPr>
      <w:r>
        <w:separator/>
      </w:r>
    </w:p>
  </w:footnote>
  <w:footnote w:type="continuationSeparator" w:id="0">
    <w:p w14:paraId="3D33740E" w14:textId="77777777" w:rsidR="00BA35B2" w:rsidRDefault="00BA3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1B589" w14:textId="77777777" w:rsidR="00391B76" w:rsidRDefault="00000000">
    <w:pPr>
      <w:pBdr>
        <w:top w:val="nil"/>
        <w:left w:val="nil"/>
        <w:bottom w:val="nil"/>
        <w:right w:val="nil"/>
        <w:between w:val="nil"/>
      </w:pBdr>
      <w:tabs>
        <w:tab w:val="center" w:pos="4419"/>
        <w:tab w:val="right" w:pos="8838"/>
        <w:tab w:val="center" w:pos="3654"/>
      </w:tabs>
      <w:spacing w:after="0" w:line="240" w:lineRule="auto"/>
      <w:jc w:val="right"/>
      <w:rPr>
        <w:rFonts w:ascii="Helvetica Neue" w:hAnsi="Helvetica Neue"/>
        <w:color w:val="000000"/>
      </w:rPr>
    </w:pPr>
    <w:r>
      <w:rPr>
        <w:rFonts w:ascii="Helvetica Neue" w:hAnsi="Helvetica Neue"/>
        <w:noProof/>
        <w:color w:val="000000"/>
      </w:rPr>
      <w:drawing>
        <wp:anchor distT="0" distB="0" distL="114300" distR="114300" simplePos="0" relativeHeight="251658240" behindDoc="0" locked="0" layoutInCell="1" hidden="0" allowOverlap="1" wp14:anchorId="08A71F30" wp14:editId="0E6422E5">
          <wp:simplePos x="0" y="0"/>
          <wp:positionH relativeFrom="margin">
            <wp:align>left</wp:align>
          </wp:positionH>
          <wp:positionV relativeFrom="margin">
            <wp:posOffset>-1085849</wp:posOffset>
          </wp:positionV>
          <wp:extent cx="857143" cy="942857"/>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7143" cy="942857"/>
                  </a:xfrm>
                  <a:prstGeom prst="rect">
                    <a:avLst/>
                  </a:prstGeom>
                  <a:ln/>
                </pic:spPr>
              </pic:pic>
            </a:graphicData>
          </a:graphic>
        </wp:anchor>
      </w:drawing>
    </w:r>
    <w:r>
      <w:rPr>
        <w:rFonts w:ascii="Helvetica Neue" w:hAnsi="Helvetica Neue"/>
        <w:color w:val="000000"/>
      </w:rPr>
      <w:tab/>
    </w:r>
    <w:r>
      <w:rPr>
        <w:rFonts w:ascii="Arial" w:eastAsia="Arial" w:hAnsi="Arial" w:cs="Arial"/>
        <w:b/>
        <w:color w:val="000000"/>
      </w:rPr>
      <w:t>INSCRIPCIÓN DE PROYECTOS DE SEMILLEROS DE INVESTIGACIÓN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EEB"/>
    <w:multiLevelType w:val="hybridMultilevel"/>
    <w:tmpl w:val="B6429800"/>
    <w:lvl w:ilvl="0" w:tplc="4AA63384">
      <w:numFmt w:val="bullet"/>
      <w:lvlText w:val="-"/>
      <w:lvlJc w:val="left"/>
      <w:pPr>
        <w:ind w:left="417" w:hanging="360"/>
      </w:pPr>
      <w:rPr>
        <w:rFonts w:ascii="Times New Roman" w:eastAsia="Helvetica Neue" w:hAnsi="Times New Roman" w:cs="Times New Roman" w:hint="default"/>
      </w:rPr>
    </w:lvl>
    <w:lvl w:ilvl="1" w:tplc="0C0A0003" w:tentative="1">
      <w:start w:val="1"/>
      <w:numFmt w:val="bullet"/>
      <w:lvlText w:val="o"/>
      <w:lvlJc w:val="left"/>
      <w:pPr>
        <w:ind w:left="1137" w:hanging="360"/>
      </w:pPr>
      <w:rPr>
        <w:rFonts w:ascii="Courier New" w:hAnsi="Courier New" w:cs="Courier New" w:hint="default"/>
      </w:rPr>
    </w:lvl>
    <w:lvl w:ilvl="2" w:tplc="0C0A0005" w:tentative="1">
      <w:start w:val="1"/>
      <w:numFmt w:val="bullet"/>
      <w:lvlText w:val=""/>
      <w:lvlJc w:val="left"/>
      <w:pPr>
        <w:ind w:left="1857" w:hanging="360"/>
      </w:pPr>
      <w:rPr>
        <w:rFonts w:ascii="Wingdings" w:hAnsi="Wingdings" w:hint="default"/>
      </w:rPr>
    </w:lvl>
    <w:lvl w:ilvl="3" w:tplc="0C0A0001" w:tentative="1">
      <w:start w:val="1"/>
      <w:numFmt w:val="bullet"/>
      <w:lvlText w:val=""/>
      <w:lvlJc w:val="left"/>
      <w:pPr>
        <w:ind w:left="2577" w:hanging="360"/>
      </w:pPr>
      <w:rPr>
        <w:rFonts w:ascii="Symbol" w:hAnsi="Symbol" w:hint="default"/>
      </w:rPr>
    </w:lvl>
    <w:lvl w:ilvl="4" w:tplc="0C0A0003" w:tentative="1">
      <w:start w:val="1"/>
      <w:numFmt w:val="bullet"/>
      <w:lvlText w:val="o"/>
      <w:lvlJc w:val="left"/>
      <w:pPr>
        <w:ind w:left="3297" w:hanging="360"/>
      </w:pPr>
      <w:rPr>
        <w:rFonts w:ascii="Courier New" w:hAnsi="Courier New" w:cs="Courier New" w:hint="default"/>
      </w:rPr>
    </w:lvl>
    <w:lvl w:ilvl="5" w:tplc="0C0A0005" w:tentative="1">
      <w:start w:val="1"/>
      <w:numFmt w:val="bullet"/>
      <w:lvlText w:val=""/>
      <w:lvlJc w:val="left"/>
      <w:pPr>
        <w:ind w:left="4017" w:hanging="360"/>
      </w:pPr>
      <w:rPr>
        <w:rFonts w:ascii="Wingdings" w:hAnsi="Wingdings" w:hint="default"/>
      </w:rPr>
    </w:lvl>
    <w:lvl w:ilvl="6" w:tplc="0C0A0001" w:tentative="1">
      <w:start w:val="1"/>
      <w:numFmt w:val="bullet"/>
      <w:lvlText w:val=""/>
      <w:lvlJc w:val="left"/>
      <w:pPr>
        <w:ind w:left="4737" w:hanging="360"/>
      </w:pPr>
      <w:rPr>
        <w:rFonts w:ascii="Symbol" w:hAnsi="Symbol" w:hint="default"/>
      </w:rPr>
    </w:lvl>
    <w:lvl w:ilvl="7" w:tplc="0C0A0003" w:tentative="1">
      <w:start w:val="1"/>
      <w:numFmt w:val="bullet"/>
      <w:lvlText w:val="o"/>
      <w:lvlJc w:val="left"/>
      <w:pPr>
        <w:ind w:left="5457" w:hanging="360"/>
      </w:pPr>
      <w:rPr>
        <w:rFonts w:ascii="Courier New" w:hAnsi="Courier New" w:cs="Courier New" w:hint="default"/>
      </w:rPr>
    </w:lvl>
    <w:lvl w:ilvl="8" w:tplc="0C0A0005" w:tentative="1">
      <w:start w:val="1"/>
      <w:numFmt w:val="bullet"/>
      <w:lvlText w:val=""/>
      <w:lvlJc w:val="left"/>
      <w:pPr>
        <w:ind w:left="6177" w:hanging="360"/>
      </w:pPr>
      <w:rPr>
        <w:rFonts w:ascii="Wingdings" w:hAnsi="Wingdings" w:hint="default"/>
      </w:rPr>
    </w:lvl>
  </w:abstractNum>
  <w:abstractNum w:abstractNumId="1" w15:restartNumberingAfterBreak="0">
    <w:nsid w:val="61250CA2"/>
    <w:multiLevelType w:val="multilevel"/>
    <w:tmpl w:val="AFA4D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BE0770"/>
    <w:multiLevelType w:val="multilevel"/>
    <w:tmpl w:val="ED86C266"/>
    <w:lvl w:ilvl="0">
      <w:start w:val="1"/>
      <w:numFmt w:val="decimal"/>
      <w:lvlText w:val="%1."/>
      <w:lvlJc w:val="left"/>
      <w:pPr>
        <w:ind w:left="644" w:hanging="359"/>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59817881">
    <w:abstractNumId w:val="2"/>
  </w:num>
  <w:num w:numId="2" w16cid:durableId="1563515417">
    <w:abstractNumId w:val="1"/>
  </w:num>
  <w:num w:numId="3" w16cid:durableId="43393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B76"/>
    <w:rsid w:val="000651AE"/>
    <w:rsid w:val="001E420A"/>
    <w:rsid w:val="00230410"/>
    <w:rsid w:val="002A793A"/>
    <w:rsid w:val="00391B76"/>
    <w:rsid w:val="0041530C"/>
    <w:rsid w:val="004F4065"/>
    <w:rsid w:val="007941D2"/>
    <w:rsid w:val="0084204B"/>
    <w:rsid w:val="008541EB"/>
    <w:rsid w:val="0085783F"/>
    <w:rsid w:val="00A67970"/>
    <w:rsid w:val="00A97969"/>
    <w:rsid w:val="00BA35B2"/>
    <w:rsid w:val="00BA698E"/>
    <w:rsid w:val="00CA7E56"/>
    <w:rsid w:val="00D10F89"/>
    <w:rsid w:val="00D37573"/>
    <w:rsid w:val="00D621E5"/>
    <w:rsid w:val="00DB4083"/>
    <w:rsid w:val="00DF06DD"/>
    <w:rsid w:val="00F55970"/>
    <w:rsid w:val="00F970AF"/>
    <w:rsid w:val="00FC6374"/>
    <w:rsid w:val="00FE73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EEEE"/>
  <w15:docId w15:val="{8895A0BA-C908-C844-984C-022C12D8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Neue" w:eastAsia="Helvetica Neue" w:hAnsi="Helvetica Neue" w:cs="Helvetica Neue"/>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AD"/>
    <w:rPr>
      <w:rFonts w:ascii="Helvetica" w:hAnsi="Helvetica"/>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EE51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5158"/>
  </w:style>
  <w:style w:type="paragraph" w:styleId="Piedepgina">
    <w:name w:val="footer"/>
    <w:basedOn w:val="Normal"/>
    <w:link w:val="PiedepginaCar"/>
    <w:uiPriority w:val="99"/>
    <w:unhideWhenUsed/>
    <w:rsid w:val="00EE51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5158"/>
  </w:style>
  <w:style w:type="table" w:styleId="Tablaconcuadrcula">
    <w:name w:val="Table Grid"/>
    <w:basedOn w:val="Tablanormal"/>
    <w:uiPriority w:val="39"/>
    <w:rsid w:val="00EE5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5158"/>
    <w:rPr>
      <w:color w:val="808080"/>
    </w:rPr>
  </w:style>
  <w:style w:type="paragraph" w:styleId="Prrafodelista">
    <w:name w:val="List Paragraph"/>
    <w:basedOn w:val="Normal"/>
    <w:uiPriority w:val="34"/>
    <w:qFormat/>
    <w:rsid w:val="00470174"/>
    <w:pPr>
      <w:spacing w:after="0" w:line="240" w:lineRule="auto"/>
      <w:ind w:left="720"/>
      <w:contextualSpacing/>
    </w:pPr>
    <w:rPr>
      <w:rFonts w:ascii="Times New Roman" w:eastAsia="Times New Roman" w:hAnsi="Times New Roman" w:cs="Times New Roman"/>
      <w:sz w:val="20"/>
      <w:szCs w:val="20"/>
      <w:lang w:eastAsia="es-CO"/>
    </w:rPr>
  </w:style>
  <w:style w:type="paragraph" w:styleId="Sinespaciado">
    <w:name w:val="No Spacing"/>
    <w:uiPriority w:val="1"/>
    <w:qFormat/>
    <w:rsid w:val="007643AD"/>
    <w:pPr>
      <w:spacing w:after="0" w:line="240" w:lineRule="auto"/>
    </w:pPr>
    <w:rPr>
      <w:rFonts w:ascii="Helvetica" w:hAnsi="Helvetica"/>
    </w:rPr>
  </w:style>
  <w:style w:type="character" w:styleId="Hipervnculo">
    <w:name w:val="Hyperlink"/>
    <w:basedOn w:val="Fuentedeprrafopredeter"/>
    <w:uiPriority w:val="99"/>
    <w:unhideWhenUsed/>
    <w:rsid w:val="009D70E1"/>
    <w:rPr>
      <w:color w:val="0563C1" w:themeColor="hyperlink"/>
      <w:u w:val="single"/>
    </w:rPr>
  </w:style>
  <w:style w:type="character" w:styleId="Mencinsinresolver">
    <w:name w:val="Unresolved Mention"/>
    <w:basedOn w:val="Fuentedeprrafopredeter"/>
    <w:uiPriority w:val="99"/>
    <w:semiHidden/>
    <w:unhideWhenUsed/>
    <w:rsid w:val="009D70E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APASEPTIMA">
    <w:name w:val="APA SEPTIMA"/>
    <w:basedOn w:val="Normal"/>
    <w:link w:val="APASEPTIMACar"/>
    <w:qFormat/>
    <w:rsid w:val="000651AE"/>
    <w:pPr>
      <w:spacing w:after="0" w:line="480" w:lineRule="auto"/>
      <w:ind w:firstLine="720"/>
    </w:pPr>
    <w:rPr>
      <w:rFonts w:ascii="Times New Roman" w:eastAsia="Times New Roman" w:hAnsi="Times New Roman" w:cs="Times New Roman"/>
      <w:sz w:val="24"/>
      <w:szCs w:val="24"/>
      <w:lang w:eastAsia="es-ES"/>
    </w:rPr>
  </w:style>
  <w:style w:type="character" w:customStyle="1" w:styleId="APASEPTIMACar">
    <w:name w:val="APA SEPTIMA Car"/>
    <w:basedOn w:val="Fuentedeprrafopredeter"/>
    <w:link w:val="APASEPTIMA"/>
    <w:rsid w:val="000651AE"/>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A7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tmos1501004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7/s44274-025-00213-x" TargetMode="External"/><Relationship Id="rId4" Type="http://schemas.openxmlformats.org/officeDocument/2006/relationships/settings" Target="settings.xml"/><Relationship Id="rId9" Type="http://schemas.openxmlformats.org/officeDocument/2006/relationships/hyperlink" Target="https://doi.org/10.3390/ijerph1908451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oHfQaWRcWhu9oz0N5XZZiRXe0Q==">CgMxLjAyCGguZ2pkZ3hzOAByITFKa2cyTjZCTjNwX3BIS2ZOaEFrZjd4dHVHM2pEaXZERw==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1241</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Editorial 1</dc:creator>
  <cp:lastModifiedBy>Jhan Carlos Mesa Escobar</cp:lastModifiedBy>
  <cp:revision>7</cp:revision>
  <dcterms:created xsi:type="dcterms:W3CDTF">2025-09-30T00:22:00Z</dcterms:created>
  <dcterms:modified xsi:type="dcterms:W3CDTF">2025-10-14T21:56:00Z</dcterms:modified>
</cp:coreProperties>
</file>