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4392" w14:textId="06E6093C" w:rsidR="00CC2796" w:rsidRPr="00161F0E" w:rsidRDefault="00F0027C" w:rsidP="00A267E7">
      <w:pPr>
        <w:spacing w:after="0"/>
        <w:jc w:val="center"/>
        <w:rPr>
          <w:rFonts w:ascii="Rockwell" w:hAnsi="Rockwell"/>
          <w:i/>
          <w:iCs/>
          <w:sz w:val="32"/>
          <w:szCs w:val="32"/>
          <w:lang w:val="es-ES"/>
        </w:rPr>
      </w:pPr>
      <w:r w:rsidRPr="00161F0E">
        <w:rPr>
          <w:rFonts w:ascii="Rockwell" w:hAnsi="Rockwell"/>
          <w:i/>
          <w:iCs/>
          <w:sz w:val="32"/>
          <w:szCs w:val="32"/>
          <w:lang w:val="es-ES"/>
        </w:rPr>
        <w:t>EVALUACION</w:t>
      </w:r>
      <w:r w:rsidR="00CC2796" w:rsidRPr="00161F0E">
        <w:rPr>
          <w:rFonts w:ascii="Rockwell" w:hAnsi="Rockwell"/>
          <w:i/>
          <w:iCs/>
          <w:sz w:val="32"/>
          <w:szCs w:val="32"/>
          <w:lang w:val="es-ES"/>
        </w:rPr>
        <w:t xml:space="preserve"> DE </w:t>
      </w:r>
      <w:r w:rsidR="00B05B29" w:rsidRPr="00161F0E">
        <w:rPr>
          <w:rFonts w:ascii="Rockwell" w:hAnsi="Rockwell"/>
          <w:i/>
          <w:iCs/>
          <w:sz w:val="32"/>
          <w:szCs w:val="32"/>
          <w:lang w:val="es-ES"/>
        </w:rPr>
        <w:t>ANUNCIOS PUBLICITARIOS</w:t>
      </w:r>
    </w:p>
    <w:p w14:paraId="274F29BC" w14:textId="1562CB08" w:rsidR="00CC2796" w:rsidRPr="00667B24" w:rsidRDefault="00CC2796" w:rsidP="00A267E7">
      <w:pPr>
        <w:spacing w:after="0"/>
        <w:jc w:val="center"/>
        <w:rPr>
          <w:i/>
          <w:iCs/>
          <w:sz w:val="24"/>
          <w:szCs w:val="24"/>
          <w:lang w:val="es-ES"/>
        </w:rPr>
      </w:pPr>
      <w:r w:rsidRPr="00667B24">
        <w:rPr>
          <w:i/>
          <w:iCs/>
          <w:sz w:val="24"/>
          <w:szCs w:val="24"/>
          <w:lang w:val="es-ES"/>
        </w:rPr>
        <w:t xml:space="preserve">N° </w:t>
      </w:r>
      <w:r w:rsidR="00B83087">
        <w:rPr>
          <w:i/>
          <w:iCs/>
          <w:sz w:val="24"/>
          <w:szCs w:val="24"/>
          <w:lang w:val="es-ES"/>
        </w:rPr>
        <w:t>00</w:t>
      </w:r>
      <w:r w:rsidR="00867D9F">
        <w:rPr>
          <w:i/>
          <w:iCs/>
          <w:color w:val="FF0000"/>
          <w:sz w:val="24"/>
          <w:szCs w:val="24"/>
          <w:lang w:val="es-ES"/>
        </w:rPr>
        <w:t>{{n_anuncio}}</w:t>
      </w:r>
      <w:r w:rsidR="00F10687">
        <w:rPr>
          <w:i/>
          <w:iCs/>
          <w:sz w:val="24"/>
          <w:szCs w:val="24"/>
          <w:lang w:val="es-ES"/>
        </w:rPr>
        <w:t>-</w:t>
      </w:r>
      <w:r w:rsidR="00F10687" w:rsidRPr="00F10687">
        <w:rPr>
          <w:i/>
          <w:iCs/>
          <w:sz w:val="24"/>
          <w:szCs w:val="24"/>
          <w:lang w:val="es-ES"/>
        </w:rPr>
        <w:t>2026-MDP/GLDE-SGLCA</w:t>
      </w:r>
    </w:p>
    <w:p w14:paraId="02D23CA8" w14:textId="17749C4B" w:rsidR="00CC2796" w:rsidRPr="00667B24" w:rsidRDefault="00CC2796" w:rsidP="00CC2796">
      <w:pPr>
        <w:jc w:val="center"/>
        <w:rPr>
          <w:i/>
          <w:iCs/>
          <w:sz w:val="24"/>
          <w:szCs w:val="24"/>
          <w:lang w:val="es-ES"/>
        </w:rPr>
      </w:pPr>
    </w:p>
    <w:p w14:paraId="2D0C4985" w14:textId="2CABECDC" w:rsidR="008E22F4" w:rsidRDefault="00A267E7" w:rsidP="00667B24">
      <w:pPr>
        <w:spacing w:after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LA MUNICIPALIDAD DISTRITAL DE PACHACAMAC, </w:t>
      </w:r>
      <w:r w:rsidR="00AB05A1">
        <w:rPr>
          <w:kern w:val="0"/>
          <w:sz w:val="24"/>
          <w:szCs w:val="24"/>
          <w:lang w:val="es-ES"/>
          <w14:ligatures w14:val="none"/>
        </w:rPr>
        <w:t>A TRAVÉS DE LA SUBGERENCIA DE LICENCIAS COMERCIALES Y AUTORIZACIONES</w:t>
      </w:r>
      <w:r w:rsidR="008E22F4">
        <w:rPr>
          <w:sz w:val="24"/>
          <w:szCs w:val="24"/>
          <w:lang w:val="es-ES"/>
        </w:rPr>
        <w:t>, señala lo siguiente:</w:t>
      </w:r>
    </w:p>
    <w:p w14:paraId="1C6BB149" w14:textId="77777777" w:rsidR="002F4327" w:rsidRDefault="002F4327" w:rsidP="00667B24">
      <w:pPr>
        <w:spacing w:after="0"/>
        <w:jc w:val="both"/>
        <w:rPr>
          <w:sz w:val="24"/>
          <w:szCs w:val="24"/>
          <w:lang w:val="es-ES"/>
        </w:rPr>
      </w:pPr>
    </w:p>
    <w:p w14:paraId="1E0A84DE" w14:textId="77777777" w:rsidR="00380C8F" w:rsidRPr="00997DAA" w:rsidRDefault="00380C8F" w:rsidP="00380C8F">
      <w:pPr>
        <w:spacing w:after="12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SOLICITANTE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{{nombre}}</w:t>
      </w:r>
      <w:r w:rsidRPr="00997DAA">
        <w:rPr>
          <w:sz w:val="24"/>
          <w:szCs w:val="24"/>
          <w:lang w:val="es-ES"/>
        </w:rPr>
        <w:t xml:space="preserve">                 RUC: </w:t>
      </w:r>
      <w:r>
        <w:rPr>
          <w:sz w:val="24"/>
          <w:szCs w:val="24"/>
          <w:lang w:val="es-ES"/>
        </w:rPr>
        <w:t>{{ruc}}</w:t>
      </w:r>
    </w:p>
    <w:p w14:paraId="1497F14C" w14:textId="77777777" w:rsidR="00380C8F" w:rsidRPr="00997DAA" w:rsidRDefault="00380C8F" w:rsidP="00380C8F">
      <w:pPr>
        <w:spacing w:after="12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DIRECCION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{{direccion}}</w:t>
      </w:r>
      <w:r w:rsidRPr="00997DAA">
        <w:rPr>
          <w:sz w:val="24"/>
          <w:szCs w:val="24"/>
          <w:lang w:val="es-ES"/>
        </w:rPr>
        <w:t xml:space="preserve"> – PACHACAMAC </w:t>
      </w:r>
    </w:p>
    <w:p w14:paraId="2410B060" w14:textId="3800ED59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TIPO DE ANUNCIO</w:t>
      </w:r>
      <w:r w:rsidRPr="00997DAA">
        <w:rPr>
          <w:sz w:val="24"/>
          <w:szCs w:val="24"/>
          <w:lang w:val="es-ES"/>
        </w:rPr>
        <w:tab/>
        <w:t xml:space="preserve">: </w:t>
      </w:r>
      <w:r w:rsidR="00D44E88">
        <w:rPr>
          <w:sz w:val="24"/>
          <w:szCs w:val="24"/>
          <w:lang w:val="es-ES"/>
        </w:rPr>
        <w:t>{{fisico}} y {{tecnico}}</w:t>
      </w:r>
    </w:p>
    <w:p w14:paraId="2F4B1C75" w14:textId="77777777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MEDIDAS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{{largo}}</w:t>
      </w:r>
      <w:r w:rsidRPr="00997DAA">
        <w:rPr>
          <w:sz w:val="24"/>
          <w:szCs w:val="24"/>
          <w:lang w:val="es-ES"/>
        </w:rPr>
        <w:t xml:space="preserve"> M.  DE LARGO X </w:t>
      </w:r>
      <w:r>
        <w:rPr>
          <w:sz w:val="24"/>
          <w:szCs w:val="24"/>
          <w:lang w:val="es-ES"/>
        </w:rPr>
        <w:t>{{alto}}</w:t>
      </w:r>
      <w:r w:rsidRPr="00997DAA">
        <w:rPr>
          <w:sz w:val="24"/>
          <w:szCs w:val="24"/>
          <w:lang w:val="es-ES"/>
        </w:rPr>
        <w:t xml:space="preserve"> M. A</w:t>
      </w:r>
      <w:r>
        <w:rPr>
          <w:sz w:val="24"/>
          <w:szCs w:val="24"/>
          <w:lang w:val="es-ES"/>
        </w:rPr>
        <w:t xml:space="preserve">LTO </w:t>
      </w:r>
    </w:p>
    <w:p w14:paraId="6F8F7637" w14:textId="77777777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LEYENDA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{{leyenda}}</w:t>
      </w:r>
    </w:p>
    <w:p w14:paraId="6DB70148" w14:textId="77777777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COLORES 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{{colores}}</w:t>
      </w:r>
    </w:p>
    <w:p w14:paraId="20B9172D" w14:textId="77777777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MATERIAL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{{material}}</w:t>
      </w:r>
    </w:p>
    <w:p w14:paraId="77BAE21A" w14:textId="77777777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UBICACIÓN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{{ubicacion}}</w:t>
      </w:r>
    </w:p>
    <w:p w14:paraId="5780E798" w14:textId="77777777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N° DE CARAS</w:t>
      </w:r>
      <w:r w:rsidRPr="00997DAA">
        <w:rPr>
          <w:sz w:val="24"/>
          <w:szCs w:val="24"/>
          <w:lang w:val="es-ES"/>
        </w:rPr>
        <w:tab/>
        <w:t xml:space="preserve">: </w:t>
      </w:r>
      <w:r w:rsidRPr="00973F11">
        <w:rPr>
          <w:color w:val="FF0000"/>
          <w:sz w:val="24"/>
          <w:szCs w:val="24"/>
          <w:lang w:val="es-ES"/>
        </w:rPr>
        <w:t xml:space="preserve"> (</w:t>
      </w:r>
      <w:r>
        <w:rPr>
          <w:color w:val="FF0000"/>
          <w:sz w:val="24"/>
          <w:szCs w:val="24"/>
          <w:lang w:val="es-ES"/>
        </w:rPr>
        <w:t>{{num_cara}}</w:t>
      </w:r>
      <w:r w:rsidRPr="00973F11">
        <w:rPr>
          <w:color w:val="FF0000"/>
          <w:sz w:val="24"/>
          <w:szCs w:val="24"/>
          <w:lang w:val="es-ES"/>
        </w:rPr>
        <w:t>) CARA</w:t>
      </w:r>
    </w:p>
    <w:p w14:paraId="734F55D2" w14:textId="533A66EA" w:rsidR="008E22F4" w:rsidRDefault="008E22F4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7C7A98">
        <w:rPr>
          <w:sz w:val="24"/>
          <w:szCs w:val="24"/>
          <w:lang w:val="es-ES"/>
        </w:rPr>
        <w:t>ORDENANZA</w:t>
      </w:r>
      <w:r w:rsidR="002A2097">
        <w:rPr>
          <w:sz w:val="24"/>
          <w:szCs w:val="24"/>
          <w:lang w:val="es-ES"/>
        </w:rPr>
        <w:tab/>
        <w:t xml:space="preserve">: </w:t>
      </w:r>
      <w:r w:rsidRPr="007C7A98">
        <w:rPr>
          <w:sz w:val="24"/>
          <w:szCs w:val="24"/>
          <w:lang w:val="es-ES"/>
        </w:rPr>
        <w:t>ORDENANZA MUNICIPAL N</w:t>
      </w:r>
      <w:r w:rsidR="00862D4E">
        <w:rPr>
          <w:sz w:val="24"/>
          <w:szCs w:val="24"/>
          <w:lang w:val="es-ES"/>
        </w:rPr>
        <w:t xml:space="preserve"> </w:t>
      </w:r>
      <w:r w:rsidRPr="007C7A98">
        <w:rPr>
          <w:sz w:val="24"/>
          <w:szCs w:val="24"/>
          <w:lang w:val="es-ES"/>
        </w:rPr>
        <w:t xml:space="preserve">° </w:t>
      </w:r>
      <w:r w:rsidR="0038165E">
        <w:rPr>
          <w:sz w:val="24"/>
          <w:szCs w:val="24"/>
          <w:lang w:val="es-ES"/>
        </w:rPr>
        <w:t>107</w:t>
      </w:r>
      <w:r w:rsidRPr="007C7A98">
        <w:rPr>
          <w:sz w:val="24"/>
          <w:szCs w:val="24"/>
          <w:lang w:val="es-ES"/>
        </w:rPr>
        <w:t xml:space="preserve">-MDP/C </w:t>
      </w:r>
    </w:p>
    <w:p w14:paraId="6D716DC0" w14:textId="77777777" w:rsidR="002A2097" w:rsidRPr="007C7A98" w:rsidRDefault="002A2097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</w:p>
    <w:p w14:paraId="786C26EC" w14:textId="0AB4758C" w:rsidR="008C1385" w:rsidRDefault="007D3EF6" w:rsidP="008C1385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ANALISIS</w:t>
      </w:r>
      <w:r w:rsidR="008C1385">
        <w:rPr>
          <w:b/>
          <w:bCs/>
          <w:sz w:val="24"/>
          <w:szCs w:val="24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8"/>
        <w:gridCol w:w="2331"/>
        <w:gridCol w:w="4161"/>
        <w:gridCol w:w="792"/>
        <w:gridCol w:w="501"/>
        <w:gridCol w:w="484"/>
      </w:tblGrid>
      <w:tr w:rsidR="00D136A3" w14:paraId="7ED25045" w14:textId="77777777" w:rsidTr="00E47F82">
        <w:tc>
          <w:tcPr>
            <w:tcW w:w="1218" w:type="dxa"/>
            <w:vMerge w:val="restart"/>
            <w:vAlign w:val="center"/>
          </w:tcPr>
          <w:p w14:paraId="7BAD07A3" w14:textId="77777777" w:rsidR="00D136A3" w:rsidRPr="007D3EF6" w:rsidRDefault="00D136A3" w:rsidP="001A1547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DOCUMENTO</w:t>
            </w:r>
          </w:p>
        </w:tc>
        <w:tc>
          <w:tcPr>
            <w:tcW w:w="6492" w:type="dxa"/>
            <w:gridSpan w:val="2"/>
            <w:vMerge w:val="restart"/>
            <w:vAlign w:val="center"/>
          </w:tcPr>
          <w:p w14:paraId="380ADF64" w14:textId="77777777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792" w:type="dxa"/>
            <w:vMerge w:val="restart"/>
          </w:tcPr>
          <w:p w14:paraId="6A146757" w14:textId="31DB2BC1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 APLICA</w:t>
            </w:r>
          </w:p>
        </w:tc>
        <w:tc>
          <w:tcPr>
            <w:tcW w:w="985" w:type="dxa"/>
            <w:gridSpan w:val="2"/>
            <w:vAlign w:val="center"/>
          </w:tcPr>
          <w:p w14:paraId="1428DDD1" w14:textId="4F181618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CUMPLE</w:t>
            </w:r>
          </w:p>
        </w:tc>
      </w:tr>
      <w:tr w:rsidR="00D136A3" w14:paraId="3DF2C6F7" w14:textId="77777777" w:rsidTr="00E47F82">
        <w:tc>
          <w:tcPr>
            <w:tcW w:w="1218" w:type="dxa"/>
            <w:vMerge/>
            <w:vAlign w:val="center"/>
          </w:tcPr>
          <w:p w14:paraId="655E73DB" w14:textId="77777777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492" w:type="dxa"/>
            <w:gridSpan w:val="2"/>
            <w:vMerge/>
            <w:vAlign w:val="center"/>
          </w:tcPr>
          <w:p w14:paraId="738F7E15" w14:textId="77777777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92" w:type="dxa"/>
            <w:vMerge/>
          </w:tcPr>
          <w:p w14:paraId="00D69F9B" w14:textId="77777777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01" w:type="dxa"/>
            <w:vAlign w:val="center"/>
          </w:tcPr>
          <w:p w14:paraId="62E4F08D" w14:textId="2BCD5F88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SI</w:t>
            </w:r>
          </w:p>
        </w:tc>
        <w:tc>
          <w:tcPr>
            <w:tcW w:w="484" w:type="dxa"/>
            <w:vAlign w:val="center"/>
          </w:tcPr>
          <w:p w14:paraId="03ED340F" w14:textId="77777777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</w:t>
            </w:r>
          </w:p>
        </w:tc>
      </w:tr>
      <w:tr w:rsidR="00D136A3" w14:paraId="12062F37" w14:textId="77777777" w:rsidTr="00E47F82">
        <w:tc>
          <w:tcPr>
            <w:tcW w:w="1218" w:type="dxa"/>
            <w:vAlign w:val="center"/>
          </w:tcPr>
          <w:p w14:paraId="25C7CF51" w14:textId="77777777" w:rsidR="00D136A3" w:rsidRDefault="00D136A3" w:rsidP="000D08E5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TUPA</w:t>
            </w:r>
          </w:p>
        </w:tc>
        <w:tc>
          <w:tcPr>
            <w:tcW w:w="6492" w:type="dxa"/>
            <w:gridSpan w:val="2"/>
          </w:tcPr>
          <w:p w14:paraId="7D692B3E" w14:textId="77777777" w:rsidR="00D136A3" w:rsidRDefault="00D136A3" w:rsidP="000D08E5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</w:t>
            </w:r>
            <w:r w:rsidRPr="00783066">
              <w:rPr>
                <w:sz w:val="20"/>
                <w:szCs w:val="20"/>
                <w:lang w:val="es-ES"/>
              </w:rPr>
              <w:t>resenta los requisitos establecidos en el Texto Único de Procedimientos Administrativos de esta comuna</w:t>
            </w:r>
            <w:r>
              <w:rPr>
                <w:sz w:val="20"/>
                <w:szCs w:val="20"/>
                <w:lang w:val="es-ES"/>
              </w:rPr>
              <w:t xml:space="preserve">, </w:t>
            </w:r>
            <w:r w:rsidRPr="00783066">
              <w:rPr>
                <w:sz w:val="20"/>
                <w:szCs w:val="20"/>
                <w:lang w:val="es-ES"/>
              </w:rPr>
              <w:t>la Ordenanza N°107-2012-MDP/C que Reglamenta la instalación de Publicidad Exterior en el distrito de Pachacámac en concordancia con el artículo 25° de la Ordenanza Municipal N°2348-MML, requisitos de presentación de Anuncio Publicitarios.</w:t>
            </w:r>
          </w:p>
        </w:tc>
        <w:sdt>
          <w:sdtPr>
            <w:rPr>
              <w:sz w:val="20"/>
              <w:szCs w:val="20"/>
            </w:rPr>
            <w:id w:val="-11687151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06664210" w14:textId="5E1E3BDD" w:rsidR="00D136A3" w:rsidRDefault="009A14AC" w:rsidP="009A14AC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978886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46ACDB0A" w14:textId="44B59D74" w:rsidR="00D136A3" w:rsidRDefault="00D136A3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682554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705BEFAA" w14:textId="12D52E9A" w:rsidR="00D136A3" w:rsidRDefault="00D136A3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D136A3" w14:paraId="1EB63B9A" w14:textId="77777777" w:rsidTr="00E47F82">
        <w:tc>
          <w:tcPr>
            <w:tcW w:w="1218" w:type="dxa"/>
            <w:vMerge w:val="restart"/>
            <w:vAlign w:val="center"/>
          </w:tcPr>
          <w:p w14:paraId="5FA91FE4" w14:textId="621330DA" w:rsidR="00D136A3" w:rsidRDefault="00D136A3" w:rsidP="000D08E5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ORD. N° 107-MDP/C</w:t>
            </w:r>
          </w:p>
        </w:tc>
        <w:tc>
          <w:tcPr>
            <w:tcW w:w="6492" w:type="dxa"/>
            <w:gridSpan w:val="2"/>
          </w:tcPr>
          <w:p w14:paraId="7639541A" w14:textId="0B3BDBE4" w:rsidR="00D136A3" w:rsidRDefault="00D136A3" w:rsidP="000D08E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Artículo 12: L</w:t>
            </w:r>
            <w:r w:rsidRPr="00563F19">
              <w:rPr>
                <w:sz w:val="20"/>
                <w:szCs w:val="20"/>
                <w:lang w:val="es-ES"/>
              </w:rPr>
              <w:t>as normas técnicas vigentes en materia de seguridad, resistencia, estabilidad y las que establecen la presente ordenanza</w:t>
            </w:r>
            <w:r>
              <w:rPr>
                <w:sz w:val="20"/>
                <w:szCs w:val="20"/>
                <w:lang w:val="es-ES"/>
              </w:rPr>
              <w:t>.</w:t>
            </w:r>
          </w:p>
        </w:tc>
        <w:sdt>
          <w:sdtPr>
            <w:rPr>
              <w:sz w:val="20"/>
              <w:szCs w:val="20"/>
            </w:rPr>
            <w:id w:val="-1848240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7050AF6C" w14:textId="50FFBFBD" w:rsidR="00D136A3" w:rsidRDefault="009A14AC" w:rsidP="009A14AC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509440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105C6754" w14:textId="1C01135E" w:rsidR="00D136A3" w:rsidRDefault="00D136A3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81355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43F4BAFC" w14:textId="047D3622" w:rsidR="00D136A3" w:rsidRDefault="00D136A3" w:rsidP="001A154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753970E1" w14:textId="77777777" w:rsidTr="00E47F82">
        <w:tc>
          <w:tcPr>
            <w:tcW w:w="1218" w:type="dxa"/>
            <w:vMerge/>
            <w:vAlign w:val="center"/>
          </w:tcPr>
          <w:p w14:paraId="00905655" w14:textId="19E0D9E0" w:rsidR="00D136A3" w:rsidRDefault="00D136A3" w:rsidP="000D08E5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492" w:type="dxa"/>
            <w:gridSpan w:val="2"/>
          </w:tcPr>
          <w:p w14:paraId="3C4CA5F7" w14:textId="405FD884" w:rsidR="00D136A3" w:rsidRPr="002708E8" w:rsidRDefault="00D136A3" w:rsidP="000D08E5">
            <w:pPr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  <w:lang w:val="es-ES"/>
              </w:rPr>
              <w:t>Artículo 14: L</w:t>
            </w:r>
            <w:r w:rsidRPr="00563F19">
              <w:rPr>
                <w:sz w:val="20"/>
                <w:szCs w:val="20"/>
              </w:rPr>
              <w:t>os diseños y construcciones de los soportes publicitarios, sus elementos y estructura de sustentación, así como su conjunto, deberán reunir las suficientes condiciones de seguridad y calidad, además de contribuir en su totalidad como proyecto de elemento de publicidad exterior a la mejora de la urbanística y del ornato público</w:t>
            </w:r>
            <w:r w:rsidRPr="00563F19">
              <w:rPr>
                <w:sz w:val="18"/>
                <w:szCs w:val="18"/>
              </w:rPr>
              <w:t>.</w:t>
            </w:r>
          </w:p>
        </w:tc>
        <w:sdt>
          <w:sdtPr>
            <w:rPr>
              <w:sz w:val="20"/>
              <w:szCs w:val="20"/>
            </w:rPr>
            <w:id w:val="-53019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1A8EBC67" w14:textId="17EAD925" w:rsidR="00D136A3" w:rsidRDefault="009A14AC" w:rsidP="009A14AC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556968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6387B937" w14:textId="6266BDDD" w:rsidR="00D136A3" w:rsidRDefault="00D136A3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422406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68D95908" w14:textId="462BD662" w:rsidR="00D136A3" w:rsidRDefault="00D136A3" w:rsidP="001A154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456CEF53" w14:textId="77777777" w:rsidTr="00E47F82">
        <w:trPr>
          <w:trHeight w:val="66"/>
        </w:trPr>
        <w:tc>
          <w:tcPr>
            <w:tcW w:w="1218" w:type="dxa"/>
            <w:vMerge/>
            <w:vAlign w:val="center"/>
          </w:tcPr>
          <w:p w14:paraId="4264F4C3" w14:textId="77777777" w:rsidR="00D136A3" w:rsidRDefault="00D136A3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 w:val="restart"/>
          </w:tcPr>
          <w:p w14:paraId="558C6067" w14:textId="1E14D6A0" w:rsidR="00D136A3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Artículo 26: Instalación de toldos.</w:t>
            </w:r>
          </w:p>
          <w:p w14:paraId="199A68FD" w14:textId="77777777" w:rsidR="00D136A3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</w:p>
          <w:p w14:paraId="33D168F4" w14:textId="59B17667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Para la obtención de la autorización municipal para la instalación de toldo deberá cumplir lo señalado en el artículo 14°, asimismo serán permitidos las siguientes características.</w:t>
            </w:r>
          </w:p>
        </w:tc>
        <w:tc>
          <w:tcPr>
            <w:tcW w:w="4161" w:type="dxa"/>
          </w:tcPr>
          <w:p w14:paraId="360EBD6C" w14:textId="6D48F0FC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1) Solo se permitirán los toldos adosados a las fachadas de los establecimientos comerciales.</w:t>
            </w:r>
          </w:p>
        </w:tc>
        <w:sdt>
          <w:sdtPr>
            <w:rPr>
              <w:sz w:val="20"/>
              <w:szCs w:val="20"/>
            </w:rPr>
            <w:id w:val="-447782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524ED402" w14:textId="5BAB55F1" w:rsidR="00D136A3" w:rsidRDefault="009A14AC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0313435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6E85B73E" w14:textId="46B96B1B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432410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1AD3ABA7" w14:textId="3C1FCD66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6925CD15" w14:textId="77777777" w:rsidTr="00E47F82">
        <w:trPr>
          <w:trHeight w:val="63"/>
        </w:trPr>
        <w:tc>
          <w:tcPr>
            <w:tcW w:w="1218" w:type="dxa"/>
            <w:vMerge/>
            <w:vAlign w:val="center"/>
          </w:tcPr>
          <w:p w14:paraId="54F9C2AF" w14:textId="77777777" w:rsidR="00D136A3" w:rsidRDefault="00D136A3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/>
          </w:tcPr>
          <w:p w14:paraId="410B8C3B" w14:textId="77777777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4161" w:type="dxa"/>
          </w:tcPr>
          <w:p w14:paraId="0CAE98A8" w14:textId="24BDAA67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2) Debiendo tener como ancho máximo permitido de un metro (1.00 m.) y una altura mínima de dos metros (2.00 m.) (tomando como inicio el límite o ras de la vereda) o en todo caso adosado al paramento frontal del segundo piso.</w:t>
            </w:r>
          </w:p>
        </w:tc>
        <w:sdt>
          <w:sdtPr>
            <w:rPr>
              <w:sz w:val="20"/>
              <w:szCs w:val="20"/>
            </w:rPr>
            <w:id w:val="-1374073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61184CCB" w14:textId="0E879795" w:rsidR="00D136A3" w:rsidRDefault="009A14AC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96004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212319C8" w14:textId="35282B77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574790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5AA0E2B3" w14:textId="798E0A8B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756BC9C2" w14:textId="77777777" w:rsidTr="00E47F82">
        <w:trPr>
          <w:trHeight w:val="63"/>
        </w:trPr>
        <w:tc>
          <w:tcPr>
            <w:tcW w:w="1218" w:type="dxa"/>
            <w:vMerge/>
            <w:vAlign w:val="center"/>
          </w:tcPr>
          <w:p w14:paraId="6A399995" w14:textId="77777777" w:rsidR="00D136A3" w:rsidRDefault="00D136A3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/>
          </w:tcPr>
          <w:p w14:paraId="1E24E14A" w14:textId="77777777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4161" w:type="dxa"/>
          </w:tcPr>
          <w:p w14:paraId="3EC5EC1B" w14:textId="02BD6946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3) En el caso que exista retiro municipal se permitirá que el toldo pueda excederse el metro (1.00 m.), según evaluación y previa inspección.</w:t>
            </w:r>
          </w:p>
        </w:tc>
        <w:sdt>
          <w:sdtPr>
            <w:rPr>
              <w:sz w:val="20"/>
              <w:szCs w:val="20"/>
            </w:rPr>
            <w:id w:val="94218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4A4E1ADD" w14:textId="5A813B62" w:rsidR="00D136A3" w:rsidRDefault="009A14AC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011059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49FF8EC4" w14:textId="7C46FC68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787891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6C14CF90" w14:textId="4654CFEF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5E4998F9" w14:textId="77777777" w:rsidTr="00E47F82">
        <w:trPr>
          <w:trHeight w:val="63"/>
        </w:trPr>
        <w:tc>
          <w:tcPr>
            <w:tcW w:w="1218" w:type="dxa"/>
            <w:vMerge/>
            <w:vAlign w:val="center"/>
          </w:tcPr>
          <w:p w14:paraId="432820D2" w14:textId="77777777" w:rsidR="00D136A3" w:rsidRDefault="00D136A3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/>
          </w:tcPr>
          <w:p w14:paraId="3F7FDC97" w14:textId="77777777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4161" w:type="dxa"/>
          </w:tcPr>
          <w:p w14:paraId="757FF02D" w14:textId="651C8EE1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4) Para el caso de predios en donde no cuenten con habilitación urbana, se tomará como ancho máximo de un metro cincuenta centímetros (1.50 m.) </w:t>
            </w:r>
          </w:p>
        </w:tc>
        <w:sdt>
          <w:sdtPr>
            <w:rPr>
              <w:sz w:val="20"/>
              <w:szCs w:val="20"/>
            </w:rPr>
            <w:id w:val="1436488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3726FC1F" w14:textId="78F45509" w:rsidR="00D136A3" w:rsidRDefault="009A14AC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652093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482DF106" w14:textId="31697E82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335694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258444A1" w14:textId="5CBEAEB3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743F6341" w14:textId="77777777" w:rsidTr="00E47F82">
        <w:trPr>
          <w:trHeight w:val="63"/>
        </w:trPr>
        <w:tc>
          <w:tcPr>
            <w:tcW w:w="1218" w:type="dxa"/>
            <w:vMerge/>
            <w:vAlign w:val="center"/>
          </w:tcPr>
          <w:p w14:paraId="3FDEE764" w14:textId="77777777" w:rsidR="00D136A3" w:rsidRDefault="00D136A3" w:rsidP="00DD04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/>
          </w:tcPr>
          <w:p w14:paraId="655FB09B" w14:textId="77777777" w:rsidR="00D136A3" w:rsidRPr="007403E0" w:rsidRDefault="00D136A3" w:rsidP="00DD04A4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4161" w:type="dxa"/>
          </w:tcPr>
          <w:p w14:paraId="23071CE0" w14:textId="30EDEFC3" w:rsidR="00D136A3" w:rsidRDefault="00D136A3" w:rsidP="00DD04A4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5) Además no podrán tener ningún tipo de instalación eléctrica, ni podrán ser luminosos.</w:t>
            </w:r>
          </w:p>
        </w:tc>
        <w:sdt>
          <w:sdtPr>
            <w:rPr>
              <w:sz w:val="20"/>
              <w:szCs w:val="20"/>
            </w:rPr>
            <w:id w:val="-16676214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219A8561" w14:textId="2BB3C2CA" w:rsidR="00D136A3" w:rsidRDefault="009A14AC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599518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62EB8CCC" w14:textId="6DA30242" w:rsidR="00D136A3" w:rsidRDefault="00D136A3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9800646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01855CA2" w14:textId="4C4D1A7A" w:rsidR="00D136A3" w:rsidRDefault="00D136A3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1515A891" w14:textId="77777777" w:rsidTr="00E47F82">
        <w:trPr>
          <w:trHeight w:val="63"/>
        </w:trPr>
        <w:tc>
          <w:tcPr>
            <w:tcW w:w="1218" w:type="dxa"/>
            <w:vMerge/>
            <w:vAlign w:val="center"/>
          </w:tcPr>
          <w:p w14:paraId="1C97FF79" w14:textId="77777777" w:rsidR="00D136A3" w:rsidRDefault="00D136A3" w:rsidP="00DD04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/>
          </w:tcPr>
          <w:p w14:paraId="0E30803B" w14:textId="77777777" w:rsidR="00D136A3" w:rsidRPr="007403E0" w:rsidRDefault="00D136A3" w:rsidP="00DD04A4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4161" w:type="dxa"/>
          </w:tcPr>
          <w:p w14:paraId="75B3FE8B" w14:textId="1760AE6C" w:rsidR="00D136A3" w:rsidRDefault="00D136A3" w:rsidP="00DD04A4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6) Solo podrán exhibir anuncios relacionados con el giro principal, el cual deberá ser impreso en la superficie de la cara frontal y/o lateral, solo se permitirá anunciar el nombre del establecimiento y giro principal.</w:t>
            </w:r>
          </w:p>
        </w:tc>
        <w:sdt>
          <w:sdtPr>
            <w:rPr>
              <w:sz w:val="20"/>
              <w:szCs w:val="20"/>
            </w:rPr>
            <w:id w:val="14182169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3449CB2F" w14:textId="6A5B4DEB" w:rsidR="00D136A3" w:rsidRDefault="009A14AC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654180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153913A8" w14:textId="3FFBA731" w:rsidR="00D136A3" w:rsidRDefault="00D136A3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5432504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49B3E2EE" w14:textId="5F89368B" w:rsidR="00D136A3" w:rsidRDefault="00D136A3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03C2F030" w14:textId="77777777" w:rsidTr="00E47F82">
        <w:trPr>
          <w:trHeight w:val="63"/>
        </w:trPr>
        <w:tc>
          <w:tcPr>
            <w:tcW w:w="1218" w:type="dxa"/>
            <w:vMerge/>
            <w:vAlign w:val="center"/>
          </w:tcPr>
          <w:p w14:paraId="461E4200" w14:textId="77777777" w:rsidR="00D136A3" w:rsidRDefault="00D136A3" w:rsidP="00DD04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/>
          </w:tcPr>
          <w:p w14:paraId="11D6E347" w14:textId="77777777" w:rsidR="00D136A3" w:rsidRPr="007403E0" w:rsidRDefault="00D136A3" w:rsidP="00DD04A4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4161" w:type="dxa"/>
          </w:tcPr>
          <w:p w14:paraId="7BD9D622" w14:textId="5F12FB04" w:rsidR="00D136A3" w:rsidRDefault="00D136A3" w:rsidP="00DD04A4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7) Las autorizaciones de toldo se otorgarán por un año renovable. Para la renovación se deberá presentar el formulario Solicitud Declaración Jurada de Anuncios y Publicidad Exterior en el que se señale que se mantienen las características del toldo y el pago del derecho de tramite correspondiente.</w:t>
            </w:r>
          </w:p>
        </w:tc>
        <w:sdt>
          <w:sdtPr>
            <w:rPr>
              <w:sz w:val="20"/>
              <w:szCs w:val="20"/>
            </w:rPr>
            <w:id w:val="-17520414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5FFD7D1D" w14:textId="4706A795" w:rsidR="00D136A3" w:rsidRDefault="00E47F82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30261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6EF8D128" w14:textId="62284ADF" w:rsidR="00D136A3" w:rsidRDefault="009A14AC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558665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5A7CE0A5" w14:textId="23848876" w:rsidR="00D136A3" w:rsidRDefault="00D136A3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E47F82" w14:paraId="66828990" w14:textId="77777777" w:rsidTr="00E47F82">
        <w:trPr>
          <w:trHeight w:val="63"/>
        </w:trPr>
        <w:tc>
          <w:tcPr>
            <w:tcW w:w="3549" w:type="dxa"/>
            <w:gridSpan w:val="2"/>
            <w:vAlign w:val="center"/>
          </w:tcPr>
          <w:p w14:paraId="60AC1A4B" w14:textId="6AC0F9E9" w:rsidR="00E47F82" w:rsidRPr="007403E0" w:rsidRDefault="00E47F82" w:rsidP="00DD04A4">
            <w:pPr>
              <w:jc w:val="both"/>
              <w:rPr>
                <w:sz w:val="20"/>
                <w:szCs w:val="20"/>
                <w:lang w:val="es-ES"/>
              </w:rPr>
            </w:pPr>
            <w:r w:rsidRPr="00E47F82">
              <w:rPr>
                <w:sz w:val="20"/>
                <w:szCs w:val="20"/>
                <w:lang w:val="es-ES"/>
              </w:rPr>
              <w:t xml:space="preserve">TUO DE LA ley 27444, Ley </w:t>
            </w:r>
            <w:r>
              <w:rPr>
                <w:sz w:val="20"/>
                <w:szCs w:val="20"/>
                <w:lang w:val="es-ES"/>
              </w:rPr>
              <w:t>d</w:t>
            </w:r>
            <w:r w:rsidRPr="00E47F82">
              <w:rPr>
                <w:sz w:val="20"/>
                <w:szCs w:val="20"/>
                <w:lang w:val="es-ES"/>
              </w:rPr>
              <w:t>el procedimiento administrativo general</w:t>
            </w:r>
          </w:p>
        </w:tc>
        <w:tc>
          <w:tcPr>
            <w:tcW w:w="5938" w:type="dxa"/>
            <w:gridSpan w:val="4"/>
            <w:vAlign w:val="center"/>
          </w:tcPr>
          <w:p w14:paraId="2688C096" w14:textId="77777777" w:rsidR="00E47F82" w:rsidRPr="00E47F82" w:rsidRDefault="00E47F82" w:rsidP="00E47F82">
            <w:pPr>
              <w:rPr>
                <w:sz w:val="20"/>
                <w:szCs w:val="20"/>
              </w:rPr>
            </w:pPr>
            <w:r w:rsidRPr="00E47F82">
              <w:rPr>
                <w:sz w:val="20"/>
                <w:szCs w:val="20"/>
              </w:rPr>
              <w:t>Artículo 42.- Vigencia indeterminada de los títulos habilitantes</w:t>
            </w:r>
          </w:p>
          <w:p w14:paraId="5E8D1C46" w14:textId="192494E9" w:rsidR="00E47F82" w:rsidRDefault="00E47F82" w:rsidP="00E47F82">
            <w:pPr>
              <w:rPr>
                <w:sz w:val="20"/>
                <w:szCs w:val="20"/>
              </w:rPr>
            </w:pPr>
            <w:r w:rsidRPr="00E47F82">
              <w:rPr>
                <w:sz w:val="20"/>
                <w:szCs w:val="20"/>
              </w:rPr>
              <w:t>Los títulos habilitantes emitidos tienen vigencia indeterminada, salvo que por ley o decreto legislativo se establezca un plazo determinado de vigencia.</w:t>
            </w:r>
          </w:p>
        </w:tc>
      </w:tr>
    </w:tbl>
    <w:p w14:paraId="50091106" w14:textId="77777777" w:rsidR="00C711E2" w:rsidRDefault="00C711E2" w:rsidP="00783066">
      <w:pPr>
        <w:jc w:val="both"/>
        <w:rPr>
          <w:sz w:val="20"/>
          <w:szCs w:val="20"/>
          <w:lang w:val="es-ES"/>
        </w:rPr>
      </w:pPr>
    </w:p>
    <w:p w14:paraId="48306F1D" w14:textId="587AA194" w:rsidR="009142E7" w:rsidRDefault="0038165E" w:rsidP="00FA1364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CONCLUSIONES</w:t>
      </w:r>
      <w:r w:rsidR="003A5341" w:rsidRPr="003A5341">
        <w:rPr>
          <w:b/>
          <w:bCs/>
          <w:sz w:val="24"/>
          <w:szCs w:val="24"/>
          <w:lang w:val="es-ES"/>
        </w:rPr>
        <w:t>:</w:t>
      </w:r>
    </w:p>
    <w:p w14:paraId="288144A3" w14:textId="36691DBD" w:rsidR="00DA3006" w:rsidRPr="00B05B29" w:rsidRDefault="00783066" w:rsidP="00B05B29">
      <w:pPr>
        <w:tabs>
          <w:tab w:val="left" w:pos="3525"/>
        </w:tabs>
        <w:jc w:val="both"/>
        <w:rPr>
          <w:sz w:val="20"/>
          <w:szCs w:val="20"/>
          <w:lang w:val="es-ES"/>
        </w:rPr>
      </w:pPr>
      <w:r w:rsidRPr="00783066">
        <w:rPr>
          <w:sz w:val="20"/>
          <w:szCs w:val="20"/>
          <w:lang w:val="es-ES"/>
        </w:rPr>
        <w:t xml:space="preserve">Que, es opinión del suscrito, el anuncio publicitario </w:t>
      </w:r>
      <w:sdt>
        <w:sdtPr>
          <w:rPr>
            <w:b/>
            <w:bCs/>
            <w:color w:val="FF0000"/>
            <w:sz w:val="20"/>
            <w:szCs w:val="20"/>
            <w:lang w:val="es-ES"/>
          </w:rPr>
          <w:id w:val="-803550481"/>
          <w:placeholder>
            <w:docPart w:val="848CCFFE259C48B69AD8429D1DB57135"/>
          </w:placeholder>
          <w:dropDownList>
            <w:listItem w:value="Elija un elemento."/>
            <w:listItem w:displayText="Cumple" w:value="Cumple"/>
            <w:listItem w:displayText="No cumple" w:value="No cumple"/>
          </w:dropDownList>
        </w:sdtPr>
        <w:sdtEndPr/>
        <w:sdtContent>
          <w:r w:rsidRPr="00D74464">
            <w:rPr>
              <w:b/>
              <w:bCs/>
              <w:color w:val="FF0000"/>
              <w:sz w:val="20"/>
              <w:szCs w:val="20"/>
              <w:lang w:val="es-ES"/>
            </w:rPr>
            <w:t>Cumple</w:t>
          </w:r>
        </w:sdtContent>
      </w:sdt>
      <w:r w:rsidRPr="00783066">
        <w:rPr>
          <w:sz w:val="20"/>
          <w:szCs w:val="20"/>
          <w:lang w:val="es-ES"/>
        </w:rPr>
        <w:t xml:space="preserve"> con los artículos</w:t>
      </w:r>
      <w:r w:rsidR="00DD622F">
        <w:rPr>
          <w:sz w:val="20"/>
          <w:szCs w:val="20"/>
          <w:lang w:val="es-ES"/>
        </w:rPr>
        <w:t xml:space="preserve"> </w:t>
      </w:r>
      <w:r w:rsidR="002708E8" w:rsidRPr="00D74464">
        <w:rPr>
          <w:color w:val="FF0000"/>
          <w:sz w:val="20"/>
          <w:szCs w:val="20"/>
          <w:lang w:val="es-ES"/>
        </w:rPr>
        <w:t xml:space="preserve">12°, </w:t>
      </w:r>
      <w:r w:rsidRPr="00D74464">
        <w:rPr>
          <w:color w:val="FF0000"/>
          <w:sz w:val="20"/>
          <w:szCs w:val="20"/>
          <w:lang w:val="es-ES"/>
        </w:rPr>
        <w:t>1</w:t>
      </w:r>
      <w:r w:rsidR="002622C8">
        <w:rPr>
          <w:color w:val="FF0000"/>
          <w:sz w:val="20"/>
          <w:szCs w:val="20"/>
          <w:lang w:val="es-ES"/>
        </w:rPr>
        <w:t>4</w:t>
      </w:r>
      <w:r w:rsidRPr="00D74464">
        <w:rPr>
          <w:color w:val="FF0000"/>
          <w:sz w:val="20"/>
          <w:szCs w:val="20"/>
          <w:lang w:val="es-ES"/>
        </w:rPr>
        <w:t xml:space="preserve">º y </w:t>
      </w:r>
      <w:r w:rsidR="0000266D">
        <w:rPr>
          <w:color w:val="FF0000"/>
          <w:sz w:val="20"/>
          <w:szCs w:val="20"/>
          <w:lang w:val="es-ES"/>
        </w:rPr>
        <w:t>26</w:t>
      </w:r>
      <w:r w:rsidRPr="00D74464">
        <w:rPr>
          <w:color w:val="FF0000"/>
          <w:sz w:val="20"/>
          <w:szCs w:val="20"/>
          <w:lang w:val="es-ES"/>
        </w:rPr>
        <w:t>º</w:t>
      </w:r>
      <w:r w:rsidRPr="00783066">
        <w:rPr>
          <w:sz w:val="20"/>
          <w:szCs w:val="20"/>
          <w:lang w:val="es-ES"/>
        </w:rPr>
        <w:t xml:space="preserve"> de la Ordenanza Municipal N°107-2012-MDP/C que refiere a las disposiciones técnicas de instalación para los elementos de publicidad exterior.</w:t>
      </w:r>
      <w:r w:rsidR="00A76BD2">
        <w:rPr>
          <w:sz w:val="20"/>
          <w:szCs w:val="20"/>
          <w:lang w:val="es-ES"/>
        </w:rPr>
        <w:t xml:space="preserve"> </w:t>
      </w:r>
    </w:p>
    <w:tbl>
      <w:tblPr>
        <w:tblStyle w:val="Tablaconcuadrcula"/>
        <w:tblW w:w="5240" w:type="dxa"/>
        <w:jc w:val="center"/>
        <w:tblLook w:val="04A0" w:firstRow="1" w:lastRow="0" w:firstColumn="1" w:lastColumn="0" w:noHBand="0" w:noVBand="1"/>
      </w:tblPr>
      <w:tblGrid>
        <w:gridCol w:w="1166"/>
        <w:gridCol w:w="4416"/>
      </w:tblGrid>
      <w:tr w:rsidR="00076EB5" w14:paraId="5540F4B2" w14:textId="77777777" w:rsidTr="00076EB5">
        <w:trPr>
          <w:trHeight w:val="1709"/>
          <w:jc w:val="center"/>
        </w:trPr>
        <w:tc>
          <w:tcPr>
            <w:tcW w:w="1166" w:type="dxa"/>
            <w:vAlign w:val="center"/>
          </w:tcPr>
          <w:p w14:paraId="253F161B" w14:textId="7909FC41" w:rsidR="004A1322" w:rsidRPr="00667B24" w:rsidRDefault="00E54027" w:rsidP="00511289">
            <w:pPr>
              <w:ind w:left="28" w:hanging="28"/>
              <w:jc w:val="both"/>
              <w:rPr>
                <w:i/>
                <w:iCs/>
                <w:lang w:val="es-ES"/>
              </w:rPr>
            </w:pPr>
            <w:r>
              <w:rPr>
                <w:i/>
                <w:iCs/>
                <w:noProof/>
              </w:rPr>
              <w:t xml:space="preserve">Imagen del </w:t>
            </w:r>
            <w:r w:rsidR="00DD622F">
              <w:rPr>
                <w:i/>
                <w:iCs/>
                <w:noProof/>
              </w:rPr>
              <w:t>elemento de publicidad</w:t>
            </w:r>
          </w:p>
        </w:tc>
        <w:tc>
          <w:tcPr>
            <w:tcW w:w="4074" w:type="dxa"/>
          </w:tcPr>
          <w:p w14:paraId="7D80830E" w14:textId="31CAACAE" w:rsidR="004A1322" w:rsidRPr="00076EB5" w:rsidRDefault="00E47F82" w:rsidP="003A5341">
            <w:pPr>
              <w:rPr>
                <w:i/>
                <w:iCs/>
                <w:sz w:val="24"/>
                <w:szCs w:val="24"/>
                <w:lang w:val="es-ES"/>
              </w:rPr>
            </w:pPr>
            <w:r>
              <w:rPr>
                <w:i/>
                <w:iCs/>
                <w:noProof/>
                <w:sz w:val="24"/>
                <w:szCs w:val="24"/>
                <w:lang w:val="es-ES"/>
              </w:rPr>
              <w:drawing>
                <wp:inline distT="0" distB="0" distL="0" distR="0" wp14:anchorId="474F5C50" wp14:editId="6557E688">
                  <wp:extent cx="2658745" cy="2563280"/>
                  <wp:effectExtent l="0" t="0" r="8255" b="8890"/>
                  <wp:docPr id="149575833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758332" name="Imagen 149575833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88" cy="257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B7A7C" w14:textId="340C09E6" w:rsidR="00DA3006" w:rsidRDefault="00DA3006" w:rsidP="0094713F">
      <w:pPr>
        <w:tabs>
          <w:tab w:val="left" w:pos="820"/>
        </w:tabs>
        <w:rPr>
          <w:i/>
          <w:iCs/>
          <w:sz w:val="24"/>
          <w:szCs w:val="24"/>
          <w:u w:val="single"/>
          <w:lang w:val="es-ES"/>
        </w:rPr>
      </w:pPr>
    </w:p>
    <w:p w14:paraId="54814E27" w14:textId="77777777" w:rsidR="00140D95" w:rsidRPr="00997DAA" w:rsidRDefault="00A42F6C" w:rsidP="00140D95">
      <w:pPr>
        <w:tabs>
          <w:tab w:val="left" w:pos="820"/>
        </w:tabs>
        <w:rPr>
          <w:i/>
          <w:iCs/>
          <w:sz w:val="24"/>
          <w:szCs w:val="24"/>
          <w:u w:val="single"/>
          <w:lang w:val="es-ES"/>
        </w:rPr>
      </w:pPr>
      <w:r>
        <w:rPr>
          <w:sz w:val="24"/>
          <w:szCs w:val="24"/>
          <w:lang w:val="es-ES"/>
        </w:rPr>
        <w:t xml:space="preserve">  </w:t>
      </w:r>
      <w:r w:rsidR="00140D95" w:rsidRPr="00997DAA">
        <w:rPr>
          <w:noProof/>
        </w:rPr>
        <w:drawing>
          <wp:anchor distT="0" distB="0" distL="114300" distR="114300" simplePos="0" relativeHeight="251660288" behindDoc="0" locked="0" layoutInCell="1" allowOverlap="1" wp14:anchorId="49EDFE00" wp14:editId="3D1FA736">
            <wp:simplePos x="0" y="0"/>
            <wp:positionH relativeFrom="margin">
              <wp:posOffset>3679190</wp:posOffset>
            </wp:positionH>
            <wp:positionV relativeFrom="paragraph">
              <wp:posOffset>125730</wp:posOffset>
            </wp:positionV>
            <wp:extent cx="295275" cy="349250"/>
            <wp:effectExtent l="0" t="0" r="0" b="0"/>
            <wp:wrapNone/>
            <wp:docPr id="224343436" name="Imagen 224343436" descr="Imagen que contiene aliment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43436" name="Imagen 224343436" descr="Imagen que contiene alimentos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5952" b="89286" l="8451" r="87324">
                                  <a14:foregroundMark x1="21127" y1="10714" x2="21127" y2="10714"/>
                                  <a14:foregroundMark x1="16901" y1="8333" x2="16901" y2="8333"/>
                                  <a14:foregroundMark x1="18310" y1="19048" x2="18310" y2="19048"/>
                                  <a14:foregroundMark x1="46479" y1="20238" x2="46479" y2="20238"/>
                                  <a14:foregroundMark x1="30986" y1="20238" x2="35211" y2="17857"/>
                                  <a14:foregroundMark x1="36620" y1="17857" x2="36620" y2="17857"/>
                                  <a14:foregroundMark x1="52113" y1="5952" x2="52113" y2="595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D95" w:rsidRPr="00997DAA">
        <w:rPr>
          <w:rFonts w:ascii="Century Gothic" w:hAnsi="Century Gothic" w:cs="Arial"/>
          <w:i/>
          <w:iCs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9A4D6" wp14:editId="65155804">
                <wp:simplePos x="0" y="0"/>
                <wp:positionH relativeFrom="margin">
                  <wp:align>right</wp:align>
                </wp:positionH>
                <wp:positionV relativeFrom="paragraph">
                  <wp:posOffset>75565</wp:posOffset>
                </wp:positionV>
                <wp:extent cx="2498090" cy="1115695"/>
                <wp:effectExtent l="0" t="0" r="0" b="8255"/>
                <wp:wrapNone/>
                <wp:docPr id="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931170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MUNICIPALIDAD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DISTRITAL </w:t>
                            </w: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PACHACAMAC</w:t>
                            </w:r>
                          </w:p>
                          <w:p w14:paraId="0910B395" w14:textId="3E1C0276" w:rsidR="00140D95" w:rsidRPr="002F7ACB" w:rsidRDefault="00297DB9" w:rsidP="00140D9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>SubGerencia de Licencias Comerciales y Autorizaciones</w:t>
                            </w:r>
                          </w:p>
                          <w:p w14:paraId="60C61B74" w14:textId="77777777" w:rsidR="00140D95" w:rsidRDefault="00140D95" w:rsidP="00140D95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2B181BCD" w14:textId="77777777" w:rsidR="00140D95" w:rsidRDefault="00140D95" w:rsidP="00140D9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56EF63C9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38D3E778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3463AB14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F7ACB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________________________________________</w:t>
                            </w:r>
                          </w:p>
                          <w:p w14:paraId="6EA6F8DA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>Fiorella Tinoco Vega</w:t>
                            </w:r>
                          </w:p>
                          <w:p w14:paraId="16A5B431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  Anuncios Publicitarios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9A4D6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45.5pt;margin-top:5.95pt;width:196.7pt;height:87.8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" filled="f" stroked="f">
                <v:textbox>
                  <w:txbxContent>
                    <w:p w14:paraId="34931170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             MUNICIPALIDAD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DISTRITAL </w:t>
                      </w: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DE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PACHACAMAC</w:t>
                      </w:r>
                    </w:p>
                    <w:p w14:paraId="0910B395" w14:textId="3E1C0276" w:rsidR="00140D95" w:rsidRPr="002F7ACB" w:rsidRDefault="00297DB9" w:rsidP="00140D9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color w:val="000000" w:themeColor="text1"/>
                          <w:sz w:val="10"/>
                          <w:szCs w:val="10"/>
                        </w:rPr>
                        <w:t>SubGerencia de Licencias Comerciales y Autorizaciones</w:t>
                      </w:r>
                    </w:p>
                    <w:p w14:paraId="60C61B74" w14:textId="77777777" w:rsidR="00140D95" w:rsidRDefault="00140D95" w:rsidP="00140D95">
                      <w:pPr>
                        <w:spacing w:after="0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2B181BCD" w14:textId="77777777" w:rsidR="00140D95" w:rsidRDefault="00140D95" w:rsidP="00140D9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56EF63C9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38D3E778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3463AB14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2F7ACB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________________________________________</w:t>
                      </w:r>
                    </w:p>
                    <w:p w14:paraId="6EA6F8DA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  <w:r>
                        <w:rPr>
                          <w:rFonts w:ascii="Century Gothic" w:hAnsi="Century Gothic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>Fiorella Tinoco Vega</w:t>
                      </w:r>
                    </w:p>
                    <w:p w14:paraId="16A5B431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  <w:t xml:space="preserve">              Anuncios Publicitarios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C4B68E" w14:textId="132366DE" w:rsidR="00380C8F" w:rsidRPr="00997DAA" w:rsidRDefault="00380C8F" w:rsidP="00380C8F">
      <w:pPr>
        <w:tabs>
          <w:tab w:val="left" w:pos="820"/>
        </w:tabs>
        <w:spacing w:after="0"/>
        <w:ind w:firstLine="284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EXPEDIENTE: </w:t>
      </w:r>
      <w:r>
        <w:rPr>
          <w:b/>
          <w:bCs/>
          <w:sz w:val="24"/>
          <w:szCs w:val="24"/>
          <w:lang w:val="es-ES"/>
        </w:rPr>
        <w:t>{{num_ds}}</w:t>
      </w:r>
      <w:r w:rsidRPr="00997DAA">
        <w:rPr>
          <w:b/>
          <w:bCs/>
          <w:sz w:val="24"/>
          <w:szCs w:val="24"/>
          <w:lang w:val="es-ES"/>
        </w:rPr>
        <w:t>-202</w:t>
      </w:r>
      <w:r w:rsidR="001502B9">
        <w:rPr>
          <w:b/>
          <w:bCs/>
          <w:sz w:val="24"/>
          <w:szCs w:val="24"/>
          <w:lang w:val="es-ES"/>
        </w:rPr>
        <w:t>6</w:t>
      </w:r>
      <w:r w:rsidRPr="00997DAA">
        <w:rPr>
          <w:b/>
          <w:bCs/>
          <w:sz w:val="24"/>
          <w:szCs w:val="24"/>
          <w:lang w:val="es-ES"/>
        </w:rPr>
        <w:t xml:space="preserve"> (</w:t>
      </w:r>
      <w:r w:rsidRPr="00997DAA">
        <w:rPr>
          <w:b/>
          <w:bCs/>
          <w:sz w:val="24"/>
          <w:szCs w:val="24"/>
          <w:lang w:val="es-ES"/>
        </w:rPr>
        <w:fldChar w:fldCharType="begin"/>
      </w:r>
      <w:r w:rsidRPr="00997DAA">
        <w:rPr>
          <w:b/>
          <w:bCs/>
          <w:sz w:val="24"/>
          <w:szCs w:val="24"/>
          <w:lang w:val="es-ES"/>
        </w:rPr>
        <w:instrText xml:space="preserve"> FILLIN  "FECHA DE INGRESO DEL EXP"  \* MERGEFORMAT </w:instrText>
      </w:r>
      <w:r w:rsidRPr="00997DAA">
        <w:rPr>
          <w:b/>
          <w:bCs/>
          <w:sz w:val="24"/>
          <w:szCs w:val="24"/>
          <w:lang w:val="es-ES"/>
        </w:rPr>
        <w:fldChar w:fldCharType="separate"/>
      </w:r>
      <w:r>
        <w:rPr>
          <w:b/>
          <w:bCs/>
          <w:sz w:val="24"/>
          <w:szCs w:val="24"/>
          <w:lang w:val="es-ES"/>
        </w:rPr>
        <w:t>{{fecha_ingreso}}</w:t>
      </w:r>
      <w:r w:rsidRPr="00997DAA">
        <w:rPr>
          <w:b/>
          <w:bCs/>
          <w:sz w:val="24"/>
          <w:szCs w:val="24"/>
          <w:lang w:val="es-ES"/>
        </w:rPr>
        <w:fldChar w:fldCharType="end"/>
      </w:r>
      <w:r w:rsidRPr="00997DAA">
        <w:rPr>
          <w:b/>
          <w:bCs/>
          <w:sz w:val="24"/>
          <w:szCs w:val="24"/>
          <w:lang w:val="es-ES"/>
        </w:rPr>
        <w:t>)</w:t>
      </w:r>
    </w:p>
    <w:p w14:paraId="7F9C65EF" w14:textId="002EFFEB" w:rsidR="00380C8F" w:rsidRPr="00973F11" w:rsidRDefault="00380C8F" w:rsidP="00380C8F">
      <w:pPr>
        <w:tabs>
          <w:tab w:val="left" w:pos="820"/>
        </w:tabs>
        <w:spacing w:after="0"/>
        <w:rPr>
          <w:color w:val="FF0000"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  </w:t>
      </w:r>
      <w:r w:rsidRPr="00997DAA">
        <w:rPr>
          <w:sz w:val="24"/>
          <w:szCs w:val="24"/>
          <w:lang w:val="es-ES"/>
        </w:rPr>
        <w:t>Pachacamac,</w:t>
      </w:r>
      <w:r>
        <w:rPr>
          <w:sz w:val="24"/>
          <w:szCs w:val="24"/>
          <w:lang w:val="es-ES"/>
        </w:rPr>
        <w:t xml:space="preserve"> {{fecha}}</w:t>
      </w:r>
    </w:p>
    <w:p w14:paraId="60035805" w14:textId="391A885C" w:rsidR="00A42F6C" w:rsidRPr="00D74464" w:rsidRDefault="00A42F6C" w:rsidP="00140D95">
      <w:pPr>
        <w:tabs>
          <w:tab w:val="left" w:pos="820"/>
        </w:tabs>
        <w:spacing w:after="0"/>
        <w:ind w:firstLine="284"/>
        <w:rPr>
          <w:sz w:val="24"/>
          <w:szCs w:val="24"/>
          <w:lang w:val="es-ES"/>
        </w:rPr>
      </w:pPr>
    </w:p>
    <w:sectPr w:rsidR="00A42F6C" w:rsidRPr="00D74464" w:rsidSect="001B1144">
      <w:headerReference w:type="even" r:id="rId11"/>
      <w:headerReference w:type="default" r:id="rId12"/>
      <w:headerReference w:type="first" r:id="rId13"/>
      <w:pgSz w:w="11906" w:h="16838"/>
      <w:pgMar w:top="1560" w:right="991" w:bottom="851" w:left="1418" w:header="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40706" w14:textId="77777777" w:rsidR="00341B3F" w:rsidRDefault="00341B3F" w:rsidP="00CC2796">
      <w:pPr>
        <w:spacing w:after="0" w:line="240" w:lineRule="auto"/>
      </w:pPr>
      <w:r>
        <w:separator/>
      </w:r>
    </w:p>
  </w:endnote>
  <w:endnote w:type="continuationSeparator" w:id="0">
    <w:p w14:paraId="76B28DFD" w14:textId="77777777" w:rsidR="00341B3F" w:rsidRDefault="00341B3F" w:rsidP="00CC2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D0E92" w14:textId="77777777" w:rsidR="00341B3F" w:rsidRDefault="00341B3F" w:rsidP="00CC2796">
      <w:pPr>
        <w:spacing w:after="0" w:line="240" w:lineRule="auto"/>
      </w:pPr>
      <w:r>
        <w:separator/>
      </w:r>
    </w:p>
  </w:footnote>
  <w:footnote w:type="continuationSeparator" w:id="0">
    <w:p w14:paraId="46F5E5A0" w14:textId="77777777" w:rsidR="00341B3F" w:rsidRDefault="00341B3F" w:rsidP="00CC2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8E94D" w14:textId="31FA1400" w:rsidR="00573606" w:rsidRDefault="00341B3F">
    <w:pPr>
      <w:pStyle w:val="Encabezado"/>
    </w:pPr>
    <w:r>
      <w:rPr>
        <w:noProof/>
      </w:rPr>
      <w:pict w14:anchorId="61DE1A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1" o:spid="_x0000_s2050" type="#_x0000_t75" style="position:absolute;margin-left:0;margin-top:0;width:457.6pt;height:546.1pt;z-index:-251655168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491EB" w14:textId="77777777" w:rsidR="00573606" w:rsidRDefault="00573606" w:rsidP="00667B24">
    <w:pPr>
      <w:jc w:val="center"/>
      <w:rPr>
        <w:rFonts w:ascii="Romantic" w:hAnsi="Romantic"/>
        <w:i/>
        <w:iCs/>
        <w:lang w:val="es-ES"/>
      </w:rPr>
    </w:pPr>
  </w:p>
  <w:p w14:paraId="7DDB0F2E" w14:textId="77777777" w:rsidR="0094713F" w:rsidRDefault="0094713F" w:rsidP="0094713F">
    <w:pPr>
      <w:jc w:val="center"/>
      <w:rPr>
        <w:rFonts w:ascii="Romantic" w:hAnsi="Romantic"/>
        <w:i/>
        <w:iCs/>
        <w:lang w:val="es-ES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578E3EDE" wp14:editId="070EA730">
          <wp:simplePos x="0" y="0"/>
          <wp:positionH relativeFrom="column">
            <wp:posOffset>-588010</wp:posOffset>
          </wp:positionH>
          <wp:positionV relativeFrom="paragraph">
            <wp:posOffset>147320</wp:posOffset>
          </wp:positionV>
          <wp:extent cx="808074" cy="956222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798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074" cy="9562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E252AB" w14:textId="0228A52A" w:rsidR="0094713F" w:rsidRPr="00161F0E" w:rsidRDefault="0094713F" w:rsidP="0094713F">
    <w:pPr>
      <w:jc w:val="center"/>
      <w:rPr>
        <w:rFonts w:ascii="Rockwell" w:hAnsi="Rockwell"/>
        <w:i/>
        <w:iCs/>
        <w:lang w:val="es-ES"/>
      </w:rPr>
    </w:pPr>
    <w:r w:rsidRPr="00161F0E">
      <w:rPr>
        <w:rFonts w:ascii="Rockwell" w:hAnsi="Rockwell"/>
        <w:i/>
        <w:iCs/>
        <w:lang w:val="es-ES"/>
      </w:rPr>
      <w:t>MUNICIPALIDAD DISTRITAL DE PACHACÁMAC</w:t>
    </w:r>
  </w:p>
  <w:p w14:paraId="3770DE10" w14:textId="77777777" w:rsidR="00297DB9" w:rsidRDefault="00297DB9" w:rsidP="00297DB9">
    <w:pPr>
      <w:pStyle w:val="Encabezado"/>
      <w:jc w:val="center"/>
      <w:rPr>
        <w:rFonts w:ascii="Artifakt Element" w:hAnsi="Artifakt Element"/>
        <w:b/>
        <w:bCs/>
        <w:kern w:val="0"/>
        <w:sz w:val="20"/>
        <w:szCs w:val="20"/>
        <w14:ligatures w14:val="none"/>
      </w:rPr>
    </w:pPr>
    <w:r>
      <w:rPr>
        <w:rFonts w:ascii="Artifakt Element" w:hAnsi="Artifakt Element"/>
        <w:kern w:val="0"/>
        <w:sz w:val="20"/>
        <w:szCs w:val="20"/>
        <w14:ligatures w14:val="none"/>
      </w:rPr>
      <w:t>“Año de la Esperanza y El Fortalecimiento de la Democracia</w:t>
    </w:r>
    <w:r>
      <w:rPr>
        <w:rFonts w:ascii="Artifakt Element" w:hAnsi="Artifakt Element"/>
        <w:b/>
        <w:bCs/>
        <w:kern w:val="0"/>
        <w:sz w:val="20"/>
        <w:szCs w:val="20"/>
        <w14:ligatures w14:val="none"/>
      </w:rPr>
      <w:t>”</w:t>
    </w:r>
  </w:p>
  <w:p w14:paraId="681DF60E" w14:textId="77777777" w:rsidR="001C4DD0" w:rsidRDefault="001C4DD0">
    <w:pPr>
      <w:pStyle w:val="Encabezado"/>
      <w:rPr>
        <w:rFonts w:ascii="Artifakt Element" w:hAnsi="Artifakt Element"/>
        <w:b/>
        <w:bCs/>
        <w:sz w:val="20"/>
        <w:szCs w:val="20"/>
      </w:rPr>
    </w:pPr>
  </w:p>
  <w:p w14:paraId="6E691EA6" w14:textId="56431F8B" w:rsidR="005025A4" w:rsidRDefault="00341B3F">
    <w:pPr>
      <w:pStyle w:val="Encabezado"/>
    </w:pPr>
    <w:r>
      <w:rPr>
        <w:noProof/>
      </w:rPr>
      <w:pict w14:anchorId="5921B9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2" o:spid="_x0000_s2052" type="#_x0000_t75" style="position:absolute;margin-left:0;margin-top:0;width:457.6pt;height:435.1pt;z-index:-251652096;mso-position-horizontal:center;mso-position-horizontal-relative:margin;mso-position-vertical:center;mso-position-vertical-relative:margin" o:allowincell="f">
          <v:imagedata r:id="rId2" o:title="Captura" cropbottom="13321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625DE" w14:textId="037FCF52" w:rsidR="00573606" w:rsidRDefault="00341B3F">
    <w:pPr>
      <w:pStyle w:val="Encabezado"/>
    </w:pPr>
    <w:r>
      <w:rPr>
        <w:noProof/>
      </w:rPr>
      <w:pict w14:anchorId="59411C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0" o:spid="_x0000_s2049" type="#_x0000_t75" style="position:absolute;margin-left:0;margin-top:0;width:457.6pt;height:546.1pt;z-index:-251656192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62536"/>
    <w:multiLevelType w:val="hybridMultilevel"/>
    <w:tmpl w:val="7C80DCC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BC263E"/>
    <w:multiLevelType w:val="hybridMultilevel"/>
    <w:tmpl w:val="830859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8129D"/>
    <w:multiLevelType w:val="hybridMultilevel"/>
    <w:tmpl w:val="9216EA16"/>
    <w:lvl w:ilvl="0" w:tplc="ED20A4E6">
      <w:numFmt w:val="bullet"/>
      <w:lvlText w:val="-"/>
      <w:lvlJc w:val="left"/>
      <w:pPr>
        <w:ind w:left="28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3" w15:restartNumberingAfterBreak="0">
    <w:nsid w:val="2C974F2A"/>
    <w:multiLevelType w:val="hybridMultilevel"/>
    <w:tmpl w:val="8638AA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B65E4"/>
    <w:multiLevelType w:val="hybridMultilevel"/>
    <w:tmpl w:val="318071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925CF"/>
    <w:multiLevelType w:val="hybridMultilevel"/>
    <w:tmpl w:val="FA4A7C4A"/>
    <w:lvl w:ilvl="0" w:tplc="0C8CBDC6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6" w15:restartNumberingAfterBreak="0">
    <w:nsid w:val="59DD31B5"/>
    <w:multiLevelType w:val="hybridMultilevel"/>
    <w:tmpl w:val="966A0C44"/>
    <w:lvl w:ilvl="0" w:tplc="44E21DDA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96"/>
    <w:rsid w:val="0000266D"/>
    <w:rsid w:val="00030762"/>
    <w:rsid w:val="0007559B"/>
    <w:rsid w:val="00076EB5"/>
    <w:rsid w:val="000856ED"/>
    <w:rsid w:val="00097278"/>
    <w:rsid w:val="000B3BEC"/>
    <w:rsid w:val="0010278B"/>
    <w:rsid w:val="001147D4"/>
    <w:rsid w:val="00124118"/>
    <w:rsid w:val="00135F6D"/>
    <w:rsid w:val="00140D95"/>
    <w:rsid w:val="001502B9"/>
    <w:rsid w:val="00161F0E"/>
    <w:rsid w:val="001857F8"/>
    <w:rsid w:val="001A1547"/>
    <w:rsid w:val="001A65D9"/>
    <w:rsid w:val="001A6BE5"/>
    <w:rsid w:val="001B1144"/>
    <w:rsid w:val="001B3B93"/>
    <w:rsid w:val="001B3E2A"/>
    <w:rsid w:val="001B583E"/>
    <w:rsid w:val="001C4DD0"/>
    <w:rsid w:val="001D39BB"/>
    <w:rsid w:val="001D5701"/>
    <w:rsid w:val="001E049C"/>
    <w:rsid w:val="001F44CD"/>
    <w:rsid w:val="0021483D"/>
    <w:rsid w:val="00227769"/>
    <w:rsid w:val="00235AE2"/>
    <w:rsid w:val="002579A3"/>
    <w:rsid w:val="00262290"/>
    <w:rsid w:val="002622C8"/>
    <w:rsid w:val="002708E8"/>
    <w:rsid w:val="00297DB9"/>
    <w:rsid w:val="002A2097"/>
    <w:rsid w:val="002C2000"/>
    <w:rsid w:val="002F4327"/>
    <w:rsid w:val="00301422"/>
    <w:rsid w:val="00306E99"/>
    <w:rsid w:val="00307BE6"/>
    <w:rsid w:val="0031182C"/>
    <w:rsid w:val="00313BB8"/>
    <w:rsid w:val="003212C7"/>
    <w:rsid w:val="00341B3F"/>
    <w:rsid w:val="0035313B"/>
    <w:rsid w:val="00357A58"/>
    <w:rsid w:val="00380C8F"/>
    <w:rsid w:val="0038165E"/>
    <w:rsid w:val="00386237"/>
    <w:rsid w:val="00397DA6"/>
    <w:rsid w:val="003A5341"/>
    <w:rsid w:val="003E63AD"/>
    <w:rsid w:val="00406BE3"/>
    <w:rsid w:val="0044065F"/>
    <w:rsid w:val="00445184"/>
    <w:rsid w:val="004A1322"/>
    <w:rsid w:val="004A14B2"/>
    <w:rsid w:val="004F5A5A"/>
    <w:rsid w:val="005025A4"/>
    <w:rsid w:val="00505528"/>
    <w:rsid w:val="00506867"/>
    <w:rsid w:val="00511289"/>
    <w:rsid w:val="00554ACD"/>
    <w:rsid w:val="00573606"/>
    <w:rsid w:val="00585D08"/>
    <w:rsid w:val="005A392F"/>
    <w:rsid w:val="005A6B6C"/>
    <w:rsid w:val="005C05E3"/>
    <w:rsid w:val="005C40C7"/>
    <w:rsid w:val="005F5B2D"/>
    <w:rsid w:val="005F6E6B"/>
    <w:rsid w:val="006114B6"/>
    <w:rsid w:val="0061438E"/>
    <w:rsid w:val="00644230"/>
    <w:rsid w:val="00655BF4"/>
    <w:rsid w:val="00667B24"/>
    <w:rsid w:val="00676DE4"/>
    <w:rsid w:val="00690FF1"/>
    <w:rsid w:val="006C7775"/>
    <w:rsid w:val="006D2988"/>
    <w:rsid w:val="006F4ADA"/>
    <w:rsid w:val="007403E0"/>
    <w:rsid w:val="00743AF9"/>
    <w:rsid w:val="00760DD3"/>
    <w:rsid w:val="007641EE"/>
    <w:rsid w:val="00783066"/>
    <w:rsid w:val="00790EEE"/>
    <w:rsid w:val="00792F07"/>
    <w:rsid w:val="00797096"/>
    <w:rsid w:val="007A1678"/>
    <w:rsid w:val="007A3674"/>
    <w:rsid w:val="007C7A98"/>
    <w:rsid w:val="007D3EF6"/>
    <w:rsid w:val="00804C73"/>
    <w:rsid w:val="00823441"/>
    <w:rsid w:val="00862D4E"/>
    <w:rsid w:val="00867D9F"/>
    <w:rsid w:val="00882DBB"/>
    <w:rsid w:val="00884884"/>
    <w:rsid w:val="008A55A6"/>
    <w:rsid w:val="008B6616"/>
    <w:rsid w:val="008B7CF7"/>
    <w:rsid w:val="008C1385"/>
    <w:rsid w:val="008C50BD"/>
    <w:rsid w:val="008E198D"/>
    <w:rsid w:val="008E22F4"/>
    <w:rsid w:val="009142E7"/>
    <w:rsid w:val="00922410"/>
    <w:rsid w:val="0092537C"/>
    <w:rsid w:val="0094713F"/>
    <w:rsid w:val="00973966"/>
    <w:rsid w:val="009A14AC"/>
    <w:rsid w:val="009A28CA"/>
    <w:rsid w:val="009A3DAB"/>
    <w:rsid w:val="009A3FD4"/>
    <w:rsid w:val="009C3478"/>
    <w:rsid w:val="009E345D"/>
    <w:rsid w:val="009E4DD6"/>
    <w:rsid w:val="00A01700"/>
    <w:rsid w:val="00A07025"/>
    <w:rsid w:val="00A173CA"/>
    <w:rsid w:val="00A25741"/>
    <w:rsid w:val="00A267E7"/>
    <w:rsid w:val="00A26E01"/>
    <w:rsid w:val="00A316C6"/>
    <w:rsid w:val="00A34212"/>
    <w:rsid w:val="00A42F6C"/>
    <w:rsid w:val="00A51746"/>
    <w:rsid w:val="00A72A0D"/>
    <w:rsid w:val="00A74F28"/>
    <w:rsid w:val="00A76BD2"/>
    <w:rsid w:val="00AB05A1"/>
    <w:rsid w:val="00AB651D"/>
    <w:rsid w:val="00AC154F"/>
    <w:rsid w:val="00AD074E"/>
    <w:rsid w:val="00AF1C24"/>
    <w:rsid w:val="00B01961"/>
    <w:rsid w:val="00B05B29"/>
    <w:rsid w:val="00B12080"/>
    <w:rsid w:val="00B40651"/>
    <w:rsid w:val="00B40B03"/>
    <w:rsid w:val="00B83087"/>
    <w:rsid w:val="00B87D3D"/>
    <w:rsid w:val="00B943B3"/>
    <w:rsid w:val="00BB2772"/>
    <w:rsid w:val="00BB68BC"/>
    <w:rsid w:val="00BF1C2B"/>
    <w:rsid w:val="00BF5346"/>
    <w:rsid w:val="00C075CE"/>
    <w:rsid w:val="00C22F57"/>
    <w:rsid w:val="00C373EC"/>
    <w:rsid w:val="00C711E2"/>
    <w:rsid w:val="00C73702"/>
    <w:rsid w:val="00CA6575"/>
    <w:rsid w:val="00CC221C"/>
    <w:rsid w:val="00CC2796"/>
    <w:rsid w:val="00CC40EB"/>
    <w:rsid w:val="00CD2C4F"/>
    <w:rsid w:val="00D136A3"/>
    <w:rsid w:val="00D1463D"/>
    <w:rsid w:val="00D17448"/>
    <w:rsid w:val="00D26671"/>
    <w:rsid w:val="00D310BC"/>
    <w:rsid w:val="00D33DA3"/>
    <w:rsid w:val="00D42866"/>
    <w:rsid w:val="00D42B3F"/>
    <w:rsid w:val="00D44E88"/>
    <w:rsid w:val="00D55DC7"/>
    <w:rsid w:val="00D62E29"/>
    <w:rsid w:val="00D74464"/>
    <w:rsid w:val="00D83206"/>
    <w:rsid w:val="00DA3006"/>
    <w:rsid w:val="00DB0DDB"/>
    <w:rsid w:val="00DD04A4"/>
    <w:rsid w:val="00DD622F"/>
    <w:rsid w:val="00DD6FE3"/>
    <w:rsid w:val="00DE5CAF"/>
    <w:rsid w:val="00E07649"/>
    <w:rsid w:val="00E17B81"/>
    <w:rsid w:val="00E21DC1"/>
    <w:rsid w:val="00E26B9E"/>
    <w:rsid w:val="00E36910"/>
    <w:rsid w:val="00E47F82"/>
    <w:rsid w:val="00E515C6"/>
    <w:rsid w:val="00E51DB8"/>
    <w:rsid w:val="00E54027"/>
    <w:rsid w:val="00E7096A"/>
    <w:rsid w:val="00ED5E9E"/>
    <w:rsid w:val="00F0027C"/>
    <w:rsid w:val="00F10687"/>
    <w:rsid w:val="00F36B33"/>
    <w:rsid w:val="00F70170"/>
    <w:rsid w:val="00F75E3E"/>
    <w:rsid w:val="00F8110B"/>
    <w:rsid w:val="00FA1364"/>
    <w:rsid w:val="00FA70A9"/>
    <w:rsid w:val="00FB3597"/>
    <w:rsid w:val="00FC0BA8"/>
    <w:rsid w:val="00FC3EC4"/>
    <w:rsid w:val="00FD287B"/>
    <w:rsid w:val="00FD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10607BE1"/>
  <w15:chartTrackingRefBased/>
  <w15:docId w15:val="{B8E91A6F-C6C1-400E-9471-870A5A52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796"/>
  </w:style>
  <w:style w:type="paragraph" w:styleId="Piedepgina">
    <w:name w:val="footer"/>
    <w:basedOn w:val="Normal"/>
    <w:link w:val="Piedepgina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796"/>
  </w:style>
  <w:style w:type="table" w:styleId="Tablaconcuadrcula">
    <w:name w:val="Table Grid"/>
    <w:basedOn w:val="Tablanormal"/>
    <w:uiPriority w:val="39"/>
    <w:rsid w:val="00E51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C0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0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48CCFFE259C48B69AD8429D1DB57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B1FE5-1F8D-42DE-A64B-E68BD5452CFA}"/>
      </w:docPartPr>
      <w:docPartBody>
        <w:p w:rsidR="00B72842" w:rsidRDefault="003811E1" w:rsidP="003811E1">
          <w:pPr>
            <w:pStyle w:val="848CCFFE259C48B69AD8429D1DB57135"/>
          </w:pPr>
          <w:r w:rsidRPr="0007284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E1"/>
    <w:rsid w:val="000A7200"/>
    <w:rsid w:val="0010278B"/>
    <w:rsid w:val="001147D4"/>
    <w:rsid w:val="00152CD9"/>
    <w:rsid w:val="001E049C"/>
    <w:rsid w:val="003811E1"/>
    <w:rsid w:val="003E63AD"/>
    <w:rsid w:val="00554ACD"/>
    <w:rsid w:val="006114B6"/>
    <w:rsid w:val="00681AD2"/>
    <w:rsid w:val="00823938"/>
    <w:rsid w:val="00834537"/>
    <w:rsid w:val="008575A1"/>
    <w:rsid w:val="008C4980"/>
    <w:rsid w:val="008E53D5"/>
    <w:rsid w:val="00984C43"/>
    <w:rsid w:val="009A28CA"/>
    <w:rsid w:val="009A3DAB"/>
    <w:rsid w:val="00A316C6"/>
    <w:rsid w:val="00AF2695"/>
    <w:rsid w:val="00B40651"/>
    <w:rsid w:val="00B72842"/>
    <w:rsid w:val="00B87D3D"/>
    <w:rsid w:val="00C0135C"/>
    <w:rsid w:val="00CD2C4F"/>
    <w:rsid w:val="00DE12CE"/>
    <w:rsid w:val="00F8003C"/>
    <w:rsid w:val="00FA70A9"/>
    <w:rsid w:val="00FC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E12CE"/>
    <w:rPr>
      <w:color w:val="808080"/>
    </w:rPr>
  </w:style>
  <w:style w:type="paragraph" w:customStyle="1" w:styleId="848CCFFE259C48B69AD8429D1DB57135">
    <w:name w:val="848CCFFE259C48B69AD8429D1DB57135"/>
    <w:rsid w:val="003811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DF17F-5EAD-4BDF-AFA8-A29993C8B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580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Croscopio Ruiz</dc:creator>
  <cp:keywords/>
  <dc:description/>
  <cp:lastModifiedBy>JHAN FRANCO PEREZ ANCIETA</cp:lastModifiedBy>
  <cp:revision>24</cp:revision>
  <cp:lastPrinted>2024-11-25T14:41:00Z</cp:lastPrinted>
  <dcterms:created xsi:type="dcterms:W3CDTF">2025-01-20T14:38:00Z</dcterms:created>
  <dcterms:modified xsi:type="dcterms:W3CDTF">2026-03-24T23:00:00Z</dcterms:modified>
</cp:coreProperties>
</file>