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105" w:rsidRDefault="00B916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:rsidR="00E76105" w:rsidRDefault="00E7610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7610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105" w:rsidRDefault="00B91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105" w:rsidRDefault="0068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October</w:t>
            </w:r>
            <w:r w:rsidR="00B916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E7610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105" w:rsidRDefault="00B91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105" w:rsidRDefault="0068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LTVIP2024TMID24789</w:t>
            </w:r>
          </w:p>
        </w:tc>
      </w:tr>
      <w:tr w:rsidR="00E7610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105" w:rsidRDefault="00B91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105" w:rsidRDefault="0068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TrafficTelligence: Advanced Traffic Volume Estimation with Machine Learning</w:t>
            </w:r>
          </w:p>
        </w:tc>
      </w:tr>
      <w:tr w:rsidR="00E7610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105" w:rsidRDefault="00B91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105" w:rsidRDefault="00B91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E76105" w:rsidRDefault="00E7610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E76105" w:rsidRDefault="00B916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:rsidR="00E76105" w:rsidRDefault="00B916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Optimization and Tuning Phase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involves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refining machine learning models for peak performance. It includes optimized model code, fine-tuning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comparing performance metrics, and justifying the final model selection for enhanced predictive accuracy and efficiency.</w:t>
      </w:r>
    </w:p>
    <w:p w:rsidR="00E76105" w:rsidRDefault="00B916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E76105" w:rsidTr="00A564EC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6105" w:rsidRDefault="00B916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6105" w:rsidRDefault="00B916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Tuned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Hyperparameters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6105" w:rsidRDefault="00B916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E76105" w:rsidTr="00A564EC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105" w:rsidRDefault="00A564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---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105" w:rsidRDefault="00A564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---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105" w:rsidRDefault="00A564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---</w:t>
            </w:r>
          </w:p>
        </w:tc>
      </w:tr>
    </w:tbl>
    <w:p w:rsidR="00E76105" w:rsidRDefault="00B916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E76105" w:rsidTr="00A564EC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6105" w:rsidRDefault="00B916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6105" w:rsidRDefault="00B916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6105" w:rsidRDefault="00B916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E76105" w:rsidTr="00A564EC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105" w:rsidRDefault="00A564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----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105" w:rsidRDefault="00A564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---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105" w:rsidRDefault="00A564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---</w:t>
            </w:r>
          </w:p>
        </w:tc>
      </w:tr>
    </w:tbl>
    <w:p w:rsidR="00E76105" w:rsidRDefault="00E76105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:rsidR="00E76105" w:rsidRDefault="00B916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E76105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6105" w:rsidRDefault="00B916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6105" w:rsidRDefault="00B916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E76105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6105" w:rsidRDefault="00512B1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6105" w:rsidRDefault="00A564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XG Boost was choosen as the final optimized model due to its high predictive accuracy and effieciency.</w:t>
            </w:r>
            <w:r w:rsidR="00512B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Its built-in regularization helped prevent overfitting,while its ability to handle missing values simplified preprocessing.Additionally,XGBoost provides valuable insights into feature importance,enhancing interpretability and model refinement to </w:t>
            </w:r>
            <w:bookmarkStart w:id="3" w:name="_GoBack"/>
            <w:bookmarkEnd w:id="3"/>
            <w:r w:rsidR="00512B16">
              <w:rPr>
                <w:rFonts w:ascii="Times New Roman" w:eastAsia="Times New Roman" w:hAnsi="Times New Roman" w:cs="Times New Roman"/>
                <w:sz w:val="24"/>
                <w:szCs w:val="24"/>
              </w:rPr>
              <w:t>align with project objectives justifying it as a final model.</w:t>
            </w:r>
          </w:p>
        </w:tc>
      </w:tr>
    </w:tbl>
    <w:p w:rsidR="00E76105" w:rsidRDefault="00E7610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7610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996" w:rsidRDefault="001C1996">
      <w:r>
        <w:separator/>
      </w:r>
    </w:p>
  </w:endnote>
  <w:endnote w:type="continuationSeparator" w:id="0">
    <w:p w:rsidR="001C1996" w:rsidRDefault="001C1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996" w:rsidRDefault="001C1996">
      <w:r>
        <w:separator/>
      </w:r>
    </w:p>
  </w:footnote>
  <w:footnote w:type="continuationSeparator" w:id="0">
    <w:p w:rsidR="001C1996" w:rsidRDefault="001C19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105" w:rsidRDefault="00B916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76105" w:rsidRDefault="00E76105"/>
  <w:p w:rsidR="00E76105" w:rsidRDefault="00E7610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6105"/>
    <w:rsid w:val="001C1996"/>
    <w:rsid w:val="00512B16"/>
    <w:rsid w:val="00580486"/>
    <w:rsid w:val="00683481"/>
    <w:rsid w:val="008B115C"/>
    <w:rsid w:val="00A564EC"/>
    <w:rsid w:val="00B91600"/>
    <w:rsid w:val="00E7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2024-10-17T13:46:00Z</dcterms:created>
  <dcterms:modified xsi:type="dcterms:W3CDTF">2024-10-17T13:46:00Z</dcterms:modified>
</cp:coreProperties>
</file>