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09CC" w14:textId="5E72A23E" w:rsidR="007162BD" w:rsidRDefault="007162BD" w:rsidP="007162BD">
      <w:pPr>
        <w:jc w:val="center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Segment Table Logic</w:t>
      </w:r>
    </w:p>
    <w:p w14:paraId="416167D7" w14:textId="77777777" w:rsidR="007162BD" w:rsidRDefault="007162BD" w:rsidP="007162BD">
      <w:pPr>
        <w:jc w:val="center"/>
        <w:rPr>
          <w:b/>
          <w:bCs/>
          <w:sz w:val="26"/>
          <w:szCs w:val="26"/>
          <w:lang w:val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54"/>
        <w:gridCol w:w="731"/>
        <w:gridCol w:w="822"/>
        <w:gridCol w:w="4950"/>
      </w:tblGrid>
      <w:tr w:rsidR="007162BD" w:rsidRPr="007162BD" w14:paraId="7F8089FC" w14:textId="77777777" w:rsidTr="00716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8706A" w14:textId="77777777" w:rsidR="007162BD" w:rsidRPr="007162BD" w:rsidRDefault="007162BD" w:rsidP="007162BD">
            <w:pPr>
              <w:rPr>
                <w:b/>
                <w:bCs/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2FD9089" w14:textId="77777777" w:rsidR="007162BD" w:rsidRPr="007162BD" w:rsidRDefault="007162BD" w:rsidP="007162BD">
            <w:pPr>
              <w:rPr>
                <w:b/>
                <w:bCs/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R Score</w:t>
            </w:r>
          </w:p>
        </w:tc>
        <w:tc>
          <w:tcPr>
            <w:tcW w:w="0" w:type="auto"/>
            <w:vAlign w:val="center"/>
            <w:hideMark/>
          </w:tcPr>
          <w:p w14:paraId="349EC5B1" w14:textId="77777777" w:rsidR="007162BD" w:rsidRPr="007162BD" w:rsidRDefault="007162BD" w:rsidP="007162BD">
            <w:pPr>
              <w:rPr>
                <w:b/>
                <w:bCs/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F Score</w:t>
            </w:r>
          </w:p>
        </w:tc>
        <w:tc>
          <w:tcPr>
            <w:tcW w:w="0" w:type="auto"/>
            <w:vAlign w:val="center"/>
            <w:hideMark/>
          </w:tcPr>
          <w:p w14:paraId="4A12DCAF" w14:textId="77777777" w:rsidR="007162BD" w:rsidRPr="007162BD" w:rsidRDefault="007162BD" w:rsidP="007162BD">
            <w:pPr>
              <w:rPr>
                <w:b/>
                <w:bCs/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M Score</w:t>
            </w:r>
          </w:p>
        </w:tc>
        <w:tc>
          <w:tcPr>
            <w:tcW w:w="0" w:type="auto"/>
            <w:vAlign w:val="center"/>
            <w:hideMark/>
          </w:tcPr>
          <w:p w14:paraId="50A9070E" w14:textId="77777777" w:rsidR="007162BD" w:rsidRPr="007162BD" w:rsidRDefault="007162BD" w:rsidP="007162BD">
            <w:pPr>
              <w:rPr>
                <w:b/>
                <w:bCs/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Rule Description</w:t>
            </w:r>
          </w:p>
        </w:tc>
      </w:tr>
      <w:tr w:rsidR="007162BD" w:rsidRPr="007162BD" w14:paraId="2493DDFA" w14:textId="77777777" w:rsidTr="007162BD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013A89F4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Champions</w:t>
            </w:r>
          </w:p>
        </w:tc>
        <w:tc>
          <w:tcPr>
            <w:tcW w:w="0" w:type="auto"/>
            <w:vAlign w:val="center"/>
            <w:hideMark/>
          </w:tcPr>
          <w:p w14:paraId="3DCAFD6E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2F6929BF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70735FF2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1534C5C5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Very recent, frequent, and high-spending</w:t>
            </w:r>
          </w:p>
        </w:tc>
      </w:tr>
      <w:tr w:rsidR="007162BD" w:rsidRPr="007162BD" w14:paraId="71B43C46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7744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Loyal Customers</w:t>
            </w:r>
          </w:p>
        </w:tc>
        <w:tc>
          <w:tcPr>
            <w:tcW w:w="0" w:type="auto"/>
            <w:vAlign w:val="center"/>
            <w:hideMark/>
          </w:tcPr>
          <w:p w14:paraId="3467556E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3</w:t>
            </w:r>
          </w:p>
        </w:tc>
        <w:tc>
          <w:tcPr>
            <w:tcW w:w="0" w:type="auto"/>
            <w:vAlign w:val="center"/>
            <w:hideMark/>
          </w:tcPr>
          <w:p w14:paraId="7B451BBF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254676D5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3</w:t>
            </w:r>
          </w:p>
        </w:tc>
        <w:tc>
          <w:tcPr>
            <w:tcW w:w="0" w:type="auto"/>
            <w:vAlign w:val="center"/>
            <w:hideMark/>
          </w:tcPr>
          <w:p w14:paraId="1B499A61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Frequent buyers with good spend</w:t>
            </w:r>
          </w:p>
        </w:tc>
      </w:tr>
      <w:tr w:rsidR="007162BD" w:rsidRPr="007162BD" w14:paraId="51BFFB71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3CBF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Can't Lose Them</w:t>
            </w:r>
          </w:p>
        </w:tc>
        <w:tc>
          <w:tcPr>
            <w:tcW w:w="0" w:type="auto"/>
            <w:vAlign w:val="center"/>
            <w:hideMark/>
          </w:tcPr>
          <w:p w14:paraId="081C33D9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3CFDB1BF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6B98C2C7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5E7536B1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Former big buyers now inactive</w:t>
            </w:r>
          </w:p>
        </w:tc>
      </w:tr>
      <w:tr w:rsidR="007162BD" w:rsidRPr="007162BD" w14:paraId="0FD91434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0168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At Risk</w:t>
            </w:r>
          </w:p>
        </w:tc>
        <w:tc>
          <w:tcPr>
            <w:tcW w:w="0" w:type="auto"/>
            <w:vAlign w:val="center"/>
            <w:hideMark/>
          </w:tcPr>
          <w:p w14:paraId="1328C714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1E6A0B02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3</w:t>
            </w:r>
          </w:p>
        </w:tc>
        <w:tc>
          <w:tcPr>
            <w:tcW w:w="0" w:type="auto"/>
            <w:vAlign w:val="center"/>
            <w:hideMark/>
          </w:tcPr>
          <w:p w14:paraId="6534FCCD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3</w:t>
            </w:r>
          </w:p>
        </w:tc>
        <w:tc>
          <w:tcPr>
            <w:tcW w:w="0" w:type="auto"/>
            <w:vAlign w:val="center"/>
            <w:hideMark/>
          </w:tcPr>
          <w:p w14:paraId="3CD343B4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Moderately frequent and valuable, but now less active</w:t>
            </w:r>
          </w:p>
        </w:tc>
      </w:tr>
      <w:tr w:rsidR="007162BD" w:rsidRPr="007162BD" w14:paraId="452A6A99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D121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Recent Customers</w:t>
            </w:r>
          </w:p>
        </w:tc>
        <w:tc>
          <w:tcPr>
            <w:tcW w:w="0" w:type="auto"/>
            <w:vAlign w:val="center"/>
            <w:hideMark/>
          </w:tcPr>
          <w:p w14:paraId="1FABA858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≥ 4</w:t>
            </w:r>
          </w:p>
        </w:tc>
        <w:tc>
          <w:tcPr>
            <w:tcW w:w="0" w:type="auto"/>
            <w:vAlign w:val="center"/>
            <w:hideMark/>
          </w:tcPr>
          <w:p w14:paraId="17660B24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40C62F62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0E148B23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Just bought, but low value and frequency</w:t>
            </w:r>
          </w:p>
        </w:tc>
      </w:tr>
      <w:tr w:rsidR="007162BD" w:rsidRPr="007162BD" w14:paraId="7442D870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41DB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Lost</w:t>
            </w:r>
          </w:p>
        </w:tc>
        <w:tc>
          <w:tcPr>
            <w:tcW w:w="0" w:type="auto"/>
            <w:vAlign w:val="center"/>
            <w:hideMark/>
          </w:tcPr>
          <w:p w14:paraId="7A1332F7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4D9727B7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3ADB663B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≤ 2</w:t>
            </w:r>
          </w:p>
        </w:tc>
        <w:tc>
          <w:tcPr>
            <w:tcW w:w="0" w:type="auto"/>
            <w:vAlign w:val="center"/>
            <w:hideMark/>
          </w:tcPr>
          <w:p w14:paraId="0DEDBB9B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Long inactive and not valuable</w:t>
            </w:r>
          </w:p>
        </w:tc>
      </w:tr>
      <w:tr w:rsidR="007162BD" w:rsidRPr="007162BD" w14:paraId="577A3EC9" w14:textId="77777777" w:rsidTr="00716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2431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b/>
                <w:bCs/>
                <w:sz w:val="22"/>
                <w:szCs w:val="22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26574E09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7E5967C3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46EEA265" w14:textId="77777777" w:rsidR="007162BD" w:rsidRPr="007162BD" w:rsidRDefault="007162BD" w:rsidP="007162BD">
            <w:pPr>
              <w:jc w:val="center"/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4BD8CE96" w14:textId="77777777" w:rsidR="007162BD" w:rsidRPr="007162BD" w:rsidRDefault="007162BD" w:rsidP="007162BD">
            <w:pPr>
              <w:rPr>
                <w:sz w:val="22"/>
                <w:szCs w:val="22"/>
              </w:rPr>
            </w:pPr>
            <w:r w:rsidRPr="007162BD">
              <w:rPr>
                <w:sz w:val="22"/>
                <w:szCs w:val="22"/>
              </w:rPr>
              <w:t>Catch-all for those not meeting above criteria</w:t>
            </w:r>
          </w:p>
        </w:tc>
      </w:tr>
    </w:tbl>
    <w:p w14:paraId="43199BE5" w14:textId="77777777" w:rsidR="007162BD" w:rsidRPr="007162BD" w:rsidRDefault="007162BD" w:rsidP="007162BD">
      <w:pPr>
        <w:rPr>
          <w:sz w:val="20"/>
          <w:szCs w:val="20"/>
          <w:lang w:val="en-GB"/>
        </w:rPr>
      </w:pPr>
    </w:p>
    <w:sectPr w:rsidR="007162BD" w:rsidRPr="0071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D"/>
    <w:rsid w:val="003859BA"/>
    <w:rsid w:val="007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627"/>
  <w15:chartTrackingRefBased/>
  <w15:docId w15:val="{4FEA6223-D759-4355-AF76-DE9F59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Yahaya Jibril</dc:creator>
  <cp:keywords/>
  <dc:description/>
  <cp:lastModifiedBy>Jibril Yahaya Jibril</cp:lastModifiedBy>
  <cp:revision>1</cp:revision>
  <dcterms:created xsi:type="dcterms:W3CDTF">2025-06-17T13:10:00Z</dcterms:created>
  <dcterms:modified xsi:type="dcterms:W3CDTF">2025-06-17T13:13:00Z</dcterms:modified>
</cp:coreProperties>
</file>