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</w:rPr>
        <w:t xml:space="preserve">EVIDENCIA DE PRODUCTO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EVALUACIÓN Y CERTIFICACIÓN DE COMPETENCIAS LABORALES - ECCL SENA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NOMBRES Y APELLIDOS DEL CANDIDATO: [NOMBRES Y APELLIDOS]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DOCUMENTO: [NÚMERO DE DOCUMENTO]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NORMA: 220501096 Desarrollar solución de software de acuerdo con especificaciones de diseño y marcos de referencia.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ENTREGA: [DD/MM/AAAA]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DOCUMENTO TÉCNICO DE CÓDIGO FUENTE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Estructura del proyecto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Monorepo con dos paquetes independientes (API y SPA) y carpeta de evidencias:</w:t>
      </w:r>
    </w:p>
    <w:p>
      <w:pPr>
        <w:shd w:fill="F2F2F2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entrega/
+-- plancity-api/          # NestJS 11 + TypeORM + PostgreSQL
|   +-- src/modules/      # auth, users, categories, events, favorites
|   +-- src/common/       # guards JWT/roles, decoradores
|   +-- src/migrations/   # InitSchema (DDL + seed admin)
|   +-- test/             # e2e con Jest + Supertest
+-- plancity-frontend/    # React 19 + TS + Vite + Tailwind
|   +-- src/pages/        # vistas por ruta (incluye admin/)
|   +-- src/components/   # ui, EventCard, Navbar, common
|   +-- src/api/ + services/ + hooks/  # datos y caché
|   +-- src/schemas/      # validación Zod espejo de DTOs
+-- evidencias/           # diagramas fuente/PNG y documentos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Descripción de carpetas y módulos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Carpeta (frontend)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src/pages/ + src/routes/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HomePage, EventsPage, EventDetailPage, CategoriesPage, CategoryDetailPage, FavoritesPage, LoginPage, RegisterPage, NotFoundPage, admin/*; AppRouter con lazy, ProtectedRoute y AdminRoute.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src/components/ui/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Button, Badge, Field, Skeleton, EmptyState, ConfirmDialog, Spinner, SectionHeader: sistema de diseño.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src/api/ + src/services/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Instancia Axios con interceptor JWT; servicios auth/category/event/favorite.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src/hooks/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Queries y mutaciones React Query, useDebounce, useDocumentTitle.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src/schemas/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login/register/category/event schemas Zod con las reglas de los DTOs.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src/context/ + src/types/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AuthContext con restore de sesión; contratos Event/User/Category.</w:t>
            </w:r>
          </w:p>
        </w:tc>
      </w:tr>
    </w:tbl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(API)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modules/auth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register/login/logout, JwtStrategy, AuthResponseDto.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modules/users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/users/me, cambio de contraseña, enum UserRole.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modules/categories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CRUD; RESTRICT al borrar con eventos.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modules/events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QueryBuilder con search/categoryId, nombre único (409), imágenes en cascada.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modules/favorites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Alta/baja con 409/404; listado ordenado DESC.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JwtAuthGuard, RolesGuard, CurrentUser, Roles.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Explicación del flujo del sistema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Figura 1. Flujo navegador → SPA → API → PostgreSQL.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Navegación: </w:t>
      </w:r>
      <w:r>
        <w:rPr>
          <w:rFonts w:ascii="Arial" w:cs="Arial" w:eastAsia="Arial" w:hAnsi="Arial"/>
          <w:sz w:val="22"/>
          <w:szCs w:val="22"/>
        </w:rPr>
        <w:t xml:space="preserve">La SPA resuelve la ruta y carga el chunk correspondiente (lazy).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Datos: </w:t>
      </w:r>
      <w:r>
        <w:rPr>
          <w:rFonts w:ascii="Arial" w:cs="Arial" w:eastAsia="Arial" w:hAnsi="Arial"/>
          <w:sz w:val="22"/>
          <w:szCs w:val="22"/>
        </w:rPr>
        <w:t xml:space="preserve">Las queries piden GET /events?search=&amp;categoryId=; el interceptor adjunta el JWT.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API: </w:t>
      </w:r>
      <w:r>
        <w:rPr>
          <w:rFonts w:ascii="Arial" w:cs="Arial" w:eastAsia="Arial" w:hAnsi="Arial"/>
          <w:sz w:val="22"/>
          <w:szCs w:val="22"/>
        </w:rPr>
        <w:t xml:space="preserve">Los guards verifican JWT y rol; los DTOs validan con class-validator.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Persistencia: </w:t>
      </w:r>
      <w:r>
        <w:rPr>
          <w:rFonts w:ascii="Arial" w:cs="Arial" w:eastAsia="Arial" w:hAnsi="Arial"/>
          <w:sz w:val="22"/>
          <w:szCs w:val="22"/>
        </w:rPr>
        <w:t xml:space="preserve">TypeORM ejecuta el QueryBuilder contra PostgreSQL y responde el arreglo ordenado por fecha.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UI: </w:t>
      </w:r>
      <w:r>
        <w:rPr>
          <w:rFonts w:ascii="Arial" w:cs="Arial" w:eastAsia="Arial" w:hAnsi="Arial"/>
          <w:sz w:val="22"/>
          <w:szCs w:val="22"/>
        </w:rPr>
        <w:t xml:space="preserve">Las mutaciones muestran toasts, invalidan el caché y navegan o actualizan la vista.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Fragmentos de código relevantes comentados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Cliente HTTP centralizado con JWT (src/api/client.ts):</w:t>
      </w:r>
    </w:p>
    <w:p>
      <w:pPr>
        <w:shd w:fill="F2F2F2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apiClient = axios.create({ baseURL: import.meta.env.VITE_API_URL });
// Adjunta el token guardado al iniciar sesión
apiClient.interceptors.request.use((config) =&gt; {
  const token = localStorage.getItem('accessToken');
  if (token) config.headers.Authorization = `Bearer ${token}`;
  return config;
});
// Sesión inválida (401): se limpia para forzar nuevo login
apiClient.interceptors.response.use((r) =&gt; r, (error) =&gt; {
  if (error.response?.status === 401) localStorage.removeItem('accessToken');
  return Promise.reject(error);
});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Favorito optimista con caché (src/hooks/useEventsQuery.ts):</w:t>
      </w:r>
    </w:p>
    <w:p>
      <w:pPr>
        <w:shd w:fill="F2F2F2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useMutation({
  mutationFn: ({ eventId, isFavorite }) =&gt;
    isFavorite ? favoriteService.remove(eventId) : favoriteService.add(eventId),
  onMutate: async ({ eventId, isFavorite }) =&gt; {
    await queryClient.cancelQueries({ queryKey: favoriteKeys.all });
    const previous = queryClient.getQueryData(favoriteKeys.all); // rollback
    queryClient.setQueryData(favoriteKeys.all, (current) =&gt;
      isFavorite ? current.filter((e) =&gt; e.id !== eventId) : current);
    return { previous };
  },
  onError: (error) =&gt; toast.error(getErrorMessage(error, '...')), // 409/404 del servidor
  onSettled: () =&gt; queryClient.invalidateQueries({ queryKey: favoriteKeys.all }),
});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Validación espejo del DTO (src/schemas/forms.ts):</w:t>
      </w:r>
    </w:p>
    <w:p>
      <w:pPr>
        <w:shd w:fill="F2F2F2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CreateEventDto: price &gt;= 0 con 2 decimales, capacity entero &gt; 0
price: z.number({ error: 'Ingresa un precio válido' })
  .min(0, 'El precio no puede ser negativo')
  .refine((v) =&gt; Number.isInteger(v * 100), { message: 'Máximo 2 decimales' }),
capacity: z.number({ error: 'Ingresa una capacidad válida' })
  .int('Debe ser un número entero').positive('Debe ser mayor a 0'),
categoryId: z.string().uuid('Selecciona una categoría'), // = @IsUUID()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Listado con filtros servidor (events.service.ts):</w:t>
      </w:r>
    </w:p>
    <w:p>
      <w:pPr>
        <w:shd w:fill="F2F2F2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qb = this.eventsRepository.createQueryBuilder('event')
  .leftJoinAndSelect('event.category', 'category')
  .leftJoinAndSelect('event.images', 'images')
  .orderBy('event.date', 'ASC');
if (query.search) qb.andWhere('(event.name ILIKE :search OR ...)', { search: `%${query.search}%` });
if (query.categoryId) qb.andWhere('event.categoryId = :categoryId', ...);
return qb.getMany(); // arreglo completo: el 'Ver más' se pagina en cliente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1.5 Tecnologías usadas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 (versión)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19.2 + react-router-dom 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y rutas protegidas/admin.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Lenguaje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~6.0 / 5.7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Tipado estático y contratos.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 8 + plugin React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server y code-splitting.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Diseño utilitario responsive.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 1.x + TanStack Query 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con JWT y caché.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Formularios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RHF 7 + Zod 4 + resolvers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 espejo de DTOs.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Iconos/feedback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lucide-react + sonner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Iconografía y toasts.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+ Testing Library / Jest + Supertest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tests frontend + e2e API.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NestJS 11 + TypeORM 0.3 + pg 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Módulos, migraciones, guards.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+ passport-jwt + bcrypt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stateless y hash.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(uuid-ossp)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tablas con PK/FK/UK.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 API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 @nestjs/swagger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Documentación interactiva /api.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(monorepo en GitHub)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por fases.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INSTRUCTIVO DE USO DE LA SOLUCIÓN DE SOFTWARE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Requisitos del sistema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10/11, macOS o Linux.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v20+ (verificado con v24).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v14+ con extensión uuid-ossp (o Supabase).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Puertos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 (API) y 5173 (frontend dev).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Navegador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Chrome/Edge/Firefox actualizado.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Pasos de instalación y ejecución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API:</w:t>
      </w:r>
    </w:p>
    <w:p>
      <w:pPr>
        <w:shd w:fill="F2F2F2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plancity-api
cp .env.example .env   # DATABASE_URL y JWT_SECRET
npm install
npm run migration:run   # crea tablas + usuario admin
npm run start:dev       # http://localhost:3000 (Swagger en /api)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Frontend (otra terminal):</w:t>
      </w:r>
    </w:p>
    <w:p>
      <w:pPr>
        <w:shd w:fill="F2F2F2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plancity-frontend
cp .env.example .env   # VITE_API_URL=http://localhost:3000
npm install
npm run dev             # http://localhost:5173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Credenciales de prueba (seed de la migración): admin@examen.com / Admin123!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Descripción de las funcionalidades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Quién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Explorar eventos y filtrar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/events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Detalle con mapa, compartir y relacionados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/events/:id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Explorar categorías y sus eventos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/categories, /categories/:id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/ login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/register, /login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Favoritos optimistas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/favorites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Crear/editar evento (10 imágenes máx.)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/admin/events/...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Crear/editar categoría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/admin/categories/...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Capturas de pantalla del sistema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[CAPTURA 1: pantalla principal con buscador y próximos eventos]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[CAPTURA 2: gestión de eventos: listado con filtros]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[CAPTURA 3: detalle de evento con relacionados]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[CAPTURA 4: favoritos]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[CAPTURA 5: formularios de creación/edición con validaciones]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Nota: capturar con la aplicación en ejecución (npm run dev) y pegar cada imagen bajo su título antes de entregar el formulario.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SOLUCIÓN DE SOFTWARE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Repositorio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Monorepo público: https://github.com/Jhaymayleth/plancity-api.git (rama main). Contiene plancity-api/, plancity-frontend/ y evidencias/.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Código fuente completo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entrega el código íntegro de ambos paquetes, incluyendo pruebas (Vitest/Jest), configuraciones (Vite, Tailwind, ESLint, TypeORM) y variables de ejemplo (.env.example).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Base de datos y scripts SQL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Esquema versionado en plancity-api/src/migrations/1787602695769-InitSchema.ts (tablas, PK/FK/UK y seed admin). Aplicación con: npm run migration:run. Reversión con: npm run migration:revert.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Aplicación ejecutable / API funcionando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API: npm run start:dev (puerto 3000, Swagger en /api). Frontend: npm run dev (puerto 5173) o npm run build + preview para el bundle de producción con code-splitting.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Firma: _________________________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Nombres y Apellidos del candidato: [NOMBRES Y APELLIDOS]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Documento: [NÚMERO DE DOCUMENTO]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618a85fc425a18c0bd806be24184ac23690a3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de producto - Norma 220501096</dc:title>
  <dc:creator>PlanCity</dc:creator>
  <cp:lastModifiedBy>Un-named</cp:lastModifiedBy>
  <cp:revision>1</cp:revision>
  <dcterms:created xsi:type="dcterms:W3CDTF">2026-09-07T00:13:33.612Z</dcterms:created>
  <dcterms:modified xsi:type="dcterms:W3CDTF">2026-09-07T00:13:33.612Z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