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8701" w14:textId="0A3CDD80" w:rsidR="00053044" w:rsidRDefault="00053044" w:rsidP="00053044">
      <w:pPr>
        <w:spacing w:line="240" w:lineRule="auto"/>
        <w:rPr>
          <w:rFonts w:ascii="Georgia" w:hAnsi="Georgia"/>
          <w:b/>
          <w:bCs/>
          <w:sz w:val="24"/>
          <w:szCs w:val="24"/>
          <w:lang w:val="en-US"/>
        </w:rPr>
      </w:pPr>
      <w:r>
        <w:rPr>
          <w:rFonts w:ascii="Georgia" w:hAnsi="Georgia"/>
          <w:sz w:val="24"/>
          <w:szCs w:val="24"/>
          <w:lang w:val="en-US"/>
        </w:rPr>
        <w:t>C</w:t>
      </w:r>
      <w:r>
        <w:rPr>
          <w:rFonts w:ascii="Georgia" w:hAnsi="Georgia"/>
          <w:b/>
          <w:bCs/>
          <w:sz w:val="24"/>
          <w:szCs w:val="24"/>
          <w:lang w:val="en-US"/>
        </w:rPr>
        <w:t>hristian Jay V. Landero</w:t>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t>MARCH/23/2022</w:t>
      </w:r>
    </w:p>
    <w:p w14:paraId="19A5410C" w14:textId="5C0A2A73" w:rsidR="00053044" w:rsidRDefault="00053044" w:rsidP="00053044">
      <w:pPr>
        <w:spacing w:line="240" w:lineRule="auto"/>
        <w:rPr>
          <w:rFonts w:ascii="Georgia" w:hAnsi="Georgia"/>
          <w:b/>
          <w:bCs/>
          <w:sz w:val="24"/>
          <w:szCs w:val="24"/>
          <w:lang w:val="en-US"/>
        </w:rPr>
      </w:pPr>
      <w:r>
        <w:rPr>
          <w:rFonts w:ascii="Georgia" w:hAnsi="Georgia"/>
          <w:b/>
          <w:bCs/>
          <w:sz w:val="24"/>
          <w:szCs w:val="24"/>
          <w:lang w:val="en-US"/>
        </w:rPr>
        <w:t>STEM – 12 ST.Catherine</w:t>
      </w:r>
    </w:p>
    <w:p w14:paraId="0D0B6B67" w14:textId="0A23F7EF" w:rsidR="00053044" w:rsidRDefault="00053044" w:rsidP="00053044">
      <w:pPr>
        <w:spacing w:line="240" w:lineRule="auto"/>
        <w:rPr>
          <w:rFonts w:ascii="Georgia" w:hAnsi="Georgia"/>
          <w:b/>
          <w:bCs/>
          <w:sz w:val="24"/>
          <w:szCs w:val="24"/>
          <w:lang w:val="en-US"/>
        </w:rPr>
      </w:pPr>
    </w:p>
    <w:p w14:paraId="20EB3111" w14:textId="251E7756" w:rsidR="00053044" w:rsidRDefault="00053044" w:rsidP="00053044">
      <w:pPr>
        <w:spacing w:line="240" w:lineRule="auto"/>
        <w:jc w:val="center"/>
        <w:rPr>
          <w:rFonts w:ascii="Georgia" w:hAnsi="Georgia"/>
          <w:b/>
          <w:bCs/>
          <w:sz w:val="24"/>
          <w:szCs w:val="24"/>
          <w:lang w:val="en-US"/>
        </w:rPr>
      </w:pPr>
      <w:r>
        <w:rPr>
          <w:rFonts w:ascii="Georgia" w:hAnsi="Georgia"/>
          <w:b/>
          <w:bCs/>
          <w:sz w:val="24"/>
          <w:szCs w:val="24"/>
          <w:lang w:val="en-US"/>
        </w:rPr>
        <w:t>The art of growing a company: An Entrepreneurial Monologue</w:t>
      </w:r>
    </w:p>
    <w:p w14:paraId="1CD4D23F" w14:textId="07BFB043" w:rsidR="00053044" w:rsidRDefault="00053044" w:rsidP="00053044">
      <w:pPr>
        <w:spacing w:line="240" w:lineRule="auto"/>
        <w:jc w:val="center"/>
        <w:rPr>
          <w:rFonts w:ascii="Georgia" w:hAnsi="Georgia"/>
          <w:b/>
          <w:bCs/>
          <w:sz w:val="24"/>
          <w:szCs w:val="24"/>
          <w:lang w:val="en-US"/>
        </w:rPr>
      </w:pPr>
      <w:r>
        <w:rPr>
          <w:rFonts w:ascii="Georgia" w:hAnsi="Georgia"/>
          <w:b/>
          <w:bCs/>
          <w:sz w:val="24"/>
          <w:szCs w:val="24"/>
          <w:lang w:val="en-US"/>
        </w:rPr>
        <w:t>By: Rajesh Nair</w:t>
      </w:r>
    </w:p>
    <w:p w14:paraId="5FD9BFB9" w14:textId="367161BF" w:rsidR="00053044" w:rsidRDefault="00053044" w:rsidP="00053044">
      <w:pPr>
        <w:spacing w:line="240" w:lineRule="auto"/>
        <w:jc w:val="center"/>
        <w:rPr>
          <w:rFonts w:ascii="Georgia" w:hAnsi="Georgia"/>
          <w:b/>
          <w:bCs/>
          <w:sz w:val="24"/>
          <w:szCs w:val="24"/>
          <w:lang w:val="en-US"/>
        </w:rPr>
      </w:pPr>
      <w:r>
        <w:rPr>
          <w:rFonts w:ascii="Georgia" w:hAnsi="Georgia"/>
          <w:b/>
          <w:bCs/>
          <w:sz w:val="24"/>
          <w:szCs w:val="24"/>
          <w:lang w:val="en-US"/>
        </w:rPr>
        <w:t>Source: Vikalpa</w:t>
      </w:r>
    </w:p>
    <w:p w14:paraId="36BFB2EE" w14:textId="79477CBB" w:rsidR="00053044" w:rsidRDefault="00053044" w:rsidP="00053044">
      <w:pPr>
        <w:spacing w:line="240" w:lineRule="auto"/>
        <w:jc w:val="center"/>
        <w:rPr>
          <w:rFonts w:ascii="Georgia" w:hAnsi="Georgia"/>
          <w:b/>
          <w:bCs/>
          <w:sz w:val="24"/>
          <w:szCs w:val="24"/>
          <w:lang w:val="en-US"/>
        </w:rPr>
      </w:pPr>
      <w:hyperlink r:id="rId5" w:history="1">
        <w:r w:rsidRPr="00211D96">
          <w:rPr>
            <w:rStyle w:val="Hyperlink"/>
            <w:rFonts w:ascii="Georgia" w:hAnsi="Georgia"/>
            <w:b/>
            <w:bCs/>
            <w:sz w:val="24"/>
            <w:szCs w:val="24"/>
            <w:lang w:val="en-US"/>
          </w:rPr>
          <w:t>https://journals.sagepub.com/doi/pdf/10.1177/0256090920030106</w:t>
        </w:r>
      </w:hyperlink>
    </w:p>
    <w:p w14:paraId="322229CD" w14:textId="63AA7E0E" w:rsidR="00053044" w:rsidRDefault="00053044" w:rsidP="00053044">
      <w:pPr>
        <w:spacing w:line="240" w:lineRule="auto"/>
        <w:jc w:val="center"/>
        <w:rPr>
          <w:rFonts w:ascii="Georgia" w:hAnsi="Georgia"/>
          <w:b/>
          <w:bCs/>
          <w:sz w:val="24"/>
          <w:szCs w:val="24"/>
          <w:lang w:val="en-US"/>
        </w:rPr>
      </w:pPr>
    </w:p>
    <w:p w14:paraId="4398DF45" w14:textId="6E2C6439" w:rsidR="00053044" w:rsidRDefault="00053044" w:rsidP="00053044">
      <w:pPr>
        <w:spacing w:line="240" w:lineRule="auto"/>
        <w:rPr>
          <w:rFonts w:ascii="Georgia" w:hAnsi="Georgia"/>
          <w:b/>
          <w:bCs/>
          <w:sz w:val="24"/>
          <w:szCs w:val="24"/>
          <w:lang w:val="en-US"/>
        </w:rPr>
      </w:pPr>
      <w:r>
        <w:rPr>
          <w:rFonts w:ascii="Georgia" w:hAnsi="Georgia"/>
          <w:b/>
          <w:bCs/>
          <w:sz w:val="24"/>
          <w:szCs w:val="24"/>
          <w:lang w:val="en-US"/>
        </w:rPr>
        <w:t>Summary</w:t>
      </w:r>
    </w:p>
    <w:p w14:paraId="380DBE51" w14:textId="3581EBE7" w:rsidR="00053044" w:rsidRDefault="00053044" w:rsidP="00053044">
      <w:pPr>
        <w:spacing w:line="240" w:lineRule="auto"/>
        <w:rPr>
          <w:rFonts w:ascii="Georgia" w:hAnsi="Georgia"/>
          <w:sz w:val="24"/>
          <w:szCs w:val="24"/>
          <w:lang w:val="en-US"/>
        </w:rPr>
      </w:pPr>
      <w:r>
        <w:rPr>
          <w:rFonts w:ascii="Georgia" w:hAnsi="Georgia"/>
          <w:sz w:val="24"/>
          <w:szCs w:val="24"/>
          <w:lang w:val="en-US"/>
        </w:rPr>
        <w:t>The paper presents entrepreneurship as an emotional pursuit, gut feeling is the most important in making a start-up decision, the author offers a framework on how a company can be started – the various stages, key problems each stage, and suggestions for sailing smoothly through them. The different stages are as follows</w:t>
      </w:r>
    </w:p>
    <w:p w14:paraId="5443DB40" w14:textId="61C2E13B" w:rsidR="00053044" w:rsidRDefault="00053044" w:rsidP="00053044">
      <w:pPr>
        <w:pStyle w:val="ListParagraph"/>
        <w:numPr>
          <w:ilvl w:val="0"/>
          <w:numId w:val="2"/>
        </w:numPr>
        <w:spacing w:line="240" w:lineRule="auto"/>
        <w:rPr>
          <w:rFonts w:ascii="Georgia" w:hAnsi="Georgia"/>
          <w:sz w:val="24"/>
          <w:szCs w:val="24"/>
          <w:lang w:val="en-US"/>
        </w:rPr>
      </w:pPr>
      <w:r>
        <w:rPr>
          <w:rFonts w:ascii="Georgia" w:hAnsi="Georgia"/>
          <w:b/>
          <w:bCs/>
          <w:sz w:val="24"/>
          <w:szCs w:val="24"/>
          <w:lang w:val="en-US"/>
        </w:rPr>
        <w:t>Confusion</w:t>
      </w:r>
      <w:r>
        <w:rPr>
          <w:rFonts w:ascii="Georgia" w:hAnsi="Georgia"/>
          <w:sz w:val="24"/>
          <w:szCs w:val="24"/>
          <w:lang w:val="en-US"/>
        </w:rPr>
        <w:t>: includes the three phases of Fright, Flight, and Fantasy. Initial apprehension holds an</w:t>
      </w:r>
      <w:r w:rsidRPr="00053044">
        <w:rPr>
          <w:rFonts w:ascii="Georgia" w:hAnsi="Georgia"/>
          <w:sz w:val="24"/>
          <w:szCs w:val="24"/>
          <w:lang w:val="en-US"/>
        </w:rPr>
        <w:t xml:space="preserve"> aspirant</w:t>
      </w:r>
      <w:r>
        <w:rPr>
          <w:rFonts w:ascii="Georgia" w:hAnsi="Georgia"/>
          <w:sz w:val="24"/>
          <w:szCs w:val="24"/>
          <w:lang w:val="en-US"/>
        </w:rPr>
        <w:t xml:space="preserve"> from starting up, it’s possible that he gets frightened about failure</w:t>
      </w:r>
      <w:r w:rsidRPr="00053044">
        <w:rPr>
          <w:rFonts w:ascii="Georgia" w:hAnsi="Georgia"/>
          <w:sz w:val="24"/>
          <w:szCs w:val="24"/>
          <w:lang w:val="en-US"/>
        </w:rPr>
        <w:t xml:space="preserve"> </w:t>
      </w:r>
      <w:r>
        <w:rPr>
          <w:rFonts w:ascii="Georgia" w:hAnsi="Georgia"/>
          <w:sz w:val="24"/>
          <w:szCs w:val="24"/>
          <w:lang w:val="en-US"/>
        </w:rPr>
        <w:t>or gets frustrated from his lack of focus and jump from one idea to another or be overconfident about the success of his idea.</w:t>
      </w:r>
    </w:p>
    <w:p w14:paraId="36C1A683" w14:textId="1D5A7CF6" w:rsidR="00053044" w:rsidRDefault="00053044" w:rsidP="00053044">
      <w:pPr>
        <w:pStyle w:val="ListParagraph"/>
        <w:numPr>
          <w:ilvl w:val="0"/>
          <w:numId w:val="2"/>
        </w:numPr>
        <w:spacing w:line="240" w:lineRule="auto"/>
        <w:rPr>
          <w:rFonts w:ascii="Georgia" w:hAnsi="Georgia"/>
          <w:sz w:val="24"/>
          <w:szCs w:val="24"/>
          <w:lang w:val="en-US"/>
        </w:rPr>
      </w:pPr>
      <w:r>
        <w:rPr>
          <w:rFonts w:ascii="Georgia" w:hAnsi="Georgia"/>
          <w:b/>
          <w:bCs/>
          <w:sz w:val="24"/>
          <w:szCs w:val="24"/>
          <w:lang w:val="en-US"/>
        </w:rPr>
        <w:t>Crossing Threshold</w:t>
      </w:r>
      <w:r>
        <w:rPr>
          <w:rFonts w:ascii="Georgia" w:hAnsi="Georgia"/>
          <w:sz w:val="24"/>
          <w:szCs w:val="24"/>
          <w:lang w:val="en-US"/>
        </w:rPr>
        <w:t>: those who cross the confusion stage face the 3 p’s: peer pressure, procrastination, and poverty. A green signal to them is important for take-off. Starting up is a bold move but one needs to have at least 6 months of financial expenses, an activity plan for 1</w:t>
      </w:r>
      <w:r w:rsidRPr="00053044">
        <w:rPr>
          <w:rFonts w:ascii="Georgia" w:hAnsi="Georgia"/>
          <w:sz w:val="24"/>
          <w:szCs w:val="24"/>
          <w:vertAlign w:val="superscript"/>
          <w:lang w:val="en-US"/>
        </w:rPr>
        <w:t>st</w:t>
      </w:r>
      <w:r>
        <w:rPr>
          <w:rFonts w:ascii="Georgia" w:hAnsi="Georgia"/>
          <w:sz w:val="24"/>
          <w:szCs w:val="24"/>
          <w:lang w:val="en-US"/>
        </w:rPr>
        <w:t xml:space="preserve"> month, and lots of hope.</w:t>
      </w:r>
    </w:p>
    <w:p w14:paraId="33789FBB" w14:textId="6FEC1B71" w:rsidR="00053044" w:rsidRDefault="00053044" w:rsidP="00053044">
      <w:pPr>
        <w:pStyle w:val="ListParagraph"/>
        <w:numPr>
          <w:ilvl w:val="0"/>
          <w:numId w:val="2"/>
        </w:numPr>
        <w:spacing w:line="240" w:lineRule="auto"/>
        <w:rPr>
          <w:rFonts w:ascii="Georgia" w:hAnsi="Georgia"/>
          <w:sz w:val="24"/>
          <w:szCs w:val="24"/>
          <w:lang w:val="en-US"/>
        </w:rPr>
      </w:pPr>
      <w:r>
        <w:rPr>
          <w:rFonts w:ascii="Georgia" w:hAnsi="Georgia"/>
          <w:b/>
          <w:bCs/>
          <w:sz w:val="24"/>
          <w:szCs w:val="24"/>
          <w:lang w:val="en-US"/>
        </w:rPr>
        <w:t>Start-up</w:t>
      </w:r>
      <w:r>
        <w:rPr>
          <w:rFonts w:ascii="Georgia" w:hAnsi="Georgia"/>
          <w:sz w:val="24"/>
          <w:szCs w:val="24"/>
          <w:lang w:val="en-US"/>
        </w:rPr>
        <w:t>: the key issue includes how to set up a team, share equity, realize that responsibilities can’t be shared equally. There always has to be a leader that is always ready.</w:t>
      </w:r>
    </w:p>
    <w:p w14:paraId="4FE5A6CD" w14:textId="11275915" w:rsidR="00053044" w:rsidRDefault="00053044" w:rsidP="00053044">
      <w:pPr>
        <w:pStyle w:val="ListParagraph"/>
        <w:numPr>
          <w:ilvl w:val="0"/>
          <w:numId w:val="2"/>
        </w:numPr>
        <w:spacing w:line="240" w:lineRule="auto"/>
        <w:rPr>
          <w:rFonts w:ascii="Georgia" w:hAnsi="Georgia"/>
          <w:sz w:val="24"/>
          <w:szCs w:val="24"/>
          <w:lang w:val="en-US"/>
        </w:rPr>
      </w:pPr>
      <w:r>
        <w:rPr>
          <w:rFonts w:ascii="Georgia" w:hAnsi="Georgia"/>
          <w:b/>
          <w:bCs/>
          <w:sz w:val="24"/>
          <w:szCs w:val="24"/>
          <w:lang w:val="en-US"/>
        </w:rPr>
        <w:t>First thousand days</w:t>
      </w:r>
      <w:r>
        <w:rPr>
          <w:rFonts w:ascii="Georgia" w:hAnsi="Georgia"/>
          <w:sz w:val="24"/>
          <w:szCs w:val="24"/>
          <w:lang w:val="en-US"/>
        </w:rPr>
        <w:t>: believed to be decisive days. At this stage, it is very important to set priorities, be flexible, and responsible. Success or failure may depend on how hard the issue is.</w:t>
      </w:r>
    </w:p>
    <w:p w14:paraId="2D913599" w14:textId="2FFB5528" w:rsidR="00053044" w:rsidRDefault="00053044" w:rsidP="00053044">
      <w:pPr>
        <w:pStyle w:val="ListParagraph"/>
        <w:numPr>
          <w:ilvl w:val="0"/>
          <w:numId w:val="2"/>
        </w:numPr>
        <w:spacing w:line="240" w:lineRule="auto"/>
        <w:rPr>
          <w:rFonts w:ascii="Georgia" w:hAnsi="Georgia"/>
          <w:sz w:val="24"/>
          <w:szCs w:val="24"/>
          <w:lang w:val="en-US"/>
        </w:rPr>
      </w:pPr>
      <w:r>
        <w:rPr>
          <w:rFonts w:ascii="Georgia" w:hAnsi="Georgia"/>
          <w:b/>
          <w:bCs/>
          <w:sz w:val="24"/>
          <w:szCs w:val="24"/>
          <w:lang w:val="en-US"/>
        </w:rPr>
        <w:t>Growth</w:t>
      </w:r>
      <w:r>
        <w:rPr>
          <w:rFonts w:ascii="Georgia" w:hAnsi="Georgia"/>
          <w:sz w:val="24"/>
          <w:szCs w:val="24"/>
          <w:lang w:val="en-US"/>
        </w:rPr>
        <w:t>: once the company crosses the 1000 days and is on the winning track, the fear of losing focus emerges. This is the most difficult period of the company’s life and business may end up in disaster. To sustain the focus, it is important for the entrepreneurs to:</w:t>
      </w:r>
    </w:p>
    <w:p w14:paraId="4722FBF3" w14:textId="77777777" w:rsidR="00053044" w:rsidRDefault="00053044" w:rsidP="00053044">
      <w:pPr>
        <w:pStyle w:val="ListParagraph"/>
        <w:numPr>
          <w:ilvl w:val="0"/>
          <w:numId w:val="3"/>
        </w:numPr>
        <w:spacing w:line="240" w:lineRule="auto"/>
        <w:rPr>
          <w:rFonts w:ascii="Georgia" w:hAnsi="Georgia"/>
          <w:sz w:val="24"/>
          <w:szCs w:val="24"/>
          <w:lang w:val="en-US"/>
        </w:rPr>
      </w:pPr>
      <w:r>
        <w:rPr>
          <w:rFonts w:ascii="Georgia" w:hAnsi="Georgia"/>
          <w:sz w:val="24"/>
          <w:szCs w:val="24"/>
          <w:lang w:val="en-US"/>
        </w:rPr>
        <w:t>Decide if he wants to grow and if yes, then be prepared for upcoming issues.</w:t>
      </w:r>
    </w:p>
    <w:p w14:paraId="31896E58" w14:textId="77777777" w:rsidR="00053044" w:rsidRDefault="00053044" w:rsidP="00053044">
      <w:pPr>
        <w:pStyle w:val="ListParagraph"/>
        <w:numPr>
          <w:ilvl w:val="0"/>
          <w:numId w:val="3"/>
        </w:numPr>
        <w:spacing w:line="240" w:lineRule="auto"/>
        <w:rPr>
          <w:rFonts w:ascii="Georgia" w:hAnsi="Georgia"/>
          <w:sz w:val="24"/>
          <w:szCs w:val="24"/>
          <w:lang w:val="en-US"/>
        </w:rPr>
      </w:pPr>
      <w:r>
        <w:rPr>
          <w:rFonts w:ascii="Georgia" w:hAnsi="Georgia"/>
          <w:sz w:val="24"/>
          <w:szCs w:val="24"/>
          <w:lang w:val="en-US"/>
        </w:rPr>
        <w:t>Separate the 2 roles of investors and entrepreneur-manager</w:t>
      </w:r>
    </w:p>
    <w:p w14:paraId="28B183CC" w14:textId="77777777" w:rsidR="00053044" w:rsidRDefault="00053044" w:rsidP="00053044">
      <w:pPr>
        <w:pStyle w:val="ListParagraph"/>
        <w:numPr>
          <w:ilvl w:val="0"/>
          <w:numId w:val="3"/>
        </w:numPr>
        <w:spacing w:line="240" w:lineRule="auto"/>
        <w:rPr>
          <w:rFonts w:ascii="Georgia" w:hAnsi="Georgia"/>
          <w:sz w:val="24"/>
          <w:szCs w:val="24"/>
          <w:lang w:val="en-US"/>
        </w:rPr>
      </w:pPr>
      <w:r>
        <w:rPr>
          <w:rFonts w:ascii="Georgia" w:hAnsi="Georgia"/>
          <w:sz w:val="24"/>
          <w:szCs w:val="24"/>
          <w:lang w:val="en-US"/>
        </w:rPr>
        <w:t>Align the important individuals to a common organizational vision through equity.</w:t>
      </w:r>
    </w:p>
    <w:p w14:paraId="57FEADD5" w14:textId="5128309A" w:rsidR="00053044" w:rsidRPr="00053044" w:rsidRDefault="00053044" w:rsidP="00053044">
      <w:pPr>
        <w:spacing w:line="240" w:lineRule="auto"/>
        <w:rPr>
          <w:rFonts w:ascii="Georgia" w:hAnsi="Georgia"/>
          <w:sz w:val="24"/>
          <w:szCs w:val="24"/>
          <w:lang w:val="en-US"/>
        </w:rPr>
      </w:pPr>
      <w:r>
        <w:rPr>
          <w:rFonts w:ascii="Georgia" w:hAnsi="Georgia"/>
          <w:sz w:val="24"/>
          <w:szCs w:val="24"/>
          <w:lang w:val="en-US"/>
        </w:rPr>
        <w:t>No entrepreneur should forget the supremacy of cash, mind, and intuition. With these, he is able to fight, take rational decisions, and remove mistakes at the earliest, what is important is to enjoy the journey towards the destination.</w:t>
      </w:r>
    </w:p>
    <w:p w14:paraId="0F76754E" w14:textId="4E7EF957" w:rsidR="00053044" w:rsidRPr="00053044" w:rsidRDefault="00053044" w:rsidP="00053044">
      <w:pPr>
        <w:spacing w:line="240" w:lineRule="auto"/>
        <w:rPr>
          <w:rFonts w:ascii="Georgia" w:hAnsi="Georgia"/>
          <w:b/>
          <w:bCs/>
          <w:sz w:val="24"/>
          <w:szCs w:val="24"/>
          <w:lang w:val="en-US"/>
        </w:rPr>
      </w:pPr>
      <w:r>
        <w:rPr>
          <w:rFonts w:ascii="Georgia" w:hAnsi="Georgia"/>
          <w:b/>
          <w:bCs/>
          <w:sz w:val="24"/>
          <w:szCs w:val="24"/>
          <w:lang w:val="en-US"/>
        </w:rPr>
        <w:tab/>
      </w:r>
    </w:p>
    <w:sectPr w:rsidR="00053044" w:rsidRPr="000530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063B3"/>
    <w:multiLevelType w:val="hybridMultilevel"/>
    <w:tmpl w:val="6510B73C"/>
    <w:lvl w:ilvl="0" w:tplc="0E400036">
      <w:numFmt w:val="bullet"/>
      <w:lvlText w:val="-"/>
      <w:lvlJc w:val="left"/>
      <w:pPr>
        <w:ind w:left="720" w:hanging="360"/>
      </w:pPr>
      <w:rPr>
        <w:rFonts w:ascii="Georgia" w:eastAsiaTheme="minorHAnsi" w:hAnsi="Georg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22F6C1A"/>
    <w:multiLevelType w:val="hybridMultilevel"/>
    <w:tmpl w:val="4C46871E"/>
    <w:lvl w:ilvl="0" w:tplc="4BD0EED6">
      <w:numFmt w:val="bullet"/>
      <w:lvlText w:val=""/>
      <w:lvlJc w:val="left"/>
      <w:pPr>
        <w:ind w:left="1080" w:hanging="360"/>
      </w:pPr>
      <w:rPr>
        <w:rFonts w:ascii="Symbol" w:eastAsiaTheme="minorHAnsi" w:hAnsi="Symbol" w:cstheme="minorBidi" w:hint="default"/>
        <w:b/>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5FAC116C"/>
    <w:multiLevelType w:val="hybridMultilevel"/>
    <w:tmpl w:val="88CA3272"/>
    <w:lvl w:ilvl="0" w:tplc="A0FA291C">
      <w:numFmt w:val="bullet"/>
      <w:lvlText w:val="-"/>
      <w:lvlJc w:val="left"/>
      <w:pPr>
        <w:ind w:left="720" w:hanging="360"/>
      </w:pPr>
      <w:rPr>
        <w:rFonts w:ascii="Georgia" w:eastAsiaTheme="minorHAnsi" w:hAnsi="Georg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5B"/>
    <w:rsid w:val="00053044"/>
    <w:rsid w:val="000A725B"/>
    <w:rsid w:val="009065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9A54"/>
  <w15:docId w15:val="{7706763A-99C9-4489-9FA6-B6A7ECF8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044"/>
    <w:rPr>
      <w:color w:val="0563C1" w:themeColor="hyperlink"/>
      <w:u w:val="single"/>
    </w:rPr>
  </w:style>
  <w:style w:type="character" w:styleId="UnresolvedMention">
    <w:name w:val="Unresolved Mention"/>
    <w:basedOn w:val="DefaultParagraphFont"/>
    <w:uiPriority w:val="99"/>
    <w:semiHidden/>
    <w:unhideWhenUsed/>
    <w:rsid w:val="00053044"/>
    <w:rPr>
      <w:color w:val="605E5C"/>
      <w:shd w:val="clear" w:color="auto" w:fill="E1DFDD"/>
    </w:rPr>
  </w:style>
  <w:style w:type="paragraph" w:styleId="ListParagraph">
    <w:name w:val="List Paragraph"/>
    <w:basedOn w:val="Normal"/>
    <w:uiPriority w:val="34"/>
    <w:qFormat/>
    <w:rsid w:val="0005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s.sagepub.com/doi/pdf/10.1177/02560909200301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2022-03-23T05:06:00Z</dcterms:created>
  <dcterms:modified xsi:type="dcterms:W3CDTF">2022-03-23T11:03:00Z</dcterms:modified>
</cp:coreProperties>
</file>