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ahoma" w:cs="Tahoma" w:eastAsia="Tahoma" w:hAnsi="Tahoma"/>
          <w:b w:val="0"/>
          <w:bCs w:val="0"/>
          <w:i w:val="0"/>
          <w:iCs w:val="0"/>
          <w:vertAlign w:val="baseline"/>
        </w:rPr>
      </w:pPr>
      <w:r w:rsidDel="00000000" w:rsidR="00000000" w:rsidRPr="00000000">
        <w:rPr>
          <w:rFonts w:ascii="Tahoma" w:cs="Tahoma" w:eastAsia="Tahoma" w:hAnsi="Tahoma"/>
          <w:b w:val="1"/>
          <w:bCs w:val="1"/>
          <w:vertAlign w:val="baseline"/>
          <w:rtl w:val="0"/>
        </w:rPr>
        <w:t xml:space="preserve">UM TAGUM COLLEGE</w:t>
      </w:r>
      <w:r w:rsidDel="00000000" w:rsidR="00000000" w:rsidRPr="00000000">
        <w:rPr>
          <w:rtl w:val="0"/>
        </w:rPr>
      </w:r>
    </w:p>
    <w:p w:rsidR="00000000" w:rsidDel="00000000" w:rsidP="00000000" w:rsidRDefault="00000000" w:rsidRPr="00000000" w14:paraId="00000002">
      <w:pPr>
        <w:jc w:val="center"/>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 BACHELOR OF SCIENCE IN COMPUTER SCIENCE</w:t>
      </w:r>
      <w:r w:rsidDel="00000000" w:rsidR="00000000" w:rsidRPr="00000000">
        <w:rPr>
          <w:rtl w:val="0"/>
        </w:rPr>
      </w:r>
    </w:p>
    <w:p w:rsidR="00000000" w:rsidDel="00000000" w:rsidP="00000000" w:rsidRDefault="00000000" w:rsidRPr="00000000" w14:paraId="00000003">
      <w:pPr>
        <w:jc w:val="center"/>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Department of Computing Education</w:t>
      </w:r>
      <w:r w:rsidDel="00000000" w:rsidR="00000000" w:rsidRPr="00000000">
        <w:rPr>
          <w:rtl w:val="0"/>
        </w:rPr>
      </w:r>
    </w:p>
    <w:p w:rsidR="00000000" w:rsidDel="00000000" w:rsidP="00000000" w:rsidRDefault="00000000" w:rsidRPr="00000000" w14:paraId="00000004">
      <w:pPr>
        <w:jc w:val="center"/>
        <w:rPr>
          <w:rFonts w:ascii="Tahoma" w:cs="Tahoma" w:eastAsia="Tahoma" w:hAnsi="Tahoma"/>
          <w:vertAlign w:val="baseline"/>
        </w:rPr>
      </w:pPr>
      <w:r w:rsidDel="00000000" w:rsidR="00000000" w:rsidRPr="00000000">
        <w:rPr>
          <w:rFonts w:ascii="Tahoma" w:cs="Tahoma" w:eastAsia="Tahoma" w:hAnsi="Tahoma"/>
          <w:vertAlign w:val="baseline"/>
          <w:rtl w:val="0"/>
        </w:rPr>
        <w:t xml:space="preserve"> Visayan Village, Tagum City, Philippines</w:t>
      </w:r>
    </w:p>
    <w:p w:rsidR="00000000" w:rsidDel="00000000" w:rsidP="00000000" w:rsidRDefault="00000000" w:rsidRPr="00000000" w14:paraId="00000005">
      <w:pPr>
        <w:jc w:val="cente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06">
      <w:pPr>
        <w:jc w:val="center"/>
        <w:rPr>
          <w:rFonts w:ascii="Tahoma" w:cs="Tahoma" w:eastAsia="Tahoma" w:hAnsi="Tahoma"/>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1899920</wp:posOffset>
            </wp:positionH>
            <wp:positionV relativeFrom="paragraph">
              <wp:posOffset>153670</wp:posOffset>
            </wp:positionV>
            <wp:extent cx="1754505" cy="1753235"/>
            <wp:effectExtent b="0" l="0" r="0" t="0"/>
            <wp:wrapSquare wrapText="bothSides" distB="0" distT="0" distL="114300" distR="114300"/>
            <wp:docPr descr="UMTC Logo - NB" id="3" name="image1.png"/>
            <a:graphic>
              <a:graphicData uri="http://schemas.openxmlformats.org/drawingml/2006/picture">
                <pic:pic>
                  <pic:nvPicPr>
                    <pic:cNvPr descr="UMTC Logo - NB" id="0" name="image1.png"/>
                    <pic:cNvPicPr preferRelativeResize="0"/>
                  </pic:nvPicPr>
                  <pic:blipFill>
                    <a:blip r:embed="rId6"/>
                    <a:srcRect b="0" l="0" r="0" t="0"/>
                    <a:stretch>
                      <a:fillRect/>
                    </a:stretch>
                  </pic:blipFill>
                  <pic:spPr>
                    <a:xfrm>
                      <a:off x="0" y="0"/>
                      <a:ext cx="1754505" cy="1753235"/>
                    </a:xfrm>
                    <a:prstGeom prst="rect"/>
                    <a:ln/>
                  </pic:spPr>
                </pic:pic>
              </a:graphicData>
            </a:graphic>
          </wp:anchor>
        </w:drawing>
      </w:r>
    </w:p>
    <w:p w:rsidR="00000000" w:rsidDel="00000000" w:rsidP="00000000" w:rsidRDefault="00000000" w:rsidRPr="00000000" w14:paraId="00000007">
      <w:pPr>
        <w:jc w:val="cente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08">
      <w:pPr>
        <w:jc w:val="cente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09">
      <w:pPr>
        <w:jc w:val="cente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0A">
      <w:pPr>
        <w:jc w:val="cente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0B">
      <w:pPr>
        <w:jc w:val="cente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0C">
      <w:pPr>
        <w:jc w:val="cente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0D">
      <w:pPr>
        <w:jc w:val="cente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0E">
      <w:pPr>
        <w:jc w:val="cente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0F">
      <w:pPr>
        <w:jc w:val="cente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10">
      <w:pPr>
        <w:jc w:val="cente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11">
      <w:pPr>
        <w:jc w:val="cente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12">
      <w:pPr>
        <w:jc w:val="cente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13">
      <w:pPr>
        <w:jc w:val="center"/>
        <w:rPr>
          <w:rFonts w:ascii="Tahoma" w:cs="Tahoma" w:eastAsia="Tahoma" w:hAnsi="Tahoma"/>
          <w:b w:val="0"/>
          <w:bCs w:val="0"/>
          <w:sz w:val="30"/>
          <w:szCs w:val="30"/>
          <w:vertAlign w:val="baseline"/>
        </w:rPr>
      </w:pPr>
      <w:r w:rsidDel="00000000" w:rsidR="00000000" w:rsidRPr="00000000">
        <w:rPr>
          <w:rFonts w:ascii="Tahoma" w:cs="Tahoma" w:eastAsia="Tahoma" w:hAnsi="Tahoma"/>
          <w:b w:val="1"/>
          <w:bCs w:val="1"/>
          <w:sz w:val="30"/>
          <w:szCs w:val="30"/>
          <w:vertAlign w:val="baseline"/>
          <w:rtl w:val="0"/>
        </w:rPr>
        <w:t xml:space="preserve">Course Requirements</w:t>
      </w:r>
      <w:r w:rsidDel="00000000" w:rsidR="00000000" w:rsidRPr="00000000">
        <w:rPr>
          <w:rtl w:val="0"/>
        </w:rPr>
      </w:r>
    </w:p>
    <w:p w:rsidR="00000000" w:rsidDel="00000000" w:rsidP="00000000" w:rsidRDefault="00000000" w:rsidRPr="00000000" w14:paraId="00000014">
      <w:pPr>
        <w:jc w:val="center"/>
        <w:rPr>
          <w:rFonts w:ascii="Tahoma" w:cs="Tahoma" w:eastAsia="Tahoma" w:hAnsi="Tahoma"/>
          <w:b w:val="0"/>
          <w:bCs w:val="0"/>
          <w:sz w:val="30"/>
          <w:szCs w:val="30"/>
          <w:vertAlign w:val="baseline"/>
        </w:rPr>
      </w:pPr>
      <w:r w:rsidDel="00000000" w:rsidR="00000000" w:rsidRPr="00000000">
        <w:rPr>
          <w:rtl w:val="0"/>
        </w:rPr>
      </w:r>
    </w:p>
    <w:p w:rsidR="00000000" w:rsidDel="00000000" w:rsidP="00000000" w:rsidRDefault="00000000" w:rsidRPr="00000000" w14:paraId="00000015">
      <w:pPr>
        <w:jc w:val="center"/>
        <w:rPr>
          <w:rFonts w:ascii="Tahoma" w:cs="Tahoma" w:eastAsia="Tahoma" w:hAnsi="Tahoma"/>
          <w:b w:val="0"/>
          <w:bCs w:val="0"/>
          <w:sz w:val="30"/>
          <w:szCs w:val="30"/>
          <w:vertAlign w:val="baseline"/>
        </w:rPr>
      </w:pPr>
      <w:r w:rsidDel="00000000" w:rsidR="00000000" w:rsidRPr="00000000">
        <w:rPr>
          <w:rFonts w:ascii="Tahoma" w:cs="Tahoma" w:eastAsia="Tahoma" w:hAnsi="Tahoma"/>
          <w:b w:val="1"/>
          <w:bCs w:val="1"/>
          <w:sz w:val="30"/>
          <w:szCs w:val="30"/>
          <w:vertAlign w:val="baseline"/>
          <w:rtl w:val="0"/>
        </w:rPr>
        <w:t xml:space="preserve">in</w:t>
      </w:r>
      <w:r w:rsidDel="00000000" w:rsidR="00000000" w:rsidRPr="00000000">
        <w:rPr>
          <w:rtl w:val="0"/>
        </w:rPr>
      </w:r>
    </w:p>
    <w:p w:rsidR="00000000" w:rsidDel="00000000" w:rsidP="00000000" w:rsidRDefault="00000000" w:rsidRPr="00000000" w14:paraId="00000016">
      <w:pPr>
        <w:jc w:val="cente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17">
      <w:pPr>
        <w:jc w:val="center"/>
        <w:rPr>
          <w:rFonts w:ascii="Tahoma" w:cs="Tahoma" w:eastAsia="Tahoma" w:hAnsi="Tahoma"/>
          <w:b w:val="0"/>
          <w:bCs w:val="0"/>
          <w:sz w:val="28"/>
          <w:szCs w:val="28"/>
          <w:vertAlign w:val="baseline"/>
        </w:rPr>
      </w:pPr>
      <w:r w:rsidDel="00000000" w:rsidR="00000000" w:rsidRPr="00000000">
        <w:rPr>
          <w:rFonts w:ascii="Tahoma" w:cs="Tahoma" w:eastAsia="Tahoma" w:hAnsi="Tahoma"/>
          <w:b w:val="1"/>
          <w:bCs w:val="1"/>
          <w:sz w:val="28"/>
          <w:szCs w:val="28"/>
          <w:vertAlign w:val="baseline"/>
          <w:rtl w:val="0"/>
        </w:rPr>
        <w:t xml:space="preserve">CS</w:t>
      </w:r>
      <w:r w:rsidDel="00000000" w:rsidR="00000000" w:rsidRPr="00000000">
        <w:rPr>
          <w:rFonts w:ascii="Tahoma" w:cs="Tahoma" w:eastAsia="Tahoma" w:hAnsi="Tahoma"/>
          <w:b w:val="1"/>
          <w:bCs w:val="1"/>
          <w:sz w:val="28"/>
          <w:szCs w:val="28"/>
          <w:rtl w:val="0"/>
        </w:rPr>
        <w:t xml:space="preserve">E 10</w:t>
      </w:r>
      <w:r w:rsidDel="00000000" w:rsidR="00000000" w:rsidRPr="00000000">
        <w:rPr>
          <w:rFonts w:ascii="Tahoma" w:cs="Tahoma" w:eastAsia="Tahoma" w:hAnsi="Tahoma"/>
          <w:b w:val="1"/>
          <w:bCs w:val="1"/>
          <w:sz w:val="28"/>
          <w:szCs w:val="28"/>
          <w:vertAlign w:val="baseline"/>
          <w:rtl w:val="0"/>
        </w:rPr>
        <w:t xml:space="preserve">/L</w:t>
      </w:r>
      <w:r w:rsidDel="00000000" w:rsidR="00000000" w:rsidRPr="00000000">
        <w:rPr>
          <w:rtl w:val="0"/>
        </w:rPr>
      </w:r>
    </w:p>
    <w:p w:rsidR="00000000" w:rsidDel="00000000" w:rsidP="00000000" w:rsidRDefault="00000000" w:rsidRPr="00000000" w14:paraId="00000018">
      <w:pPr>
        <w:jc w:val="center"/>
        <w:rPr>
          <w:rFonts w:ascii="Tahoma" w:cs="Tahoma" w:eastAsia="Tahoma" w:hAnsi="Tahoma"/>
          <w:b w:val="0"/>
          <w:bCs w:val="0"/>
          <w:sz w:val="32"/>
          <w:szCs w:val="32"/>
          <w:vertAlign w:val="baseline"/>
        </w:rPr>
      </w:pPr>
      <w:r w:rsidDel="00000000" w:rsidR="00000000" w:rsidRPr="00000000">
        <w:rPr>
          <w:rtl w:val="0"/>
        </w:rPr>
      </w:r>
    </w:p>
    <w:p w:rsidR="00000000" w:rsidDel="00000000" w:rsidP="00000000" w:rsidRDefault="00000000" w:rsidRPr="00000000" w14:paraId="00000019">
      <w:pPr>
        <w:spacing w:line="480" w:lineRule="auto"/>
        <w:jc w:val="center"/>
        <w:rPr>
          <w:rFonts w:ascii="Tahoma" w:cs="Tahoma" w:eastAsia="Tahoma" w:hAnsi="Tahoma"/>
          <w:b w:val="0"/>
          <w:bCs w:val="0"/>
          <w:sz w:val="32"/>
          <w:szCs w:val="32"/>
          <w:vertAlign w:val="baseline"/>
        </w:rPr>
      </w:pPr>
      <w:r w:rsidDel="00000000" w:rsidR="00000000" w:rsidRPr="00000000">
        <w:rPr>
          <w:rFonts w:ascii="Tahoma" w:cs="Tahoma" w:eastAsia="Tahoma" w:hAnsi="Tahoma"/>
          <w:b w:val="1"/>
          <w:bCs w:val="1"/>
          <w:sz w:val="32"/>
          <w:szCs w:val="32"/>
          <w:rtl w:val="0"/>
        </w:rPr>
        <w:t xml:space="preserve">MODELING AND SIMULATION</w:t>
      </w:r>
      <w:r w:rsidDel="00000000" w:rsidR="00000000" w:rsidRPr="00000000">
        <w:rPr>
          <w:rtl w:val="0"/>
        </w:rPr>
      </w:r>
    </w:p>
    <w:p w:rsidR="00000000" w:rsidDel="00000000" w:rsidP="00000000" w:rsidRDefault="00000000" w:rsidRPr="00000000" w14:paraId="0000001A">
      <w:pPr>
        <w:widowControl w:val="0"/>
        <w:spacing w:before="121" w:line="276" w:lineRule="auto"/>
        <w:ind w:left="787" w:firstLine="0"/>
        <w:jc w:val="center"/>
        <w:rPr>
          <w:rFonts w:ascii="Tahoma" w:cs="Tahoma" w:eastAsia="Tahoma" w:hAnsi="Tahoma"/>
          <w:b w:val="1"/>
          <w:bCs w:val="1"/>
          <w:vertAlign w:val="baseline"/>
        </w:rPr>
      </w:pPr>
      <w:r w:rsidDel="00000000" w:rsidR="00000000" w:rsidRPr="00000000">
        <w:rPr>
          <w:rFonts w:ascii="Tahoma" w:cs="Tahoma" w:eastAsia="Tahoma" w:hAnsi="Tahoma"/>
          <w:b w:val="1"/>
          <w:bCs w:val="1"/>
          <w:rtl w:val="0"/>
        </w:rPr>
        <w:t xml:space="preserve">DriveSim: Discrete Event Simulation of a Drive-Thru Service System for Performance Optimization</w:t>
      </w:r>
      <w:r w:rsidDel="00000000" w:rsidR="00000000" w:rsidRPr="00000000">
        <w:rPr>
          <w:rFonts w:ascii="Calibri" w:cs="Calibri" w:eastAsia="Calibri" w:hAnsi="Calibri"/>
          <w:b w:val="1"/>
          <w:bCs w:val="1"/>
          <w:rtl w:val="0"/>
        </w:rPr>
        <w:t xml:space="preserve">.</w:t>
      </w:r>
      <w:r w:rsidDel="00000000" w:rsidR="00000000" w:rsidRPr="00000000">
        <w:rPr>
          <w:rtl w:val="0"/>
        </w:rPr>
      </w:r>
    </w:p>
    <w:p w:rsidR="00000000" w:rsidDel="00000000" w:rsidP="00000000" w:rsidRDefault="00000000" w:rsidRPr="00000000" w14:paraId="0000001B">
      <w:pPr>
        <w:jc w:val="center"/>
        <w:rPr>
          <w:rFonts w:ascii="Tahoma" w:cs="Tahoma" w:eastAsia="Tahoma" w:hAnsi="Tahoma"/>
          <w:b w:val="0"/>
          <w:bCs w:val="0"/>
          <w:vertAlign w:val="baseline"/>
        </w:rPr>
      </w:pPr>
      <w:r w:rsidDel="00000000" w:rsidR="00000000" w:rsidRPr="00000000">
        <w:rPr>
          <w:rtl w:val="0"/>
        </w:rPr>
      </w:r>
    </w:p>
    <w:p w:rsidR="00000000" w:rsidDel="00000000" w:rsidP="00000000" w:rsidRDefault="00000000" w:rsidRPr="00000000" w14:paraId="0000001C">
      <w:pPr>
        <w:rPr>
          <w:rFonts w:ascii="Tahoma" w:cs="Tahoma" w:eastAsia="Tahoma" w:hAnsi="Tahoma"/>
          <w:b w:val="0"/>
          <w:bCs w:val="0"/>
          <w:vertAlign w:val="baseline"/>
        </w:rPr>
      </w:pPr>
      <w:r w:rsidDel="00000000" w:rsidR="00000000" w:rsidRPr="00000000">
        <w:rPr>
          <w:rtl w:val="0"/>
        </w:rPr>
      </w:r>
    </w:p>
    <w:p w:rsidR="00000000" w:rsidDel="00000000" w:rsidP="00000000" w:rsidRDefault="00000000" w:rsidRPr="00000000" w14:paraId="0000001D">
      <w:pPr>
        <w:jc w:val="center"/>
        <w:rPr>
          <w:rFonts w:ascii="Tahoma" w:cs="Tahoma" w:eastAsia="Tahoma" w:hAnsi="Tahoma"/>
          <w:b w:val="0"/>
          <w:bCs w:val="0"/>
          <w:vertAlign w:val="baseline"/>
        </w:rPr>
      </w:pPr>
      <w:r w:rsidDel="00000000" w:rsidR="00000000" w:rsidRPr="00000000">
        <w:rPr>
          <w:rtl w:val="0"/>
        </w:rPr>
      </w:r>
    </w:p>
    <w:p w:rsidR="00000000" w:rsidDel="00000000" w:rsidP="00000000" w:rsidRDefault="00000000" w:rsidRPr="00000000" w14:paraId="0000001E">
      <w:pPr>
        <w:jc w:val="center"/>
        <w:rPr>
          <w:rFonts w:ascii="Tahoma" w:cs="Tahoma" w:eastAsia="Tahoma" w:hAnsi="Tahoma"/>
          <w:vertAlign w:val="baseline"/>
        </w:rPr>
      </w:pPr>
      <w:r w:rsidDel="00000000" w:rsidR="00000000" w:rsidRPr="00000000">
        <w:rPr>
          <w:rFonts w:ascii="Tahoma" w:cs="Tahoma" w:eastAsia="Tahoma" w:hAnsi="Tahoma"/>
          <w:vertAlign w:val="baseline"/>
          <w:rtl w:val="0"/>
        </w:rPr>
        <w:t xml:space="preserve">Submitted to:</w:t>
      </w:r>
    </w:p>
    <w:p w:rsidR="00000000" w:rsidDel="00000000" w:rsidP="00000000" w:rsidRDefault="00000000" w:rsidRPr="00000000" w14:paraId="0000001F">
      <w:pPr>
        <w:jc w:val="cente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20">
      <w:pPr>
        <w:jc w:val="center"/>
        <w:rPr>
          <w:rFonts w:ascii="Tahoma" w:cs="Tahoma" w:eastAsia="Tahoma" w:hAnsi="Tahoma"/>
          <w:b w:val="0"/>
          <w:bCs w:val="0"/>
          <w:sz w:val="20"/>
          <w:szCs w:val="20"/>
          <w:vertAlign w:val="baseline"/>
        </w:rPr>
      </w:pPr>
      <w:r w:rsidDel="00000000" w:rsidR="00000000" w:rsidRPr="00000000">
        <w:rPr>
          <w:rFonts w:ascii="Tahoma" w:cs="Tahoma" w:eastAsia="Tahoma" w:hAnsi="Tahoma"/>
          <w:b w:val="1"/>
          <w:bCs w:val="1"/>
          <w:sz w:val="20"/>
          <w:szCs w:val="20"/>
          <w:vertAlign w:val="baseline"/>
          <w:rtl w:val="0"/>
        </w:rPr>
        <w:t xml:space="preserve">IRIS MAE C. MENDOZA, MIT</w:t>
      </w:r>
      <w:r w:rsidDel="00000000" w:rsidR="00000000" w:rsidRPr="00000000">
        <w:rPr>
          <w:rtl w:val="0"/>
        </w:rPr>
      </w:r>
    </w:p>
    <w:p w:rsidR="00000000" w:rsidDel="00000000" w:rsidP="00000000" w:rsidRDefault="00000000" w:rsidRPr="00000000" w14:paraId="00000021">
      <w:pPr>
        <w:jc w:val="center"/>
        <w:rPr>
          <w:rFonts w:ascii="Tahoma" w:cs="Tahoma" w:eastAsia="Tahoma" w:hAnsi="Tahoma"/>
          <w:b w:val="0"/>
          <w:bCs w:val="0"/>
          <w:sz w:val="20"/>
          <w:szCs w:val="20"/>
          <w:vertAlign w:val="baseline"/>
        </w:rPr>
      </w:pPr>
      <w:r w:rsidDel="00000000" w:rsidR="00000000" w:rsidRPr="00000000">
        <w:rPr>
          <w:rtl w:val="0"/>
        </w:rPr>
      </w:r>
    </w:p>
    <w:p w:rsidR="00000000" w:rsidDel="00000000" w:rsidP="00000000" w:rsidRDefault="00000000" w:rsidRPr="00000000" w14:paraId="00000022">
      <w:pPr>
        <w:jc w:val="center"/>
        <w:rPr>
          <w:rFonts w:ascii="Tahoma" w:cs="Tahoma" w:eastAsia="Tahoma" w:hAnsi="Tahoma"/>
          <w:b w:val="0"/>
          <w:bCs w:val="0"/>
          <w:sz w:val="20"/>
          <w:szCs w:val="20"/>
          <w:vertAlign w:val="baseline"/>
        </w:rPr>
      </w:pPr>
      <w:r w:rsidDel="00000000" w:rsidR="00000000" w:rsidRPr="00000000">
        <w:rPr>
          <w:rtl w:val="0"/>
        </w:rPr>
      </w:r>
    </w:p>
    <w:p w:rsidR="00000000" w:rsidDel="00000000" w:rsidP="00000000" w:rsidRDefault="00000000" w:rsidRPr="00000000" w14:paraId="00000023">
      <w:pPr>
        <w:jc w:val="center"/>
        <w:rPr>
          <w:rFonts w:ascii="Tahoma" w:cs="Tahoma" w:eastAsia="Tahoma" w:hAnsi="Tahoma"/>
          <w:b w:val="0"/>
          <w:bCs w:val="0"/>
          <w:sz w:val="20"/>
          <w:szCs w:val="20"/>
          <w:vertAlign w:val="baseline"/>
        </w:rPr>
      </w:pPr>
      <w:r w:rsidDel="00000000" w:rsidR="00000000" w:rsidRPr="00000000">
        <w:rPr>
          <w:rtl w:val="0"/>
        </w:rPr>
      </w:r>
    </w:p>
    <w:p w:rsidR="00000000" w:rsidDel="00000000" w:rsidP="00000000" w:rsidRDefault="00000000" w:rsidRPr="00000000" w14:paraId="00000024">
      <w:pPr>
        <w:jc w:val="center"/>
        <w:rPr>
          <w:rFonts w:ascii="Tahoma" w:cs="Tahoma" w:eastAsia="Tahoma" w:hAnsi="Tahoma"/>
          <w:vertAlign w:val="baseline"/>
        </w:rPr>
      </w:pPr>
      <w:r w:rsidDel="00000000" w:rsidR="00000000" w:rsidRPr="00000000">
        <w:rPr>
          <w:rFonts w:ascii="Tahoma" w:cs="Tahoma" w:eastAsia="Tahoma" w:hAnsi="Tahoma"/>
          <w:vertAlign w:val="baseline"/>
          <w:rtl w:val="0"/>
        </w:rPr>
        <w:t xml:space="preserve">Submitted by:</w:t>
      </w:r>
    </w:p>
    <w:p w:rsidR="00000000" w:rsidDel="00000000" w:rsidP="00000000" w:rsidRDefault="00000000" w:rsidRPr="00000000" w14:paraId="00000025">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26">
      <w:pPr>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MABANSAG, JEHOZAPHAT EMMANUELL G.</w:t>
      </w:r>
    </w:p>
    <w:p w:rsidR="00000000" w:rsidDel="00000000" w:rsidP="00000000" w:rsidRDefault="00000000" w:rsidRPr="00000000" w14:paraId="00000027">
      <w:pPr>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GUIBONE, GLENER A.</w:t>
      </w:r>
    </w:p>
    <w:p w:rsidR="00000000" w:rsidDel="00000000" w:rsidP="00000000" w:rsidRDefault="00000000" w:rsidRPr="00000000" w14:paraId="00000028">
      <w:pPr>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MARTOS, EMMANULE M.</w:t>
      </w:r>
    </w:p>
    <w:p w:rsidR="00000000" w:rsidDel="00000000" w:rsidP="00000000" w:rsidRDefault="00000000" w:rsidRPr="00000000" w14:paraId="00000029">
      <w:pPr>
        <w:jc w:val="center"/>
        <w:rPr>
          <w:rFonts w:ascii="Tahoma" w:cs="Tahoma" w:eastAsia="Tahoma" w:hAnsi="Tahoma"/>
          <w:b w:val="0"/>
          <w:bCs w:val="0"/>
          <w:sz w:val="20"/>
          <w:szCs w:val="20"/>
          <w:vertAlign w:val="baseline"/>
        </w:rPr>
      </w:pPr>
      <w:r w:rsidDel="00000000" w:rsidR="00000000" w:rsidRPr="00000000">
        <w:rPr>
          <w:rtl w:val="0"/>
        </w:rPr>
      </w:r>
    </w:p>
    <w:p w:rsidR="00000000" w:rsidDel="00000000" w:rsidP="00000000" w:rsidRDefault="00000000" w:rsidRPr="00000000" w14:paraId="0000002A">
      <w:pPr>
        <w:jc w:val="left"/>
        <w:rPr>
          <w:rFonts w:ascii="Tahoma" w:cs="Tahoma" w:eastAsia="Tahoma" w:hAnsi="Tahoma"/>
          <w:b w:val="0"/>
          <w:bCs w:val="0"/>
          <w:sz w:val="20"/>
          <w:szCs w:val="20"/>
          <w:vertAlign w:val="baseline"/>
        </w:rPr>
      </w:pPr>
      <w:r w:rsidDel="00000000" w:rsidR="00000000" w:rsidRPr="00000000">
        <w:rPr>
          <w:rtl w:val="0"/>
        </w:rPr>
      </w:r>
    </w:p>
    <w:p w:rsidR="00000000" w:rsidDel="00000000" w:rsidP="00000000" w:rsidRDefault="00000000" w:rsidRPr="00000000" w14:paraId="0000002B">
      <w:pPr>
        <w:jc w:val="center"/>
        <w:rPr>
          <w:rFonts w:ascii="Calibri" w:cs="Calibri" w:eastAsia="Calibri" w:hAnsi="Calibri"/>
        </w:rPr>
        <w:sectPr>
          <w:headerReference r:id="rId7" w:type="default"/>
          <w:pgSz w:h="15840" w:w="12240" w:orient="portrait"/>
          <w:pgMar w:bottom="900" w:top="1146" w:left="2160" w:right="1440" w:header="720" w:footer="720"/>
          <w:pgNumType w:start="1"/>
        </w:sectPr>
      </w:pPr>
      <w:r w:rsidDel="00000000" w:rsidR="00000000" w:rsidRPr="00000000">
        <w:rPr>
          <w:rFonts w:ascii="Tahoma" w:cs="Tahoma" w:eastAsia="Tahoma" w:hAnsi="Tahoma"/>
          <w:b w:val="1"/>
          <w:bCs w:val="1"/>
          <w:sz w:val="20"/>
          <w:szCs w:val="20"/>
          <w:rtl w:val="0"/>
        </w:rPr>
        <w:t xml:space="preserve">June 16, 2026</w:t>
      </w:r>
      <w:r w:rsidDel="00000000" w:rsidR="00000000" w:rsidRPr="00000000">
        <w:rPr>
          <w:rtl w:val="0"/>
        </w:rPr>
      </w:r>
    </w:p>
    <w:p w:rsidR="00000000" w:rsidDel="00000000" w:rsidP="00000000" w:rsidRDefault="00000000" w:rsidRPr="00000000" w14:paraId="0000002C">
      <w:pPr>
        <w:pStyle w:val="Heading1"/>
        <w:keepNext w:val="0"/>
        <w:keepLines w:val="0"/>
        <w:widowControl w:val="0"/>
        <w:tabs>
          <w:tab w:val="left" w:leader="none" w:pos="327"/>
        </w:tabs>
        <w:spacing w:after="0" w:before="47" w:line="360" w:lineRule="auto"/>
        <w:ind w:left="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w:t>
      </w:r>
      <w:r w:rsidDel="00000000" w:rsidR="00000000" w:rsidRPr="00000000">
        <w:rPr>
          <w:rFonts w:ascii="Calibri" w:cs="Calibri" w:eastAsia="Calibri" w:hAnsi="Calibri"/>
          <w:sz w:val="26"/>
          <w:szCs w:val="26"/>
          <w:rtl w:val="0"/>
        </w:rPr>
        <w:t xml:space="preserve">Introduction of the Project</w:t>
      </w:r>
    </w:p>
    <w:p w:rsidR="00000000" w:rsidDel="00000000" w:rsidP="00000000" w:rsidRDefault="00000000" w:rsidRPr="00000000" w14:paraId="0000002D">
      <w:pPr>
        <w:widowControl w:val="0"/>
        <w:spacing w:before="121" w:line="360" w:lineRule="auto"/>
        <w:ind w:left="67" w:firstLine="0"/>
        <w:jc w:val="both"/>
        <w:rPr>
          <w:rFonts w:ascii="Calibri" w:cs="Calibri" w:eastAsia="Calibri" w:hAnsi="Calibri"/>
        </w:rPr>
      </w:pPr>
      <w:r w:rsidDel="00000000" w:rsidR="00000000" w:rsidRPr="00000000">
        <w:rPr>
          <w:rFonts w:ascii="Calibri" w:cs="Calibri" w:eastAsia="Calibri" w:hAnsi="Calibri"/>
          <w:rtl w:val="0"/>
        </w:rPr>
        <w:t xml:space="preserve">Project title: DriveSim</w:t>
      </w:r>
    </w:p>
    <w:p w:rsidR="00000000" w:rsidDel="00000000" w:rsidP="00000000" w:rsidRDefault="00000000" w:rsidRPr="00000000" w14:paraId="0000002E">
      <w:pPr>
        <w:widowControl w:val="0"/>
        <w:spacing w:before="131" w:line="360" w:lineRule="auto"/>
        <w:ind w:left="67" w:firstLine="0"/>
        <w:jc w:val="both"/>
        <w:rPr>
          <w:rFonts w:ascii="Calibri" w:cs="Calibri" w:eastAsia="Calibri" w:hAnsi="Calibri"/>
        </w:rPr>
      </w:pPr>
      <w:r w:rsidDel="00000000" w:rsidR="00000000" w:rsidRPr="00000000">
        <w:rPr>
          <w:rFonts w:ascii="Calibri" w:cs="Calibri" w:eastAsia="Calibri" w:hAnsi="Calibri"/>
          <w:rtl w:val="0"/>
        </w:rPr>
        <w:t xml:space="preserve">The chosen system is a drive-thru service lane. It is important because long waits and full lanes can reduce customer satisfaction, slow throughput, and cause lost sales. A simulation lets the team test demand and staffing changes before applying them in real operations.</w:t>
      </w:r>
    </w:p>
    <w:p w:rsidR="00000000" w:rsidDel="00000000" w:rsidP="00000000" w:rsidRDefault="00000000" w:rsidRPr="00000000" w14:paraId="0000002F">
      <w:pPr>
        <w:pStyle w:val="Heading1"/>
        <w:keepNext w:val="0"/>
        <w:keepLines w:val="0"/>
        <w:widowControl w:val="0"/>
        <w:tabs>
          <w:tab w:val="left" w:leader="none" w:pos="327"/>
        </w:tabs>
        <w:spacing w:after="0" w:before="244" w:line="360" w:lineRule="auto"/>
        <w:ind w:left="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Problem Definition</w:t>
      </w:r>
    </w:p>
    <w:p w:rsidR="00000000" w:rsidDel="00000000" w:rsidP="00000000" w:rsidRDefault="00000000" w:rsidRPr="00000000" w14:paraId="00000030">
      <w:pPr>
        <w:widowControl w:val="0"/>
        <w:spacing w:before="121" w:line="360" w:lineRule="auto"/>
        <w:ind w:left="67" w:firstLine="0"/>
        <w:jc w:val="both"/>
        <w:rPr>
          <w:rFonts w:ascii="Calibri" w:cs="Calibri" w:eastAsia="Calibri" w:hAnsi="Calibri"/>
        </w:rPr>
      </w:pPr>
      <w:r w:rsidDel="00000000" w:rsidR="00000000" w:rsidRPr="00000000">
        <w:rPr>
          <w:rFonts w:ascii="Calibri" w:cs="Calibri" w:eastAsia="Calibri" w:hAnsi="Calibri"/>
          <w:rtl w:val="0"/>
        </w:rPr>
        <w:t xml:space="preserve">The main problem is service imbalance: customer arrivals fluctuate, but service capacity may stay fixed. During busy periods this creates long queues, order-window bottlenecks, congestion when lane capacity is reached, and uneven staff utilization. The simulation analyzes where delays occur and which configuration improves service.</w:t>
      </w:r>
    </w:p>
    <w:p w:rsidR="00000000" w:rsidDel="00000000" w:rsidP="00000000" w:rsidRDefault="00000000" w:rsidRPr="00000000" w14:paraId="00000031">
      <w:pPr>
        <w:pStyle w:val="Heading1"/>
        <w:keepNext w:val="0"/>
        <w:keepLines w:val="0"/>
        <w:widowControl w:val="0"/>
        <w:tabs>
          <w:tab w:val="left" w:leader="none" w:pos="327"/>
        </w:tabs>
        <w:spacing w:after="0" w:before="245" w:line="360" w:lineRule="auto"/>
        <w:ind w:left="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Objectives of the Simulation</w:t>
      </w:r>
    </w:p>
    <w:p w:rsidR="00000000" w:rsidDel="00000000" w:rsidP="00000000" w:rsidRDefault="00000000" w:rsidRPr="00000000" w14:paraId="00000032">
      <w:pPr>
        <w:widowControl w:val="0"/>
        <w:numPr>
          <w:ilvl w:val="1"/>
          <w:numId w:val="1"/>
        </w:numPr>
        <w:tabs>
          <w:tab w:val="left" w:leader="none" w:pos="324"/>
        </w:tabs>
        <w:spacing w:before="120" w:line="360" w:lineRule="auto"/>
        <w:ind w:left="324" w:hanging="117"/>
        <w:jc w:val="both"/>
        <w:rPr>
          <w:rFonts w:ascii="Calibri" w:cs="Calibri" w:eastAsia="Calibri" w:hAnsi="Calibri"/>
        </w:rPr>
      </w:pPr>
      <w:r w:rsidDel="00000000" w:rsidR="00000000" w:rsidRPr="00000000">
        <w:rPr>
          <w:rFonts w:ascii="Calibri" w:cs="Calibri" w:eastAsia="Calibri" w:hAnsi="Calibri"/>
          <w:rtl w:val="0"/>
        </w:rPr>
        <w:t xml:space="preserve">Measure average queue waiting time and total time in system.</w:t>
      </w:r>
    </w:p>
    <w:p w:rsidR="00000000" w:rsidDel="00000000" w:rsidP="00000000" w:rsidRDefault="00000000" w:rsidRPr="00000000" w14:paraId="00000033">
      <w:pPr>
        <w:widowControl w:val="0"/>
        <w:numPr>
          <w:ilvl w:val="1"/>
          <w:numId w:val="1"/>
        </w:numPr>
        <w:tabs>
          <w:tab w:val="left" w:leader="none" w:pos="324"/>
        </w:tabs>
        <w:spacing w:before="132" w:line="360" w:lineRule="auto"/>
        <w:ind w:left="324" w:hanging="117"/>
        <w:jc w:val="both"/>
        <w:rPr>
          <w:rFonts w:ascii="Calibri" w:cs="Calibri" w:eastAsia="Calibri" w:hAnsi="Calibri"/>
        </w:rPr>
      </w:pPr>
      <w:r w:rsidDel="00000000" w:rsidR="00000000" w:rsidRPr="00000000">
        <w:rPr>
          <w:rFonts w:ascii="Calibri" w:cs="Calibri" w:eastAsia="Calibri" w:hAnsi="Calibri"/>
          <w:rtl w:val="0"/>
        </w:rPr>
        <w:t xml:space="preserve">Identify the bottleneck among ordering, payment, and pickup.</w:t>
      </w:r>
    </w:p>
    <w:p w:rsidR="00000000" w:rsidDel="00000000" w:rsidP="00000000" w:rsidRDefault="00000000" w:rsidRPr="00000000" w14:paraId="00000034">
      <w:pPr>
        <w:widowControl w:val="0"/>
        <w:numPr>
          <w:ilvl w:val="1"/>
          <w:numId w:val="1"/>
        </w:numPr>
        <w:tabs>
          <w:tab w:val="left" w:leader="none" w:pos="324"/>
        </w:tabs>
        <w:spacing w:before="131" w:line="360" w:lineRule="auto"/>
        <w:ind w:left="324" w:hanging="117"/>
        <w:jc w:val="both"/>
        <w:rPr>
          <w:rFonts w:ascii="Calibri" w:cs="Calibri" w:eastAsia="Calibri" w:hAnsi="Calibri"/>
        </w:rPr>
      </w:pPr>
      <w:r w:rsidDel="00000000" w:rsidR="00000000" w:rsidRPr="00000000">
        <w:rPr>
          <w:rFonts w:ascii="Calibri" w:cs="Calibri" w:eastAsia="Calibri" w:hAnsi="Calibri"/>
          <w:rtl w:val="0"/>
        </w:rPr>
        <w:t xml:space="preserve">Evaluate service-window utilization and throughput.</w:t>
      </w:r>
    </w:p>
    <w:p w:rsidR="00000000" w:rsidDel="00000000" w:rsidP="00000000" w:rsidRDefault="00000000" w:rsidRPr="00000000" w14:paraId="00000035">
      <w:pPr>
        <w:widowControl w:val="0"/>
        <w:numPr>
          <w:ilvl w:val="1"/>
          <w:numId w:val="1"/>
        </w:numPr>
        <w:tabs>
          <w:tab w:val="left" w:leader="none" w:pos="324"/>
        </w:tabs>
        <w:spacing w:before="132" w:line="360" w:lineRule="auto"/>
        <w:ind w:left="324" w:hanging="117"/>
        <w:jc w:val="both"/>
        <w:rPr>
          <w:rFonts w:ascii="Calibri" w:cs="Calibri" w:eastAsia="Calibri" w:hAnsi="Calibri"/>
        </w:rPr>
      </w:pPr>
      <w:r w:rsidDel="00000000" w:rsidR="00000000" w:rsidRPr="00000000">
        <w:rPr>
          <w:rFonts w:ascii="Calibri" w:cs="Calibri" w:eastAsia="Calibri" w:hAnsi="Calibri"/>
          <w:rtl w:val="0"/>
        </w:rPr>
        <w:t xml:space="preserve">Compare at least two scenarios, including peak demand and added capacity.</w:t>
      </w:r>
    </w:p>
    <w:p w:rsidR="00000000" w:rsidDel="00000000" w:rsidP="00000000" w:rsidRDefault="00000000" w:rsidRPr="00000000" w14:paraId="00000036">
      <w:pPr>
        <w:widowControl w:val="0"/>
        <w:numPr>
          <w:ilvl w:val="1"/>
          <w:numId w:val="1"/>
        </w:numPr>
        <w:tabs>
          <w:tab w:val="left" w:leader="none" w:pos="324"/>
        </w:tabs>
        <w:spacing w:before="131" w:line="360" w:lineRule="auto"/>
        <w:ind w:left="324" w:hanging="117"/>
        <w:jc w:val="both"/>
        <w:rPr>
          <w:rFonts w:ascii="Calibri" w:cs="Calibri" w:eastAsia="Calibri" w:hAnsi="Calibri"/>
        </w:rPr>
      </w:pPr>
      <w:r w:rsidDel="00000000" w:rsidR="00000000" w:rsidRPr="00000000">
        <w:rPr>
          <w:rFonts w:ascii="Calibri" w:cs="Calibri" w:eastAsia="Calibri" w:hAnsi="Calibri"/>
          <w:rtl w:val="0"/>
        </w:rPr>
        <w:t xml:space="preserve">Recommend practical changes that reduce waiting time and congestion.</w:t>
      </w:r>
    </w:p>
    <w:p w:rsidR="00000000" w:rsidDel="00000000" w:rsidP="00000000" w:rsidRDefault="00000000" w:rsidRPr="00000000" w14:paraId="00000037">
      <w:pPr>
        <w:pStyle w:val="Heading1"/>
        <w:keepNext w:val="0"/>
        <w:keepLines w:val="0"/>
        <w:widowControl w:val="0"/>
        <w:tabs>
          <w:tab w:val="left" w:leader="none" w:pos="327"/>
        </w:tabs>
        <w:spacing w:after="0" w:before="254" w:line="360" w:lineRule="auto"/>
        <w:ind w:left="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 System Model and Design</w:t>
      </w:r>
    </w:p>
    <w:p w:rsidR="00000000" w:rsidDel="00000000" w:rsidP="00000000" w:rsidRDefault="00000000" w:rsidRPr="00000000" w14:paraId="00000038">
      <w:pPr>
        <w:widowControl w:val="0"/>
        <w:spacing w:before="87" w:line="360" w:lineRule="auto"/>
        <w:rPr>
          <w:rFonts w:ascii="Calibri" w:cs="Calibri" w:eastAsia="Calibri" w:hAnsi="Calibri"/>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137795</wp:posOffset>
                </wp:positionH>
                <wp:positionV relativeFrom="paragraph">
                  <wp:posOffset>226010</wp:posOffset>
                </wp:positionV>
                <wp:extent cx="5905500" cy="571500"/>
                <wp:effectExtent b="0" l="0" r="0" t="0"/>
                <wp:wrapTopAndBottom distB="0" distT="0"/>
                <wp:docPr id="2" name=""/>
                <a:graphic>
                  <a:graphicData uri="http://schemas.microsoft.com/office/word/2010/wordprocessingGroup">
                    <wpg:wgp>
                      <wpg:cNvGrpSpPr/>
                      <wpg:grpSpPr>
                        <a:xfrm>
                          <a:off x="2393225" y="3494225"/>
                          <a:ext cx="5905500" cy="571500"/>
                          <a:chOff x="2393225" y="3494225"/>
                          <a:chExt cx="5905525" cy="571550"/>
                        </a:xfrm>
                      </wpg:grpSpPr>
                      <wpg:grpSp>
                        <wpg:cNvGrpSpPr/>
                        <wpg:grpSpPr>
                          <a:xfrm>
                            <a:off x="2393250" y="3494250"/>
                            <a:ext cx="5905500" cy="571500"/>
                            <a:chOff x="0" y="0"/>
                            <a:chExt cx="5905500" cy="571500"/>
                          </a:xfrm>
                        </wpg:grpSpPr>
                        <wps:wsp>
                          <wps:cNvSpPr/>
                          <wps:cNvPr id="3" name="Shape 3"/>
                          <wps:spPr>
                            <a:xfrm>
                              <a:off x="0" y="0"/>
                              <a:ext cx="5905500" cy="57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6350" y="6350"/>
                              <a:ext cx="855344" cy="558800"/>
                            </a:xfrm>
                            <a:custGeom>
                              <a:rect b="b" l="l" r="r" t="t"/>
                              <a:pathLst>
                                <a:path extrusionOk="0" h="558800" w="855344">
                                  <a:moveTo>
                                    <a:pt x="76200" y="558800"/>
                                  </a:moveTo>
                                  <a:lnTo>
                                    <a:pt x="778933" y="558800"/>
                                  </a:lnTo>
                                  <a:lnTo>
                                    <a:pt x="808610" y="552817"/>
                                  </a:lnTo>
                                  <a:lnTo>
                                    <a:pt x="832829" y="536496"/>
                                  </a:lnTo>
                                  <a:lnTo>
                                    <a:pt x="849150" y="512277"/>
                                  </a:lnTo>
                                  <a:lnTo>
                                    <a:pt x="855133" y="482600"/>
                                  </a:lnTo>
                                  <a:lnTo>
                                    <a:pt x="855133" y="76200"/>
                                  </a:lnTo>
                                  <a:lnTo>
                                    <a:pt x="849150" y="46522"/>
                                  </a:lnTo>
                                  <a:lnTo>
                                    <a:pt x="832829" y="22303"/>
                                  </a:lnTo>
                                  <a:lnTo>
                                    <a:pt x="808610" y="5982"/>
                                  </a:lnTo>
                                  <a:lnTo>
                                    <a:pt x="778933" y="0"/>
                                  </a:lnTo>
                                  <a:lnTo>
                                    <a:pt x="76200" y="0"/>
                                  </a:lnTo>
                                  <a:lnTo>
                                    <a:pt x="46522" y="5982"/>
                                  </a:lnTo>
                                  <a:lnTo>
                                    <a:pt x="22303" y="22303"/>
                                  </a:lnTo>
                                  <a:lnTo>
                                    <a:pt x="5982" y="46522"/>
                                  </a:lnTo>
                                  <a:lnTo>
                                    <a:pt x="0" y="76200"/>
                                  </a:lnTo>
                                  <a:lnTo>
                                    <a:pt x="0" y="482600"/>
                                  </a:lnTo>
                                  <a:lnTo>
                                    <a:pt x="5982" y="512277"/>
                                  </a:lnTo>
                                  <a:lnTo>
                                    <a:pt x="22303" y="536496"/>
                                  </a:lnTo>
                                  <a:lnTo>
                                    <a:pt x="46522" y="552817"/>
                                  </a:lnTo>
                                  <a:lnTo>
                                    <a:pt x="76200" y="558800"/>
                                  </a:lnTo>
                                  <a:close/>
                                </a:path>
                              </a:pathLst>
                            </a:custGeom>
                            <a:noFill/>
                            <a:ln cap="flat" cmpd="sng" w="12700">
                              <a:solidFill>
                                <a:srgbClr val="D1D4DB"/>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886883" y="234950"/>
                              <a:ext cx="76200" cy="101600"/>
                            </a:xfrm>
                            <a:custGeom>
                              <a:rect b="b" l="l" r="r" t="t"/>
                              <a:pathLst>
                                <a:path extrusionOk="0" h="101600" w="76200">
                                  <a:moveTo>
                                    <a:pt x="0" y="50800"/>
                                  </a:moveTo>
                                  <a:lnTo>
                                    <a:pt x="76200" y="50800"/>
                                  </a:lnTo>
                                </a:path>
                                <a:path extrusionOk="0" h="101600" w="76200">
                                  <a:moveTo>
                                    <a:pt x="76200" y="50800"/>
                                  </a:moveTo>
                                  <a:lnTo>
                                    <a:pt x="12700" y="0"/>
                                  </a:lnTo>
                                </a:path>
                                <a:path extrusionOk="0" h="101600" w="76200">
                                  <a:moveTo>
                                    <a:pt x="76200" y="50800"/>
                                  </a:moveTo>
                                  <a:lnTo>
                                    <a:pt x="12700" y="101600"/>
                                  </a:lnTo>
                                </a:path>
                              </a:pathLst>
                            </a:custGeom>
                            <a:noFill/>
                            <a:ln cap="flat" cmpd="sng" w="12700">
                              <a:solidFill>
                                <a:srgbClr val="4B546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1013883" y="6350"/>
                              <a:ext cx="855344" cy="558800"/>
                            </a:xfrm>
                            <a:custGeom>
                              <a:rect b="b" l="l" r="r" t="t"/>
                              <a:pathLst>
                                <a:path extrusionOk="0" h="558800" w="855344">
                                  <a:moveTo>
                                    <a:pt x="76200" y="558800"/>
                                  </a:moveTo>
                                  <a:lnTo>
                                    <a:pt x="778933" y="558800"/>
                                  </a:lnTo>
                                  <a:lnTo>
                                    <a:pt x="808610" y="552817"/>
                                  </a:lnTo>
                                  <a:lnTo>
                                    <a:pt x="832830" y="536496"/>
                                  </a:lnTo>
                                  <a:lnTo>
                                    <a:pt x="849151" y="512277"/>
                                  </a:lnTo>
                                  <a:lnTo>
                                    <a:pt x="855133" y="482600"/>
                                  </a:lnTo>
                                  <a:lnTo>
                                    <a:pt x="855133" y="76200"/>
                                  </a:lnTo>
                                  <a:lnTo>
                                    <a:pt x="849151" y="46522"/>
                                  </a:lnTo>
                                  <a:lnTo>
                                    <a:pt x="832830" y="22303"/>
                                  </a:lnTo>
                                  <a:lnTo>
                                    <a:pt x="808610" y="5982"/>
                                  </a:lnTo>
                                  <a:lnTo>
                                    <a:pt x="778933" y="0"/>
                                  </a:lnTo>
                                  <a:lnTo>
                                    <a:pt x="76200" y="0"/>
                                  </a:lnTo>
                                  <a:lnTo>
                                    <a:pt x="46522" y="5982"/>
                                  </a:lnTo>
                                  <a:lnTo>
                                    <a:pt x="22303" y="22303"/>
                                  </a:lnTo>
                                  <a:lnTo>
                                    <a:pt x="5982" y="46522"/>
                                  </a:lnTo>
                                  <a:lnTo>
                                    <a:pt x="0" y="76200"/>
                                  </a:lnTo>
                                  <a:lnTo>
                                    <a:pt x="0" y="482600"/>
                                  </a:lnTo>
                                  <a:lnTo>
                                    <a:pt x="5982" y="512277"/>
                                  </a:lnTo>
                                  <a:lnTo>
                                    <a:pt x="22303" y="536496"/>
                                  </a:lnTo>
                                  <a:lnTo>
                                    <a:pt x="46522" y="552817"/>
                                  </a:lnTo>
                                  <a:lnTo>
                                    <a:pt x="76200" y="558800"/>
                                  </a:lnTo>
                                  <a:close/>
                                </a:path>
                              </a:pathLst>
                            </a:custGeom>
                            <a:noFill/>
                            <a:ln cap="flat" cmpd="sng" w="12700">
                              <a:solidFill>
                                <a:srgbClr val="D1D4DB"/>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1894417" y="234950"/>
                              <a:ext cx="76200" cy="101600"/>
                            </a:xfrm>
                            <a:custGeom>
                              <a:rect b="b" l="l" r="r" t="t"/>
                              <a:pathLst>
                                <a:path extrusionOk="0" h="101600" w="76200">
                                  <a:moveTo>
                                    <a:pt x="0" y="50800"/>
                                  </a:moveTo>
                                  <a:lnTo>
                                    <a:pt x="76200" y="50800"/>
                                  </a:lnTo>
                                </a:path>
                                <a:path extrusionOk="0" h="101600" w="76200">
                                  <a:moveTo>
                                    <a:pt x="76200" y="50800"/>
                                  </a:moveTo>
                                  <a:lnTo>
                                    <a:pt x="12700" y="0"/>
                                  </a:lnTo>
                                </a:path>
                                <a:path extrusionOk="0" h="101600" w="76200">
                                  <a:moveTo>
                                    <a:pt x="76200" y="50800"/>
                                  </a:moveTo>
                                  <a:lnTo>
                                    <a:pt x="12700" y="101600"/>
                                  </a:lnTo>
                                </a:path>
                              </a:pathLst>
                            </a:custGeom>
                            <a:noFill/>
                            <a:ln cap="flat" cmpd="sng" w="12700">
                              <a:solidFill>
                                <a:srgbClr val="4B546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2021417" y="6350"/>
                              <a:ext cx="855344" cy="558800"/>
                            </a:xfrm>
                            <a:custGeom>
                              <a:rect b="b" l="l" r="r" t="t"/>
                              <a:pathLst>
                                <a:path extrusionOk="0" h="558800" w="855344">
                                  <a:moveTo>
                                    <a:pt x="76200" y="558800"/>
                                  </a:moveTo>
                                  <a:lnTo>
                                    <a:pt x="778932" y="558800"/>
                                  </a:lnTo>
                                  <a:lnTo>
                                    <a:pt x="808609" y="552817"/>
                                  </a:lnTo>
                                  <a:lnTo>
                                    <a:pt x="832829" y="536496"/>
                                  </a:lnTo>
                                  <a:lnTo>
                                    <a:pt x="849150" y="512277"/>
                                  </a:lnTo>
                                  <a:lnTo>
                                    <a:pt x="855132" y="482600"/>
                                  </a:lnTo>
                                  <a:lnTo>
                                    <a:pt x="855132" y="76200"/>
                                  </a:lnTo>
                                  <a:lnTo>
                                    <a:pt x="849150" y="46522"/>
                                  </a:lnTo>
                                  <a:lnTo>
                                    <a:pt x="832829" y="22303"/>
                                  </a:lnTo>
                                  <a:lnTo>
                                    <a:pt x="808609" y="5982"/>
                                  </a:lnTo>
                                  <a:lnTo>
                                    <a:pt x="778932" y="0"/>
                                  </a:lnTo>
                                  <a:lnTo>
                                    <a:pt x="76200" y="0"/>
                                  </a:lnTo>
                                  <a:lnTo>
                                    <a:pt x="46522" y="5982"/>
                                  </a:lnTo>
                                  <a:lnTo>
                                    <a:pt x="22303" y="22303"/>
                                  </a:lnTo>
                                  <a:lnTo>
                                    <a:pt x="5982" y="46522"/>
                                  </a:lnTo>
                                  <a:lnTo>
                                    <a:pt x="0" y="76200"/>
                                  </a:lnTo>
                                  <a:lnTo>
                                    <a:pt x="0" y="482600"/>
                                  </a:lnTo>
                                  <a:lnTo>
                                    <a:pt x="5982" y="512277"/>
                                  </a:lnTo>
                                  <a:lnTo>
                                    <a:pt x="22303" y="536496"/>
                                  </a:lnTo>
                                  <a:lnTo>
                                    <a:pt x="46522" y="552817"/>
                                  </a:lnTo>
                                  <a:lnTo>
                                    <a:pt x="76200" y="558800"/>
                                  </a:lnTo>
                                  <a:close/>
                                </a:path>
                              </a:pathLst>
                            </a:custGeom>
                            <a:noFill/>
                            <a:ln cap="flat" cmpd="sng" w="12700">
                              <a:solidFill>
                                <a:srgbClr val="1C4DD8"/>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2901950" y="234950"/>
                              <a:ext cx="76200" cy="101600"/>
                            </a:xfrm>
                            <a:custGeom>
                              <a:rect b="b" l="l" r="r" t="t"/>
                              <a:pathLst>
                                <a:path extrusionOk="0" h="101600" w="76200">
                                  <a:moveTo>
                                    <a:pt x="0" y="50800"/>
                                  </a:moveTo>
                                  <a:lnTo>
                                    <a:pt x="76200" y="50800"/>
                                  </a:lnTo>
                                </a:path>
                                <a:path extrusionOk="0" h="101600" w="76200">
                                  <a:moveTo>
                                    <a:pt x="76200" y="50800"/>
                                  </a:moveTo>
                                  <a:lnTo>
                                    <a:pt x="12700" y="0"/>
                                  </a:lnTo>
                                </a:path>
                                <a:path extrusionOk="0" h="101600" w="76200">
                                  <a:moveTo>
                                    <a:pt x="76200" y="50800"/>
                                  </a:moveTo>
                                  <a:lnTo>
                                    <a:pt x="12700" y="101600"/>
                                  </a:lnTo>
                                </a:path>
                              </a:pathLst>
                            </a:custGeom>
                            <a:noFill/>
                            <a:ln cap="flat" cmpd="sng" w="12700">
                              <a:solidFill>
                                <a:srgbClr val="4B546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3028950" y="6350"/>
                              <a:ext cx="855344" cy="558800"/>
                            </a:xfrm>
                            <a:custGeom>
                              <a:rect b="b" l="l" r="r" t="t"/>
                              <a:pathLst>
                                <a:path extrusionOk="0" h="558800" w="855344">
                                  <a:moveTo>
                                    <a:pt x="76200" y="558800"/>
                                  </a:moveTo>
                                  <a:lnTo>
                                    <a:pt x="778932" y="558800"/>
                                  </a:lnTo>
                                  <a:lnTo>
                                    <a:pt x="808609" y="552817"/>
                                  </a:lnTo>
                                  <a:lnTo>
                                    <a:pt x="832829" y="536496"/>
                                  </a:lnTo>
                                  <a:lnTo>
                                    <a:pt x="849150" y="512277"/>
                                  </a:lnTo>
                                  <a:lnTo>
                                    <a:pt x="855132" y="482600"/>
                                  </a:lnTo>
                                  <a:lnTo>
                                    <a:pt x="855132" y="76200"/>
                                  </a:lnTo>
                                  <a:lnTo>
                                    <a:pt x="849150" y="46522"/>
                                  </a:lnTo>
                                  <a:lnTo>
                                    <a:pt x="832829" y="22303"/>
                                  </a:lnTo>
                                  <a:lnTo>
                                    <a:pt x="808609" y="5982"/>
                                  </a:lnTo>
                                  <a:lnTo>
                                    <a:pt x="778932" y="0"/>
                                  </a:lnTo>
                                  <a:lnTo>
                                    <a:pt x="76200" y="0"/>
                                  </a:lnTo>
                                  <a:lnTo>
                                    <a:pt x="46522" y="5982"/>
                                  </a:lnTo>
                                  <a:lnTo>
                                    <a:pt x="22303" y="22303"/>
                                  </a:lnTo>
                                  <a:lnTo>
                                    <a:pt x="5982" y="46522"/>
                                  </a:lnTo>
                                  <a:lnTo>
                                    <a:pt x="0" y="76200"/>
                                  </a:lnTo>
                                  <a:lnTo>
                                    <a:pt x="0" y="482600"/>
                                  </a:lnTo>
                                  <a:lnTo>
                                    <a:pt x="5982" y="512277"/>
                                  </a:lnTo>
                                  <a:lnTo>
                                    <a:pt x="22303" y="536496"/>
                                  </a:lnTo>
                                  <a:lnTo>
                                    <a:pt x="46522" y="552817"/>
                                  </a:lnTo>
                                  <a:lnTo>
                                    <a:pt x="76200" y="558800"/>
                                  </a:lnTo>
                                  <a:close/>
                                </a:path>
                              </a:pathLst>
                            </a:custGeom>
                            <a:noFill/>
                            <a:ln cap="flat" cmpd="sng" w="12700">
                              <a:solidFill>
                                <a:srgbClr val="1C4DD8"/>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3909483" y="234950"/>
                              <a:ext cx="76200" cy="101600"/>
                            </a:xfrm>
                            <a:custGeom>
                              <a:rect b="b" l="l" r="r" t="t"/>
                              <a:pathLst>
                                <a:path extrusionOk="0" h="101600" w="76200">
                                  <a:moveTo>
                                    <a:pt x="0" y="50800"/>
                                  </a:moveTo>
                                  <a:lnTo>
                                    <a:pt x="76200" y="50800"/>
                                  </a:lnTo>
                                </a:path>
                                <a:path extrusionOk="0" h="101600" w="76200">
                                  <a:moveTo>
                                    <a:pt x="76200" y="50800"/>
                                  </a:moveTo>
                                  <a:lnTo>
                                    <a:pt x="12700" y="0"/>
                                  </a:lnTo>
                                </a:path>
                                <a:path extrusionOk="0" h="101600" w="76200">
                                  <a:moveTo>
                                    <a:pt x="76200" y="50800"/>
                                  </a:moveTo>
                                  <a:lnTo>
                                    <a:pt x="12700" y="101600"/>
                                  </a:lnTo>
                                </a:path>
                              </a:pathLst>
                            </a:custGeom>
                            <a:noFill/>
                            <a:ln cap="flat" cmpd="sng" w="12700">
                              <a:solidFill>
                                <a:srgbClr val="4B546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4036483" y="6350"/>
                              <a:ext cx="855344" cy="558800"/>
                            </a:xfrm>
                            <a:custGeom>
                              <a:rect b="b" l="l" r="r" t="t"/>
                              <a:pathLst>
                                <a:path extrusionOk="0" h="558800" w="855344">
                                  <a:moveTo>
                                    <a:pt x="76200" y="558800"/>
                                  </a:moveTo>
                                  <a:lnTo>
                                    <a:pt x="778934" y="558800"/>
                                  </a:lnTo>
                                  <a:lnTo>
                                    <a:pt x="808611" y="552817"/>
                                  </a:lnTo>
                                  <a:lnTo>
                                    <a:pt x="832830" y="536496"/>
                                  </a:lnTo>
                                  <a:lnTo>
                                    <a:pt x="849151" y="512277"/>
                                  </a:lnTo>
                                  <a:lnTo>
                                    <a:pt x="855134" y="482600"/>
                                  </a:lnTo>
                                  <a:lnTo>
                                    <a:pt x="855134" y="76200"/>
                                  </a:lnTo>
                                  <a:lnTo>
                                    <a:pt x="849151" y="46522"/>
                                  </a:lnTo>
                                  <a:lnTo>
                                    <a:pt x="832830" y="22303"/>
                                  </a:lnTo>
                                  <a:lnTo>
                                    <a:pt x="808611" y="5982"/>
                                  </a:lnTo>
                                  <a:lnTo>
                                    <a:pt x="778934" y="0"/>
                                  </a:lnTo>
                                  <a:lnTo>
                                    <a:pt x="76200" y="0"/>
                                  </a:lnTo>
                                  <a:lnTo>
                                    <a:pt x="46522" y="5982"/>
                                  </a:lnTo>
                                  <a:lnTo>
                                    <a:pt x="22303" y="22303"/>
                                  </a:lnTo>
                                  <a:lnTo>
                                    <a:pt x="5982" y="46522"/>
                                  </a:lnTo>
                                  <a:lnTo>
                                    <a:pt x="0" y="76200"/>
                                  </a:lnTo>
                                  <a:lnTo>
                                    <a:pt x="0" y="482600"/>
                                  </a:lnTo>
                                  <a:lnTo>
                                    <a:pt x="5982" y="512277"/>
                                  </a:lnTo>
                                  <a:lnTo>
                                    <a:pt x="22303" y="536496"/>
                                  </a:lnTo>
                                  <a:lnTo>
                                    <a:pt x="46522" y="552817"/>
                                  </a:lnTo>
                                  <a:lnTo>
                                    <a:pt x="76200" y="558800"/>
                                  </a:lnTo>
                                  <a:close/>
                                </a:path>
                              </a:pathLst>
                            </a:custGeom>
                            <a:noFill/>
                            <a:ln cap="flat" cmpd="sng" w="12700">
                              <a:solidFill>
                                <a:srgbClr val="1C4DD8"/>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4917016" y="234950"/>
                              <a:ext cx="76200" cy="101600"/>
                            </a:xfrm>
                            <a:custGeom>
                              <a:rect b="b" l="l" r="r" t="t"/>
                              <a:pathLst>
                                <a:path extrusionOk="0" h="101600" w="76200">
                                  <a:moveTo>
                                    <a:pt x="0" y="50800"/>
                                  </a:moveTo>
                                  <a:lnTo>
                                    <a:pt x="76200" y="50800"/>
                                  </a:lnTo>
                                </a:path>
                                <a:path extrusionOk="0" h="101600" w="76200">
                                  <a:moveTo>
                                    <a:pt x="76200" y="50800"/>
                                  </a:moveTo>
                                  <a:lnTo>
                                    <a:pt x="12700" y="0"/>
                                  </a:lnTo>
                                </a:path>
                                <a:path extrusionOk="0" h="101600" w="76200">
                                  <a:moveTo>
                                    <a:pt x="76200" y="50800"/>
                                  </a:moveTo>
                                  <a:lnTo>
                                    <a:pt x="12700" y="101600"/>
                                  </a:lnTo>
                                </a:path>
                              </a:pathLst>
                            </a:custGeom>
                            <a:noFill/>
                            <a:ln cap="flat" cmpd="sng" w="12700">
                              <a:solidFill>
                                <a:srgbClr val="4B5462"/>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5044016" y="6350"/>
                              <a:ext cx="855344" cy="558800"/>
                            </a:xfrm>
                            <a:custGeom>
                              <a:rect b="b" l="l" r="r" t="t"/>
                              <a:pathLst>
                                <a:path extrusionOk="0" h="558800" w="855344">
                                  <a:moveTo>
                                    <a:pt x="76200" y="558800"/>
                                  </a:moveTo>
                                  <a:lnTo>
                                    <a:pt x="778932" y="558800"/>
                                  </a:lnTo>
                                  <a:lnTo>
                                    <a:pt x="808609" y="552817"/>
                                  </a:lnTo>
                                  <a:lnTo>
                                    <a:pt x="832829" y="536496"/>
                                  </a:lnTo>
                                  <a:lnTo>
                                    <a:pt x="849150" y="512277"/>
                                  </a:lnTo>
                                  <a:lnTo>
                                    <a:pt x="855132" y="482600"/>
                                  </a:lnTo>
                                  <a:lnTo>
                                    <a:pt x="855132" y="76200"/>
                                  </a:lnTo>
                                  <a:lnTo>
                                    <a:pt x="849150" y="46522"/>
                                  </a:lnTo>
                                  <a:lnTo>
                                    <a:pt x="832829" y="22303"/>
                                  </a:lnTo>
                                  <a:lnTo>
                                    <a:pt x="808609" y="5982"/>
                                  </a:lnTo>
                                  <a:lnTo>
                                    <a:pt x="778932" y="0"/>
                                  </a:lnTo>
                                  <a:lnTo>
                                    <a:pt x="76200" y="0"/>
                                  </a:lnTo>
                                  <a:lnTo>
                                    <a:pt x="46522" y="5982"/>
                                  </a:lnTo>
                                  <a:lnTo>
                                    <a:pt x="22303" y="22303"/>
                                  </a:lnTo>
                                  <a:lnTo>
                                    <a:pt x="5982" y="46522"/>
                                  </a:lnTo>
                                  <a:lnTo>
                                    <a:pt x="0" y="76200"/>
                                  </a:lnTo>
                                  <a:lnTo>
                                    <a:pt x="0" y="482600"/>
                                  </a:lnTo>
                                  <a:lnTo>
                                    <a:pt x="5982" y="512277"/>
                                  </a:lnTo>
                                  <a:lnTo>
                                    <a:pt x="22303" y="536496"/>
                                  </a:lnTo>
                                  <a:lnTo>
                                    <a:pt x="46522" y="552817"/>
                                  </a:lnTo>
                                  <a:lnTo>
                                    <a:pt x="76200" y="558800"/>
                                  </a:lnTo>
                                  <a:close/>
                                </a:path>
                              </a:pathLst>
                            </a:custGeom>
                            <a:noFill/>
                            <a:ln cap="flat" cmpd="sng" w="12700">
                              <a:solidFill>
                                <a:srgbClr val="D1D4DB"/>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226481" y="92075"/>
                              <a:ext cx="427990" cy="292100"/>
                            </a:xfrm>
                            <a:prstGeom prst="rect">
                              <a:avLst/>
                            </a:prstGeom>
                            <a:noFill/>
                            <a:ln>
                              <a:noFill/>
                            </a:ln>
                          </wps:spPr>
                          <wps:txbx>
                            <w:txbxContent>
                              <w:p w:rsidR="00000000" w:rsidDel="00000000" w:rsidP="00000000" w:rsidRDefault="00000000" w:rsidRPr="00000000">
                                <w:pPr>
                                  <w:spacing w:after="0" w:before="0" w:line="21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Vehicle</w:t>
                                </w:r>
                              </w:p>
                              <w:p w:rsidR="00000000" w:rsidDel="00000000" w:rsidP="00000000" w:rsidRDefault="00000000" w:rsidRPr="00000000">
                                <w:pPr>
                                  <w:spacing w:after="0" w:before="0" w:line="249.99999046325684"/>
                                  <w:ind w:left="32.99999952316284" w:right="0" w:firstLine="32.99999952316284"/>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Arrival</w:t>
                                </w:r>
                              </w:p>
                            </w:txbxContent>
                          </wps:txbx>
                          <wps:bodyPr anchorCtr="0" anchor="t" bIns="0" lIns="0" spcFirstLastPara="1" rIns="0" wrap="square" tIns="0">
                            <a:noAutofit/>
                          </wps:bodyPr>
                        </wps:wsp>
                        <wps:wsp>
                          <wps:cNvSpPr/>
                          <wps:cNvPr id="23" name="Shape 23"/>
                          <wps:spPr>
                            <a:xfrm>
                              <a:off x="1251545" y="92075"/>
                              <a:ext cx="393065" cy="292100"/>
                            </a:xfrm>
                            <a:prstGeom prst="rect">
                              <a:avLst/>
                            </a:prstGeom>
                            <a:noFill/>
                            <a:ln>
                              <a:noFill/>
                            </a:ln>
                          </wps:spPr>
                          <wps:txbx>
                            <w:txbxContent>
                              <w:p w:rsidR="00000000" w:rsidDel="00000000" w:rsidP="00000000" w:rsidRDefault="00000000" w:rsidRPr="00000000">
                                <w:pPr>
                                  <w:spacing w:after="0" w:before="0" w:line="210"/>
                                  <w:ind w:left="96.99999809265137" w:right="0" w:firstLine="9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FIFO</w:t>
                                </w:r>
                              </w:p>
                              <w:p w:rsidR="00000000" w:rsidDel="00000000" w:rsidP="00000000" w:rsidRDefault="00000000" w:rsidRPr="00000000">
                                <w:pPr>
                                  <w:spacing w:after="0" w:before="0" w:line="249.99999046325684"/>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Queue</w:t>
                                </w:r>
                              </w:p>
                            </w:txbxContent>
                          </wps:txbx>
                          <wps:bodyPr anchorCtr="0" anchor="t" bIns="0" lIns="0" spcFirstLastPara="1" rIns="0" wrap="square" tIns="0">
                            <a:noAutofit/>
                          </wps:bodyPr>
                        </wps:wsp>
                        <wps:wsp>
                          <wps:cNvSpPr/>
                          <wps:cNvPr id="24" name="Shape 24"/>
                          <wps:spPr>
                            <a:xfrm>
                              <a:off x="2279440" y="92075"/>
                              <a:ext cx="351790" cy="139700"/>
                            </a:xfrm>
                            <a:prstGeom prst="rect">
                              <a:avLst/>
                            </a:prstGeom>
                            <a:noFill/>
                            <a:ln>
                              <a:noFill/>
                            </a:ln>
                          </wps:spPr>
                          <wps:txbx>
                            <w:txbxContent>
                              <w:p w:rsidR="00000000" w:rsidDel="00000000" w:rsidP="00000000" w:rsidRDefault="00000000" w:rsidRPr="00000000">
                                <w:pPr>
                                  <w:spacing w:after="0" w:before="0" w:line="219.99999046325684"/>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Order</w:t>
                                </w:r>
                              </w:p>
                            </w:txbxContent>
                          </wps:txbx>
                          <wps:bodyPr anchorCtr="0" anchor="t" bIns="0" lIns="0" spcFirstLastPara="1" rIns="0" wrap="square" tIns="0">
                            <a:noAutofit/>
                          </wps:bodyPr>
                        </wps:wsp>
                        <wps:wsp>
                          <wps:cNvSpPr/>
                          <wps:cNvPr id="25" name="Shape 25"/>
                          <wps:spPr>
                            <a:xfrm>
                              <a:off x="3198092" y="92075"/>
                              <a:ext cx="529590" cy="139700"/>
                            </a:xfrm>
                            <a:prstGeom prst="rect">
                              <a:avLst/>
                            </a:prstGeom>
                            <a:noFill/>
                            <a:ln>
                              <a:noFill/>
                            </a:ln>
                          </wps:spPr>
                          <wps:txbx>
                            <w:txbxContent>
                              <w:p w:rsidR="00000000" w:rsidDel="00000000" w:rsidP="00000000" w:rsidRDefault="00000000" w:rsidRPr="00000000">
                                <w:pPr>
                                  <w:spacing w:after="0" w:before="0" w:line="219.99999046325684"/>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Payment</w:t>
                                </w:r>
                              </w:p>
                            </w:txbxContent>
                          </wps:txbx>
                          <wps:bodyPr anchorCtr="0" anchor="t" bIns="0" lIns="0" spcFirstLastPara="1" rIns="0" wrap="square" tIns="0">
                            <a:noAutofit/>
                          </wps:bodyPr>
                        </wps:wsp>
                        <wps:wsp>
                          <wps:cNvSpPr/>
                          <wps:cNvPr id="26" name="Shape 26"/>
                          <wps:spPr>
                            <a:xfrm>
                              <a:off x="4271996" y="92075"/>
                              <a:ext cx="396875" cy="139700"/>
                            </a:xfrm>
                            <a:prstGeom prst="rect">
                              <a:avLst/>
                            </a:prstGeom>
                            <a:noFill/>
                            <a:ln>
                              <a:noFill/>
                            </a:ln>
                          </wps:spPr>
                          <wps:txbx>
                            <w:txbxContent>
                              <w:p w:rsidR="00000000" w:rsidDel="00000000" w:rsidP="00000000" w:rsidRDefault="00000000" w:rsidRPr="00000000">
                                <w:pPr>
                                  <w:spacing w:after="0" w:before="0" w:line="219.99999046325684"/>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Pickup</w:t>
                                </w:r>
                              </w:p>
                            </w:txbxContent>
                          </wps:txbx>
                          <wps:bodyPr anchorCtr="0" anchor="t" bIns="0" lIns="0" spcFirstLastPara="1" rIns="0" wrap="square" tIns="0">
                            <a:noAutofit/>
                          </wps:bodyPr>
                        </wps:wsp>
                        <wps:wsp>
                          <wps:cNvSpPr/>
                          <wps:cNvPr id="27" name="Shape 27"/>
                          <wps:spPr>
                            <a:xfrm>
                              <a:off x="5180143" y="92075"/>
                              <a:ext cx="595630" cy="139700"/>
                            </a:xfrm>
                            <a:prstGeom prst="rect">
                              <a:avLst/>
                            </a:prstGeom>
                            <a:noFill/>
                            <a:ln>
                              <a:noFill/>
                            </a:ln>
                          </wps:spPr>
                          <wps:txbx>
                            <w:txbxContent>
                              <w:p w:rsidR="00000000" w:rsidDel="00000000" w:rsidP="00000000" w:rsidRDefault="00000000" w:rsidRPr="00000000">
                                <w:pPr>
                                  <w:spacing w:after="0" w:before="0" w:line="219.99999046325684"/>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Departure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137795</wp:posOffset>
                </wp:positionH>
                <wp:positionV relativeFrom="paragraph">
                  <wp:posOffset>226010</wp:posOffset>
                </wp:positionV>
                <wp:extent cx="5905500" cy="571500"/>
                <wp:effectExtent b="0" l="0" r="0" t="0"/>
                <wp:wrapTopAndBottom distB="0" distT="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905500" cy="571500"/>
                        </a:xfrm>
                        <a:prstGeom prst="rect"/>
                        <a:ln/>
                      </pic:spPr>
                    </pic:pic>
                  </a:graphicData>
                </a:graphic>
              </wp:anchor>
            </w:drawing>
          </mc:Fallback>
        </mc:AlternateContent>
      </w:r>
    </w:p>
    <w:p w:rsidR="00000000" w:rsidDel="00000000" w:rsidP="00000000" w:rsidRDefault="00000000" w:rsidRPr="00000000" w14:paraId="00000039">
      <w:pPr>
        <w:widowControl w:val="0"/>
        <w:spacing w:before="260" w:line="360" w:lineRule="auto"/>
        <w:ind w:left="3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Lane capacity limits entry; a full lane creates a congestion/lost-sale event.</w:t>
      </w:r>
    </w:p>
    <w:p w:rsidR="00000000" w:rsidDel="00000000" w:rsidP="00000000" w:rsidRDefault="00000000" w:rsidRPr="00000000" w14:paraId="0000003A">
      <w:pPr>
        <w:widowControl w:val="0"/>
        <w:spacing w:before="43"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B">
      <w:pPr>
        <w:widowControl w:val="0"/>
        <w:spacing w:line="360" w:lineRule="auto"/>
        <w:ind w:left="67"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Entities:</w:t>
      </w:r>
      <w:r w:rsidDel="00000000" w:rsidR="00000000" w:rsidRPr="00000000">
        <w:rPr>
          <w:rFonts w:ascii="Calibri" w:cs="Calibri" w:eastAsia="Calibri" w:hAnsi="Calibri"/>
          <w:rtl w:val="0"/>
        </w:rPr>
        <w:t xml:space="preserve"> vehicles/customers, customer orders, and waiting queues.</w:t>
      </w:r>
    </w:p>
    <w:p w:rsidR="00000000" w:rsidDel="00000000" w:rsidP="00000000" w:rsidRDefault="00000000" w:rsidRPr="00000000" w14:paraId="0000003C">
      <w:pPr>
        <w:widowControl w:val="0"/>
        <w:spacing w:before="12" w:line="360" w:lineRule="auto"/>
        <w:ind w:left="67"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Events:</w:t>
      </w:r>
      <w:r w:rsidDel="00000000" w:rsidR="00000000" w:rsidRPr="00000000">
        <w:rPr>
          <w:rFonts w:ascii="Calibri" w:cs="Calibri" w:eastAsia="Calibri" w:hAnsi="Calibri"/>
          <w:rtl w:val="0"/>
        </w:rPr>
        <w:t xml:space="preserve"> arrival, queue entry, order start/end, payment start/end, pickup start/end, departure, and congestion rejection.</w:t>
      </w:r>
    </w:p>
    <w:p w:rsidR="00000000" w:rsidDel="00000000" w:rsidP="00000000" w:rsidRDefault="00000000" w:rsidRPr="00000000" w14:paraId="0000003D">
      <w:pPr>
        <w:widowControl w:val="0"/>
        <w:spacing w:before="1" w:line="360" w:lineRule="auto"/>
        <w:ind w:left="67"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Resources:</w:t>
      </w:r>
      <w:r w:rsidDel="00000000" w:rsidR="00000000" w:rsidRPr="00000000">
        <w:rPr>
          <w:rFonts w:ascii="Calibri" w:cs="Calibri" w:eastAsia="Calibri" w:hAnsi="Calibri"/>
          <w:rtl w:val="0"/>
        </w:rPr>
        <w:t xml:space="preserve"> order station, payment window, pickup window, crew/staff, drive-thru lane, and food preparation capacity.</w:t>
      </w:r>
    </w:p>
    <w:p w:rsidR="00000000" w:rsidDel="00000000" w:rsidP="00000000" w:rsidRDefault="00000000" w:rsidRPr="00000000" w14:paraId="0000003E">
      <w:pPr>
        <w:widowControl w:val="0"/>
        <w:spacing w:before="1" w:line="360" w:lineRule="auto"/>
        <w:ind w:left="67"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Queues:</w:t>
      </w:r>
      <w:r w:rsidDel="00000000" w:rsidR="00000000" w:rsidRPr="00000000">
        <w:rPr>
          <w:rFonts w:ascii="Calibri" w:cs="Calibri" w:eastAsia="Calibri" w:hAnsi="Calibri"/>
          <w:rtl w:val="0"/>
        </w:rPr>
        <w:t xml:space="preserve"> FIFO waiting at the lane and before each service stage.</w:t>
      </w:r>
    </w:p>
    <w:p w:rsidR="00000000" w:rsidDel="00000000" w:rsidP="00000000" w:rsidRDefault="00000000" w:rsidRPr="00000000" w14:paraId="0000003F">
      <w:pPr>
        <w:widowControl w:val="0"/>
        <w:spacing w:before="12" w:line="360" w:lineRule="auto"/>
        <w:ind w:left="67"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State variables:</w:t>
      </w:r>
      <w:r w:rsidDel="00000000" w:rsidR="00000000" w:rsidRPr="00000000">
        <w:rPr>
          <w:rFonts w:ascii="Calibri" w:cs="Calibri" w:eastAsia="Calibri" w:hAnsi="Calibri"/>
          <w:rtl w:val="0"/>
        </w:rPr>
        <w:t xml:space="preserve"> vehicles in system, active vehicle stage, queue length, busy time, completed vehicles, rejected vehicles, and service waits.</w:t>
      </w:r>
    </w:p>
    <w:p w:rsidR="00000000" w:rsidDel="00000000" w:rsidP="00000000" w:rsidRDefault="00000000" w:rsidRPr="00000000" w14:paraId="00000040">
      <w:pPr>
        <w:pStyle w:val="Heading1"/>
        <w:keepNext w:val="0"/>
        <w:keepLines w:val="0"/>
        <w:widowControl w:val="0"/>
        <w:tabs>
          <w:tab w:val="left" w:leader="none" w:pos="327"/>
        </w:tabs>
        <w:spacing w:after="0" w:before="243" w:line="360" w:lineRule="auto"/>
        <w:ind w:left="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Assumptions and Input Data</w:t>
      </w:r>
    </w:p>
    <w:p w:rsidR="00000000" w:rsidDel="00000000" w:rsidP="00000000" w:rsidRDefault="00000000" w:rsidRPr="00000000" w14:paraId="00000041">
      <w:pPr>
        <w:widowControl w:val="0"/>
        <w:numPr>
          <w:ilvl w:val="1"/>
          <w:numId w:val="1"/>
        </w:numPr>
        <w:tabs>
          <w:tab w:val="left" w:leader="none" w:pos="324"/>
        </w:tabs>
        <w:spacing w:before="121" w:line="360" w:lineRule="auto"/>
        <w:ind w:left="324" w:hanging="117"/>
        <w:jc w:val="both"/>
        <w:rPr>
          <w:rFonts w:ascii="Calibri" w:cs="Calibri" w:eastAsia="Calibri" w:hAnsi="Calibri"/>
        </w:rPr>
      </w:pPr>
      <w:r w:rsidDel="00000000" w:rsidR="00000000" w:rsidRPr="00000000">
        <w:rPr>
          <w:rFonts w:ascii="Calibri" w:cs="Calibri" w:eastAsia="Calibri" w:hAnsi="Calibri"/>
          <w:rtl w:val="0"/>
        </w:rPr>
        <w:t xml:space="preserve">Vehicle arrivals follow a Poisson-style process using exponential interarrival times.</w:t>
      </w:r>
    </w:p>
    <w:p w:rsidR="00000000" w:rsidDel="00000000" w:rsidP="00000000" w:rsidRDefault="00000000" w:rsidRPr="00000000" w14:paraId="00000042">
      <w:pPr>
        <w:widowControl w:val="0"/>
        <w:numPr>
          <w:ilvl w:val="1"/>
          <w:numId w:val="1"/>
        </w:numPr>
        <w:tabs>
          <w:tab w:val="left" w:leader="none" w:pos="324"/>
          <w:tab w:val="left" w:leader="none" w:pos="387"/>
        </w:tabs>
        <w:spacing w:before="131" w:line="360" w:lineRule="auto"/>
        <w:ind w:left="387" w:right="148" w:hanging="180"/>
        <w:jc w:val="both"/>
        <w:rPr>
          <w:rFonts w:ascii="Calibri" w:cs="Calibri" w:eastAsia="Calibri" w:hAnsi="Calibri"/>
        </w:rPr>
      </w:pPr>
      <w:r w:rsidDel="00000000" w:rsidR="00000000" w:rsidRPr="00000000">
        <w:rPr>
          <w:rFonts w:ascii="Calibri" w:cs="Calibri" w:eastAsia="Calibri" w:hAnsi="Calibri"/>
          <w:rtl w:val="0"/>
        </w:rPr>
        <w:t xml:space="preserve">Normal arrival rate is 12 vehicles per hour; peak demand is modeled with a multiplier during 11:00 AM to 2:00 PM.</w:t>
      </w:r>
    </w:p>
    <w:p w:rsidR="00000000" w:rsidDel="00000000" w:rsidP="00000000" w:rsidRDefault="00000000" w:rsidRPr="00000000" w14:paraId="00000043">
      <w:pPr>
        <w:widowControl w:val="0"/>
        <w:numPr>
          <w:ilvl w:val="1"/>
          <w:numId w:val="1"/>
        </w:numPr>
        <w:tabs>
          <w:tab w:val="left" w:leader="none" w:pos="324"/>
        </w:tabs>
        <w:spacing w:before="122" w:line="360" w:lineRule="auto"/>
        <w:ind w:left="324" w:hanging="117"/>
        <w:jc w:val="both"/>
        <w:rPr>
          <w:rFonts w:ascii="Calibri" w:cs="Calibri" w:eastAsia="Calibri" w:hAnsi="Calibri"/>
        </w:rPr>
      </w:pPr>
      <w:r w:rsidDel="00000000" w:rsidR="00000000" w:rsidRPr="00000000">
        <w:rPr>
          <w:rFonts w:ascii="Calibri" w:cs="Calibri" w:eastAsia="Calibri" w:hAnsi="Calibri"/>
          <w:rtl w:val="0"/>
        </w:rPr>
        <w:t xml:space="preserve">Order placement takes 1-3 minutes, payment takes 0.5-1 minute, and pickup takes 1-2 minutes.</w:t>
      </w:r>
    </w:p>
    <w:p w:rsidR="00000000" w:rsidDel="00000000" w:rsidP="00000000" w:rsidRDefault="00000000" w:rsidRPr="00000000" w14:paraId="00000044">
      <w:pPr>
        <w:widowControl w:val="0"/>
        <w:numPr>
          <w:ilvl w:val="1"/>
          <w:numId w:val="1"/>
        </w:numPr>
        <w:tabs>
          <w:tab w:val="left" w:leader="none" w:pos="324"/>
        </w:tabs>
        <w:spacing w:before="131" w:line="360" w:lineRule="auto"/>
        <w:ind w:left="324" w:hanging="117"/>
        <w:jc w:val="both"/>
        <w:rPr>
          <w:rFonts w:ascii="Calibri" w:cs="Calibri" w:eastAsia="Calibri" w:hAnsi="Calibri"/>
        </w:rPr>
      </w:pPr>
      <w:r w:rsidDel="00000000" w:rsidR="00000000" w:rsidRPr="00000000">
        <w:rPr>
          <w:rFonts w:ascii="Calibri" w:cs="Calibri" w:eastAsia="Calibri" w:hAnsi="Calibri"/>
          <w:rtl w:val="0"/>
        </w:rPr>
        <w:t xml:space="preserve">Vehicles are served first-in, first-out and do not abandon the queue after entering.</w:t>
      </w:r>
    </w:p>
    <w:p w:rsidR="00000000" w:rsidDel="00000000" w:rsidP="00000000" w:rsidRDefault="00000000" w:rsidRPr="00000000" w14:paraId="00000045">
      <w:pPr>
        <w:widowControl w:val="0"/>
        <w:numPr>
          <w:ilvl w:val="1"/>
          <w:numId w:val="1"/>
        </w:numPr>
        <w:tabs>
          <w:tab w:val="left" w:leader="none" w:pos="322"/>
          <w:tab w:val="left" w:leader="none" w:pos="387"/>
        </w:tabs>
        <w:spacing w:before="132" w:line="360" w:lineRule="auto"/>
        <w:ind w:left="387" w:right="66" w:hanging="180"/>
        <w:jc w:val="both"/>
        <w:rPr>
          <w:rFonts w:ascii="Calibri" w:cs="Calibri" w:eastAsia="Calibri" w:hAnsi="Calibri"/>
        </w:rPr>
      </w:pPr>
      <w:r w:rsidDel="00000000" w:rsidR="00000000" w:rsidRPr="00000000">
        <w:rPr>
          <w:rFonts w:ascii="Calibri" w:cs="Calibri" w:eastAsia="Calibri" w:hAnsi="Calibri"/>
          <w:rtl w:val="0"/>
        </w:rPr>
        <w:t xml:space="preserve">Baseline capacity is one order station, one payment window, one pickup window, and a lane capacity of 10 vehicles.</w:t>
      </w:r>
    </w:p>
    <w:p w:rsidR="00000000" w:rsidDel="00000000" w:rsidP="00000000" w:rsidRDefault="00000000" w:rsidRPr="00000000" w14:paraId="00000046">
      <w:pPr>
        <w:widowControl w:val="0"/>
        <w:numPr>
          <w:ilvl w:val="1"/>
          <w:numId w:val="1"/>
        </w:numPr>
        <w:tabs>
          <w:tab w:val="left" w:leader="none" w:pos="324"/>
        </w:tabs>
        <w:spacing w:before="45" w:line="360" w:lineRule="auto"/>
        <w:ind w:left="324" w:hanging="118"/>
        <w:jc w:val="both"/>
        <w:rPr>
          <w:rFonts w:ascii="Calibri" w:cs="Calibri" w:eastAsia="Calibri" w:hAnsi="Calibri"/>
        </w:rPr>
      </w:pPr>
      <w:r w:rsidDel="00000000" w:rsidR="00000000" w:rsidRPr="00000000">
        <w:rPr>
          <w:rFonts w:ascii="Calibri" w:cs="Calibri" w:eastAsia="Calibri" w:hAnsi="Calibri"/>
          <w:rtl w:val="0"/>
        </w:rPr>
        <w:t xml:space="preserve">Food preparation delay is represented inside pickup service time unless modeled separately.</w:t>
      </w:r>
    </w:p>
    <w:p w:rsidR="00000000" w:rsidDel="00000000" w:rsidP="00000000" w:rsidRDefault="00000000" w:rsidRPr="00000000" w14:paraId="00000047">
      <w:pPr>
        <w:pStyle w:val="Heading1"/>
        <w:keepNext w:val="0"/>
        <w:keepLines w:val="0"/>
        <w:widowControl w:val="0"/>
        <w:tabs>
          <w:tab w:val="left" w:leader="none" w:pos="327"/>
        </w:tabs>
        <w:spacing w:after="0" w:before="254" w:line="36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6. Simulation Implementation and Demonstration</w:t>
      </w:r>
    </w:p>
    <w:p w:rsidR="00000000" w:rsidDel="00000000" w:rsidP="00000000" w:rsidRDefault="00000000" w:rsidRPr="00000000" w14:paraId="00000048">
      <w:pPr>
        <w:widowControl w:val="0"/>
        <w:spacing w:before="120" w:line="360" w:lineRule="auto"/>
        <w:ind w:left="67" w:firstLine="0"/>
        <w:jc w:val="both"/>
        <w:rPr>
          <w:rFonts w:ascii="Calibri" w:cs="Calibri" w:eastAsia="Calibri" w:hAnsi="Calibri"/>
        </w:rPr>
      </w:pPr>
      <w:r w:rsidDel="00000000" w:rsidR="00000000" w:rsidRPr="00000000">
        <w:rPr>
          <w:rFonts w:ascii="Calibri" w:cs="Calibri" w:eastAsia="Calibri" w:hAnsi="Calibri"/>
          <w:rtl w:val="0"/>
        </w:rPr>
        <w:t xml:space="preserve">The implementation uses a SimPy discrete event model and a Tkinter desktop interface. The interface lets the presenter change duration, arrival rate, peak multiplier, peak window, service-window counts, lane capacity, and random seed. The animated view shows vehicles moving through the service stages and generates an event log, metrics summary, and automatic analysis with recommendations.</w:t>
      </w:r>
    </w:p>
    <w:p w:rsidR="00000000" w:rsidDel="00000000" w:rsidP="00000000" w:rsidRDefault="00000000" w:rsidRPr="00000000" w14:paraId="00000049">
      <w:pPr>
        <w:pStyle w:val="Heading1"/>
        <w:keepNext w:val="0"/>
        <w:keepLines w:val="0"/>
        <w:widowControl w:val="0"/>
        <w:tabs>
          <w:tab w:val="left" w:leader="none" w:pos="327"/>
        </w:tabs>
        <w:spacing w:after="0" w:before="245" w:line="36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7. Experimental Results and Analysis</w:t>
      </w:r>
    </w:p>
    <w:p w:rsidR="00000000" w:rsidDel="00000000" w:rsidP="00000000" w:rsidRDefault="00000000" w:rsidRPr="00000000" w14:paraId="0000004A">
      <w:pPr>
        <w:widowControl w:val="0"/>
        <w:spacing w:before="9" w:line="360" w:lineRule="auto"/>
        <w:rPr>
          <w:rFonts w:ascii="Calibri" w:cs="Calibri" w:eastAsia="Calibri" w:hAnsi="Calibri"/>
          <w:b w:val="1"/>
          <w:bCs w:val="1"/>
          <w:sz w:val="8"/>
          <w:szCs w:val="8"/>
        </w:rPr>
      </w:pPr>
      <w:r w:rsidDel="00000000" w:rsidR="00000000" w:rsidRPr="00000000">
        <w:rPr>
          <w:rtl w:val="0"/>
        </w:rPr>
      </w:r>
    </w:p>
    <w:tbl>
      <w:tblPr>
        <w:tblStyle w:val="Table1"/>
        <w:tblW w:w="9280.0" w:type="dxa"/>
        <w:jc w:val="left"/>
        <w:tblInd w:w="186.0" w:type="dxa"/>
        <w:tblBorders>
          <w:top w:color="d1d4db" w:space="0" w:sz="4" w:val="single"/>
          <w:left w:color="d1d4db" w:space="0" w:sz="4" w:val="single"/>
          <w:bottom w:color="d1d4db" w:space="0" w:sz="4" w:val="single"/>
          <w:right w:color="d1d4db" w:space="0" w:sz="4" w:val="single"/>
          <w:insideH w:color="d1d4db" w:space="0" w:sz="4" w:val="single"/>
          <w:insideV w:color="d1d4db" w:space="0" w:sz="4" w:val="single"/>
        </w:tblBorders>
        <w:tblLayout w:type="fixed"/>
        <w:tblLook w:val="0000"/>
      </w:tblPr>
      <w:tblGrid>
        <w:gridCol w:w="1840"/>
        <w:gridCol w:w="960"/>
        <w:gridCol w:w="1120"/>
        <w:gridCol w:w="960"/>
        <w:gridCol w:w="960"/>
        <w:gridCol w:w="1080"/>
        <w:gridCol w:w="1240"/>
        <w:gridCol w:w="1120"/>
        <w:tblGridChange w:id="0">
          <w:tblGrid>
            <w:gridCol w:w="1840"/>
            <w:gridCol w:w="960"/>
            <w:gridCol w:w="1120"/>
            <w:gridCol w:w="960"/>
            <w:gridCol w:w="960"/>
            <w:gridCol w:w="1080"/>
            <w:gridCol w:w="1240"/>
            <w:gridCol w:w="1120"/>
          </w:tblGrid>
        </w:tblGridChange>
      </w:tblGrid>
      <w:tr>
        <w:trPr>
          <w:cantSplit w:val="0"/>
          <w:trHeight w:val="350" w:hRule="atLeast"/>
          <w:tblHeader w:val="0"/>
        </w:trPr>
        <w:tc>
          <w:tcPr/>
          <w:p w:rsidR="00000000" w:rsidDel="00000000" w:rsidP="00000000" w:rsidRDefault="00000000" w:rsidRPr="00000000" w14:paraId="0000004B">
            <w:pPr>
              <w:widowControl w:val="0"/>
              <w:spacing w:before="65" w:line="360" w:lineRule="auto"/>
              <w:ind w:left="118"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Scenario</w:t>
            </w:r>
          </w:p>
        </w:tc>
        <w:tc>
          <w:tcPr/>
          <w:p w:rsidR="00000000" w:rsidDel="00000000" w:rsidP="00000000" w:rsidRDefault="00000000" w:rsidRPr="00000000" w14:paraId="0000004C">
            <w:pPr>
              <w:widowControl w:val="0"/>
              <w:spacing w:before="65" w:line="360" w:lineRule="auto"/>
              <w:ind w:left="118"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Served</w:t>
            </w:r>
          </w:p>
        </w:tc>
        <w:tc>
          <w:tcPr/>
          <w:p w:rsidR="00000000" w:rsidDel="00000000" w:rsidP="00000000" w:rsidRDefault="00000000" w:rsidRPr="00000000" w14:paraId="0000004D">
            <w:pPr>
              <w:widowControl w:val="0"/>
              <w:spacing w:before="65" w:line="360" w:lineRule="auto"/>
              <w:ind w:left="118"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Rejected</w:t>
            </w:r>
          </w:p>
        </w:tc>
        <w:tc>
          <w:tcPr/>
          <w:p w:rsidR="00000000" w:rsidDel="00000000" w:rsidP="00000000" w:rsidRDefault="00000000" w:rsidRPr="00000000" w14:paraId="0000004E">
            <w:pPr>
              <w:widowControl w:val="0"/>
              <w:spacing w:before="65" w:line="360" w:lineRule="auto"/>
              <w:ind w:left="118"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TP/hr</w:t>
            </w:r>
          </w:p>
        </w:tc>
        <w:tc>
          <w:tcPr/>
          <w:p w:rsidR="00000000" w:rsidDel="00000000" w:rsidP="00000000" w:rsidRDefault="00000000" w:rsidRPr="00000000" w14:paraId="0000004F">
            <w:pPr>
              <w:widowControl w:val="0"/>
              <w:spacing w:before="65" w:line="360" w:lineRule="auto"/>
              <w:ind w:left="118"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Wait</w:t>
            </w:r>
          </w:p>
        </w:tc>
        <w:tc>
          <w:tcPr/>
          <w:p w:rsidR="00000000" w:rsidDel="00000000" w:rsidP="00000000" w:rsidRDefault="00000000" w:rsidRPr="00000000" w14:paraId="00000050">
            <w:pPr>
              <w:widowControl w:val="0"/>
              <w:spacing w:before="65" w:line="360" w:lineRule="auto"/>
              <w:ind w:left="118"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System</w:t>
            </w:r>
          </w:p>
        </w:tc>
        <w:tc>
          <w:tcPr/>
          <w:p w:rsidR="00000000" w:rsidDel="00000000" w:rsidP="00000000" w:rsidRDefault="00000000" w:rsidRPr="00000000" w14:paraId="00000051">
            <w:pPr>
              <w:widowControl w:val="0"/>
              <w:spacing w:before="65" w:line="360" w:lineRule="auto"/>
              <w:ind w:left="118"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Bottleneck</w:t>
            </w:r>
          </w:p>
        </w:tc>
        <w:tc>
          <w:tcPr/>
          <w:p w:rsidR="00000000" w:rsidDel="00000000" w:rsidP="00000000" w:rsidRDefault="00000000" w:rsidRPr="00000000" w14:paraId="00000052">
            <w:pPr>
              <w:widowControl w:val="0"/>
              <w:spacing w:before="65" w:line="360" w:lineRule="auto"/>
              <w:ind w:left="118"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Accept</w:t>
            </w:r>
          </w:p>
        </w:tc>
      </w:tr>
      <w:tr>
        <w:trPr>
          <w:cantSplit w:val="0"/>
          <w:trHeight w:val="350" w:hRule="atLeast"/>
          <w:tblHeader w:val="0"/>
        </w:trPr>
        <w:tc>
          <w:tcPr/>
          <w:p w:rsidR="00000000" w:rsidDel="00000000" w:rsidP="00000000" w:rsidRDefault="00000000" w:rsidRPr="00000000" w14:paraId="00000053">
            <w:pPr>
              <w:widowControl w:val="0"/>
              <w:spacing w:before="65" w:line="360" w:lineRule="auto"/>
              <w:ind w:left="1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Baseline</w:t>
            </w:r>
          </w:p>
        </w:tc>
        <w:tc>
          <w:tcPr/>
          <w:p w:rsidR="00000000" w:rsidDel="00000000" w:rsidP="00000000" w:rsidRDefault="00000000" w:rsidRPr="00000000" w14:paraId="00000054">
            <w:pPr>
              <w:widowControl w:val="0"/>
              <w:spacing w:before="65" w:line="360" w:lineRule="auto"/>
              <w:ind w:left="1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297</w:t>
            </w:r>
          </w:p>
        </w:tc>
        <w:tc>
          <w:tcPr/>
          <w:p w:rsidR="00000000" w:rsidDel="00000000" w:rsidP="00000000" w:rsidRDefault="00000000" w:rsidRPr="00000000" w14:paraId="00000055">
            <w:pPr>
              <w:widowControl w:val="0"/>
              <w:spacing w:before="65" w:line="360" w:lineRule="auto"/>
              <w:ind w:left="1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56">
            <w:pPr>
              <w:widowControl w:val="0"/>
              <w:spacing w:before="65" w:line="360" w:lineRule="auto"/>
              <w:ind w:left="1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12.4</w:t>
            </w:r>
          </w:p>
        </w:tc>
        <w:tc>
          <w:tcPr/>
          <w:p w:rsidR="00000000" w:rsidDel="00000000" w:rsidP="00000000" w:rsidRDefault="00000000" w:rsidRPr="00000000" w14:paraId="00000057">
            <w:pPr>
              <w:widowControl w:val="0"/>
              <w:spacing w:before="65" w:line="360" w:lineRule="auto"/>
              <w:ind w:left="1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2.02</w:t>
            </w:r>
          </w:p>
        </w:tc>
        <w:tc>
          <w:tcPr/>
          <w:p w:rsidR="00000000" w:rsidDel="00000000" w:rsidP="00000000" w:rsidRDefault="00000000" w:rsidRPr="00000000" w14:paraId="00000058">
            <w:pPr>
              <w:widowControl w:val="0"/>
              <w:spacing w:before="65" w:line="360" w:lineRule="auto"/>
              <w:ind w:left="1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6.28</w:t>
            </w:r>
          </w:p>
        </w:tc>
        <w:tc>
          <w:tcPr/>
          <w:p w:rsidR="00000000" w:rsidDel="00000000" w:rsidP="00000000" w:rsidRDefault="00000000" w:rsidRPr="00000000" w14:paraId="00000059">
            <w:pPr>
              <w:widowControl w:val="0"/>
              <w:spacing w:before="65" w:line="360" w:lineRule="auto"/>
              <w:ind w:left="1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w:t>
            </w:r>
          </w:p>
        </w:tc>
        <w:tc>
          <w:tcPr/>
          <w:p w:rsidR="00000000" w:rsidDel="00000000" w:rsidP="00000000" w:rsidRDefault="00000000" w:rsidRPr="00000000" w14:paraId="0000005A">
            <w:pPr>
              <w:widowControl w:val="0"/>
              <w:spacing w:before="65" w:line="360" w:lineRule="auto"/>
              <w:ind w:left="1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99.3%</w:t>
            </w:r>
          </w:p>
        </w:tc>
      </w:tr>
      <w:tr>
        <w:trPr>
          <w:cantSplit w:val="0"/>
          <w:trHeight w:val="350" w:hRule="atLeast"/>
          <w:tblHeader w:val="0"/>
        </w:trPr>
        <w:tc>
          <w:tcPr>
            <w:shd w:fill="f7f9fb" w:val="clear"/>
          </w:tcPr>
          <w:p w:rsidR="00000000" w:rsidDel="00000000" w:rsidP="00000000" w:rsidRDefault="00000000" w:rsidRPr="00000000" w14:paraId="0000005B">
            <w:pPr>
              <w:widowControl w:val="0"/>
              <w:spacing w:before="65" w:line="360" w:lineRule="auto"/>
              <w:ind w:left="1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Peak demand</w:t>
            </w:r>
          </w:p>
        </w:tc>
        <w:tc>
          <w:tcPr>
            <w:shd w:fill="f7f9fb" w:val="clear"/>
          </w:tcPr>
          <w:p w:rsidR="00000000" w:rsidDel="00000000" w:rsidP="00000000" w:rsidRDefault="00000000" w:rsidRPr="00000000" w14:paraId="0000005C">
            <w:pPr>
              <w:widowControl w:val="0"/>
              <w:spacing w:before="65" w:line="360" w:lineRule="auto"/>
              <w:ind w:left="1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344</w:t>
            </w:r>
          </w:p>
        </w:tc>
        <w:tc>
          <w:tcPr>
            <w:shd w:fill="f7f9fb" w:val="clear"/>
          </w:tcPr>
          <w:p w:rsidR="00000000" w:rsidDel="00000000" w:rsidP="00000000" w:rsidRDefault="00000000" w:rsidRPr="00000000" w14:paraId="0000005D">
            <w:pPr>
              <w:widowControl w:val="0"/>
              <w:spacing w:before="65" w:line="360" w:lineRule="auto"/>
              <w:ind w:left="1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shd w:fill="f7f9fb" w:val="clear"/>
          </w:tcPr>
          <w:p w:rsidR="00000000" w:rsidDel="00000000" w:rsidP="00000000" w:rsidRDefault="00000000" w:rsidRPr="00000000" w14:paraId="0000005E">
            <w:pPr>
              <w:widowControl w:val="0"/>
              <w:spacing w:before="65" w:line="360" w:lineRule="auto"/>
              <w:ind w:left="1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14.3</w:t>
            </w:r>
          </w:p>
        </w:tc>
        <w:tc>
          <w:tcPr>
            <w:shd w:fill="f7f9fb" w:val="clear"/>
          </w:tcPr>
          <w:p w:rsidR="00000000" w:rsidDel="00000000" w:rsidP="00000000" w:rsidRDefault="00000000" w:rsidRPr="00000000" w14:paraId="0000005F">
            <w:pPr>
              <w:widowControl w:val="0"/>
              <w:spacing w:before="65" w:line="360" w:lineRule="auto"/>
              <w:ind w:left="1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2.86</w:t>
            </w:r>
          </w:p>
        </w:tc>
        <w:tc>
          <w:tcPr>
            <w:shd w:fill="f7f9fb" w:val="clear"/>
          </w:tcPr>
          <w:p w:rsidR="00000000" w:rsidDel="00000000" w:rsidP="00000000" w:rsidRDefault="00000000" w:rsidRPr="00000000" w14:paraId="00000060">
            <w:pPr>
              <w:widowControl w:val="0"/>
              <w:spacing w:before="65" w:line="360" w:lineRule="auto"/>
              <w:ind w:left="1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7.12</w:t>
            </w:r>
          </w:p>
        </w:tc>
        <w:tc>
          <w:tcPr>
            <w:shd w:fill="f7f9fb" w:val="clear"/>
          </w:tcPr>
          <w:p w:rsidR="00000000" w:rsidDel="00000000" w:rsidP="00000000" w:rsidRDefault="00000000" w:rsidRPr="00000000" w14:paraId="00000061">
            <w:pPr>
              <w:widowControl w:val="0"/>
              <w:spacing w:before="65" w:line="360" w:lineRule="auto"/>
              <w:ind w:left="1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w:t>
            </w:r>
          </w:p>
        </w:tc>
        <w:tc>
          <w:tcPr>
            <w:shd w:fill="f7f9fb" w:val="clear"/>
          </w:tcPr>
          <w:p w:rsidR="00000000" w:rsidDel="00000000" w:rsidP="00000000" w:rsidRDefault="00000000" w:rsidRPr="00000000" w14:paraId="00000062">
            <w:pPr>
              <w:widowControl w:val="0"/>
              <w:spacing w:before="65" w:line="360" w:lineRule="auto"/>
              <w:ind w:left="1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93.8%</w:t>
            </w:r>
          </w:p>
        </w:tc>
      </w:tr>
      <w:tr>
        <w:trPr>
          <w:cantSplit w:val="0"/>
          <w:trHeight w:val="350" w:hRule="atLeast"/>
          <w:tblHeader w:val="0"/>
        </w:trPr>
        <w:tc>
          <w:tcPr/>
          <w:p w:rsidR="00000000" w:rsidDel="00000000" w:rsidP="00000000" w:rsidRDefault="00000000" w:rsidRPr="00000000" w14:paraId="00000063">
            <w:pPr>
              <w:widowControl w:val="0"/>
              <w:spacing w:before="65" w:line="360" w:lineRule="auto"/>
              <w:ind w:left="1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Optimized cap.</w:t>
            </w:r>
          </w:p>
        </w:tc>
        <w:tc>
          <w:tcPr/>
          <w:p w:rsidR="00000000" w:rsidDel="00000000" w:rsidP="00000000" w:rsidRDefault="00000000" w:rsidRPr="00000000" w14:paraId="00000064">
            <w:pPr>
              <w:widowControl w:val="0"/>
              <w:spacing w:before="65" w:line="360" w:lineRule="auto"/>
              <w:ind w:left="1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345</w:t>
            </w:r>
          </w:p>
        </w:tc>
        <w:tc>
          <w:tcPr/>
          <w:p w:rsidR="00000000" w:rsidDel="00000000" w:rsidP="00000000" w:rsidRDefault="00000000" w:rsidRPr="00000000" w14:paraId="00000065">
            <w:pPr>
              <w:widowControl w:val="0"/>
              <w:spacing w:before="65" w:line="360" w:lineRule="auto"/>
              <w:ind w:left="1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p w:rsidR="00000000" w:rsidDel="00000000" w:rsidP="00000000" w:rsidRDefault="00000000" w:rsidRPr="00000000" w14:paraId="00000066">
            <w:pPr>
              <w:widowControl w:val="0"/>
              <w:spacing w:before="65" w:line="360" w:lineRule="auto"/>
              <w:ind w:left="1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14.4</w:t>
            </w:r>
          </w:p>
        </w:tc>
        <w:tc>
          <w:tcPr/>
          <w:p w:rsidR="00000000" w:rsidDel="00000000" w:rsidP="00000000" w:rsidRDefault="00000000" w:rsidRPr="00000000" w14:paraId="00000067">
            <w:pPr>
              <w:widowControl w:val="0"/>
              <w:spacing w:before="65" w:line="360" w:lineRule="auto"/>
              <w:ind w:left="1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0.29</w:t>
            </w:r>
          </w:p>
        </w:tc>
        <w:tc>
          <w:tcPr/>
          <w:p w:rsidR="00000000" w:rsidDel="00000000" w:rsidP="00000000" w:rsidRDefault="00000000" w:rsidRPr="00000000" w14:paraId="00000068">
            <w:pPr>
              <w:widowControl w:val="0"/>
              <w:spacing w:before="65" w:line="360" w:lineRule="auto"/>
              <w:ind w:left="1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4.51</w:t>
            </w:r>
          </w:p>
        </w:tc>
        <w:tc>
          <w:tcPr/>
          <w:p w:rsidR="00000000" w:rsidDel="00000000" w:rsidP="00000000" w:rsidRDefault="00000000" w:rsidRPr="00000000" w14:paraId="00000069">
            <w:pPr>
              <w:widowControl w:val="0"/>
              <w:spacing w:before="65" w:line="360" w:lineRule="auto"/>
              <w:ind w:left="1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w:t>
            </w:r>
          </w:p>
        </w:tc>
        <w:tc>
          <w:tcPr/>
          <w:p w:rsidR="00000000" w:rsidDel="00000000" w:rsidP="00000000" w:rsidRDefault="00000000" w:rsidRPr="00000000" w14:paraId="0000006A">
            <w:pPr>
              <w:widowControl w:val="0"/>
              <w:spacing w:before="65" w:line="360" w:lineRule="auto"/>
              <w:ind w:left="1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100.0%</w:t>
            </w:r>
          </w:p>
        </w:tc>
      </w:tr>
    </w:tbl>
    <w:p w:rsidR="00000000" w:rsidDel="00000000" w:rsidP="00000000" w:rsidRDefault="00000000" w:rsidRPr="00000000" w14:paraId="0000006B">
      <w:pPr>
        <w:widowControl w:val="0"/>
        <w:spacing w:before="14" w:line="36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C">
      <w:pPr>
        <w:widowControl w:val="0"/>
        <w:spacing w:before="14" w:line="36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D">
      <w:pPr>
        <w:widowControl w:val="0"/>
        <w:spacing w:before="14" w:line="36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E">
      <w:pPr>
        <w:widowControl w:val="0"/>
        <w:spacing w:before="14" w:line="360" w:lineRule="auto"/>
        <w:rPr>
          <w:rFonts w:ascii="Calibri" w:cs="Calibri" w:eastAsia="Calibri" w:hAnsi="Calibri"/>
          <w:b w:val="1"/>
          <w:bCs w:val="1"/>
          <w:sz w:val="20"/>
          <w:szCs w:val="20"/>
        </w:rPr>
        <w:sectPr>
          <w:headerReference r:id="rId9" w:type="default"/>
          <w:type w:val="nextPage"/>
          <w:pgSz w:h="15840" w:w="12240" w:orient="portrait"/>
          <w:pgMar w:bottom="720" w:top="1400" w:left="1133" w:right="1133" w:header="635" w:footer="525"/>
        </w:sectPr>
      </w:pPr>
      <w:r w:rsidDel="00000000" w:rsidR="00000000" w:rsidRPr="00000000">
        <w:rPr>
          <w:rtl w:val="0"/>
        </w:rPr>
      </w:r>
    </w:p>
    <w:p w:rsidR="00000000" w:rsidDel="00000000" w:rsidP="00000000" w:rsidRDefault="00000000" w:rsidRPr="00000000" w14:paraId="0000006F">
      <w:pPr>
        <w:widowControl w:val="0"/>
        <w:spacing w:before="14" w:line="360" w:lineRule="auto"/>
        <w:rPr>
          <w:rFonts w:ascii="Calibri" w:cs="Calibri" w:eastAsia="Calibri" w:hAnsi="Calibri"/>
          <w:b w:val="1"/>
          <w:bCs w:val="1"/>
          <w:sz w:val="8"/>
          <w:szCs w:val="8"/>
        </w:rPr>
        <w:sectPr>
          <w:type w:val="continuous"/>
          <w:pgSz w:h="15840" w:w="12240" w:orient="portrait"/>
          <w:pgMar w:bottom="720" w:top="1400" w:left="1133" w:right="1133" w:header="635" w:footer="525"/>
          <w:cols w:equalWidth="0" w:num="2">
            <w:col w:space="928" w:w="4358.000000000001"/>
            <w:col w:space="0" w:w="4358.000000000001"/>
          </w:cols>
        </w:sectPr>
      </w:pPr>
      <w:r w:rsidDel="00000000" w:rsidR="00000000" w:rsidRPr="00000000">
        <w:rPr>
          <w:rtl w:val="0"/>
        </w:rPr>
      </w:r>
    </w:p>
    <w:p w:rsidR="00000000" w:rsidDel="00000000" w:rsidP="00000000" w:rsidRDefault="00000000" w:rsidRPr="00000000" w14:paraId="00000070">
      <w:pPr>
        <w:pStyle w:val="Heading1"/>
        <w:keepNext w:val="0"/>
        <w:keepLines w:val="0"/>
        <w:widowControl w:val="0"/>
        <w:spacing w:after="0" w:before="48" w:line="360" w:lineRule="auto"/>
        <w:ind w:left="227" w:firstLine="0"/>
        <w:rPr>
          <w:rFonts w:ascii="Calibri" w:cs="Calibri" w:eastAsia="Calibri" w:hAnsi="Calibri"/>
          <w:sz w:val="26"/>
          <w:szCs w:val="26"/>
        </w:rPr>
      </w:pPr>
      <w:bookmarkStart w:colFirst="0" w:colLast="0" w:name="_hy0n02ha58gw" w:id="0"/>
      <w:bookmarkEnd w:id="0"/>
      <w:r w:rsidDel="00000000" w:rsidR="00000000" w:rsidRPr="00000000">
        <w:rPr>
          <w:rFonts w:ascii="Calibri" w:cs="Calibri" w:eastAsia="Calibri" w:hAnsi="Calibri"/>
          <w:sz w:val="26"/>
          <w:szCs w:val="26"/>
          <w:rtl w:val="0"/>
        </w:rPr>
        <w:t xml:space="preserve">Average Queue Wait by Scenario</w:t>
      </w:r>
    </w:p>
    <w:p w:rsidR="00000000" w:rsidDel="00000000" w:rsidP="00000000" w:rsidRDefault="00000000" w:rsidRPr="00000000" w14:paraId="00000071">
      <w:pPr>
        <w:widowControl w:val="0"/>
        <w:spacing w:line="360" w:lineRule="auto"/>
        <w:ind w:left="636"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 min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925194</wp:posOffset>
                </wp:positionH>
                <wp:positionV relativeFrom="paragraph">
                  <wp:posOffset>88661</wp:posOffset>
                </wp:positionV>
                <wp:extent cx="4705350" cy="1365250"/>
                <wp:effectExtent b="0" l="0" r="0" t="0"/>
                <wp:wrapNone/>
                <wp:docPr id="1" name=""/>
                <a:graphic>
                  <a:graphicData uri="http://schemas.microsoft.com/office/word/2010/wordprocessingGroup">
                    <wpg:wgp>
                      <wpg:cNvGrpSpPr/>
                      <wpg:grpSpPr>
                        <a:xfrm>
                          <a:off x="2993300" y="3097375"/>
                          <a:ext cx="4705350" cy="1365250"/>
                          <a:chOff x="2993300" y="3097375"/>
                          <a:chExt cx="4705375" cy="1365250"/>
                        </a:xfrm>
                      </wpg:grpSpPr>
                      <wpg:grpSp>
                        <wpg:cNvGrpSpPr/>
                        <wpg:grpSpPr>
                          <a:xfrm>
                            <a:off x="2993325" y="3097375"/>
                            <a:ext cx="4705350" cy="1365250"/>
                            <a:chOff x="0" y="0"/>
                            <a:chExt cx="4705350" cy="1365250"/>
                          </a:xfrm>
                        </wpg:grpSpPr>
                        <wps:wsp>
                          <wps:cNvSpPr/>
                          <wps:cNvPr id="3" name="Shape 3"/>
                          <wps:spPr>
                            <a:xfrm>
                              <a:off x="0" y="0"/>
                              <a:ext cx="4705350" cy="1365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350" y="0"/>
                              <a:ext cx="4699000" cy="1358900"/>
                            </a:xfrm>
                            <a:custGeom>
                              <a:rect b="b" l="l" r="r" t="t"/>
                              <a:pathLst>
                                <a:path extrusionOk="0" h="1358900" w="4699000">
                                  <a:moveTo>
                                    <a:pt x="0" y="1358899"/>
                                  </a:moveTo>
                                  <a:lnTo>
                                    <a:pt x="4699000" y="1358899"/>
                                  </a:lnTo>
                                </a:path>
                                <a:path extrusionOk="0" h="1358900" w="4699000">
                                  <a:moveTo>
                                    <a:pt x="0" y="1358899"/>
                                  </a:moveTo>
                                  <a:lnTo>
                                    <a:pt x="0" y="0"/>
                                  </a:lnTo>
                                </a:path>
                              </a:pathLst>
                            </a:custGeom>
                            <a:noFill/>
                            <a:ln cap="flat" cmpd="sng" w="12700">
                              <a:solidFill>
                                <a:srgbClr val="D1D4DB"/>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370416" y="399519"/>
                              <a:ext cx="838200" cy="959485"/>
                            </a:xfrm>
                            <a:custGeom>
                              <a:rect b="b" l="l" r="r" t="t"/>
                              <a:pathLst>
                                <a:path extrusionOk="0" h="959485" w="838200">
                                  <a:moveTo>
                                    <a:pt x="838200" y="0"/>
                                  </a:moveTo>
                                  <a:lnTo>
                                    <a:pt x="0" y="0"/>
                                  </a:lnTo>
                                  <a:lnTo>
                                    <a:pt x="0" y="959380"/>
                                  </a:lnTo>
                                  <a:lnTo>
                                    <a:pt x="838200" y="959380"/>
                                  </a:lnTo>
                                  <a:lnTo>
                                    <a:pt x="838200" y="0"/>
                                  </a:lnTo>
                                  <a:close/>
                                </a:path>
                              </a:pathLst>
                            </a:custGeom>
                            <a:solidFill>
                              <a:srgbClr val="D87705"/>
                            </a:solidFill>
                            <a:ln>
                              <a:noFill/>
                            </a:ln>
                          </wps:spPr>
                          <wps:bodyPr anchorCtr="0" anchor="ctr" bIns="91425" lIns="91425" spcFirstLastPara="1" rIns="91425" wrap="square" tIns="91425">
                            <a:noAutofit/>
                          </wps:bodyPr>
                        </wps:wsp>
                        <wps:wsp>
                          <wps:cNvSpPr/>
                          <wps:cNvPr id="6" name="Shape 6"/>
                          <wps:spPr>
                            <a:xfrm>
                              <a:off x="1936750" y="0"/>
                              <a:ext cx="838200" cy="1358900"/>
                            </a:xfrm>
                            <a:custGeom>
                              <a:rect b="b" l="l" r="r" t="t"/>
                              <a:pathLst>
                                <a:path extrusionOk="0" h="1358900" w="838200">
                                  <a:moveTo>
                                    <a:pt x="838200" y="0"/>
                                  </a:moveTo>
                                  <a:lnTo>
                                    <a:pt x="0" y="0"/>
                                  </a:lnTo>
                                  <a:lnTo>
                                    <a:pt x="0" y="1358899"/>
                                  </a:lnTo>
                                  <a:lnTo>
                                    <a:pt x="838200" y="1358899"/>
                                  </a:lnTo>
                                  <a:lnTo>
                                    <a:pt x="838200" y="0"/>
                                  </a:lnTo>
                                  <a:close/>
                                </a:path>
                              </a:pathLst>
                            </a:custGeom>
                            <a:solidFill>
                              <a:srgbClr val="9E1138"/>
                            </a:solidFill>
                            <a:ln>
                              <a:noFill/>
                            </a:ln>
                          </wps:spPr>
                          <wps:bodyPr anchorCtr="0" anchor="ctr" bIns="91425" lIns="91425" spcFirstLastPara="1" rIns="91425" wrap="square" tIns="91425">
                            <a:noAutofit/>
                          </wps:bodyPr>
                        </wps:wsp>
                        <wps:wsp>
                          <wps:cNvSpPr/>
                          <wps:cNvPr id="7" name="Shape 7"/>
                          <wps:spPr>
                            <a:xfrm>
                              <a:off x="3503083" y="1223340"/>
                              <a:ext cx="838200" cy="135890"/>
                            </a:xfrm>
                            <a:custGeom>
                              <a:rect b="b" l="l" r="r" t="t"/>
                              <a:pathLst>
                                <a:path extrusionOk="0" h="135890" w="838200">
                                  <a:moveTo>
                                    <a:pt x="838200" y="0"/>
                                  </a:moveTo>
                                  <a:lnTo>
                                    <a:pt x="0" y="0"/>
                                  </a:lnTo>
                                  <a:lnTo>
                                    <a:pt x="0" y="135559"/>
                                  </a:lnTo>
                                  <a:lnTo>
                                    <a:pt x="838200" y="135559"/>
                                  </a:lnTo>
                                  <a:lnTo>
                                    <a:pt x="838200" y="0"/>
                                  </a:lnTo>
                                  <a:close/>
                                </a:path>
                              </a:pathLst>
                            </a:custGeom>
                            <a:solidFill>
                              <a:srgbClr val="037756"/>
                            </a:solidFill>
                            <a:ln>
                              <a:noFill/>
                            </a:ln>
                          </wps:spPr>
                          <wps:bodyPr anchorCtr="0" anchor="ctr" bIns="91425" lIns="91425" spcFirstLastPara="1" rIns="91425" wrap="square" tIns="91425">
                            <a:noAutofit/>
                          </wps:bodyPr>
                        </wps:wsp>
                        <wps:wsp>
                          <wps:cNvSpPr/>
                          <wps:cNvPr id="8" name="Shape 8"/>
                          <wps:spPr>
                            <a:xfrm>
                              <a:off x="664653" y="218544"/>
                              <a:ext cx="262890" cy="139700"/>
                            </a:xfrm>
                            <a:prstGeom prst="rect">
                              <a:avLst/>
                            </a:prstGeom>
                            <a:noFill/>
                            <a:ln>
                              <a:noFill/>
                            </a:ln>
                          </wps:spPr>
                          <wps:txbx>
                            <w:txbxContent>
                              <w:p w:rsidR="00000000" w:rsidDel="00000000" w:rsidP="00000000" w:rsidRDefault="00000000" w:rsidRPr="00000000">
                                <w:pPr>
                                  <w:spacing w:after="0" w:before="0" w:line="219.99999046325684"/>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2.02</w:t>
                                </w:r>
                              </w:p>
                            </w:txbxContent>
                          </wps:txbx>
                          <wps:bodyPr anchorCtr="0" anchor="t" bIns="0" lIns="0" spcFirstLastPara="1" rIns="0" wrap="square" tIns="0">
                            <a:noAutofit/>
                          </wps:bodyPr>
                        </wps:wsp>
                        <wps:wsp>
                          <wps:cNvSpPr/>
                          <wps:cNvPr id="9" name="Shape 9"/>
                          <wps:spPr>
                            <a:xfrm>
                              <a:off x="3797318" y="1042365"/>
                              <a:ext cx="262890" cy="139700"/>
                            </a:xfrm>
                            <a:prstGeom prst="rect">
                              <a:avLst/>
                            </a:prstGeom>
                            <a:noFill/>
                            <a:ln>
                              <a:noFill/>
                            </a:ln>
                          </wps:spPr>
                          <wps:txbx>
                            <w:txbxContent>
                              <w:p w:rsidR="00000000" w:rsidDel="00000000" w:rsidP="00000000" w:rsidRDefault="00000000" w:rsidRPr="00000000">
                                <w:pPr>
                                  <w:spacing w:after="0" w:before="0" w:line="219.99999046325684"/>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0.29</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925194</wp:posOffset>
                </wp:positionH>
                <wp:positionV relativeFrom="paragraph">
                  <wp:posOffset>88661</wp:posOffset>
                </wp:positionV>
                <wp:extent cx="4705350" cy="1365250"/>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4705350" cy="1365250"/>
                        </a:xfrm>
                        <a:prstGeom prst="rect"/>
                        <a:ln/>
                      </pic:spPr>
                    </pic:pic>
                  </a:graphicData>
                </a:graphic>
              </wp:anchor>
            </w:drawing>
          </mc:Fallback>
        </mc:AlternateContent>
      </w:r>
    </w:p>
    <w:p w:rsidR="00000000" w:rsidDel="00000000" w:rsidP="00000000" w:rsidRDefault="00000000" w:rsidRPr="00000000" w14:paraId="00000072">
      <w:pPr>
        <w:widowControl w:val="0"/>
        <w:spacing w:before="166" w:line="360" w:lineRule="auto"/>
        <w:ind w:left="227" w:firstLine="0"/>
        <w:rPr>
          <w:rFonts w:ascii="Calibri" w:cs="Calibri" w:eastAsia="Calibri" w:hAnsi="Calibri"/>
          <w:b w:val="1"/>
          <w:bCs w:val="1"/>
          <w:sz w:val="22"/>
          <w:szCs w:val="22"/>
        </w:rPr>
        <w:sectPr>
          <w:type w:val="continuous"/>
          <w:pgSz w:h="15840" w:w="12240" w:orient="portrait"/>
          <w:pgMar w:bottom="720" w:top="1400" w:left="1133" w:right="1133" w:header="635" w:footer="525"/>
          <w:cols w:equalWidth="0" w:num="2">
            <w:col w:space="928" w:w="4358.000000000001"/>
            <w:col w:space="0" w:w="4358.000000000001"/>
          </w:cols>
        </w:sectPr>
      </w:pPr>
      <w:r w:rsidDel="00000000" w:rsidR="00000000" w:rsidRPr="00000000">
        <w:br w:type="column"/>
      </w:r>
      <w:r w:rsidDel="00000000" w:rsidR="00000000" w:rsidRPr="00000000">
        <w:rPr>
          <w:rFonts w:ascii="Calibri" w:cs="Calibri" w:eastAsia="Calibri" w:hAnsi="Calibri"/>
          <w:b w:val="1"/>
          <w:bCs w:val="1"/>
          <w:sz w:val="22"/>
          <w:szCs w:val="22"/>
          <w:rtl w:val="0"/>
        </w:rPr>
        <w:t xml:space="preserve">2.86</w:t>
      </w:r>
    </w:p>
    <w:p w:rsidR="00000000" w:rsidDel="00000000" w:rsidP="00000000" w:rsidRDefault="00000000" w:rsidRPr="00000000" w14:paraId="00000073">
      <w:pPr>
        <w:widowControl w:val="0"/>
        <w:spacing w:line="36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4">
      <w:pPr>
        <w:widowControl w:val="0"/>
        <w:spacing w:line="36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5">
      <w:pPr>
        <w:widowControl w:val="0"/>
        <w:spacing w:line="360" w:lineRule="auto"/>
        <w:rPr>
          <w:rFonts w:ascii="Calibri" w:cs="Calibri" w:eastAsia="Calibri" w:hAnsi="Calibri"/>
          <w:sz w:val="22"/>
          <w:szCs w:val="22"/>
        </w:rPr>
        <w:sectPr>
          <w:type w:val="continuous"/>
          <w:pgSz w:h="15840" w:w="12240" w:orient="portrait"/>
          <w:pgMar w:bottom="720" w:top="1400" w:left="1133" w:right="1133" w:header="635" w:footer="525"/>
        </w:sectPr>
      </w:pPr>
      <w:r w:rsidDel="00000000" w:rsidR="00000000" w:rsidRPr="00000000">
        <w:rPr>
          <w:rtl w:val="0"/>
        </w:rPr>
      </w:r>
    </w:p>
    <w:p w:rsidR="00000000" w:rsidDel="00000000" w:rsidP="00000000" w:rsidRDefault="00000000" w:rsidRPr="00000000" w14:paraId="00000076">
      <w:pPr>
        <w:widowControl w:val="0"/>
        <w:spacing w:before="43"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0</w:t>
      </w:r>
    </w:p>
    <w:p w:rsidR="00000000" w:rsidDel="00000000" w:rsidP="00000000" w:rsidRDefault="00000000" w:rsidRPr="00000000" w14:paraId="00000077">
      <w:pPr>
        <w:widowControl w:val="0"/>
        <w:spacing w:before="43"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Baseline                                       Peak                                    Optimized</w:t>
      </w:r>
    </w:p>
    <w:p w:rsidR="00000000" w:rsidDel="00000000" w:rsidP="00000000" w:rsidRDefault="00000000" w:rsidRPr="00000000" w14:paraId="00000078">
      <w:pPr>
        <w:widowControl w:val="0"/>
        <w:spacing w:line="360" w:lineRule="auto"/>
        <w:ind w:left="0" w:firstLine="0"/>
        <w:rPr>
          <w:rFonts w:ascii="Calibri" w:cs="Calibri" w:eastAsia="Calibri" w:hAnsi="Calibri"/>
          <w:sz w:val="22"/>
          <w:szCs w:val="22"/>
        </w:rPr>
        <w:sectPr>
          <w:type w:val="continuous"/>
          <w:pgSz w:h="15840" w:w="12240" w:orient="portrait"/>
          <w:pgMar w:bottom="720" w:top="1400" w:left="1133" w:right="1133" w:header="635" w:footer="525"/>
        </w:sectPr>
      </w:pPr>
      <w:r w:rsidDel="00000000" w:rsidR="00000000" w:rsidRPr="00000000">
        <w:rPr>
          <w:rtl w:val="0"/>
        </w:rPr>
      </w:r>
    </w:p>
    <w:p w:rsidR="00000000" w:rsidDel="00000000" w:rsidP="00000000" w:rsidRDefault="00000000" w:rsidRPr="00000000" w14:paraId="00000079">
      <w:pPr>
        <w:widowControl w:val="0"/>
        <w:spacing w:line="360" w:lineRule="auto"/>
        <w:ind w:left="0" w:right="66" w:firstLine="0"/>
        <w:rPr>
          <w:rFonts w:ascii="Calibri" w:cs="Calibri" w:eastAsia="Calibri" w:hAnsi="Calibri"/>
        </w:rPr>
      </w:pPr>
      <w:r w:rsidDel="00000000" w:rsidR="00000000" w:rsidRPr="00000000">
        <w:rPr>
          <w:rFonts w:ascii="Calibri" w:cs="Calibri" w:eastAsia="Calibri" w:hAnsi="Calibri"/>
          <w:rtl w:val="0"/>
        </w:rPr>
        <w:t xml:space="preserve">The baseline can serve most vehicles but still rejects two vehicles when the lane is full. Under heavier peak demand, the number of rejected vehicles rises to 23 and average waiting increases. The optimized scenario adds one order station and one pickup window, eliminating rejections and reducing average queue wait from 2.86 minutes to 0.29 minutes.</w:t>
      </w:r>
    </w:p>
    <w:p w:rsidR="00000000" w:rsidDel="00000000" w:rsidP="00000000" w:rsidRDefault="00000000" w:rsidRPr="00000000" w14:paraId="0000007A">
      <w:pPr>
        <w:widowControl w:val="0"/>
        <w:tabs>
          <w:tab w:val="left" w:leader="none" w:pos="322"/>
          <w:tab w:val="left" w:leader="none" w:pos="387"/>
        </w:tabs>
        <w:spacing w:before="132" w:line="360" w:lineRule="auto"/>
        <w:ind w:left="0" w:right="66" w:firstLine="0"/>
        <w:rPr>
          <w:rFonts w:ascii="Calibri" w:cs="Calibri" w:eastAsia="Calibri" w:hAnsi="Calibri"/>
        </w:rPr>
        <w:sectPr>
          <w:type w:val="continuous"/>
          <w:pgSz w:h="15840" w:w="12240" w:orient="portrait"/>
          <w:pgMar w:bottom="720" w:top="1400" w:left="1133" w:right="1133" w:header="635" w:footer="525"/>
        </w:sectPr>
      </w:pPr>
      <w:r w:rsidDel="00000000" w:rsidR="00000000" w:rsidRPr="00000000">
        <w:rPr>
          <w:rtl w:val="0"/>
        </w:rPr>
      </w:r>
    </w:p>
    <w:p w:rsidR="00000000" w:rsidDel="00000000" w:rsidP="00000000" w:rsidRDefault="00000000" w:rsidRPr="00000000" w14:paraId="0000007B">
      <w:pPr>
        <w:widowControl w:val="0"/>
        <w:tabs>
          <w:tab w:val="left" w:leader="none" w:pos="324"/>
        </w:tabs>
        <w:spacing w:before="45"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C">
      <w:pPr>
        <w:jc w:val="center"/>
        <w:rPr>
          <w:rFonts w:ascii="Tahoma" w:cs="Tahoma" w:eastAsia="Tahoma" w:hAnsi="Tahoma"/>
          <w:b w:val="1"/>
          <w:bCs w:val="1"/>
          <w:sz w:val="20"/>
          <w:szCs w:val="20"/>
        </w:rPr>
      </w:pPr>
      <w:r w:rsidDel="00000000" w:rsidR="00000000" w:rsidRPr="00000000">
        <w:rPr>
          <w:rtl w:val="0"/>
        </w:rPr>
      </w:r>
    </w:p>
    <w:sectPr>
      <w:type w:val="nextPage"/>
      <w:pgSz w:h="15840" w:w="12240" w:orient="portrait"/>
      <w:pgMar w:bottom="720" w:top="1400" w:left="1133" w:right="1133" w:header="635" w:footer="52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27" w:hanging="260"/>
      </w:pPr>
      <w:rPr>
        <w:u w:val="none"/>
      </w:rPr>
    </w:lvl>
    <w:lvl w:ilvl="1">
      <w:start w:val="0"/>
      <w:numFmt w:val="bullet"/>
      <w:lvlText w:val="-"/>
      <w:lvlJc w:val="left"/>
      <w:pPr>
        <w:ind w:left="324" w:hanging="118.00000000000003"/>
      </w:pPr>
      <w:rPr>
        <w:u w:val="none"/>
      </w:rPr>
    </w:lvl>
    <w:lvl w:ilvl="2">
      <w:start w:val="0"/>
      <w:numFmt w:val="bullet"/>
      <w:lvlText w:val="•"/>
      <w:lvlJc w:val="left"/>
      <w:pPr>
        <w:ind w:left="1408" w:hanging="118"/>
      </w:pPr>
      <w:rPr>
        <w:u w:val="none"/>
      </w:rPr>
    </w:lvl>
    <w:lvl w:ilvl="3">
      <w:start w:val="0"/>
      <w:numFmt w:val="bullet"/>
      <w:lvlText w:val="•"/>
      <w:lvlJc w:val="left"/>
      <w:pPr>
        <w:ind w:left="2437" w:hanging="118"/>
      </w:pPr>
      <w:rPr>
        <w:u w:val="none"/>
      </w:rPr>
    </w:lvl>
    <w:lvl w:ilvl="4">
      <w:start w:val="0"/>
      <w:numFmt w:val="bullet"/>
      <w:lvlText w:val="•"/>
      <w:lvlJc w:val="left"/>
      <w:pPr>
        <w:ind w:left="3466" w:hanging="118"/>
      </w:pPr>
      <w:rPr>
        <w:u w:val="none"/>
      </w:rPr>
    </w:lvl>
    <w:lvl w:ilvl="5">
      <w:start w:val="0"/>
      <w:numFmt w:val="bullet"/>
      <w:lvlText w:val="•"/>
      <w:lvlJc w:val="left"/>
      <w:pPr>
        <w:ind w:left="4495" w:hanging="118"/>
      </w:pPr>
      <w:rPr>
        <w:u w:val="none"/>
      </w:rPr>
    </w:lvl>
    <w:lvl w:ilvl="6">
      <w:start w:val="0"/>
      <w:numFmt w:val="bullet"/>
      <w:lvlText w:val="•"/>
      <w:lvlJc w:val="left"/>
      <w:pPr>
        <w:ind w:left="5524" w:hanging="118"/>
      </w:pPr>
      <w:rPr>
        <w:u w:val="none"/>
      </w:rPr>
    </w:lvl>
    <w:lvl w:ilvl="7">
      <w:start w:val="0"/>
      <w:numFmt w:val="bullet"/>
      <w:lvlText w:val="•"/>
      <w:lvlJc w:val="left"/>
      <w:pPr>
        <w:ind w:left="6553" w:hanging="118"/>
      </w:pPr>
      <w:rPr>
        <w:u w:val="none"/>
      </w:rPr>
    </w:lvl>
    <w:lvl w:ilvl="8">
      <w:start w:val="0"/>
      <w:numFmt w:val="bullet"/>
      <w:lvlText w:val="•"/>
      <w:lvlJc w:val="left"/>
      <w:pPr>
        <w:ind w:left="7581" w:hanging="117.99999999999909"/>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