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90"/>
          <w:tab w:val="left" w:pos="1080"/>
          <w:tab w:val="right" w:pos="9360"/>
        </w:tabs>
        <w:spacing w:line="48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Table of Contents</w:t>
      </w:r>
    </w:p>
    <w:p>
      <w:pPr>
        <w:pStyle w:val="4"/>
        <w:tabs>
          <w:tab w:val="left" w:pos="90"/>
          <w:tab w:val="left" w:pos="1080"/>
          <w:tab w:val="right" w:pos="9360"/>
        </w:tabs>
        <w:spacing w:line="480" w:lineRule="auto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Pages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Title Page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i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Approval Sheet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ii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Dedication 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iii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Acknowledgements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iv</w:t>
      </w:r>
    </w:p>
    <w:p>
      <w:pPr>
        <w:pStyle w:val="4"/>
        <w:tabs>
          <w:tab w:val="left" w:pos="90"/>
          <w:tab w:val="left" w:pos="900"/>
          <w:tab w:val="right" w:leader="dot" w:pos="9360"/>
        </w:tabs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Abstract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vi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Table of Contents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viii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List of Figures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xix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>List of table’s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xii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CHAPTER I – INTRODUCTION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>1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Statement of the Problem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2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Purpose/Objective of the Study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6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Significance of the Study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7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Scope and Limitation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8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Conceptual Framework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1</w:t>
      </w:r>
      <w:r>
        <w:rPr>
          <w:rFonts w:hint="default" w:ascii="Century Gothic" w:hAnsi="Century Gothic"/>
          <w:lang w:val="en-PH"/>
        </w:rPr>
        <w:t>1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Review of Related Literature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12</w:t>
      </w:r>
    </w:p>
    <w:p>
      <w:pPr>
        <w:spacing w:after="200"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b/>
          <w:lang w:val="en-PH"/>
        </w:rPr>
      </w:pPr>
      <w:r>
        <w:rPr>
          <w:rFonts w:ascii="Century Gothic" w:hAnsi="Century Gothic"/>
          <w:b/>
        </w:rPr>
        <w:t>CHAPTER II – METHODS</w:t>
      </w:r>
      <w:r>
        <w:rPr>
          <w:rFonts w:ascii="Century Gothic" w:hAnsi="Century Gothic"/>
          <w:b/>
        </w:rPr>
        <w:tab/>
      </w:r>
      <w:r>
        <w:rPr>
          <w:rFonts w:hint="default" w:ascii="Century Gothic" w:hAnsi="Century Gothic"/>
          <w:b/>
          <w:lang w:val="en-PH"/>
        </w:rPr>
        <w:t>17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Research Design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4</w:t>
      </w:r>
      <w:r>
        <w:rPr>
          <w:rFonts w:hint="default" w:ascii="Century Gothic" w:hAnsi="Century Gothic"/>
          <w:lang w:val="en-PH"/>
        </w:rPr>
        <w:t>0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Description of the Respondents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4</w:t>
      </w:r>
      <w:r>
        <w:rPr>
          <w:rFonts w:hint="default" w:ascii="Century Gothic" w:hAnsi="Century Gothic"/>
          <w:lang w:val="en-PH"/>
        </w:rPr>
        <w:t>2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Research Instruments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4</w:t>
      </w:r>
      <w:r>
        <w:rPr>
          <w:rFonts w:hint="default" w:ascii="Century Gothic" w:hAnsi="Century Gothic"/>
          <w:lang w:val="en-PH"/>
        </w:rPr>
        <w:t>5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Data Collection or Data Gathering Procedure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52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  <w:b/>
        </w:rPr>
        <w:t>CHAPTER III – RESULTS</w:t>
      </w:r>
      <w:r>
        <w:rPr>
          <w:rFonts w:ascii="Century Gothic" w:hAnsi="Century Gothic"/>
          <w:b/>
        </w:rPr>
        <w:tab/>
      </w:r>
      <w:r>
        <w:rPr>
          <w:rFonts w:hint="default" w:ascii="Century Gothic" w:hAnsi="Century Gothic"/>
          <w:b/>
          <w:lang w:val="en-PH"/>
        </w:rPr>
        <w:t>53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Data Presentation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53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Data Interpretation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54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Data Analysis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55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  <w:b/>
        </w:rPr>
        <w:t>CHAPTER IV – DISCUSSION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>5</w:t>
      </w:r>
      <w:r>
        <w:rPr>
          <w:rFonts w:hint="default" w:ascii="Century Gothic" w:hAnsi="Century Gothic"/>
          <w:b/>
          <w:lang w:val="en-PH"/>
        </w:rPr>
        <w:t>6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Summary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5</w:t>
      </w:r>
      <w:r>
        <w:rPr>
          <w:rFonts w:ascii="Century Gothic" w:hAnsi="Century Gothic"/>
        </w:rPr>
        <w:t>6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Conclusion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59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Recommendations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60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>References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61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>Appendices</w:t>
      </w:r>
      <w:r>
        <w:rPr>
          <w:rFonts w:ascii="Century Gothic" w:hAnsi="Century Gothic"/>
        </w:rPr>
        <w:tab/>
      </w:r>
      <w:r>
        <w:rPr>
          <w:rFonts w:hint="default" w:ascii="Century Gothic" w:hAnsi="Century Gothic"/>
          <w:lang w:val="en-PH"/>
        </w:rPr>
        <w:t>63</w:t>
      </w:r>
    </w:p>
    <w:p>
      <w:pPr>
        <w:pStyle w:val="4"/>
        <w:tabs>
          <w:tab w:val="left" w:pos="90"/>
          <w:tab w:val="left" w:pos="1080"/>
          <w:tab w:val="right" w:leader="dot" w:pos="9360"/>
        </w:tabs>
        <w:spacing w:line="480" w:lineRule="auto"/>
        <w:rPr>
          <w:rFonts w:hint="default" w:ascii="Century Gothic" w:hAnsi="Century Gothic"/>
          <w:lang w:val="en-PH"/>
        </w:rPr>
      </w:pPr>
      <w:r>
        <w:rPr>
          <w:rFonts w:ascii="Century Gothic" w:hAnsi="Century Gothic"/>
        </w:rPr>
        <w:t>Biographical Sketch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>1</w:t>
      </w:r>
      <w:r>
        <w:rPr>
          <w:rFonts w:hint="default" w:ascii="Century Gothic" w:hAnsi="Century Gothic"/>
          <w:lang w:val="en-PH"/>
        </w:rPr>
        <w:t>433</w:t>
      </w:r>
    </w:p>
    <w:p>
      <w:pPr>
        <w:tabs>
          <w:tab w:val="left" w:pos="6123"/>
        </w:tabs>
        <w:ind w:left="1440" w:right="720"/>
        <w:jc w:val="center"/>
        <w:rPr>
          <w:rFonts w:ascii="Century Gothic" w:hAnsi="Century Gothic"/>
          <w:b/>
          <w:sz w:val="28"/>
          <w:szCs w:val="28"/>
        </w:rPr>
      </w:pPr>
    </w:p>
    <w:p>
      <w:pPr>
        <w:tabs>
          <w:tab w:val="left" w:pos="6123"/>
        </w:tabs>
        <w:ind w:left="1440" w:right="720"/>
        <w:jc w:val="center"/>
        <w:rPr>
          <w:rFonts w:ascii="Century Gothic" w:hAnsi="Century Gothic"/>
          <w:b/>
          <w:sz w:val="28"/>
          <w:szCs w:val="28"/>
        </w:rPr>
      </w:pPr>
    </w:p>
    <w:p>
      <w:pPr>
        <w:tabs>
          <w:tab w:val="left" w:pos="6123"/>
        </w:tabs>
        <w:ind w:left="1440" w:right="720"/>
        <w:jc w:val="center"/>
        <w:rPr>
          <w:rFonts w:ascii="Century Gothic" w:hAnsi="Century Gothic"/>
          <w:b/>
          <w:sz w:val="28"/>
          <w:szCs w:val="28"/>
        </w:rPr>
      </w:pPr>
    </w:p>
    <w:p>
      <w:pPr>
        <w:tabs>
          <w:tab w:val="left" w:pos="6123"/>
        </w:tabs>
        <w:ind w:left="1440" w:right="720"/>
        <w:jc w:val="center"/>
        <w:rPr>
          <w:rFonts w:ascii="Century Gothic" w:hAnsi="Century Gothic"/>
          <w:b/>
          <w:sz w:val="28"/>
          <w:szCs w:val="28"/>
        </w:rPr>
      </w:pPr>
    </w:p>
    <w:p>
      <w:pPr>
        <w:tabs>
          <w:tab w:val="left" w:pos="6123"/>
        </w:tabs>
        <w:ind w:left="1440" w:right="720"/>
        <w:jc w:val="center"/>
        <w:rPr>
          <w:rFonts w:ascii="Century Gothic" w:hAnsi="Century Gothic"/>
          <w:b/>
          <w:sz w:val="28"/>
          <w:szCs w:val="28"/>
        </w:rPr>
      </w:pPr>
    </w:p>
    <w:p>
      <w:pPr>
        <w:tabs>
          <w:tab w:val="left" w:pos="6123"/>
        </w:tabs>
        <w:ind w:left="1440" w:right="720"/>
        <w:jc w:val="center"/>
        <w:rPr>
          <w:rFonts w:ascii="Century Gothic" w:hAnsi="Century Gothic"/>
          <w:b/>
          <w:sz w:val="28"/>
          <w:szCs w:val="28"/>
        </w:rPr>
      </w:pPr>
    </w:p>
    <w:p>
      <w:pPr>
        <w:tabs>
          <w:tab w:val="left" w:pos="6123"/>
        </w:tabs>
        <w:ind w:left="1440" w:right="720"/>
        <w:jc w:val="center"/>
        <w:rPr>
          <w:rFonts w:ascii="Century Gothic" w:hAnsi="Century Gothic"/>
          <w:b/>
          <w:sz w:val="28"/>
          <w:szCs w:val="28"/>
        </w:rPr>
      </w:pPr>
    </w:p>
    <w:p>
      <w:pPr>
        <w:tabs>
          <w:tab w:val="left" w:pos="6123"/>
        </w:tabs>
        <w:ind w:left="1440" w:right="720"/>
        <w:jc w:val="center"/>
        <w:rPr>
          <w:rFonts w:ascii="Century Gothic" w:hAnsi="Century Gothic"/>
          <w:b/>
          <w:sz w:val="28"/>
          <w:szCs w:val="28"/>
        </w:rPr>
      </w:pPr>
    </w:p>
    <w:p>
      <w:pPr>
        <w:tabs>
          <w:tab w:val="left" w:pos="6123"/>
        </w:tabs>
        <w:ind w:left="1440" w:right="72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List of Figures</w:t>
      </w:r>
    </w:p>
    <w:p>
      <w:pPr>
        <w:tabs>
          <w:tab w:val="left" w:pos="1664"/>
        </w:tabs>
        <w:spacing w:line="480" w:lineRule="auto"/>
        <w:ind w:left="1440" w:right="720"/>
        <w:jc w:val="both"/>
        <w:rPr>
          <w:rFonts w:ascii="Century Gothic" w:hAnsi="Century Gothic" w:cs="Times New Roman"/>
          <w:i/>
          <w:sz w:val="24"/>
          <w:szCs w:val="24"/>
        </w:rPr>
      </w:pPr>
    </w:p>
    <w:p>
      <w:pPr>
        <w:tabs>
          <w:tab w:val="left" w:pos="1664"/>
        </w:tabs>
        <w:spacing w:line="480" w:lineRule="auto"/>
        <w:ind w:left="1440" w:right="720"/>
        <w:jc w:val="both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1. Show the concept of </w:t>
      </w:r>
      <w:r>
        <w:rPr>
          <w:rFonts w:hint="default" w:ascii="Century Gothic" w:hAnsi="Century Gothic" w:cs="Times New Roman"/>
          <w:i/>
          <w:sz w:val="24"/>
          <w:szCs w:val="24"/>
        </w:rPr>
        <w:t>the  booking system</w:t>
      </w:r>
    </w:p>
    <w:p>
      <w:pPr>
        <w:tabs>
          <w:tab w:val="left" w:pos="1664"/>
        </w:tabs>
        <w:spacing w:line="480" w:lineRule="auto"/>
        <w:ind w:left="1440" w:right="720"/>
        <w:jc w:val="both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19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Pre-survey(Q1)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US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3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Pre-survey(Q2)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27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US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Pre-survey(Q3)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27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US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5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Pre-survey(Q4)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28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Pre-survey(Q5)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>applied</w:t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28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US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7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Pre-survey(Q6)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29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US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US"/>
        </w:rPr>
        <w:t xml:space="preserve"> </w:t>
      </w: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8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Pre-survey(Q7)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29</w:t>
      </w:r>
    </w:p>
    <w:p>
      <w:pPr>
        <w:tabs>
          <w:tab w:val="left" w:pos="5620"/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US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9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Pre-survey(Q8)</w:t>
      </w:r>
    </w:p>
    <w:p>
      <w:pPr>
        <w:tabs>
          <w:tab w:val="left" w:pos="5620"/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30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US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10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Pre-survey(Q9)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30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US"/>
        </w:rPr>
      </w:pPr>
      <w:r>
        <w:rPr>
          <w:rFonts w:ascii="Century Gothic" w:hAnsi="Century Gothic" w:cs="Times New Roman"/>
          <w:i/>
          <w:sz w:val="24"/>
          <w:szCs w:val="24"/>
        </w:rPr>
        <w:t>Figure 1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1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Pre-survey(Q10)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31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>Figure 1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Post-survey(Q1)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34</w:t>
      </w:r>
    </w:p>
    <w:p>
      <w:pPr>
        <w:tabs>
          <w:tab w:val="left" w:pos="6123"/>
        </w:tabs>
        <w:spacing w:line="480" w:lineRule="auto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 </w:t>
      </w:r>
      <w:r>
        <w:rPr>
          <w:rFonts w:ascii="Century Gothic" w:hAnsi="Century Gothic" w:cs="Times New Roman"/>
          <w:i/>
          <w:sz w:val="24"/>
          <w:szCs w:val="24"/>
        </w:rPr>
        <w:br w:type="page"/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>Figure 1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3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Post-survey(Q2)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35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US"/>
        </w:rPr>
      </w:pPr>
      <w:r>
        <w:rPr>
          <w:rFonts w:ascii="Century Gothic" w:hAnsi="Century Gothic" w:cs="Times New Roman"/>
          <w:i/>
          <w:sz w:val="24"/>
          <w:szCs w:val="24"/>
        </w:rPr>
        <w:t>Figure 1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Post-survey(Q3)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35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US"/>
        </w:rPr>
      </w:pPr>
      <w:r>
        <w:rPr>
          <w:rFonts w:ascii="Century Gothic" w:hAnsi="Century Gothic" w:cs="Times New Roman"/>
          <w:i/>
          <w:sz w:val="24"/>
          <w:szCs w:val="24"/>
        </w:rPr>
        <w:t>Figure 1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5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Post-survey(Q4)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36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>Figure 1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Post-survey(Q5)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36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>Figure 1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7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Post-survey(Q6)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37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>Figure 1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8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Post-survey(Q7)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38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>Figure 1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9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Post-survey(Q8)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47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20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Post-survey(Q9)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48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21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Post-survey Result(Q9)</w:t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57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>Figure 2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</w:t>
      </w:r>
      <w:r>
        <w:rPr>
          <w:rFonts w:ascii="Century Gothic" w:hAnsi="Century Gothic" w:cs="Times New Roman"/>
          <w:i/>
          <w:sz w:val="24"/>
          <w:szCs w:val="24"/>
        </w:rPr>
        <w:t>. Process Flow of the System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134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23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Customer Sliding image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134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24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Contact &amp; Address UI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25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Google Map Salon Location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135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26</w:t>
      </w:r>
      <w:r>
        <w:rPr>
          <w:rFonts w:ascii="Century Gothic" w:hAnsi="Century Gothic" w:cs="Times New Roman"/>
          <w:i/>
          <w:sz w:val="24"/>
          <w:szCs w:val="24"/>
        </w:rPr>
        <w:t>. S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electing Services UI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27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Send Booking Request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135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28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View Services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136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29</w:t>
      </w:r>
      <w:r>
        <w:rPr>
          <w:rFonts w:ascii="Century Gothic" w:hAnsi="Century Gothic" w:cs="Times New Roman"/>
          <w:i/>
          <w:sz w:val="24"/>
          <w:szCs w:val="24"/>
        </w:rPr>
        <w:t>. S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alon Request UI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30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Salon App Sidebar Menu UI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3</w:t>
      </w:r>
      <w:r>
        <w:rPr>
          <w:rFonts w:ascii="Century Gothic" w:hAnsi="Century Gothic" w:cs="Times New Roman"/>
          <w:i/>
          <w:sz w:val="24"/>
          <w:szCs w:val="24"/>
        </w:rPr>
        <w:t xml:space="preserve">1.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Admin Login UI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32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Authenticated User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137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33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Admin User Welcome Page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34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Admin User Sidebar menu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138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35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Add Services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139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>Figure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36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View Services UI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37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Edit Services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 </w:t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140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38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All Pending Request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140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39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All Approved Request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141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40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All walk-In Request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141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</w:t>
      </w:r>
      <w:r>
        <w:rPr>
          <w:rFonts w:ascii="Century Gothic" w:hAnsi="Century Gothic" w:cs="Times New Roman"/>
          <w:i/>
          <w:sz w:val="24"/>
          <w:szCs w:val="24"/>
        </w:rPr>
        <w:t xml:space="preserve">1.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All archived Request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142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42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Canceled Request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142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43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Send Walk-In Request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143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44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Add  Stylist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143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45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Available Or Not-Available Stylist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144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46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Manage Staff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144</w:t>
      </w:r>
      <w:r>
        <w:rPr>
          <w:rFonts w:ascii="Century Gothic" w:hAnsi="Century Gothic" w:cs="Times New Roman"/>
          <w:i/>
          <w:sz w:val="24"/>
          <w:szCs w:val="24"/>
        </w:rPr>
        <w:tab/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47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Set Password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145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48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Log-out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145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49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Super Admin Login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146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50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Activate and Deactivate Salons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146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>Figure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5</w:t>
      </w:r>
      <w:r>
        <w:rPr>
          <w:rFonts w:ascii="Century Gothic" w:hAnsi="Century Gothic" w:cs="Times New Roman"/>
          <w:i/>
          <w:sz w:val="24"/>
          <w:szCs w:val="24"/>
        </w:rPr>
        <w:t xml:space="preserve">1.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Pending Salon Requests UI</w:t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147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52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 Log-out Super Admin User UI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147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53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System Flowchart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148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54</w:t>
      </w:r>
      <w:r>
        <w:rPr>
          <w:rFonts w:ascii="Century Gothic" w:hAnsi="Century Gothic" w:cs="Times New Roman"/>
          <w:i/>
          <w:sz w:val="24"/>
          <w:szCs w:val="24"/>
        </w:rPr>
        <w:t>. Generate IP Address to the user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148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55</w:t>
      </w:r>
      <w:r>
        <w:rPr>
          <w:rFonts w:ascii="Century Gothic" w:hAnsi="Century Gothic" w:cs="Times New Roman"/>
          <w:i/>
          <w:sz w:val="24"/>
          <w:szCs w:val="24"/>
        </w:rPr>
        <w:t>. Generate IP Address to the user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149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56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Customer user menu button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149</w:t>
      </w:r>
    </w:p>
    <w:p>
      <w:pPr>
        <w:tabs>
          <w:tab w:val="left" w:pos="6123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57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Customer user sidebar menu with booking text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150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58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Customer user services </w:t>
      </w:r>
    </w:p>
    <w:p>
      <w:pPr>
        <w:tabs>
          <w:tab w:val="left" w:pos="6123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150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59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Customer username and contact number 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151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60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Customer user pick a date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151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61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Customer user time selection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152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62</w:t>
      </w:r>
      <w:r>
        <w:rPr>
          <w:rFonts w:ascii="Century Gothic" w:hAnsi="Century Gothic" w:cs="Times New Roman"/>
          <w:i/>
          <w:sz w:val="24"/>
          <w:szCs w:val="24"/>
        </w:rPr>
        <w:t>.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Customer user submit booking request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152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63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Customer user book another appointment 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153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64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Customer user sidebar menu button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153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65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Customer user sidebar menu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154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66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Customer user services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154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67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Customer user find nearby salon</w:t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ab/>
      </w:r>
      <w:r>
        <w:rPr>
          <w:rFonts w:ascii="Century Gothic" w:hAnsi="Century Gothic" w:cs="Times New Roman"/>
          <w:i/>
          <w:sz w:val="24"/>
          <w:szCs w:val="24"/>
        </w:rPr>
        <w:t>155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68</w:t>
      </w:r>
      <w:r>
        <w:rPr>
          <w:rFonts w:ascii="Century Gothic" w:hAnsi="Century Gothic" w:cs="Times New Roman"/>
          <w:i/>
          <w:sz w:val="24"/>
          <w:szCs w:val="24"/>
        </w:rPr>
        <w:t xml:space="preserve">.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Customer user register salon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ascii="Century Gothic" w:hAnsi="Century Gothic" w:cs="Times New Roman"/>
          <w:i/>
          <w:sz w:val="24"/>
          <w:szCs w:val="24"/>
        </w:rPr>
        <w:t xml:space="preserve">Figure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69.</w:t>
      </w:r>
      <w:r>
        <w:rPr>
          <w:rFonts w:ascii="Century Gothic" w:hAnsi="Century Gothic" w:cs="Times New Roman"/>
          <w:i/>
          <w:sz w:val="24"/>
          <w:szCs w:val="24"/>
        </w:rPr>
        <w:t xml:space="preserve"> </w:t>
      </w: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Admin user login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70. Admin user navigate services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71. Admin user add services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72. Admin user view services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73. Admin user edit services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74. customer pending request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75. customer approved request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76. Customer Walk-In request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77. Customer Archived data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78. Customer canceled request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79. Walk-In transaction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 xml:space="preserve">Figure 80. Stylist Availability 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81. Manage staff/stylist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82. Admin set password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83. Admin user logout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84. Super admin login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85. Super admin Pending Request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 w:cs="Times New Roman"/>
          <w:i/>
          <w:sz w:val="24"/>
          <w:szCs w:val="24"/>
          <w:lang w:val="en-PH"/>
        </w:rPr>
      </w:pPr>
      <w:r>
        <w:rPr>
          <w:rFonts w:hint="default" w:ascii="Century Gothic" w:hAnsi="Century Gothic" w:cs="Times New Roman"/>
          <w:i/>
          <w:sz w:val="24"/>
          <w:szCs w:val="24"/>
          <w:lang w:val="en-PH"/>
        </w:rPr>
        <w:t>Figure 86. Super admin Activate and Deactivate Salons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Figure 87. Super admin Logout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1. Pre-Survey Result (Q1)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2. Pre-Survey Result (Q2)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3. Pre-Survey Result (Q3)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4. Pre-Survey Result (Q4)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5. Pre-Survey Result (Q5)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ab/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6. Pre-Survey Result (Q6)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7. Pre-Survey Result (Q7)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 xml:space="preserve"> Table 8. Pre-Survey Result (Q8)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9. Pre-Survey Result (Q9)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10. Pre-Survey Result (Q10)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11. Post- Survey Result (Q1)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12. Post- Survey Result (Q2)</w:t>
      </w:r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13. Post- Survey Result (Q3)</w:t>
      </w:r>
    </w:p>
    <w:p>
      <w:pPr>
        <w:tabs>
          <w:tab w:val="left" w:pos="6123"/>
          <w:tab w:val="left" w:pos="7619"/>
        </w:tabs>
        <w:spacing w:line="480" w:lineRule="auto"/>
        <w:ind w:left="1440" w:right="720" w:firstLine="265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14. Post- Survey Result (Q4)</w:t>
      </w:r>
    </w:p>
    <w:p>
      <w:pPr>
        <w:tabs>
          <w:tab w:val="left" w:pos="6123"/>
          <w:tab w:val="left" w:pos="7619"/>
        </w:tabs>
        <w:spacing w:line="480" w:lineRule="auto"/>
        <w:ind w:left="1440" w:right="720" w:firstLine="265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15. Post- Survey Result (Q5)</w:t>
      </w:r>
    </w:p>
    <w:p>
      <w:pPr>
        <w:tabs>
          <w:tab w:val="left" w:pos="6123"/>
          <w:tab w:val="left" w:pos="7619"/>
        </w:tabs>
        <w:spacing w:line="480" w:lineRule="auto"/>
        <w:ind w:left="1440" w:right="720" w:firstLine="265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16. Post- Survey Result (Q6)</w:t>
      </w:r>
    </w:p>
    <w:p>
      <w:pPr>
        <w:tabs>
          <w:tab w:val="left" w:pos="6123"/>
          <w:tab w:val="left" w:pos="7619"/>
        </w:tabs>
        <w:spacing w:line="480" w:lineRule="auto"/>
        <w:ind w:left="1440" w:right="720" w:firstLine="265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 xml:space="preserve"> Table 17. Post- Survey Result (Q7)</w:t>
      </w:r>
    </w:p>
    <w:p>
      <w:pPr>
        <w:tabs>
          <w:tab w:val="left" w:pos="6123"/>
          <w:tab w:val="left" w:pos="7619"/>
        </w:tabs>
        <w:spacing w:line="480" w:lineRule="auto"/>
        <w:ind w:left="1440" w:right="720" w:firstLine="265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18. Post- Survey Result (Q8)</w:t>
      </w:r>
    </w:p>
    <w:p>
      <w:pPr>
        <w:tabs>
          <w:tab w:val="left" w:pos="6123"/>
          <w:tab w:val="left" w:pos="7619"/>
        </w:tabs>
        <w:spacing w:line="480" w:lineRule="auto"/>
        <w:ind w:left="1440" w:right="720" w:firstLine="265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19. Pre- Survey Respondents</w:t>
      </w:r>
    </w:p>
    <w:p>
      <w:pPr>
        <w:tabs>
          <w:tab w:val="left" w:pos="6123"/>
          <w:tab w:val="left" w:pos="7619"/>
        </w:tabs>
        <w:spacing w:line="480" w:lineRule="auto"/>
        <w:ind w:left="1440" w:right="720" w:firstLine="265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20. Pre- Survey Respondents</w:t>
      </w:r>
    </w:p>
    <w:p>
      <w:pPr>
        <w:tabs>
          <w:tab w:val="left" w:pos="6123"/>
          <w:tab w:val="left" w:pos="7619"/>
        </w:tabs>
        <w:spacing w:line="480" w:lineRule="auto"/>
        <w:ind w:left="1440" w:right="720" w:firstLine="265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21.  Hardware Specification for Web &amp; Mobile App Development</w:t>
      </w:r>
    </w:p>
    <w:p>
      <w:pPr>
        <w:tabs>
          <w:tab w:val="left" w:pos="6123"/>
          <w:tab w:val="left" w:pos="7619"/>
        </w:tabs>
        <w:spacing w:line="480" w:lineRule="auto"/>
        <w:ind w:left="1440" w:right="720" w:firstLine="265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 xml:space="preserve"> Table 22. Software Specification for Web &amp; Mobile App Development</w:t>
      </w:r>
    </w:p>
    <w:p>
      <w:pPr>
        <w:tabs>
          <w:tab w:val="left" w:pos="6123"/>
          <w:tab w:val="left" w:pos="7619"/>
        </w:tabs>
        <w:spacing w:line="480" w:lineRule="auto"/>
        <w:ind w:left="1440" w:right="720" w:firstLine="265"/>
        <w:rPr>
          <w:rFonts w:hint="default" w:ascii="Century Gothic" w:hAnsi="Century Gothic"/>
          <w:i/>
          <w:sz w:val="24"/>
          <w:szCs w:val="24"/>
          <w:lang w:val="en-PH"/>
        </w:rPr>
      </w:pPr>
    </w:p>
    <w:p>
      <w:pPr>
        <w:tabs>
          <w:tab w:val="left" w:pos="6123"/>
          <w:tab w:val="left" w:pos="7619"/>
        </w:tabs>
        <w:spacing w:line="480" w:lineRule="auto"/>
        <w:ind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 xml:space="preserve"> Table 23. Hardware Specification for Salon App System</w:t>
      </w:r>
    </w:p>
    <w:p>
      <w:pPr>
        <w:tabs>
          <w:tab w:val="left" w:pos="6123"/>
          <w:tab w:val="left" w:pos="7619"/>
        </w:tabs>
        <w:spacing w:line="480" w:lineRule="auto"/>
        <w:ind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 xml:space="preserve"> Table 24. Hardware Specification for Admin Development</w:t>
      </w:r>
    </w:p>
    <w:p>
      <w:pPr>
        <w:tabs>
          <w:tab w:val="left" w:pos="6123"/>
          <w:tab w:val="left" w:pos="7619"/>
        </w:tabs>
        <w:spacing w:line="480" w:lineRule="auto"/>
        <w:ind w:right="720"/>
        <w:rPr>
          <w:rFonts w:hint="default" w:ascii="Century Gothic" w:hAnsi="Century Gothic"/>
          <w:i/>
          <w:sz w:val="24"/>
          <w:szCs w:val="24"/>
          <w:lang w:val="en-PH"/>
        </w:rPr>
      </w:pPr>
    </w:p>
    <w:p>
      <w:pPr>
        <w:tabs>
          <w:tab w:val="left" w:pos="6123"/>
          <w:tab w:val="left" w:pos="7619"/>
        </w:tabs>
        <w:spacing w:line="480" w:lineRule="auto"/>
        <w:ind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25. Software Specification for Admin Development</w:t>
      </w:r>
    </w:p>
    <w:p>
      <w:pPr>
        <w:tabs>
          <w:tab w:val="left" w:pos="6123"/>
          <w:tab w:val="left" w:pos="7619"/>
        </w:tabs>
        <w:spacing w:line="480" w:lineRule="auto"/>
        <w:ind w:right="720"/>
        <w:rPr>
          <w:rFonts w:hint="default" w:ascii="Century Gothic" w:hAnsi="Century Gothic"/>
          <w:i/>
          <w:sz w:val="24"/>
          <w:szCs w:val="24"/>
          <w:lang w:val="en-PH"/>
        </w:rPr>
      </w:pPr>
      <w:r>
        <w:rPr>
          <w:rFonts w:hint="default" w:ascii="Century Gothic" w:hAnsi="Century Gothic"/>
          <w:i/>
          <w:sz w:val="24"/>
          <w:szCs w:val="24"/>
          <w:lang w:val="en-PH"/>
        </w:rPr>
        <w:t>Table 26. Costing for Development</w:t>
      </w:r>
    </w:p>
    <w:p>
      <w:pPr>
        <w:tabs>
          <w:tab w:val="left" w:pos="6123"/>
          <w:tab w:val="left" w:pos="7619"/>
        </w:tabs>
        <w:spacing w:line="480" w:lineRule="auto"/>
        <w:ind w:right="720"/>
        <w:rPr>
          <w:rFonts w:hint="default" w:ascii="Century Gothic" w:hAnsi="Century Gothic"/>
          <w:i/>
          <w:sz w:val="24"/>
          <w:szCs w:val="24"/>
          <w:lang w:val="en-PH"/>
        </w:rPr>
      </w:pPr>
      <w:bookmarkStart w:id="0" w:name="_GoBack"/>
      <w:bookmarkEnd w:id="0"/>
    </w:p>
    <w:p>
      <w:pPr>
        <w:tabs>
          <w:tab w:val="left" w:pos="6123"/>
          <w:tab w:val="left" w:pos="7619"/>
        </w:tabs>
        <w:spacing w:line="480" w:lineRule="auto"/>
        <w:ind w:left="1440" w:right="720"/>
        <w:rPr>
          <w:rFonts w:ascii="Century Gothic" w:hAnsi="Century Gothic" w:cs="Times New Roman"/>
          <w:i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CD096A"/>
    <w:rsid w:val="1C332C0D"/>
    <w:rsid w:val="2BCA5C66"/>
    <w:rsid w:val="33CD096A"/>
    <w:rsid w:val="3AB721D0"/>
    <w:rsid w:val="41B71360"/>
    <w:rsid w:val="49E2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2022-07-02T07:16:00Z</dcterms:created>
  <dc:creator>Me</dc:creator>
  <cp:lastModifiedBy>Me</cp:lastModifiedBy>
  <dcterms:modified xsi:type="dcterms:W3CDTF">2022-07-02T09:45:44Z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BF05AA680BD84D9E91C7EBBA555E99EE</vt:lpwstr>
  </property>
</Properties>
</file>