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82" w:rsidRDefault="00EC5560" w:rsidP="00EC5560">
      <w:pPr>
        <w:jc w:val="center"/>
        <w:rPr>
          <w:rFonts w:ascii="Arial" w:hAnsi="Arial" w:cs="Arial"/>
          <w:b/>
          <w:sz w:val="28"/>
        </w:rPr>
      </w:pPr>
      <w:r w:rsidRPr="00EC5560">
        <w:rPr>
          <w:rFonts w:ascii="Arial" w:hAnsi="Arial" w:cs="Arial"/>
          <w:b/>
          <w:sz w:val="28"/>
        </w:rPr>
        <w:t>NODE.JS</w:t>
      </w:r>
    </w:p>
    <w:p w:rsidR="00EC5560" w:rsidRDefault="00EC5560" w:rsidP="00EC556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 QUE É NOODE JS</w:t>
      </w:r>
    </w:p>
    <w:p w:rsidR="00EC5560" w:rsidRDefault="00EC5560" w:rsidP="00EC5560">
      <w:pPr>
        <w:rPr>
          <w:rFonts w:ascii="Arial" w:hAnsi="Arial" w:cs="Arial"/>
          <w:b/>
          <w:sz w:val="24"/>
        </w:rPr>
      </w:pPr>
    </w:p>
    <w:p w:rsidR="00EC5560" w:rsidRDefault="00EC5560" w:rsidP="00EC556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PARA QUE SERVE</w:t>
      </w:r>
    </w:p>
    <w:p w:rsidR="00EC5560" w:rsidRDefault="00EC5560" w:rsidP="00EC5560">
      <w:pPr>
        <w:rPr>
          <w:rFonts w:ascii="Arial" w:hAnsi="Arial" w:cs="Arial"/>
          <w:b/>
          <w:sz w:val="24"/>
        </w:rPr>
      </w:pPr>
    </w:p>
    <w:p w:rsidR="00EC5560" w:rsidRPr="00EC5560" w:rsidRDefault="00EC5560" w:rsidP="00EC556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VANTAGENS E DESVANTAGENS</w:t>
      </w:r>
      <w:bookmarkStart w:id="0" w:name="_GoBack"/>
      <w:bookmarkEnd w:id="0"/>
    </w:p>
    <w:sectPr w:rsidR="00EC5560" w:rsidRPr="00EC5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60"/>
    <w:rsid w:val="003A5482"/>
    <w:rsid w:val="00E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D837"/>
  <w15:chartTrackingRefBased/>
  <w15:docId w15:val="{B25E9B84-A9DD-4116-9818-46528581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São Matheus</dc:creator>
  <cp:keywords/>
  <dc:description/>
  <cp:lastModifiedBy>Etec São Matheus</cp:lastModifiedBy>
  <cp:revision>1</cp:revision>
  <dcterms:created xsi:type="dcterms:W3CDTF">2024-05-15T10:23:00Z</dcterms:created>
  <dcterms:modified xsi:type="dcterms:W3CDTF">2024-05-15T10:28:00Z</dcterms:modified>
</cp:coreProperties>
</file>