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6E08" w14:textId="298AE3EB" w:rsidR="00C60A31" w:rsidRPr="009548F8" w:rsidRDefault="00C60A31" w:rsidP="00C60A31">
      <w:pPr>
        <w:contextualSpacing/>
        <w:jc w:val="center"/>
        <w:rPr>
          <w:b/>
          <w:sz w:val="27"/>
          <w:szCs w:val="27"/>
        </w:rPr>
      </w:pPr>
      <w:r>
        <w:rPr>
          <w:rFonts w:ascii="Book Antiqua" w:hAnsi="Book Antiqua"/>
          <w:noProof/>
          <w:sz w:val="18"/>
          <w:lang w:val="en-IN" w:eastAsia="en-IN"/>
        </w:rPr>
        <w:drawing>
          <wp:anchor distT="0" distB="0" distL="114300" distR="114300" simplePos="0" relativeHeight="251656192" behindDoc="1" locked="0" layoutInCell="1" allowOverlap="1" wp14:anchorId="138E69A5" wp14:editId="5977903E">
            <wp:simplePos x="0" y="0"/>
            <wp:positionH relativeFrom="column">
              <wp:posOffset>284204</wp:posOffset>
            </wp:positionH>
            <wp:positionV relativeFrom="paragraph">
              <wp:posOffset>-196677</wp:posOffset>
            </wp:positionV>
            <wp:extent cx="541261" cy="563770"/>
            <wp:effectExtent l="0" t="0" r="0" b="8255"/>
            <wp:wrapTight wrapText="bothSides">
              <wp:wrapPolygon edited="0">
                <wp:start x="0" y="0"/>
                <wp:lineTo x="0" y="21186"/>
                <wp:lineTo x="20535" y="21186"/>
                <wp:lineTo x="20535" y="0"/>
                <wp:lineTo x="0" y="0"/>
              </wp:wrapPolygon>
            </wp:wrapTight>
            <wp:docPr id="2" name="Picture 1" descr="NIE - NEW 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E - NEW LOGO.TIF"/>
                    <pic:cNvPicPr/>
                  </pic:nvPicPr>
                  <pic:blipFill>
                    <a:blip r:embed="rId6"/>
                    <a:stretch>
                      <a:fillRect/>
                    </a:stretch>
                  </pic:blipFill>
                  <pic:spPr>
                    <a:xfrm>
                      <a:off x="0" y="0"/>
                      <a:ext cx="541261" cy="563770"/>
                    </a:xfrm>
                    <a:prstGeom prst="rect">
                      <a:avLst/>
                    </a:prstGeom>
                  </pic:spPr>
                </pic:pic>
              </a:graphicData>
            </a:graphic>
            <wp14:sizeRelH relativeFrom="margin">
              <wp14:pctWidth>0</wp14:pctWidth>
            </wp14:sizeRelH>
            <wp14:sizeRelV relativeFrom="margin">
              <wp14:pctHeight>0</wp14:pctHeight>
            </wp14:sizeRelV>
          </wp:anchor>
        </w:drawing>
      </w:r>
      <w:r w:rsidRPr="009548F8">
        <w:rPr>
          <w:b/>
          <w:sz w:val="27"/>
          <w:szCs w:val="27"/>
        </w:rPr>
        <w:t xml:space="preserve">DEPARTMENT OF COMPUTER SCIENCE </w:t>
      </w:r>
      <w:r w:rsidR="00C93512" w:rsidRPr="009548F8">
        <w:rPr>
          <w:b/>
          <w:sz w:val="27"/>
          <w:szCs w:val="27"/>
        </w:rPr>
        <w:t>&amp; ENGINEERING</w:t>
      </w:r>
    </w:p>
    <w:p w14:paraId="448A291C" w14:textId="77777777" w:rsidR="00C60A31" w:rsidRDefault="00C60A31" w:rsidP="00C60A31">
      <w:pPr>
        <w:contextualSpacing/>
        <w:jc w:val="center"/>
        <w:rPr>
          <w:rFonts w:ascii="Book Antiqua" w:hAnsi="Book Antiqua"/>
          <w:b/>
          <w:sz w:val="24"/>
          <w:szCs w:val="32"/>
        </w:rPr>
      </w:pPr>
      <w:r w:rsidRPr="00B60FE2">
        <w:rPr>
          <w:rFonts w:ascii="Book Antiqua" w:hAnsi="Book Antiqua"/>
          <w:b/>
          <w:sz w:val="24"/>
          <w:szCs w:val="32"/>
        </w:rPr>
        <w:t>THE NATIONAL INSTITUTE OF ENGINEERING</w:t>
      </w:r>
    </w:p>
    <w:p w14:paraId="0357E8EC" w14:textId="4C7C903A" w:rsidR="0077743E" w:rsidRDefault="00C93512" w:rsidP="00C93512">
      <w:pPr>
        <w:contextualSpacing/>
        <w:rPr>
          <w:rFonts w:ascii="Book Antiqua" w:hAnsi="Book Antiqua"/>
          <w:b/>
        </w:rPr>
      </w:pPr>
      <w:r>
        <w:rPr>
          <w:rFonts w:ascii="Book Antiqua" w:hAnsi="Book Antiqua"/>
          <w:b/>
        </w:rPr>
        <w:t xml:space="preserve">                                             </w:t>
      </w:r>
      <w:r w:rsidR="0077743E">
        <w:rPr>
          <w:rFonts w:ascii="Book Antiqua" w:hAnsi="Book Antiqua"/>
          <w:b/>
        </w:rPr>
        <w:t>(An Autonomous Institution)</w:t>
      </w:r>
    </w:p>
    <w:p w14:paraId="5E8F5FBA" w14:textId="77777777" w:rsidR="0077743E" w:rsidRPr="00B60FE2" w:rsidRDefault="0077743E" w:rsidP="00C60A31">
      <w:pPr>
        <w:contextualSpacing/>
        <w:jc w:val="center"/>
        <w:rPr>
          <w:rFonts w:ascii="Book Antiqua" w:hAnsi="Book Antiqua"/>
          <w:sz w:val="10"/>
          <w:szCs w:val="18"/>
        </w:rPr>
      </w:pPr>
    </w:p>
    <w:p w14:paraId="3D58530A" w14:textId="77777777" w:rsidR="000F5DF1" w:rsidRDefault="004D260A" w:rsidP="00A12AC8">
      <w:pPr>
        <w:pStyle w:val="Title"/>
        <w:ind w:left="3600" w:firstLine="720"/>
        <w:jc w:val="left"/>
        <w:rPr>
          <w:u w:val="none"/>
        </w:rPr>
      </w:pPr>
      <w:r>
        <w:rPr>
          <w:rFonts w:ascii="Book Antiqua" w:hAnsi="Book Antiqua"/>
          <w:noProof/>
          <w:sz w:val="18"/>
          <w:lang w:val="en-IN" w:eastAsia="en-IN"/>
        </w:rPr>
        <w:drawing>
          <wp:anchor distT="0" distB="0" distL="114300" distR="114300" simplePos="0" relativeHeight="251658240" behindDoc="0" locked="0" layoutInCell="1" allowOverlap="1" wp14:anchorId="5AE5884B" wp14:editId="32AA830F">
            <wp:simplePos x="0" y="0"/>
            <wp:positionH relativeFrom="margin">
              <wp:posOffset>6216015</wp:posOffset>
            </wp:positionH>
            <wp:positionV relativeFrom="margin">
              <wp:posOffset>-180340</wp:posOffset>
            </wp:positionV>
            <wp:extent cx="478155" cy="521335"/>
            <wp:effectExtent l="0" t="0" r="0" b="0"/>
            <wp:wrapSquare wrapText="bothSides"/>
            <wp:docPr id="3" name="Picture 0" descr="CS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 LOGO.jpg"/>
                    <pic:cNvPicPr/>
                  </pic:nvPicPr>
                  <pic:blipFill>
                    <a:blip r:embed="rId7"/>
                    <a:srcRect t="2767" b="3510"/>
                    <a:stretch>
                      <a:fillRect/>
                    </a:stretch>
                  </pic:blipFill>
                  <pic:spPr>
                    <a:xfrm>
                      <a:off x="0" y="0"/>
                      <a:ext cx="478155" cy="521335"/>
                    </a:xfrm>
                    <a:prstGeom prst="rect">
                      <a:avLst/>
                    </a:prstGeom>
                  </pic:spPr>
                </pic:pic>
              </a:graphicData>
            </a:graphic>
            <wp14:sizeRelH relativeFrom="margin">
              <wp14:pctWidth>0</wp14:pctWidth>
            </wp14:sizeRelH>
            <wp14:sizeRelV relativeFrom="margin">
              <wp14:pctHeight>0</wp14:pctHeight>
            </wp14:sizeRelV>
          </wp:anchor>
        </w:drawing>
      </w:r>
      <w:r w:rsidR="007B7BA5">
        <w:t>Project</w:t>
      </w:r>
      <w:r w:rsidR="007B7BA5">
        <w:rPr>
          <w:spacing w:val="-12"/>
        </w:rPr>
        <w:t xml:space="preserve"> </w:t>
      </w:r>
      <w:r w:rsidR="007B7BA5">
        <w:rPr>
          <w:spacing w:val="-2"/>
        </w:rPr>
        <w:t>Synopsis</w:t>
      </w:r>
    </w:p>
    <w:p w14:paraId="007672C4" w14:textId="77777777" w:rsidR="000F5DF1" w:rsidRDefault="000F5DF1">
      <w:pPr>
        <w:pStyle w:val="BodyText"/>
        <w:spacing w:before="70"/>
        <w:rPr>
          <w:sz w:val="28"/>
        </w:rPr>
      </w:pPr>
    </w:p>
    <w:p w14:paraId="5B1D6B4B" w14:textId="7878074B" w:rsidR="000F5DF1" w:rsidRDefault="46A51A4E">
      <w:pPr>
        <w:pStyle w:val="BodyText"/>
        <w:tabs>
          <w:tab w:val="left" w:pos="6853"/>
        </w:tabs>
        <w:spacing w:after="30"/>
      </w:pPr>
      <w:r>
        <w:t>Batch No:</w:t>
      </w:r>
      <w:r w:rsidR="416EA8CC">
        <w:t xml:space="preserve"> </w:t>
      </w:r>
      <w:r w:rsidR="278E752A">
        <w:t>B15</w:t>
      </w:r>
      <w:r w:rsidR="007B7BA5">
        <w:tab/>
      </w:r>
      <w:r w:rsidR="007B7BA5">
        <w:tab/>
      </w:r>
      <w:r w:rsidR="007B7BA5">
        <w:tab/>
      </w:r>
      <w:r w:rsidR="007B7BA5">
        <w:tab/>
      </w:r>
      <w:r>
        <w:t>Date :</w:t>
      </w:r>
      <w:r w:rsidR="416EA8CC">
        <w:t xml:space="preserve"> </w:t>
      </w:r>
      <w:r w:rsidR="1A1F3EB5">
        <w:t>16/07/2026</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2780"/>
        <w:gridCol w:w="4620"/>
        <w:gridCol w:w="1930"/>
      </w:tblGrid>
      <w:tr w:rsidR="000F5DF1" w:rsidRPr="004C5CC2" w14:paraId="276B76D2" w14:textId="77777777" w:rsidTr="009E0F86">
        <w:trPr>
          <w:trHeight w:val="459"/>
        </w:trPr>
        <w:tc>
          <w:tcPr>
            <w:tcW w:w="1540" w:type="dxa"/>
          </w:tcPr>
          <w:p w14:paraId="12AA0EE4" w14:textId="77777777" w:rsidR="000F5DF1" w:rsidRPr="004C5CC2" w:rsidRDefault="007B7BA5" w:rsidP="003C7BE2">
            <w:pPr>
              <w:pStyle w:val="TableParagraph"/>
              <w:spacing w:before="111"/>
              <w:ind w:left="94"/>
              <w:jc w:val="center"/>
              <w:rPr>
                <w:b/>
                <w:sz w:val="24"/>
                <w:szCs w:val="24"/>
              </w:rPr>
            </w:pPr>
            <w:r w:rsidRPr="004C5CC2">
              <w:rPr>
                <w:b/>
                <w:spacing w:val="-5"/>
                <w:sz w:val="24"/>
                <w:szCs w:val="24"/>
              </w:rPr>
              <w:t>USN</w:t>
            </w:r>
          </w:p>
        </w:tc>
        <w:tc>
          <w:tcPr>
            <w:tcW w:w="2780" w:type="dxa"/>
          </w:tcPr>
          <w:p w14:paraId="2109FC53" w14:textId="77777777" w:rsidR="000F5DF1" w:rsidRPr="004C5CC2" w:rsidRDefault="007B7BA5" w:rsidP="003C7BE2">
            <w:pPr>
              <w:pStyle w:val="TableParagraph"/>
              <w:spacing w:before="111"/>
              <w:ind w:left="99"/>
              <w:jc w:val="center"/>
              <w:rPr>
                <w:b/>
                <w:sz w:val="24"/>
                <w:szCs w:val="24"/>
              </w:rPr>
            </w:pPr>
            <w:r w:rsidRPr="004C5CC2">
              <w:rPr>
                <w:b/>
                <w:spacing w:val="-4"/>
                <w:sz w:val="24"/>
                <w:szCs w:val="24"/>
              </w:rPr>
              <w:t>Name</w:t>
            </w:r>
          </w:p>
        </w:tc>
        <w:tc>
          <w:tcPr>
            <w:tcW w:w="4620" w:type="dxa"/>
          </w:tcPr>
          <w:p w14:paraId="1721B82C" w14:textId="77777777" w:rsidR="000F5DF1" w:rsidRPr="004C5CC2" w:rsidRDefault="007B7BA5" w:rsidP="003C7BE2">
            <w:pPr>
              <w:pStyle w:val="TableParagraph"/>
              <w:spacing w:before="111"/>
              <w:ind w:left="109"/>
              <w:jc w:val="center"/>
              <w:rPr>
                <w:b/>
                <w:sz w:val="24"/>
                <w:szCs w:val="24"/>
              </w:rPr>
            </w:pPr>
            <w:r w:rsidRPr="004C5CC2">
              <w:rPr>
                <w:b/>
                <w:spacing w:val="-2"/>
                <w:sz w:val="24"/>
                <w:szCs w:val="24"/>
              </w:rPr>
              <w:t>Email-</w:t>
            </w:r>
            <w:r w:rsidRPr="004C5CC2">
              <w:rPr>
                <w:b/>
                <w:spacing w:val="-5"/>
                <w:sz w:val="24"/>
                <w:szCs w:val="24"/>
              </w:rPr>
              <w:t>ID</w:t>
            </w:r>
          </w:p>
        </w:tc>
        <w:tc>
          <w:tcPr>
            <w:tcW w:w="1930" w:type="dxa"/>
          </w:tcPr>
          <w:p w14:paraId="03A3366C" w14:textId="77777777" w:rsidR="000F5DF1" w:rsidRPr="004C5CC2" w:rsidRDefault="007B7BA5" w:rsidP="003C7BE2">
            <w:pPr>
              <w:pStyle w:val="TableParagraph"/>
              <w:spacing w:before="111"/>
              <w:ind w:left="109"/>
              <w:jc w:val="center"/>
              <w:rPr>
                <w:b/>
                <w:sz w:val="24"/>
                <w:szCs w:val="24"/>
              </w:rPr>
            </w:pPr>
            <w:r w:rsidRPr="004C5CC2">
              <w:rPr>
                <w:b/>
                <w:sz w:val="24"/>
                <w:szCs w:val="24"/>
              </w:rPr>
              <w:t>Mobile</w:t>
            </w:r>
            <w:r w:rsidRPr="004C5CC2">
              <w:rPr>
                <w:b/>
                <w:spacing w:val="-6"/>
                <w:sz w:val="24"/>
                <w:szCs w:val="24"/>
              </w:rPr>
              <w:t xml:space="preserve"> </w:t>
            </w:r>
            <w:r w:rsidRPr="004C5CC2">
              <w:rPr>
                <w:b/>
                <w:spacing w:val="-2"/>
                <w:sz w:val="24"/>
                <w:szCs w:val="24"/>
              </w:rPr>
              <w:t>Number</w:t>
            </w:r>
          </w:p>
        </w:tc>
      </w:tr>
      <w:tr w:rsidR="000F5DF1" w:rsidRPr="00CE37B8" w14:paraId="2B6145DA" w14:textId="77777777" w:rsidTr="009E0F86">
        <w:trPr>
          <w:trHeight w:val="460"/>
        </w:trPr>
        <w:tc>
          <w:tcPr>
            <w:tcW w:w="1540" w:type="dxa"/>
          </w:tcPr>
          <w:p w14:paraId="60BA28DC" w14:textId="1C77FB3A" w:rsidR="000F5DF1" w:rsidRPr="00CE37B8" w:rsidRDefault="62FDD358" w:rsidP="003C7BE2">
            <w:pPr>
              <w:pStyle w:val="TableParagraph"/>
              <w:jc w:val="center"/>
              <w:rPr>
                <w:sz w:val="24"/>
                <w:szCs w:val="24"/>
              </w:rPr>
            </w:pPr>
            <w:r w:rsidRPr="00CE37B8">
              <w:rPr>
                <w:sz w:val="24"/>
                <w:szCs w:val="24"/>
              </w:rPr>
              <w:t>1</w:t>
            </w:r>
          </w:p>
        </w:tc>
        <w:tc>
          <w:tcPr>
            <w:tcW w:w="2780" w:type="dxa"/>
          </w:tcPr>
          <w:p w14:paraId="60BE6034" w14:textId="49FB3AAC" w:rsidR="000F5DF1" w:rsidRPr="00CE37B8" w:rsidRDefault="45DD07AC" w:rsidP="003C7BE2">
            <w:pPr>
              <w:pStyle w:val="TableParagraph"/>
              <w:jc w:val="center"/>
              <w:rPr>
                <w:sz w:val="24"/>
                <w:szCs w:val="24"/>
              </w:rPr>
            </w:pPr>
            <w:r w:rsidRPr="00CE37B8">
              <w:rPr>
                <w:sz w:val="24"/>
                <w:szCs w:val="24"/>
              </w:rPr>
              <w:t>Jhenkar P</w:t>
            </w:r>
          </w:p>
        </w:tc>
        <w:tc>
          <w:tcPr>
            <w:tcW w:w="4620" w:type="dxa"/>
          </w:tcPr>
          <w:p w14:paraId="027D9465" w14:textId="0237B609" w:rsidR="000F5DF1" w:rsidRPr="00CE37B8" w:rsidRDefault="45DD07AC" w:rsidP="003C7BE2">
            <w:pPr>
              <w:pStyle w:val="TableParagraph"/>
              <w:jc w:val="center"/>
              <w:rPr>
                <w:sz w:val="24"/>
                <w:szCs w:val="24"/>
              </w:rPr>
            </w:pPr>
            <w:r w:rsidRPr="00CE37B8">
              <w:rPr>
                <w:sz w:val="24"/>
                <w:szCs w:val="24"/>
              </w:rPr>
              <w:t>2023cs_JHENKARP_b@nie.ac.in</w:t>
            </w:r>
          </w:p>
        </w:tc>
        <w:tc>
          <w:tcPr>
            <w:tcW w:w="1930" w:type="dxa"/>
          </w:tcPr>
          <w:p w14:paraId="26B29094" w14:textId="236F8617" w:rsidR="000F5DF1" w:rsidRPr="00CE37B8" w:rsidRDefault="45DD07AC" w:rsidP="003C7BE2">
            <w:pPr>
              <w:pStyle w:val="TableParagraph"/>
              <w:jc w:val="center"/>
              <w:rPr>
                <w:sz w:val="24"/>
                <w:szCs w:val="24"/>
              </w:rPr>
            </w:pPr>
            <w:r w:rsidRPr="00CE37B8">
              <w:rPr>
                <w:sz w:val="24"/>
                <w:szCs w:val="24"/>
              </w:rPr>
              <w:t>6363108117</w:t>
            </w:r>
          </w:p>
        </w:tc>
      </w:tr>
      <w:tr w:rsidR="000F5DF1" w14:paraId="0ECE44E3" w14:textId="77777777" w:rsidTr="009E0F86">
        <w:trPr>
          <w:trHeight w:val="459"/>
        </w:trPr>
        <w:tc>
          <w:tcPr>
            <w:tcW w:w="10870" w:type="dxa"/>
            <w:gridSpan w:val="4"/>
          </w:tcPr>
          <w:p w14:paraId="5362C28C" w14:textId="4809030A" w:rsidR="000F5DF1" w:rsidRPr="009B59CB" w:rsidRDefault="46A51A4E" w:rsidP="009B59CB">
            <w:pPr>
              <w:pStyle w:val="TableParagraph"/>
              <w:spacing w:before="101"/>
              <w:jc w:val="both"/>
              <w:rPr>
                <w:b/>
                <w:bCs/>
                <w:sz w:val="20"/>
                <w:szCs w:val="20"/>
              </w:rPr>
            </w:pPr>
            <w:r w:rsidRPr="00ED34B7">
              <w:rPr>
                <w:b/>
                <w:bCs/>
                <w:sz w:val="24"/>
                <w:szCs w:val="24"/>
              </w:rPr>
              <w:t>Project</w:t>
            </w:r>
            <w:r w:rsidRPr="00ED34B7">
              <w:rPr>
                <w:b/>
                <w:bCs/>
                <w:spacing w:val="-10"/>
                <w:sz w:val="24"/>
                <w:szCs w:val="24"/>
              </w:rPr>
              <w:t xml:space="preserve"> </w:t>
            </w:r>
            <w:r w:rsidR="7ECD3878" w:rsidRPr="00ED34B7">
              <w:rPr>
                <w:b/>
                <w:bCs/>
                <w:sz w:val="24"/>
                <w:szCs w:val="24"/>
              </w:rPr>
              <w:t>Title</w:t>
            </w:r>
            <w:r w:rsidR="7ECD3878" w:rsidRPr="00ED34B7">
              <w:rPr>
                <w:b/>
                <w:bCs/>
                <w:spacing w:val="-10"/>
                <w:sz w:val="24"/>
                <w:szCs w:val="24"/>
              </w:rPr>
              <w:t>:</w:t>
            </w:r>
            <w:r w:rsidR="009B59CB">
              <w:rPr>
                <w:b/>
                <w:bCs/>
                <w:spacing w:val="-10"/>
                <w:sz w:val="28"/>
                <w:szCs w:val="28"/>
              </w:rPr>
              <w:t xml:space="preserve"> </w:t>
            </w:r>
            <w:r w:rsidR="00543E31" w:rsidRPr="00ED34B7">
              <w:rPr>
                <w:b/>
                <w:bCs/>
                <w:sz w:val="24"/>
                <w:szCs w:val="24"/>
              </w:rPr>
              <w:t>Safe</w:t>
            </w:r>
            <w:r w:rsidR="00C93512" w:rsidRPr="00ED34B7">
              <w:rPr>
                <w:b/>
                <w:bCs/>
                <w:sz w:val="24"/>
                <w:szCs w:val="24"/>
              </w:rPr>
              <w:t>-</w:t>
            </w:r>
            <w:r w:rsidR="00543E31" w:rsidRPr="00ED34B7">
              <w:rPr>
                <w:b/>
                <w:bCs/>
                <w:sz w:val="24"/>
                <w:szCs w:val="24"/>
              </w:rPr>
              <w:t xml:space="preserve">Stride </w:t>
            </w:r>
            <w:r w:rsidR="009B59CB" w:rsidRPr="00ED34B7">
              <w:rPr>
                <w:b/>
                <w:bCs/>
                <w:sz w:val="24"/>
                <w:szCs w:val="24"/>
              </w:rPr>
              <w:t>Assist</w:t>
            </w:r>
            <w:r w:rsidR="0086478D" w:rsidRPr="0086478D">
              <w:rPr>
                <w:b/>
                <w:bCs/>
                <w:sz w:val="18"/>
                <w:szCs w:val="18"/>
              </w:rPr>
              <w:t xml:space="preserve">: </w:t>
            </w:r>
            <w:r w:rsidR="0086478D" w:rsidRPr="0086478D">
              <w:rPr>
                <w:b/>
                <w:bCs/>
              </w:rPr>
              <w:t>An AI-Based Safe Walking Assistance System for People with Visual Impairments</w:t>
            </w:r>
            <w:r w:rsidR="0086478D" w:rsidRPr="0086478D">
              <w:rPr>
                <w:b/>
                <w:bCs/>
                <w:sz w:val="18"/>
                <w:szCs w:val="18"/>
              </w:rPr>
              <w:t xml:space="preserve"> </w:t>
            </w:r>
          </w:p>
        </w:tc>
      </w:tr>
      <w:tr w:rsidR="000F5DF1" w14:paraId="4D716035" w14:textId="77777777" w:rsidTr="009E0F86">
        <w:trPr>
          <w:trHeight w:val="3096"/>
        </w:trPr>
        <w:tc>
          <w:tcPr>
            <w:tcW w:w="10870" w:type="dxa"/>
            <w:gridSpan w:val="4"/>
          </w:tcPr>
          <w:p w14:paraId="5AAFD4B6" w14:textId="0022670A" w:rsidR="6F05054C" w:rsidRPr="00A710F1" w:rsidRDefault="00C6239F" w:rsidP="1911B9B2">
            <w:pPr>
              <w:pStyle w:val="TableParagraph"/>
              <w:spacing w:before="240" w:after="240"/>
              <w:rPr>
                <w:b/>
                <w:bCs/>
                <w:sz w:val="28"/>
                <w:szCs w:val="28"/>
              </w:rPr>
            </w:pPr>
            <w:r w:rsidRPr="00A710F1">
              <w:rPr>
                <w:b/>
                <w:bCs/>
                <w:sz w:val="28"/>
                <w:szCs w:val="28"/>
              </w:rPr>
              <w:t>Abstract</w:t>
            </w:r>
            <w:r w:rsidR="46A51A4E" w:rsidRPr="00A710F1">
              <w:rPr>
                <w:b/>
                <w:bCs/>
                <w:sz w:val="28"/>
                <w:szCs w:val="28"/>
              </w:rPr>
              <w:t xml:space="preserve">: </w:t>
            </w:r>
          </w:p>
          <w:p w14:paraId="4F7F4902" w14:textId="7EA0D61D" w:rsidR="005C2DFD" w:rsidRPr="0054491A" w:rsidRDefault="00C6239F" w:rsidP="00C6239F">
            <w:pPr>
              <w:pStyle w:val="TableParagraph"/>
              <w:spacing w:before="240" w:after="240"/>
              <w:rPr>
                <w:sz w:val="24"/>
                <w:szCs w:val="24"/>
              </w:rPr>
            </w:pPr>
            <w:r w:rsidRPr="0054491A">
              <w:rPr>
                <w:sz w:val="24"/>
                <w:szCs w:val="24"/>
              </w:rPr>
              <w:t>Safe-Stride Assist is a research and teaching prototype that uses computer vision, monocular depth estimation, spatial reasoning, and speech feedback to support safer walking for people with visual impairment. A camera stream is processed locally using YOLO-based obstacle detection, Byte-Track tracking, and Depth Anything V2. The central contribution is a distance-aware walking-corridor algorithm that estimates the ground plane, converts relative depth into approximate meters, identifies the nearest obstacle or unknown blocker within a three-meter forward corridor, and recommends a clear side when possible. The system provides a browser-based live console, directional voice alerts, obstacle tracking, approach-risk estimation, and a visual path overlay. By combining named obstacle detection with depth-based blocker analysis, the prototype can provide actionable feedback instead of displaying detection boxes alone. Safe-Stride Assist is intended as an educational research prototype and not as a certified mobility, medical, or emergency device.</w:t>
            </w:r>
          </w:p>
          <w:p w14:paraId="794EAAA7" w14:textId="7EC27B11" w:rsidR="004B3E7D" w:rsidRPr="00087C3A" w:rsidRDefault="004B3E7D" w:rsidP="004B3E7D">
            <w:pPr>
              <w:jc w:val="both"/>
              <w:rPr>
                <w:rFonts w:eastAsia="Book Antiqua"/>
              </w:rPr>
            </w:pPr>
            <w:r w:rsidRPr="00087C3A">
              <w:rPr>
                <w:rFonts w:eastAsia="Book Antiqua"/>
              </w:rPr>
              <w:t>Keywords: Safe Walking Assistant, Computer Vision, YOLO, Monocular Depth Estimation, Distance Estimation, Obstacle Detection, Blocker Detection, Voice Alerts, Spatial Reasoning.</w:t>
            </w:r>
          </w:p>
          <w:p w14:paraId="1C840729" w14:textId="77777777" w:rsidR="004B3E7D" w:rsidRPr="0054491A" w:rsidRDefault="004B3E7D" w:rsidP="004B3E7D">
            <w:pPr>
              <w:jc w:val="both"/>
              <w:rPr>
                <w:sz w:val="24"/>
                <w:szCs w:val="24"/>
              </w:rPr>
            </w:pPr>
          </w:p>
          <w:p w14:paraId="3E29364B" w14:textId="06E7AB3F" w:rsidR="7352782D" w:rsidRDefault="00763D5F" w:rsidP="1911B9B2">
            <w:pPr>
              <w:pStyle w:val="TableParagraph"/>
              <w:ind w:right="15"/>
              <w:jc w:val="both"/>
              <w:rPr>
                <w:b/>
                <w:bCs/>
                <w:sz w:val="28"/>
                <w:szCs w:val="28"/>
              </w:rPr>
            </w:pPr>
            <w:r>
              <w:rPr>
                <w:b/>
                <w:bCs/>
                <w:sz w:val="24"/>
                <w:szCs w:val="24"/>
              </w:rPr>
              <w:t xml:space="preserve"> </w:t>
            </w:r>
            <w:r w:rsidR="005D1BA2" w:rsidRPr="0054491A">
              <w:rPr>
                <w:b/>
                <w:bCs/>
                <w:sz w:val="28"/>
                <w:szCs w:val="28"/>
              </w:rPr>
              <w:t>Introduction:</w:t>
            </w:r>
          </w:p>
          <w:p w14:paraId="793454AB" w14:textId="77777777" w:rsidR="0054491A" w:rsidRPr="0054491A" w:rsidRDefault="0054491A" w:rsidP="1911B9B2">
            <w:pPr>
              <w:pStyle w:val="TableParagraph"/>
              <w:ind w:right="15"/>
              <w:jc w:val="both"/>
              <w:rPr>
                <w:b/>
                <w:bCs/>
                <w:sz w:val="28"/>
                <w:szCs w:val="28"/>
              </w:rPr>
            </w:pPr>
          </w:p>
          <w:p w14:paraId="109B42CB" w14:textId="6DDC47A4" w:rsidR="00B81112" w:rsidRPr="00CC09B9" w:rsidRDefault="00B81112" w:rsidP="004E40CD">
            <w:pPr>
              <w:jc w:val="both"/>
              <w:rPr>
                <w:sz w:val="24"/>
                <w:szCs w:val="24"/>
              </w:rPr>
            </w:pPr>
            <w:r w:rsidRPr="004E40CD">
              <w:rPr>
                <w:rFonts w:eastAsia="Book Antiqua"/>
                <w:sz w:val="24"/>
                <w:szCs w:val="24"/>
              </w:rPr>
              <w:t xml:space="preserve">People with visual impairment may need to combine a white cane, guide dog, personal knowledge, and assistance from other people to interpret obstacles and move through unfamiliar environments. A camera-based assistant cannot replace these safety methods, but it can provide an additional perception channel by describing relevant blockers, estimating distance, and presenting timely audio </w:t>
            </w:r>
            <w:r w:rsidR="00CC09B9" w:rsidRPr="004E40CD">
              <w:rPr>
                <w:rFonts w:eastAsia="Book Antiqua"/>
                <w:sz w:val="24"/>
                <w:szCs w:val="24"/>
              </w:rPr>
              <w:t>guidance. Many</w:t>
            </w:r>
            <w:r w:rsidRPr="004E40CD">
              <w:rPr>
                <w:rFonts w:eastAsia="Book Antiqua"/>
                <w:sz w:val="24"/>
                <w:szCs w:val="24"/>
              </w:rPr>
              <w:t xml:space="preserve"> computer vision demonstrations stop at detecting an object and drawing a bounding box. For safe walking assistance, the more important questions are whether a blocker lies in the user's forward path, how far away it is, whether it is approaching, and what action should be taken. Safe</w:t>
            </w:r>
            <w:r w:rsidR="00CC09B9">
              <w:rPr>
                <w:rFonts w:eastAsia="Book Antiqua"/>
                <w:sz w:val="24"/>
                <w:szCs w:val="24"/>
              </w:rPr>
              <w:t>-</w:t>
            </w:r>
            <w:r w:rsidRPr="004E40CD">
              <w:rPr>
                <w:rFonts w:eastAsia="Book Antiqua"/>
                <w:sz w:val="24"/>
                <w:szCs w:val="24"/>
              </w:rPr>
              <w:t>Stride Assist addresses these questions using a modular local-processing pipeline that combines visual detection, depth estimation, geometric reasoning, risk scoring, and concise speech feedback.</w:t>
            </w:r>
          </w:p>
          <w:p w14:paraId="7EA80E58" w14:textId="77777777" w:rsidR="00CC09B9" w:rsidRPr="004E40CD" w:rsidRDefault="00CC09B9" w:rsidP="004E40CD">
            <w:pPr>
              <w:jc w:val="both"/>
              <w:rPr>
                <w:sz w:val="24"/>
                <w:szCs w:val="24"/>
              </w:rPr>
            </w:pPr>
          </w:p>
          <w:p w14:paraId="49EBBB01" w14:textId="1C8EC30B" w:rsidR="00B81112" w:rsidRPr="00CC09B9" w:rsidRDefault="00B81112" w:rsidP="00CC09B9">
            <w:pPr>
              <w:jc w:val="both"/>
              <w:rPr>
                <w:sz w:val="24"/>
                <w:szCs w:val="24"/>
              </w:rPr>
            </w:pPr>
            <w:r w:rsidRPr="004E40CD">
              <w:rPr>
                <w:rFonts w:eastAsia="Book Antiqua"/>
                <w:sz w:val="24"/>
                <w:szCs w:val="24"/>
              </w:rPr>
              <w:t>Safe movement in an unfamiliar environment depends on understanding the relationship between the user, the ground, and nearby obstacles. A person, pole, door, vehicle, step, or other obstruction may be visible in the camera image but still be irrelevant if it is far to the side. Conversely, an unknown structure may be dangerous even when it is not represented by a detector class. This makes path-aware analysis important: the assistant must identify which visual information is close enough, high enough, and positioned within the user's forward walking corridor to deserve attention.</w:t>
            </w:r>
            <w:r w:rsidR="00087C3A">
              <w:rPr>
                <w:rFonts w:eastAsia="Book Antiqua"/>
                <w:sz w:val="24"/>
                <w:szCs w:val="24"/>
              </w:rPr>
              <w:t xml:space="preserve"> </w:t>
            </w:r>
            <w:r w:rsidRPr="004E40CD">
              <w:rPr>
                <w:rFonts w:eastAsia="Book Antiqua"/>
                <w:sz w:val="24"/>
                <w:szCs w:val="24"/>
              </w:rPr>
              <w:t>Safe</w:t>
            </w:r>
            <w:r w:rsidR="00CC09B9">
              <w:rPr>
                <w:rFonts w:eastAsia="Book Antiqua"/>
                <w:sz w:val="24"/>
                <w:szCs w:val="24"/>
              </w:rPr>
              <w:t>-</w:t>
            </w:r>
            <w:r w:rsidRPr="004E40CD">
              <w:rPr>
                <w:rFonts w:eastAsia="Book Antiqua"/>
                <w:sz w:val="24"/>
                <w:szCs w:val="24"/>
              </w:rPr>
              <w:t>Stride Assist is therefore designed as an additional perception and feedback layer rather than a replacement for a white cane, guide dog, or human support. The system uses a camera stream to estimate the scene, a depth model to approximate distance, and a spatial reasoning module to identify possible blockers in front of the user. Its output is deliberately short and action-oriented, for example reporting that the path is blocked, giving an approximate distance, and suggesting a clearer side. This approach connects computer vision results to a practical decision while keeping the user aware that the measurements are approximate</w:t>
            </w:r>
            <w:r>
              <w:rPr>
                <w:rFonts w:ascii="Book Antiqua" w:eastAsia="Book Antiqua" w:hAnsi="Book Antiqua"/>
              </w:rPr>
              <w:t>.</w:t>
            </w:r>
          </w:p>
          <w:p w14:paraId="4DF56A46" w14:textId="7493D013" w:rsidR="1911B9B2" w:rsidRDefault="1911B9B2" w:rsidP="00B81112">
            <w:pPr>
              <w:pStyle w:val="TableParagraph"/>
              <w:spacing w:line="276" w:lineRule="auto"/>
              <w:ind w:right="8197"/>
              <w:rPr>
                <w:b/>
                <w:bCs/>
                <w:sz w:val="16"/>
                <w:szCs w:val="16"/>
              </w:rPr>
            </w:pPr>
          </w:p>
          <w:p w14:paraId="21AFCDAE" w14:textId="77777777" w:rsidR="00B81112" w:rsidRDefault="00B81112" w:rsidP="00B81112">
            <w:pPr>
              <w:pStyle w:val="TableParagraph"/>
              <w:spacing w:line="276" w:lineRule="auto"/>
              <w:ind w:right="8197"/>
              <w:rPr>
                <w:b/>
                <w:bCs/>
                <w:sz w:val="16"/>
                <w:szCs w:val="16"/>
              </w:rPr>
            </w:pPr>
          </w:p>
          <w:p w14:paraId="77164E3F" w14:textId="77777777" w:rsidR="00B81112" w:rsidRPr="00763D5F" w:rsidRDefault="00B81112" w:rsidP="00B81112">
            <w:pPr>
              <w:pStyle w:val="TableParagraph"/>
              <w:spacing w:line="276" w:lineRule="auto"/>
              <w:ind w:right="8197"/>
              <w:rPr>
                <w:b/>
                <w:bCs/>
                <w:sz w:val="16"/>
                <w:szCs w:val="16"/>
              </w:rPr>
            </w:pPr>
          </w:p>
          <w:p w14:paraId="24C899A6" w14:textId="54D9300D" w:rsidR="00293DB5" w:rsidRPr="00087C63" w:rsidRDefault="004B1D0E" w:rsidP="1911B9B2">
            <w:pPr>
              <w:pStyle w:val="TableParagraph"/>
              <w:ind w:right="156"/>
              <w:rPr>
                <w:b/>
                <w:sz w:val="28"/>
                <w:szCs w:val="28"/>
              </w:rPr>
            </w:pPr>
            <w:r w:rsidRPr="00087C63">
              <w:rPr>
                <w:rFonts w:eastAsia="Book Antiqua"/>
                <w:b/>
                <w:sz w:val="28"/>
                <w:szCs w:val="28"/>
              </w:rPr>
              <w:t>Problem Statement</w:t>
            </w:r>
            <w:r w:rsidR="00293DB5" w:rsidRPr="00087C63">
              <w:rPr>
                <w:b/>
                <w:sz w:val="28"/>
                <w:szCs w:val="28"/>
              </w:rPr>
              <w:t>:</w:t>
            </w:r>
          </w:p>
          <w:p w14:paraId="77924633" w14:textId="77777777" w:rsidR="00293DB5" w:rsidRDefault="00293DB5" w:rsidP="1911B9B2">
            <w:pPr>
              <w:pStyle w:val="TableParagraph"/>
              <w:ind w:right="156"/>
              <w:rPr>
                <w:b/>
                <w:bCs/>
                <w:sz w:val="24"/>
                <w:szCs w:val="24"/>
              </w:rPr>
            </w:pPr>
          </w:p>
          <w:p w14:paraId="2FCB6B77" w14:textId="2356A1AF" w:rsidR="00293DB5" w:rsidRDefault="00CB67D6" w:rsidP="00293DB5">
            <w:pPr>
              <w:jc w:val="both"/>
              <w:rPr>
                <w:rFonts w:eastAsia="Book Antiqua"/>
                <w:sz w:val="24"/>
                <w:szCs w:val="24"/>
              </w:rPr>
            </w:pPr>
            <w:r w:rsidRPr="00CB67D6">
              <w:rPr>
                <w:rFonts w:eastAsia="Book Antiqua"/>
                <w:sz w:val="24"/>
                <w:szCs w:val="24"/>
              </w:rPr>
              <w:t>Visually impaired individuals may encounter various obstacles while walking, including pedestrians, vehicles, poles, doorways, stairs, uneven surfaces, construction materials, and unfamiliar structures. However, conventional object-detection systems primarily identify predefined object classes without determining whether an obstacle poses an immediate risk, how far away it is, whether it is approaching, or what action should be taken. While obstacles located to the side may not present an immediate threat, unrecognized objects directly ahead can create significant safety hazards. To address these limitations, the proposed system aims to develop an assistive safe-walking prototype that integrates known-object detection, monocular depth estimation, ground-plane distance correction, three-meter walking-corridor analysis, unknown-obstacle detection, approach-risk assessment, and prioritized voice guidance. The system will determine whether a detected object or an unfamiliar obstruction lies within the user’s forward walking path, estimate its approximate distance, identify its relative direction, assess its potential risk, and provide concise audio instructions, such as stopping or moving towards a clearer side when appropriate. Additionally, prioritized voice alerts will help minimize unnecessary announcements and ensure that critical warnings receive greater attention. Since factors such as camera orientation, lighting conditions, motion blur, ground visibility, and scene complexity can affect detection and distance estimation accuracy, the system will provide approximate guidance rather than guaranteed measurements. It is intended to serve as a supplementary mobility aid</w:t>
            </w:r>
            <w:r>
              <w:rPr>
                <w:rFonts w:eastAsia="Book Antiqua"/>
                <w:sz w:val="24"/>
                <w:szCs w:val="24"/>
              </w:rPr>
              <w:t>.</w:t>
            </w:r>
          </w:p>
          <w:p w14:paraId="674011C5" w14:textId="77777777" w:rsidR="00166114" w:rsidRDefault="00166114" w:rsidP="00293DB5">
            <w:pPr>
              <w:jc w:val="both"/>
              <w:rPr>
                <w:rFonts w:eastAsia="Book Antiqua"/>
                <w:sz w:val="24"/>
                <w:szCs w:val="24"/>
              </w:rPr>
            </w:pPr>
          </w:p>
          <w:p w14:paraId="55158E2B" w14:textId="0EBBC2DB" w:rsidR="00166114" w:rsidRPr="00087C63" w:rsidRDefault="00087C63" w:rsidP="00293DB5">
            <w:pPr>
              <w:jc w:val="both"/>
              <w:rPr>
                <w:rFonts w:eastAsia="Book Antiqua"/>
                <w:b/>
                <w:bCs/>
                <w:sz w:val="28"/>
                <w:szCs w:val="28"/>
              </w:rPr>
            </w:pPr>
            <w:r w:rsidRPr="00087C63">
              <w:rPr>
                <w:rFonts w:eastAsia="Book Antiqua"/>
                <w:b/>
                <w:bCs/>
                <w:sz w:val="28"/>
                <w:szCs w:val="28"/>
              </w:rPr>
              <w:t>Literature Survey:</w:t>
            </w:r>
          </w:p>
          <w:p w14:paraId="06F06C44" w14:textId="77777777" w:rsidR="001867CA" w:rsidRDefault="001867CA" w:rsidP="00293DB5">
            <w:pPr>
              <w:jc w:val="both"/>
              <w:rPr>
                <w:rFonts w:ascii="Book Antiqua" w:eastAsia="Book Antiqua" w:hAnsi="Book Antiqua"/>
              </w:rPr>
            </w:pPr>
          </w:p>
          <w:p w14:paraId="15550868" w14:textId="77777777" w:rsidR="00855D8B" w:rsidRDefault="001867CA" w:rsidP="00087C63">
            <w:pPr>
              <w:jc w:val="both"/>
              <w:rPr>
                <w:rFonts w:eastAsia="Book Antiqua"/>
                <w:sz w:val="24"/>
                <w:szCs w:val="24"/>
              </w:rPr>
            </w:pPr>
            <w:r w:rsidRPr="00072A18">
              <w:rPr>
                <w:rFonts w:eastAsia="Book Antiqua"/>
                <w:b/>
                <w:bCs/>
                <w:sz w:val="24"/>
                <w:szCs w:val="24"/>
              </w:rPr>
              <w:t>Redmon et al. [1]</w:t>
            </w:r>
            <w:r w:rsidRPr="00072A18">
              <w:rPr>
                <w:rFonts w:eastAsia="Book Antiqua"/>
                <w:sz w:val="24"/>
                <w:szCs w:val="24"/>
              </w:rPr>
              <w:t xml:space="preserve"> introduced the YOLO family of one-stage object detectors, demonstrating that visual detection can be performed at high speed by processing the complete image in a single network. This supports the real-time detection component of Safe</w:t>
            </w:r>
            <w:r w:rsidR="00072A18">
              <w:rPr>
                <w:rFonts w:eastAsia="Book Antiqua"/>
                <w:sz w:val="24"/>
                <w:szCs w:val="24"/>
              </w:rPr>
              <w:t>-</w:t>
            </w:r>
            <w:r w:rsidRPr="00072A18">
              <w:rPr>
                <w:rFonts w:eastAsia="Book Antiqua"/>
                <w:sz w:val="24"/>
                <w:szCs w:val="24"/>
              </w:rPr>
              <w:t xml:space="preserve">Stride Assist, although the project uses a current </w:t>
            </w:r>
            <w:proofErr w:type="spellStart"/>
            <w:r w:rsidRPr="00072A18">
              <w:rPr>
                <w:rFonts w:eastAsia="Book Antiqua"/>
                <w:sz w:val="24"/>
                <w:szCs w:val="24"/>
              </w:rPr>
              <w:t>Ultralytics</w:t>
            </w:r>
            <w:proofErr w:type="spellEnd"/>
            <w:r w:rsidRPr="00072A18">
              <w:rPr>
                <w:rFonts w:eastAsia="Book Antiqua"/>
                <w:sz w:val="24"/>
                <w:szCs w:val="24"/>
              </w:rPr>
              <w:t xml:space="preserve"> YOLO checkpoint and filters the output to walking-relevant </w:t>
            </w:r>
            <w:r w:rsidR="00072A18" w:rsidRPr="00072A18">
              <w:rPr>
                <w:rFonts w:eastAsia="Book Antiqua"/>
                <w:sz w:val="24"/>
                <w:szCs w:val="24"/>
              </w:rPr>
              <w:t xml:space="preserve">classes. </w:t>
            </w:r>
            <w:r w:rsidR="00072A18" w:rsidRPr="00072A18">
              <w:rPr>
                <w:rFonts w:eastAsia="Book Antiqua"/>
                <w:b/>
                <w:bCs/>
                <w:sz w:val="24"/>
                <w:szCs w:val="24"/>
              </w:rPr>
              <w:t>Zhang</w:t>
            </w:r>
            <w:r w:rsidRPr="00072A18">
              <w:rPr>
                <w:rFonts w:eastAsia="Book Antiqua"/>
                <w:b/>
                <w:bCs/>
                <w:sz w:val="24"/>
                <w:szCs w:val="24"/>
              </w:rPr>
              <w:t xml:space="preserve"> et al. [2]</w:t>
            </w:r>
            <w:r w:rsidRPr="00072A18">
              <w:rPr>
                <w:rFonts w:eastAsia="Book Antiqua"/>
                <w:sz w:val="24"/>
                <w:szCs w:val="24"/>
              </w:rPr>
              <w:t xml:space="preserve"> proposed Byte</w:t>
            </w:r>
            <w:r w:rsidR="00072A18">
              <w:rPr>
                <w:rFonts w:eastAsia="Book Antiqua"/>
                <w:sz w:val="24"/>
                <w:szCs w:val="24"/>
              </w:rPr>
              <w:t>-</w:t>
            </w:r>
            <w:r w:rsidRPr="00072A18">
              <w:rPr>
                <w:rFonts w:eastAsia="Book Antiqua"/>
                <w:sz w:val="24"/>
                <w:szCs w:val="24"/>
              </w:rPr>
              <w:t>Track, a multi-object tracking method that associates high- and low-confidence detections to preserve object identities across frames. Temporal tracking is important for Safe</w:t>
            </w:r>
            <w:r w:rsidR="00072A18">
              <w:rPr>
                <w:rFonts w:eastAsia="Book Antiqua"/>
                <w:sz w:val="24"/>
                <w:szCs w:val="24"/>
              </w:rPr>
              <w:t>-</w:t>
            </w:r>
            <w:r w:rsidRPr="00072A18">
              <w:rPr>
                <w:rFonts w:eastAsia="Book Antiqua"/>
                <w:sz w:val="24"/>
                <w:szCs w:val="24"/>
              </w:rPr>
              <w:t xml:space="preserve">Stride Assist because persistence and approach speed help reduce one-frame false alerts and support time-to-collision </w:t>
            </w:r>
            <w:r w:rsidR="00072A18" w:rsidRPr="00072A18">
              <w:rPr>
                <w:rFonts w:eastAsia="Book Antiqua"/>
                <w:sz w:val="24"/>
                <w:szCs w:val="24"/>
              </w:rPr>
              <w:t xml:space="preserve">reasoning. </w:t>
            </w:r>
            <w:r w:rsidR="00072A18" w:rsidRPr="00072A18">
              <w:rPr>
                <w:rFonts w:eastAsia="Book Antiqua"/>
                <w:b/>
                <w:bCs/>
                <w:sz w:val="24"/>
                <w:szCs w:val="24"/>
              </w:rPr>
              <w:t>Yang</w:t>
            </w:r>
            <w:r w:rsidRPr="00072A18">
              <w:rPr>
                <w:rFonts w:eastAsia="Book Antiqua"/>
                <w:b/>
                <w:bCs/>
                <w:sz w:val="24"/>
                <w:szCs w:val="24"/>
              </w:rPr>
              <w:t xml:space="preserve"> et al. [3]</w:t>
            </w:r>
            <w:r w:rsidRPr="00072A18">
              <w:rPr>
                <w:rFonts w:eastAsia="Book Antiqua"/>
                <w:sz w:val="24"/>
                <w:szCs w:val="24"/>
              </w:rPr>
              <w:t xml:space="preserve"> introduced Depth Anything V2 for monocular depth estimation. The model supplies relative scene depth from a single camera frame. Safe</w:t>
            </w:r>
            <w:r w:rsidR="00072A18">
              <w:rPr>
                <w:rFonts w:eastAsia="Book Antiqua"/>
                <w:sz w:val="24"/>
                <w:szCs w:val="24"/>
              </w:rPr>
              <w:t>-</w:t>
            </w:r>
            <w:r w:rsidRPr="00072A18">
              <w:rPr>
                <w:rFonts w:eastAsia="Book Antiqua"/>
                <w:sz w:val="24"/>
                <w:szCs w:val="24"/>
              </w:rPr>
              <w:t>Stride Assist extends this capability with a ground-plane estimator and camera-height assumption to obtain a stable approximate metric scale for nearby walking hazards.</w:t>
            </w:r>
            <w:r w:rsidR="00072A18">
              <w:rPr>
                <w:rFonts w:eastAsia="Book Antiqua"/>
                <w:sz w:val="24"/>
                <w:szCs w:val="24"/>
              </w:rPr>
              <w:t xml:space="preserve"> </w:t>
            </w:r>
            <w:proofErr w:type="spellStart"/>
            <w:r w:rsidRPr="00072A18">
              <w:rPr>
                <w:rFonts w:eastAsia="Book Antiqua"/>
                <w:b/>
                <w:bCs/>
                <w:sz w:val="24"/>
                <w:szCs w:val="24"/>
              </w:rPr>
              <w:t>Ranftl</w:t>
            </w:r>
            <w:proofErr w:type="spellEnd"/>
            <w:r w:rsidRPr="00072A18">
              <w:rPr>
                <w:rFonts w:eastAsia="Book Antiqua"/>
                <w:b/>
                <w:bCs/>
                <w:sz w:val="24"/>
                <w:szCs w:val="24"/>
              </w:rPr>
              <w:t xml:space="preserve"> et al. [4]</w:t>
            </w:r>
            <w:r w:rsidRPr="00072A18">
              <w:rPr>
                <w:rFonts w:eastAsia="Book Antiqua"/>
                <w:sz w:val="24"/>
                <w:szCs w:val="24"/>
              </w:rPr>
              <w:t xml:space="preserve"> demonstrated the usefulness of monocular depth models for dense scene understanding. Their work highlights that relative depth captures scene structure but does not automatically provide a guaranteed real-world distance. This motivates the ground-plane scale correction and explicit safety limitations used in the proposed </w:t>
            </w:r>
            <w:r w:rsidR="00072A18" w:rsidRPr="00072A18">
              <w:rPr>
                <w:rFonts w:eastAsia="Book Antiqua"/>
                <w:sz w:val="24"/>
                <w:szCs w:val="24"/>
              </w:rPr>
              <w:t xml:space="preserve">prototype. </w:t>
            </w:r>
            <w:r w:rsidR="00072A18" w:rsidRPr="00072A18">
              <w:rPr>
                <w:rFonts w:eastAsia="Book Antiqua"/>
                <w:b/>
                <w:bCs/>
                <w:sz w:val="24"/>
                <w:szCs w:val="24"/>
              </w:rPr>
              <w:t>World</w:t>
            </w:r>
            <w:r w:rsidRPr="00072A18">
              <w:rPr>
                <w:rFonts w:eastAsia="Book Antiqua"/>
                <w:b/>
                <w:bCs/>
                <w:sz w:val="24"/>
                <w:szCs w:val="24"/>
              </w:rPr>
              <w:t xml:space="preserve"> Health Organization [5]</w:t>
            </w:r>
            <w:r w:rsidRPr="00072A18">
              <w:rPr>
                <w:rFonts w:eastAsia="Book Antiqua"/>
                <w:sz w:val="24"/>
                <w:szCs w:val="24"/>
              </w:rPr>
              <w:t xml:space="preserve"> reports the importance of accessible support for people with vision impairment. Assistive systems should therefore communicate only relevant information, use understandable feedback, and avoid presenting experimental computer vision as a replacement for established mobility aids. These principles guide Safe</w:t>
            </w:r>
            <w:r w:rsidR="00072A18">
              <w:rPr>
                <w:rFonts w:eastAsia="Book Antiqua"/>
                <w:sz w:val="24"/>
                <w:szCs w:val="24"/>
              </w:rPr>
              <w:t>-</w:t>
            </w:r>
            <w:r w:rsidRPr="00072A18">
              <w:rPr>
                <w:rFonts w:eastAsia="Book Antiqua"/>
                <w:sz w:val="24"/>
                <w:szCs w:val="24"/>
              </w:rPr>
              <w:t xml:space="preserve">Stride Assist's </w:t>
            </w:r>
            <w:r w:rsidR="00072A18" w:rsidRPr="00072A18">
              <w:rPr>
                <w:rFonts w:eastAsia="Book Antiqua"/>
                <w:sz w:val="24"/>
                <w:szCs w:val="24"/>
              </w:rPr>
              <w:t>prioritized</w:t>
            </w:r>
            <w:r w:rsidRPr="00072A18">
              <w:rPr>
                <w:rFonts w:eastAsia="Book Antiqua"/>
                <w:sz w:val="24"/>
                <w:szCs w:val="24"/>
              </w:rPr>
              <w:t xml:space="preserve"> alerting and prototype safety </w:t>
            </w:r>
            <w:r w:rsidR="00072A18" w:rsidRPr="00072A18">
              <w:rPr>
                <w:rFonts w:eastAsia="Book Antiqua"/>
                <w:sz w:val="24"/>
                <w:szCs w:val="24"/>
              </w:rPr>
              <w:t>boundary. Research</w:t>
            </w:r>
            <w:r w:rsidRPr="00072A18">
              <w:rPr>
                <w:rFonts w:eastAsia="Book Antiqua"/>
                <w:sz w:val="24"/>
                <w:szCs w:val="24"/>
              </w:rPr>
              <w:t xml:space="preserve"> on assistive computer vision also shows that perception quality and interaction design must be evaluated together. A detector may achieve good image-level accuracy but still be unsuitable if it speaks too frequently, gives </w:t>
            </w:r>
            <w:r w:rsidR="00072A18" w:rsidRPr="00072A18">
              <w:rPr>
                <w:rFonts w:eastAsia="Book Antiqua"/>
                <w:sz w:val="24"/>
                <w:szCs w:val="24"/>
              </w:rPr>
              <w:t>incorrect</w:t>
            </w:r>
            <w:r w:rsidRPr="00072A18">
              <w:rPr>
                <w:rFonts w:eastAsia="Book Antiqua"/>
                <w:sz w:val="24"/>
                <w:szCs w:val="24"/>
              </w:rPr>
              <w:t xml:space="preserve"> side instruction, or reports a distant object that does not affect the walking path. </w:t>
            </w:r>
            <w:r w:rsidR="00072A18" w:rsidRPr="00072A18">
              <w:rPr>
                <w:rFonts w:eastAsia="Book Antiqua"/>
                <w:sz w:val="24"/>
                <w:szCs w:val="24"/>
              </w:rPr>
              <w:t>Safe</w:t>
            </w:r>
            <w:r w:rsidR="00072A18">
              <w:rPr>
                <w:rFonts w:eastAsia="Book Antiqua"/>
                <w:sz w:val="24"/>
                <w:szCs w:val="24"/>
              </w:rPr>
              <w:t>-</w:t>
            </w:r>
            <w:r w:rsidR="00072A18" w:rsidRPr="00072A18">
              <w:rPr>
                <w:rFonts w:eastAsia="Book Antiqua"/>
                <w:sz w:val="24"/>
                <w:szCs w:val="24"/>
              </w:rPr>
              <w:t>Stride</w:t>
            </w:r>
            <w:r w:rsidRPr="00072A18">
              <w:rPr>
                <w:rFonts w:eastAsia="Book Antiqua"/>
                <w:sz w:val="24"/>
                <w:szCs w:val="24"/>
              </w:rPr>
              <w:t xml:space="preserve"> Assist therefore treats distance, path relevance, and alert timing as first-class parts of the system rather than as optional display </w:t>
            </w:r>
            <w:r w:rsidR="00072A18" w:rsidRPr="00072A18">
              <w:rPr>
                <w:rFonts w:eastAsia="Book Antiqua"/>
                <w:sz w:val="24"/>
                <w:szCs w:val="24"/>
              </w:rPr>
              <w:t xml:space="preserve">features. </w:t>
            </w:r>
            <w:r w:rsidR="00072A18" w:rsidRPr="00603500">
              <w:rPr>
                <w:rFonts w:eastAsia="Book Antiqua"/>
                <w:b/>
                <w:bCs/>
                <w:sz w:val="24"/>
                <w:szCs w:val="24"/>
              </w:rPr>
              <w:t>Khan</w:t>
            </w:r>
            <w:r w:rsidRPr="00603500">
              <w:rPr>
                <w:rFonts w:eastAsia="Book Antiqua"/>
                <w:b/>
                <w:bCs/>
                <w:sz w:val="24"/>
                <w:szCs w:val="24"/>
              </w:rPr>
              <w:t xml:space="preserve"> et al. [7]</w:t>
            </w:r>
            <w:r w:rsidRPr="00072A18">
              <w:rPr>
                <w:rFonts w:eastAsia="Book Antiqua"/>
                <w:sz w:val="24"/>
                <w:szCs w:val="24"/>
              </w:rPr>
              <w:t xml:space="preserve"> systematically reviewed navigation assistants for blind and visually impaired people and identified continuing gaps in independent, reliable, and context-aware navigation. This supports Safe</w:t>
            </w:r>
            <w:r w:rsidR="00072A18">
              <w:rPr>
                <w:rFonts w:eastAsia="Book Antiqua"/>
                <w:sz w:val="24"/>
                <w:szCs w:val="24"/>
              </w:rPr>
              <w:t>-</w:t>
            </w:r>
            <w:r w:rsidRPr="00072A18">
              <w:rPr>
                <w:rFonts w:eastAsia="Book Antiqua"/>
                <w:sz w:val="24"/>
                <w:szCs w:val="24"/>
              </w:rPr>
              <w:t xml:space="preserve">Stride Assist's combination of perception, route guidance, and safety feedback rather than treating obstacle detection as an isolated </w:t>
            </w:r>
            <w:r w:rsidR="00072A18" w:rsidRPr="00072A18">
              <w:rPr>
                <w:rFonts w:eastAsia="Book Antiqua"/>
                <w:sz w:val="24"/>
                <w:szCs w:val="24"/>
              </w:rPr>
              <w:t xml:space="preserve">task. </w:t>
            </w:r>
            <w:r w:rsidR="00072A18" w:rsidRPr="00603500">
              <w:rPr>
                <w:rFonts w:eastAsia="Book Antiqua"/>
                <w:b/>
                <w:bCs/>
                <w:sz w:val="24"/>
                <w:szCs w:val="24"/>
              </w:rPr>
              <w:t>Xu</w:t>
            </w:r>
            <w:r w:rsidRPr="00603500">
              <w:rPr>
                <w:rFonts w:eastAsia="Book Antiqua"/>
                <w:b/>
                <w:bCs/>
                <w:sz w:val="24"/>
                <w:szCs w:val="24"/>
              </w:rPr>
              <w:t xml:space="preserve"> et al. [8]</w:t>
            </w:r>
            <w:r w:rsidRPr="00072A18">
              <w:rPr>
                <w:rFonts w:eastAsia="Book Antiqua"/>
                <w:sz w:val="24"/>
                <w:szCs w:val="24"/>
              </w:rPr>
              <w:t xml:space="preserve"> reviewed wearable electronic travel aids for obstacle avoidance. Their findings support combining camera-based perception with distance estimation and multimodal feedback, while also reinforcing that such systems should complement conventional mobility aids.</w:t>
            </w:r>
            <w:r w:rsidR="00072A18">
              <w:rPr>
                <w:rFonts w:eastAsia="Book Antiqua"/>
                <w:sz w:val="24"/>
                <w:szCs w:val="24"/>
              </w:rPr>
              <w:t xml:space="preserve"> </w:t>
            </w:r>
            <w:proofErr w:type="spellStart"/>
            <w:r w:rsidRPr="00603500">
              <w:rPr>
                <w:rFonts w:eastAsia="Book Antiqua"/>
                <w:b/>
                <w:bCs/>
                <w:sz w:val="24"/>
                <w:szCs w:val="24"/>
              </w:rPr>
              <w:t>Katzschmann</w:t>
            </w:r>
            <w:proofErr w:type="spellEnd"/>
            <w:r w:rsidRPr="00603500">
              <w:rPr>
                <w:rFonts w:eastAsia="Book Antiqua"/>
                <w:b/>
                <w:bCs/>
                <w:sz w:val="24"/>
                <w:szCs w:val="24"/>
              </w:rPr>
              <w:t xml:space="preserve"> et al. [9]</w:t>
            </w:r>
            <w:r w:rsidRPr="00072A18">
              <w:rPr>
                <w:rFonts w:eastAsia="Book Antiqua"/>
                <w:sz w:val="24"/>
                <w:szCs w:val="24"/>
              </w:rPr>
              <w:t xml:space="preserve"> demonstrated local navigation using time-of-flight sensing and haptic feedback. This provides direct support for distance-aware local hazard warnings and for offering feedback channels that do not depend only on speech.</w:t>
            </w:r>
            <w:r w:rsidR="00072A18">
              <w:rPr>
                <w:rFonts w:eastAsia="Book Antiqua"/>
                <w:sz w:val="24"/>
                <w:szCs w:val="24"/>
              </w:rPr>
              <w:t xml:space="preserve"> </w:t>
            </w:r>
          </w:p>
          <w:p w14:paraId="29B5966C" w14:textId="77777777" w:rsidR="00855D8B" w:rsidRDefault="00855D8B" w:rsidP="00087C63">
            <w:pPr>
              <w:jc w:val="both"/>
              <w:rPr>
                <w:rFonts w:eastAsia="Book Antiqua"/>
                <w:sz w:val="24"/>
                <w:szCs w:val="24"/>
              </w:rPr>
            </w:pPr>
          </w:p>
          <w:p w14:paraId="78F2E73B" w14:textId="77777777" w:rsidR="00855D8B" w:rsidRDefault="00855D8B" w:rsidP="00087C63">
            <w:pPr>
              <w:jc w:val="both"/>
              <w:rPr>
                <w:rFonts w:eastAsia="Book Antiqua"/>
                <w:sz w:val="24"/>
                <w:szCs w:val="24"/>
              </w:rPr>
            </w:pPr>
          </w:p>
          <w:p w14:paraId="559F692F" w14:textId="77777777" w:rsidR="00855D8B" w:rsidRDefault="00855D8B" w:rsidP="00087C63">
            <w:pPr>
              <w:jc w:val="both"/>
              <w:rPr>
                <w:rFonts w:eastAsia="Book Antiqua"/>
                <w:sz w:val="24"/>
                <w:szCs w:val="24"/>
              </w:rPr>
            </w:pPr>
          </w:p>
          <w:p w14:paraId="0D18CDB5" w14:textId="3DAB538E" w:rsidR="001867CA" w:rsidRPr="00855D8B" w:rsidRDefault="001867CA" w:rsidP="00072A18">
            <w:pPr>
              <w:jc w:val="both"/>
              <w:rPr>
                <w:rFonts w:eastAsia="Book Antiqua"/>
                <w:sz w:val="24"/>
                <w:szCs w:val="24"/>
              </w:rPr>
            </w:pPr>
            <w:proofErr w:type="spellStart"/>
            <w:r w:rsidRPr="00603500">
              <w:rPr>
                <w:rFonts w:eastAsia="Book Antiqua"/>
                <w:b/>
                <w:bCs/>
                <w:sz w:val="24"/>
                <w:szCs w:val="24"/>
              </w:rPr>
              <w:t>Eltaher</w:t>
            </w:r>
            <w:proofErr w:type="spellEnd"/>
            <w:r w:rsidRPr="00603500">
              <w:rPr>
                <w:rFonts w:eastAsia="Book Antiqua"/>
                <w:b/>
                <w:bCs/>
                <w:sz w:val="24"/>
                <w:szCs w:val="24"/>
              </w:rPr>
              <w:t xml:space="preserve"> et al. [10]</w:t>
            </w:r>
            <w:r w:rsidRPr="00072A18">
              <w:rPr>
                <w:rFonts w:eastAsia="Book Antiqua"/>
                <w:sz w:val="24"/>
                <w:szCs w:val="24"/>
              </w:rPr>
              <w:t xml:space="preserve"> reviewed urban navigation systems for visually impaired people, including route guidance and location-aware assistance. Their work supports Safe</w:t>
            </w:r>
            <w:r w:rsidR="00072A18">
              <w:rPr>
                <w:rFonts w:eastAsia="Book Antiqua"/>
                <w:sz w:val="24"/>
                <w:szCs w:val="24"/>
              </w:rPr>
              <w:t>-</w:t>
            </w:r>
            <w:r w:rsidRPr="00072A18">
              <w:rPr>
                <w:rFonts w:eastAsia="Book Antiqua"/>
                <w:sz w:val="24"/>
                <w:szCs w:val="24"/>
              </w:rPr>
              <w:t xml:space="preserve">Stride Assist's destination search, route instructions, heading alignment, off-route detection, and arrival </w:t>
            </w:r>
            <w:r w:rsidR="00F67790" w:rsidRPr="00072A18">
              <w:rPr>
                <w:rFonts w:eastAsia="Book Antiqua"/>
                <w:sz w:val="24"/>
                <w:szCs w:val="24"/>
              </w:rPr>
              <w:t>state.</w:t>
            </w:r>
            <w:r w:rsidR="00F67790" w:rsidRPr="00603500">
              <w:rPr>
                <w:rFonts w:eastAsia="Book Antiqua"/>
                <w:b/>
                <w:bCs/>
                <w:sz w:val="24"/>
                <w:szCs w:val="24"/>
              </w:rPr>
              <w:t xml:space="preserve"> Johannesson</w:t>
            </w:r>
            <w:r w:rsidRPr="00603500">
              <w:rPr>
                <w:rFonts w:eastAsia="Book Antiqua"/>
                <w:b/>
                <w:bCs/>
                <w:sz w:val="24"/>
                <w:szCs w:val="24"/>
              </w:rPr>
              <w:t xml:space="preserve"> et al. [11]</w:t>
            </w:r>
            <w:r w:rsidRPr="00072A18">
              <w:rPr>
                <w:rFonts w:eastAsia="Book Antiqua"/>
                <w:sz w:val="24"/>
                <w:szCs w:val="24"/>
              </w:rPr>
              <w:t xml:space="preserve"> presented the Sound of Vision project, which explored converting visual scene information into auditory representations. This supports the use of concise directional voice feedback and spatial audio as a non-visual interface, while Safe</w:t>
            </w:r>
            <w:r w:rsidR="00603500">
              <w:rPr>
                <w:rFonts w:eastAsia="Book Antiqua"/>
                <w:sz w:val="24"/>
                <w:szCs w:val="24"/>
              </w:rPr>
              <w:t>-</w:t>
            </w:r>
            <w:r w:rsidRPr="00072A18">
              <w:rPr>
                <w:rFonts w:eastAsia="Book Antiqua"/>
                <w:sz w:val="24"/>
                <w:szCs w:val="24"/>
              </w:rPr>
              <w:t>Stride Assist keeps its output intentionally shorter and action-oriented.</w:t>
            </w:r>
            <w:r w:rsidR="00603500">
              <w:rPr>
                <w:rFonts w:eastAsia="Book Antiqua"/>
                <w:sz w:val="24"/>
                <w:szCs w:val="24"/>
              </w:rPr>
              <w:t xml:space="preserve"> </w:t>
            </w:r>
            <w:r w:rsidRPr="00603500">
              <w:rPr>
                <w:rFonts w:eastAsia="Book Antiqua"/>
                <w:b/>
                <w:bCs/>
                <w:sz w:val="24"/>
                <w:szCs w:val="24"/>
              </w:rPr>
              <w:t>Shull and Damian [12]</w:t>
            </w:r>
            <w:r w:rsidRPr="00072A18">
              <w:rPr>
                <w:rFonts w:eastAsia="Book Antiqua"/>
                <w:sz w:val="24"/>
                <w:szCs w:val="24"/>
              </w:rPr>
              <w:t xml:space="preserve"> reviewed haptic wearables as sensory replacement and sensory augmentation. Their analysis supports the future addition of haptic cues and the use of multimodal feedback when speech alone may be insufficient or distracting.</w:t>
            </w:r>
            <w:r w:rsidR="00603500">
              <w:rPr>
                <w:rFonts w:eastAsia="Book Antiqua"/>
                <w:sz w:val="24"/>
                <w:szCs w:val="24"/>
              </w:rPr>
              <w:t xml:space="preserve"> </w:t>
            </w:r>
            <w:proofErr w:type="spellStart"/>
            <w:r w:rsidRPr="00603500">
              <w:rPr>
                <w:rFonts w:eastAsia="Book Antiqua"/>
                <w:b/>
                <w:bCs/>
                <w:sz w:val="24"/>
                <w:szCs w:val="24"/>
              </w:rPr>
              <w:t>Ranganeni</w:t>
            </w:r>
            <w:proofErr w:type="spellEnd"/>
            <w:r w:rsidRPr="00603500">
              <w:rPr>
                <w:rFonts w:eastAsia="Book Antiqua"/>
                <w:b/>
                <w:bCs/>
                <w:sz w:val="24"/>
                <w:szCs w:val="24"/>
              </w:rPr>
              <w:t xml:space="preserve"> et al. [13]</w:t>
            </w:r>
            <w:r w:rsidRPr="00072A18">
              <w:rPr>
                <w:rFonts w:eastAsia="Book Antiqua"/>
                <w:sz w:val="24"/>
                <w:szCs w:val="24"/>
              </w:rPr>
              <w:t xml:space="preserve"> studied different levels of control in a navigation assistant for blind travelers. Their results indicate that user preferences vary by situation, supporting Safe</w:t>
            </w:r>
            <w:r w:rsidR="00603500">
              <w:rPr>
                <w:rFonts w:eastAsia="Book Antiqua"/>
                <w:sz w:val="24"/>
                <w:szCs w:val="24"/>
              </w:rPr>
              <w:t>-</w:t>
            </w:r>
            <w:r w:rsidRPr="00072A18">
              <w:rPr>
                <w:rFonts w:eastAsia="Book Antiqua"/>
                <w:sz w:val="24"/>
                <w:szCs w:val="24"/>
              </w:rPr>
              <w:t>Stride Assist's role as an assistive layer that provides guidance while preserving user agency rather than claiming full autonomous control.</w:t>
            </w:r>
            <w:r w:rsidR="00603500">
              <w:rPr>
                <w:rFonts w:eastAsia="Book Antiqua"/>
                <w:sz w:val="24"/>
                <w:szCs w:val="24"/>
              </w:rPr>
              <w:t xml:space="preserve"> </w:t>
            </w:r>
            <w:r w:rsidRPr="00603500">
              <w:rPr>
                <w:rFonts w:eastAsia="Book Antiqua"/>
                <w:b/>
                <w:bCs/>
                <w:sz w:val="24"/>
                <w:szCs w:val="24"/>
              </w:rPr>
              <w:t>Zhang et al. [14]</w:t>
            </w:r>
            <w:r w:rsidRPr="00072A18">
              <w:rPr>
                <w:rFonts w:eastAsia="Book Antiqua"/>
                <w:sz w:val="24"/>
                <w:szCs w:val="24"/>
              </w:rPr>
              <w:t xml:space="preserve"> proposed an </w:t>
            </w:r>
            <w:proofErr w:type="spellStart"/>
            <w:r w:rsidRPr="00072A18">
              <w:rPr>
                <w:rFonts w:eastAsia="Book Antiqua"/>
                <w:sz w:val="24"/>
                <w:szCs w:val="24"/>
              </w:rPr>
              <w:t>ARCore</w:t>
            </w:r>
            <w:proofErr w:type="spellEnd"/>
            <w:r w:rsidRPr="00072A18">
              <w:rPr>
                <w:rFonts w:eastAsia="Book Antiqua"/>
                <w:sz w:val="24"/>
                <w:szCs w:val="24"/>
              </w:rPr>
              <w:t>-based user-centric assistive navigation system for visually impaired people. This supports the feasibility of combining smartphone cameras, computer vision, positioning, and user-directed guidance in a portable application context.</w:t>
            </w:r>
            <w:r w:rsidR="00603500">
              <w:rPr>
                <w:rFonts w:eastAsia="Book Antiqua"/>
                <w:sz w:val="24"/>
                <w:szCs w:val="24"/>
              </w:rPr>
              <w:t xml:space="preserve"> </w:t>
            </w:r>
            <w:r w:rsidRPr="00072A18">
              <w:rPr>
                <w:rFonts w:eastAsia="Book Antiqua"/>
                <w:sz w:val="24"/>
                <w:szCs w:val="24"/>
              </w:rPr>
              <w:t>The literature further indicates that monocular depth should be treated as an estimate with scene-dependent uncertainty. Camera height, pitch, ground visibility, lighting, motion blur, and reflective surfaces affect the result. The proposed system addresses this by fitting a ground plane from lower-image points, smoothing scale estimates over recent frames, using a bounded forward corridor, and communicating the prototype's limitations instead of presenting distance as a guaranteed measurement.</w:t>
            </w:r>
          </w:p>
          <w:p w14:paraId="25E3ADC2" w14:textId="77777777" w:rsidR="00DA603E" w:rsidRDefault="00DA603E" w:rsidP="001867CA">
            <w:pPr>
              <w:ind w:firstLine="360"/>
              <w:jc w:val="both"/>
              <w:rPr>
                <w:rFonts w:ascii="Book Antiqua" w:eastAsia="Book Antiqua" w:hAnsi="Book Antiqua"/>
              </w:rPr>
            </w:pPr>
          </w:p>
          <w:p w14:paraId="71FB80BD" w14:textId="77777777" w:rsidR="00DA603E" w:rsidRDefault="00DA603E" w:rsidP="00DA603E">
            <w:pPr>
              <w:keepNext/>
              <w:rPr>
                <w:rFonts w:eastAsia="Book Antiqua"/>
                <w:b/>
                <w:sz w:val="28"/>
                <w:szCs w:val="28"/>
              </w:rPr>
            </w:pPr>
            <w:r w:rsidRPr="00603500">
              <w:rPr>
                <w:rFonts w:eastAsia="Book Antiqua"/>
                <w:b/>
                <w:sz w:val="28"/>
                <w:szCs w:val="28"/>
              </w:rPr>
              <w:t>Existing System &amp; its Drawback:</w:t>
            </w:r>
          </w:p>
          <w:p w14:paraId="0935AA05" w14:textId="77777777" w:rsidR="00603500" w:rsidRPr="00603500" w:rsidRDefault="00603500" w:rsidP="00DA603E">
            <w:pPr>
              <w:keepNext/>
              <w:rPr>
                <w:sz w:val="28"/>
                <w:szCs w:val="28"/>
              </w:rPr>
            </w:pPr>
          </w:p>
          <w:p w14:paraId="5886B736" w14:textId="77777777" w:rsidR="00DA603E" w:rsidRDefault="00DA603E" w:rsidP="00725928">
            <w:pPr>
              <w:jc w:val="both"/>
              <w:rPr>
                <w:rFonts w:eastAsia="Book Antiqua"/>
                <w:sz w:val="24"/>
                <w:szCs w:val="24"/>
              </w:rPr>
            </w:pPr>
            <w:r w:rsidRPr="00725928">
              <w:rPr>
                <w:rFonts w:eastAsia="Book Antiqua"/>
                <w:sz w:val="24"/>
                <w:szCs w:val="24"/>
              </w:rPr>
              <w:t>Existing camera-based assistance demonstrations commonly use object detection to draw labels and bounding boxes over a live image. Some systems add monocular depth or tracking, but these components are often presented independently rather than combined into a single walking-path decision. Generic detectors also cannot identify every real-world hazard, and a detector label alone does not indicate whether an obstacle blocks the user's path or how urgently it should be announced.</w:t>
            </w:r>
          </w:p>
          <w:p w14:paraId="4B96795A" w14:textId="77777777" w:rsidR="00855D8B" w:rsidRPr="00725928" w:rsidRDefault="00855D8B" w:rsidP="00725928">
            <w:pPr>
              <w:jc w:val="both"/>
              <w:rPr>
                <w:sz w:val="24"/>
                <w:szCs w:val="24"/>
              </w:rPr>
            </w:pPr>
          </w:p>
          <w:p w14:paraId="432F89D4" w14:textId="77777777" w:rsidR="00DA603E" w:rsidRPr="00725928" w:rsidRDefault="00DA603E" w:rsidP="00DA603E">
            <w:pPr>
              <w:keepNext/>
              <w:rPr>
                <w:sz w:val="24"/>
                <w:szCs w:val="24"/>
              </w:rPr>
            </w:pPr>
            <w:r w:rsidRPr="00725928">
              <w:rPr>
                <w:rFonts w:eastAsia="Book Antiqua"/>
                <w:b/>
                <w:sz w:val="24"/>
                <w:szCs w:val="24"/>
              </w:rPr>
              <w:t>Drawbacks of Existing Systems:</w:t>
            </w:r>
          </w:p>
          <w:p w14:paraId="11C7637C" w14:textId="271C5F7C" w:rsidR="00DA603E" w:rsidRPr="001F6ECA" w:rsidRDefault="00DA603E" w:rsidP="00DA603E">
            <w:pPr>
              <w:pStyle w:val="ListBullet"/>
              <w:tabs>
                <w:tab w:val="num" w:pos="360"/>
              </w:tabs>
              <w:spacing w:after="60"/>
              <w:ind w:left="360" w:hanging="360"/>
              <w:rPr>
                <w:rFonts w:ascii="Times New Roman" w:hAnsi="Times New Roman" w:cs="Times New Roman"/>
                <w:sz w:val="24"/>
                <w:szCs w:val="24"/>
              </w:rPr>
            </w:pPr>
            <w:r w:rsidRPr="00725928">
              <w:rPr>
                <w:rFonts w:ascii="Times New Roman" w:hAnsi="Times New Roman" w:cs="Times New Roman"/>
                <w:b/>
                <w:sz w:val="24"/>
                <w:szCs w:val="24"/>
              </w:rPr>
              <w:t xml:space="preserve">Limited Reach of Manual Aids: </w:t>
            </w:r>
            <w:r w:rsidR="001F6ECA" w:rsidRPr="001F6ECA">
              <w:rPr>
                <w:rFonts w:ascii="Times New Roman" w:hAnsi="Times New Roman" w:cs="Times New Roman"/>
                <w:sz w:val="24"/>
                <w:szCs w:val="24"/>
              </w:rPr>
              <w:t>Khan et al. [7] and the reviewed navigation literature explain that electronic travel aids are intended to complement, rather than replace, traditional mobility aids. A white cane or guide dog remains essential, but manual aids may provide limited information about distant, overhead, or unfamiliar obstacles.</w:t>
            </w:r>
          </w:p>
          <w:p w14:paraId="29403AE1" w14:textId="77777777" w:rsidR="00DA603E" w:rsidRPr="00725928" w:rsidRDefault="00DA603E" w:rsidP="00DA603E">
            <w:pPr>
              <w:pStyle w:val="ListBullet"/>
              <w:tabs>
                <w:tab w:val="num" w:pos="360"/>
              </w:tabs>
              <w:spacing w:after="60"/>
              <w:ind w:left="360" w:hanging="360"/>
              <w:rPr>
                <w:rFonts w:ascii="Times New Roman" w:hAnsi="Times New Roman" w:cs="Times New Roman"/>
                <w:sz w:val="24"/>
                <w:szCs w:val="24"/>
              </w:rPr>
            </w:pPr>
            <w:r w:rsidRPr="00725928">
              <w:rPr>
                <w:rFonts w:ascii="Times New Roman" w:hAnsi="Times New Roman" w:cs="Times New Roman"/>
                <w:b/>
                <w:sz w:val="24"/>
                <w:szCs w:val="24"/>
              </w:rPr>
              <w:t xml:space="preserve">Limited Distance Awareness: </w:t>
            </w:r>
            <w:r w:rsidRPr="00725928">
              <w:rPr>
                <w:rFonts w:ascii="Times New Roman" w:hAnsi="Times New Roman" w:cs="Times New Roman"/>
                <w:sz w:val="24"/>
                <w:szCs w:val="24"/>
              </w:rPr>
              <w:t>Xu et al. [8] show that obstacle-avoidance aids must consider sensing range and feedback, because a visual label or bounding box alone does not indicate how urgently the user must respond.</w:t>
            </w:r>
          </w:p>
          <w:p w14:paraId="201F915F" w14:textId="77777777" w:rsidR="00DA603E" w:rsidRPr="00725928" w:rsidRDefault="00DA603E" w:rsidP="00DA603E">
            <w:pPr>
              <w:pStyle w:val="ListBullet"/>
              <w:tabs>
                <w:tab w:val="num" w:pos="360"/>
              </w:tabs>
              <w:spacing w:after="60"/>
              <w:ind w:left="360" w:hanging="360"/>
              <w:rPr>
                <w:rFonts w:ascii="Times New Roman" w:hAnsi="Times New Roman" w:cs="Times New Roman"/>
                <w:sz w:val="24"/>
                <w:szCs w:val="24"/>
              </w:rPr>
            </w:pPr>
            <w:r w:rsidRPr="00725928">
              <w:rPr>
                <w:rFonts w:ascii="Times New Roman" w:hAnsi="Times New Roman" w:cs="Times New Roman"/>
                <w:b/>
                <w:sz w:val="24"/>
                <w:szCs w:val="24"/>
              </w:rPr>
              <w:t xml:space="preserve">No Walking-Corridor Reasoning: </w:t>
            </w:r>
            <w:r w:rsidRPr="00725928">
              <w:rPr>
                <w:rFonts w:ascii="Times New Roman" w:hAnsi="Times New Roman" w:cs="Times New Roman"/>
                <w:sz w:val="24"/>
                <w:szCs w:val="24"/>
              </w:rPr>
              <w:t>Existing detection systems commonly identify objects in the camera view without deciding whether they lie within the user's forward walking corridor. This can produce warnings for objects that are visible but not directly relevant to the user's path.</w:t>
            </w:r>
          </w:p>
          <w:p w14:paraId="7618B5DC" w14:textId="77777777" w:rsidR="00DA603E" w:rsidRPr="00725928" w:rsidRDefault="00DA603E" w:rsidP="00DA603E">
            <w:pPr>
              <w:pStyle w:val="ListBullet"/>
              <w:tabs>
                <w:tab w:val="num" w:pos="360"/>
              </w:tabs>
              <w:spacing w:after="60"/>
              <w:ind w:left="360" w:hanging="360"/>
              <w:rPr>
                <w:rFonts w:ascii="Times New Roman" w:hAnsi="Times New Roman" w:cs="Times New Roman"/>
                <w:sz w:val="24"/>
                <w:szCs w:val="24"/>
              </w:rPr>
            </w:pPr>
            <w:r w:rsidRPr="00725928">
              <w:rPr>
                <w:rFonts w:ascii="Times New Roman" w:hAnsi="Times New Roman" w:cs="Times New Roman"/>
                <w:b/>
                <w:sz w:val="24"/>
                <w:szCs w:val="24"/>
              </w:rPr>
              <w:t xml:space="preserve">Unknown Blockers May Be Missed: </w:t>
            </w:r>
            <w:r w:rsidRPr="00725928">
              <w:rPr>
                <w:rFonts w:ascii="Times New Roman" w:hAnsi="Times New Roman" w:cs="Times New Roman"/>
                <w:sz w:val="24"/>
                <w:szCs w:val="24"/>
              </w:rPr>
              <w:t>Assistive vision systems depend strongly on their sensing and recognition models. Temporary structures, low-contrast hazards, and objects without trained classes may therefore remain undetected.</w:t>
            </w:r>
          </w:p>
          <w:p w14:paraId="2D05BCA6" w14:textId="28AEF491" w:rsidR="00DA603E" w:rsidRPr="00725928" w:rsidRDefault="00DA603E" w:rsidP="00DA603E">
            <w:pPr>
              <w:pStyle w:val="ListBullet"/>
              <w:tabs>
                <w:tab w:val="num" w:pos="360"/>
              </w:tabs>
              <w:spacing w:after="60"/>
              <w:ind w:left="360" w:hanging="360"/>
              <w:rPr>
                <w:rFonts w:ascii="Times New Roman" w:hAnsi="Times New Roman" w:cs="Times New Roman"/>
                <w:sz w:val="24"/>
                <w:szCs w:val="24"/>
              </w:rPr>
            </w:pPr>
            <w:r w:rsidRPr="00725928">
              <w:rPr>
                <w:rFonts w:ascii="Times New Roman" w:hAnsi="Times New Roman" w:cs="Times New Roman"/>
                <w:b/>
                <w:sz w:val="24"/>
                <w:szCs w:val="24"/>
              </w:rPr>
              <w:t xml:space="preserve">Limited Ground-Change Awareness: </w:t>
            </w:r>
            <w:r w:rsidRPr="00725928">
              <w:rPr>
                <w:rFonts w:ascii="Times New Roman" w:hAnsi="Times New Roman" w:cs="Times New Roman"/>
                <w:sz w:val="24"/>
                <w:szCs w:val="24"/>
              </w:rPr>
              <w:t>General obstacle detectors may not reliably distinguish every curb, step, or change in ground level from ordinary scene structure. This remains a secondary extension area for Safe</w:t>
            </w:r>
            <w:r w:rsidR="00150101">
              <w:rPr>
                <w:rFonts w:ascii="Times New Roman" w:hAnsi="Times New Roman" w:cs="Times New Roman"/>
                <w:sz w:val="24"/>
                <w:szCs w:val="24"/>
              </w:rPr>
              <w:t>-</w:t>
            </w:r>
            <w:r w:rsidRPr="00725928">
              <w:rPr>
                <w:rFonts w:ascii="Times New Roman" w:hAnsi="Times New Roman" w:cs="Times New Roman"/>
                <w:sz w:val="24"/>
                <w:szCs w:val="24"/>
              </w:rPr>
              <w:t>Stride Assist rather than the main focus of the current prototype.</w:t>
            </w:r>
          </w:p>
          <w:p w14:paraId="5022EC5E" w14:textId="77777777" w:rsidR="00DA603E" w:rsidRPr="00725928" w:rsidRDefault="00DA603E" w:rsidP="00DA603E">
            <w:pPr>
              <w:pStyle w:val="ListBullet"/>
              <w:tabs>
                <w:tab w:val="num" w:pos="360"/>
              </w:tabs>
              <w:spacing w:after="60"/>
              <w:ind w:left="360" w:hanging="360"/>
              <w:rPr>
                <w:rFonts w:ascii="Times New Roman" w:hAnsi="Times New Roman" w:cs="Times New Roman"/>
                <w:sz w:val="24"/>
                <w:szCs w:val="24"/>
              </w:rPr>
            </w:pPr>
            <w:r w:rsidRPr="00725928">
              <w:rPr>
                <w:rFonts w:ascii="Times New Roman" w:hAnsi="Times New Roman" w:cs="Times New Roman"/>
                <w:b/>
                <w:sz w:val="24"/>
                <w:szCs w:val="24"/>
              </w:rPr>
              <w:t xml:space="preserve">Repeated and Low-Value Alerts: </w:t>
            </w:r>
            <w:r w:rsidRPr="00725928">
              <w:rPr>
                <w:rFonts w:ascii="Times New Roman" w:hAnsi="Times New Roman" w:cs="Times New Roman"/>
                <w:sz w:val="24"/>
                <w:szCs w:val="24"/>
              </w:rPr>
              <w:t>Frequent announcements can increase cognitive load and make urgent information harder to notice. A system must therefore consider persistence, distance, path relevance, and alert priority rather than speaking for every detection.</w:t>
            </w:r>
          </w:p>
          <w:p w14:paraId="66D2B799" w14:textId="4983DDE9" w:rsidR="00DA603E" w:rsidRPr="00725928" w:rsidRDefault="00DA603E" w:rsidP="00DA603E">
            <w:pPr>
              <w:pStyle w:val="ListBullet"/>
              <w:tabs>
                <w:tab w:val="num" w:pos="360"/>
              </w:tabs>
              <w:spacing w:after="60"/>
              <w:ind w:left="360" w:hanging="360"/>
              <w:rPr>
                <w:rFonts w:ascii="Times New Roman" w:hAnsi="Times New Roman" w:cs="Times New Roman"/>
                <w:sz w:val="24"/>
                <w:szCs w:val="24"/>
              </w:rPr>
            </w:pPr>
            <w:r w:rsidRPr="00725928">
              <w:rPr>
                <w:rFonts w:ascii="Times New Roman" w:hAnsi="Times New Roman" w:cs="Times New Roman"/>
                <w:b/>
                <w:sz w:val="24"/>
                <w:szCs w:val="24"/>
              </w:rPr>
              <w:t xml:space="preserve">Weak Temporal Reasoning: </w:t>
            </w:r>
            <w:r w:rsidRPr="00725928">
              <w:rPr>
                <w:rFonts w:ascii="Times New Roman" w:hAnsi="Times New Roman" w:cs="Times New Roman"/>
                <w:sz w:val="24"/>
                <w:szCs w:val="24"/>
              </w:rPr>
              <w:t>Frame-by-frame analysis does not establish whether an obstacle is approaching, stationary, or moving across the walking path. Tracking methods such as Byte</w:t>
            </w:r>
            <w:r w:rsidR="00C17CE2">
              <w:rPr>
                <w:rFonts w:ascii="Times New Roman" w:hAnsi="Times New Roman" w:cs="Times New Roman"/>
                <w:sz w:val="24"/>
                <w:szCs w:val="24"/>
              </w:rPr>
              <w:t>-</w:t>
            </w:r>
            <w:r w:rsidRPr="00725928">
              <w:rPr>
                <w:rFonts w:ascii="Times New Roman" w:hAnsi="Times New Roman" w:cs="Times New Roman"/>
                <w:sz w:val="24"/>
                <w:szCs w:val="24"/>
              </w:rPr>
              <w:t>Track [2] are needed to provide more stable temporal evidence.</w:t>
            </w:r>
          </w:p>
          <w:p w14:paraId="3CDA6689" w14:textId="77777777" w:rsidR="00DA603E" w:rsidRPr="00725928" w:rsidRDefault="00DA603E" w:rsidP="00DA603E">
            <w:pPr>
              <w:pStyle w:val="ListBullet"/>
              <w:tabs>
                <w:tab w:val="num" w:pos="360"/>
              </w:tabs>
              <w:spacing w:after="60"/>
              <w:ind w:left="360" w:hanging="360"/>
              <w:rPr>
                <w:rFonts w:ascii="Times New Roman" w:hAnsi="Times New Roman" w:cs="Times New Roman"/>
                <w:sz w:val="24"/>
                <w:szCs w:val="24"/>
              </w:rPr>
            </w:pPr>
            <w:r w:rsidRPr="00725928">
              <w:rPr>
                <w:rFonts w:ascii="Times New Roman" w:hAnsi="Times New Roman" w:cs="Times New Roman"/>
                <w:b/>
                <w:sz w:val="24"/>
                <w:szCs w:val="24"/>
              </w:rPr>
              <w:lastRenderedPageBreak/>
              <w:t xml:space="preserve">Additional Hardware and Connectivity Requirements: </w:t>
            </w:r>
            <w:r w:rsidRPr="00725928">
              <w:rPr>
                <w:rFonts w:ascii="Times New Roman" w:hAnsi="Times New Roman" w:cs="Times New Roman"/>
                <w:sz w:val="24"/>
                <w:szCs w:val="24"/>
              </w:rPr>
              <w:t>Some assistive solutions require dedicated sensors, wearable components, or network services, which can increase cost, maintenance, and dependence on operating conditions.</w:t>
            </w:r>
          </w:p>
          <w:p w14:paraId="219C7C93" w14:textId="77777777" w:rsidR="00DA603E" w:rsidRPr="00725928" w:rsidRDefault="00DA603E" w:rsidP="00DA603E">
            <w:pPr>
              <w:pStyle w:val="ListBullet"/>
              <w:tabs>
                <w:tab w:val="num" w:pos="360"/>
              </w:tabs>
              <w:spacing w:after="60"/>
              <w:ind w:left="360" w:hanging="360"/>
              <w:rPr>
                <w:rFonts w:ascii="Times New Roman" w:hAnsi="Times New Roman" w:cs="Times New Roman"/>
                <w:sz w:val="24"/>
                <w:szCs w:val="24"/>
              </w:rPr>
            </w:pPr>
            <w:r w:rsidRPr="00725928">
              <w:rPr>
                <w:rFonts w:ascii="Times New Roman" w:hAnsi="Times New Roman" w:cs="Times New Roman"/>
                <w:b/>
                <w:sz w:val="24"/>
                <w:szCs w:val="24"/>
              </w:rPr>
              <w:t xml:space="preserve">Unclear Safety Boundaries: </w:t>
            </w:r>
            <w:proofErr w:type="spellStart"/>
            <w:r w:rsidRPr="00725928">
              <w:rPr>
                <w:rFonts w:ascii="Times New Roman" w:hAnsi="Times New Roman" w:cs="Times New Roman"/>
                <w:sz w:val="24"/>
                <w:szCs w:val="24"/>
              </w:rPr>
              <w:t>Ranftl</w:t>
            </w:r>
            <w:proofErr w:type="spellEnd"/>
            <w:r w:rsidRPr="00725928">
              <w:rPr>
                <w:rFonts w:ascii="Times New Roman" w:hAnsi="Times New Roman" w:cs="Times New Roman"/>
                <w:sz w:val="24"/>
                <w:szCs w:val="24"/>
              </w:rPr>
              <w:t xml:space="preserve"> et al. [4] show that monocular depth is useful for scene structure but does not automatically provide guaranteed real-world distance. Experimental systems must communicate uncertainty and must not be treated as replacements for certified mobility support.</w:t>
            </w:r>
          </w:p>
          <w:p w14:paraId="54D7A273" w14:textId="77777777" w:rsidR="00E314D4" w:rsidRDefault="00E314D4" w:rsidP="00E314D4">
            <w:pPr>
              <w:pStyle w:val="ListBullet"/>
              <w:numPr>
                <w:ilvl w:val="0"/>
                <w:numId w:val="0"/>
              </w:numPr>
              <w:spacing w:after="60"/>
            </w:pPr>
          </w:p>
          <w:p w14:paraId="70FEC6DD" w14:textId="77777777" w:rsidR="00E314D4" w:rsidRDefault="00E314D4" w:rsidP="00E314D4">
            <w:pPr>
              <w:keepNext/>
              <w:rPr>
                <w:rFonts w:eastAsia="Book Antiqua"/>
                <w:b/>
                <w:sz w:val="28"/>
                <w:szCs w:val="28"/>
              </w:rPr>
            </w:pPr>
            <w:r w:rsidRPr="00563D70">
              <w:rPr>
                <w:rFonts w:eastAsia="Book Antiqua"/>
                <w:b/>
                <w:sz w:val="28"/>
                <w:szCs w:val="28"/>
              </w:rPr>
              <w:t>Proposed Methodology:</w:t>
            </w:r>
          </w:p>
          <w:p w14:paraId="1B8D7E5D" w14:textId="77777777" w:rsidR="00563D70" w:rsidRPr="00563D70" w:rsidRDefault="00563D70" w:rsidP="00E314D4">
            <w:pPr>
              <w:keepNext/>
              <w:rPr>
                <w:sz w:val="28"/>
                <w:szCs w:val="28"/>
              </w:rPr>
            </w:pPr>
          </w:p>
          <w:p w14:paraId="59BD74EC" w14:textId="2D73624F" w:rsidR="00E314D4" w:rsidRPr="00FD1B6A" w:rsidRDefault="00E314D4" w:rsidP="00FD1B6A">
            <w:pPr>
              <w:jc w:val="both"/>
              <w:rPr>
                <w:sz w:val="24"/>
                <w:szCs w:val="24"/>
              </w:rPr>
            </w:pPr>
            <w:r w:rsidRPr="00FD1B6A">
              <w:rPr>
                <w:rFonts w:eastAsia="Book Antiqua"/>
                <w:sz w:val="24"/>
                <w:szCs w:val="24"/>
              </w:rPr>
              <w:t>The proposed Safe</w:t>
            </w:r>
            <w:r w:rsidR="0041626D">
              <w:rPr>
                <w:rFonts w:eastAsia="Book Antiqua"/>
                <w:sz w:val="24"/>
                <w:szCs w:val="24"/>
              </w:rPr>
              <w:t>-</w:t>
            </w:r>
            <w:r w:rsidRPr="00FD1B6A">
              <w:rPr>
                <w:rFonts w:eastAsia="Book Antiqua"/>
                <w:sz w:val="24"/>
                <w:szCs w:val="24"/>
              </w:rPr>
              <w:t xml:space="preserve">Stride Assist system is a local, AI-based safe-walking assistant that processes camera frames and generates concise voice guidance. It combines </w:t>
            </w:r>
            <w:r w:rsidRPr="00783191">
              <w:rPr>
                <w:rFonts w:eastAsia="Book Antiqua"/>
                <w:b/>
                <w:bCs/>
                <w:sz w:val="24"/>
                <w:szCs w:val="24"/>
              </w:rPr>
              <w:t>YOLO obstacle detection, Byte</w:t>
            </w:r>
            <w:r w:rsidR="00E01539" w:rsidRPr="00783191">
              <w:rPr>
                <w:rFonts w:eastAsia="Book Antiqua"/>
                <w:b/>
                <w:bCs/>
                <w:sz w:val="24"/>
                <w:szCs w:val="24"/>
              </w:rPr>
              <w:t>-</w:t>
            </w:r>
            <w:r w:rsidRPr="00783191">
              <w:rPr>
                <w:rFonts w:eastAsia="Book Antiqua"/>
                <w:b/>
                <w:bCs/>
                <w:sz w:val="24"/>
                <w:szCs w:val="24"/>
              </w:rPr>
              <w:t>Track temporal tracking, Depth Anything V2 monocular depth estimation, RANSAC ground-plane fitting</w:t>
            </w:r>
            <w:r w:rsidRPr="00FD1B6A">
              <w:rPr>
                <w:rFonts w:eastAsia="Book Antiqua"/>
                <w:sz w:val="24"/>
                <w:szCs w:val="24"/>
              </w:rPr>
              <w:t xml:space="preserve">, a three-dimensional walking-corridor model, approach-risk estimation, and </w:t>
            </w:r>
            <w:r w:rsidR="00E01539" w:rsidRPr="00FD1B6A">
              <w:rPr>
                <w:rFonts w:eastAsia="Book Antiqua"/>
                <w:sz w:val="24"/>
                <w:szCs w:val="24"/>
              </w:rPr>
              <w:t>prioritized</w:t>
            </w:r>
            <w:r w:rsidRPr="00FD1B6A">
              <w:rPr>
                <w:rFonts w:eastAsia="Book Antiqua"/>
                <w:sz w:val="24"/>
                <w:szCs w:val="24"/>
              </w:rPr>
              <w:t xml:space="preserve"> speech feedback. The system can detect known obstacles and can also identify unknown blockers from depth points that rise above the estimated ground plane within the forward </w:t>
            </w:r>
            <w:r w:rsidR="00E01539" w:rsidRPr="00FD1B6A">
              <w:rPr>
                <w:rFonts w:eastAsia="Book Antiqua"/>
                <w:sz w:val="24"/>
                <w:szCs w:val="24"/>
              </w:rPr>
              <w:t>corridor. The</w:t>
            </w:r>
            <w:r w:rsidRPr="00FD1B6A">
              <w:rPr>
                <w:rFonts w:eastAsia="Book Antiqua"/>
                <w:sz w:val="24"/>
                <w:szCs w:val="24"/>
              </w:rPr>
              <w:t xml:space="preserve"> distance algorithm begins by converting the depth map into three-dimensional points using a pinhole-camera model and an estimated focal length. A RANSAC procedure searches the lower image for a stable horizontal ground plane while rejecting points belonging to people, walls, vehicles, and other outliers. The known approximate camera height is then used to estimate a scale factor. Recent valid scale estimates are retained in a short history and combined using a median, reducing sudden distance changes caused by individual noisy frames.</w:t>
            </w:r>
          </w:p>
          <w:p w14:paraId="37FE9533" w14:textId="77777777" w:rsidR="00FD1B6A" w:rsidRDefault="00FD1B6A" w:rsidP="00E314D4">
            <w:pPr>
              <w:ind w:firstLine="360"/>
              <w:jc w:val="both"/>
              <w:rPr>
                <w:rFonts w:eastAsia="Book Antiqua"/>
                <w:sz w:val="24"/>
                <w:szCs w:val="24"/>
              </w:rPr>
            </w:pPr>
          </w:p>
          <w:p w14:paraId="068ACD2E" w14:textId="0C8ECE12" w:rsidR="00E314D4" w:rsidRDefault="00E314D4" w:rsidP="00FD1B6A">
            <w:pPr>
              <w:jc w:val="both"/>
              <w:rPr>
                <w:rFonts w:eastAsia="Book Antiqua"/>
                <w:sz w:val="24"/>
                <w:szCs w:val="24"/>
              </w:rPr>
            </w:pPr>
            <w:r w:rsidRPr="00FD1B6A">
              <w:rPr>
                <w:rFonts w:eastAsia="Book Antiqua"/>
                <w:sz w:val="24"/>
                <w:szCs w:val="24"/>
              </w:rPr>
              <w:t xml:space="preserve">After scale correction, the spatial </w:t>
            </w:r>
            <w:r w:rsidR="00E01539" w:rsidRPr="00FD1B6A">
              <w:rPr>
                <w:rFonts w:eastAsia="Book Antiqua"/>
                <w:sz w:val="24"/>
                <w:szCs w:val="24"/>
              </w:rPr>
              <w:t>analyzer</w:t>
            </w:r>
            <w:r w:rsidRPr="00FD1B6A">
              <w:rPr>
                <w:rFonts w:eastAsia="Book Antiqua"/>
                <w:sz w:val="24"/>
                <w:szCs w:val="24"/>
              </w:rPr>
              <w:t xml:space="preserve"> tests each point against a one-</w:t>
            </w:r>
            <w:r w:rsidR="00E01539" w:rsidRPr="00FD1B6A">
              <w:rPr>
                <w:rFonts w:eastAsia="Book Antiqua"/>
                <w:sz w:val="24"/>
                <w:szCs w:val="24"/>
              </w:rPr>
              <w:t>meter</w:t>
            </w:r>
            <w:r w:rsidRPr="00FD1B6A">
              <w:rPr>
                <w:rFonts w:eastAsia="Book Antiqua"/>
                <w:sz w:val="24"/>
                <w:szCs w:val="24"/>
              </w:rPr>
              <w:t xml:space="preserve">-wide corridor extending from approximately 0.8 </w:t>
            </w:r>
            <w:r w:rsidR="00E01539" w:rsidRPr="00FD1B6A">
              <w:rPr>
                <w:rFonts w:eastAsia="Book Antiqua"/>
                <w:sz w:val="24"/>
                <w:szCs w:val="24"/>
              </w:rPr>
              <w:t>meters</w:t>
            </w:r>
            <w:r w:rsidRPr="00FD1B6A">
              <w:rPr>
                <w:rFonts w:eastAsia="Book Antiqua"/>
                <w:sz w:val="24"/>
                <w:szCs w:val="24"/>
              </w:rPr>
              <w:t xml:space="preserve"> to three </w:t>
            </w:r>
            <w:r w:rsidR="00E01539" w:rsidRPr="00FD1B6A">
              <w:rPr>
                <w:rFonts w:eastAsia="Book Antiqua"/>
                <w:sz w:val="24"/>
                <w:szCs w:val="24"/>
              </w:rPr>
              <w:t>meters</w:t>
            </w:r>
            <w:r w:rsidRPr="00FD1B6A">
              <w:rPr>
                <w:rFonts w:eastAsia="Book Antiqua"/>
                <w:sz w:val="24"/>
                <w:szCs w:val="24"/>
              </w:rPr>
              <w:t xml:space="preserve"> in front of the camera. Points that rise above the ground plane within the configured obstacle-height range are treated as possible blockers. If enough valid points are present, the nearest robust depth percentile is selected as the obstacle distance. The distribution of front-facing points is then used to estimate clock direction and whether </w:t>
            </w:r>
            <w:r w:rsidR="009F05A3" w:rsidRPr="00FD1B6A">
              <w:rPr>
                <w:rFonts w:eastAsia="Book Antiqua"/>
                <w:sz w:val="24"/>
                <w:szCs w:val="24"/>
              </w:rPr>
              <w:t>the left</w:t>
            </w:r>
            <w:r w:rsidRPr="00FD1B6A">
              <w:rPr>
                <w:rFonts w:eastAsia="Book Antiqua"/>
                <w:sz w:val="24"/>
                <w:szCs w:val="24"/>
              </w:rPr>
              <w:t xml:space="preserve"> or right side appears </w:t>
            </w:r>
            <w:r w:rsidR="00E01539" w:rsidRPr="00FD1B6A">
              <w:rPr>
                <w:rFonts w:eastAsia="Book Antiqua"/>
                <w:sz w:val="24"/>
                <w:szCs w:val="24"/>
              </w:rPr>
              <w:t>clearer. The</w:t>
            </w:r>
            <w:r w:rsidRPr="00FD1B6A">
              <w:rPr>
                <w:rFonts w:eastAsia="Book Antiqua"/>
                <w:sz w:val="24"/>
                <w:szCs w:val="24"/>
              </w:rPr>
              <w:t xml:space="preserve"> alert decision layer combines corridor status with named obstacle detections, tracking persistence, estimated approach speed, and time-to-collision. A nearby path blocker receives higher priority than a distant obstacle outside the corridor. The announcer waits briefly for persistence to remove one-frame false positives, prevents messages from interrupting each other unnecessarily, and repeats an alert only after a cooldown or meaningful reduction in distance. This produces short messages such as 'Stop. Path blocked, 2 meters. Keep left.'</w:t>
            </w:r>
          </w:p>
          <w:p w14:paraId="4E63C4B1" w14:textId="77777777" w:rsidR="0041626D" w:rsidRPr="00FD1B6A" w:rsidRDefault="0041626D" w:rsidP="00FD1B6A">
            <w:pPr>
              <w:jc w:val="both"/>
              <w:rPr>
                <w:sz w:val="24"/>
                <w:szCs w:val="24"/>
              </w:rPr>
            </w:pPr>
          </w:p>
          <w:p w14:paraId="15EE038D" w14:textId="77777777" w:rsidR="00E314D4" w:rsidRPr="00783191" w:rsidRDefault="00E314D4" w:rsidP="00783191">
            <w:pPr>
              <w:jc w:val="both"/>
              <w:rPr>
                <w:b/>
                <w:bCs/>
                <w:sz w:val="24"/>
                <w:szCs w:val="24"/>
              </w:rPr>
            </w:pPr>
            <w:r w:rsidRPr="00783191">
              <w:rPr>
                <w:rFonts w:eastAsia="Book Antiqua"/>
                <w:b/>
                <w:bCs/>
                <w:sz w:val="24"/>
                <w:szCs w:val="24"/>
              </w:rPr>
              <w:t>The key features of the proposed system include:</w:t>
            </w:r>
          </w:p>
          <w:p w14:paraId="670B07A5" w14:textId="77777777" w:rsidR="00E314D4" w:rsidRPr="00783191" w:rsidRDefault="00E314D4" w:rsidP="00E314D4">
            <w:pPr>
              <w:ind w:left="504" w:hanging="288"/>
              <w:jc w:val="both"/>
              <w:rPr>
                <w:sz w:val="24"/>
                <w:szCs w:val="24"/>
              </w:rPr>
            </w:pPr>
            <w:r w:rsidRPr="00783191">
              <w:rPr>
                <w:rFonts w:eastAsia="Book Antiqua"/>
                <w:sz w:val="24"/>
                <w:szCs w:val="24"/>
              </w:rPr>
              <w:t xml:space="preserve">1. </w:t>
            </w:r>
            <w:r w:rsidRPr="00785905">
              <w:rPr>
                <w:rFonts w:eastAsia="Book Antiqua"/>
                <w:b/>
                <w:bCs/>
                <w:sz w:val="24"/>
                <w:szCs w:val="24"/>
              </w:rPr>
              <w:t>Real-Time Obstacle Detection:</w:t>
            </w:r>
            <w:r w:rsidRPr="00783191">
              <w:rPr>
                <w:rFonts w:eastAsia="Book Antiqua"/>
                <w:sz w:val="24"/>
                <w:szCs w:val="24"/>
              </w:rPr>
              <w:t xml:space="preserve"> Uses YOLO to identify walking-relevant obstacles from webcam or video frames.</w:t>
            </w:r>
          </w:p>
          <w:p w14:paraId="2D313376" w14:textId="53E83A0B" w:rsidR="00E314D4" w:rsidRPr="00783191" w:rsidRDefault="00E314D4" w:rsidP="00E314D4">
            <w:pPr>
              <w:ind w:left="504" w:hanging="288"/>
              <w:jc w:val="both"/>
              <w:rPr>
                <w:sz w:val="24"/>
                <w:szCs w:val="24"/>
              </w:rPr>
            </w:pPr>
            <w:r w:rsidRPr="00783191">
              <w:rPr>
                <w:rFonts w:eastAsia="Book Antiqua"/>
                <w:sz w:val="24"/>
                <w:szCs w:val="24"/>
              </w:rPr>
              <w:t xml:space="preserve">2. </w:t>
            </w:r>
            <w:r w:rsidRPr="00785905">
              <w:rPr>
                <w:rFonts w:eastAsia="Book Antiqua"/>
                <w:b/>
                <w:bCs/>
                <w:sz w:val="24"/>
                <w:szCs w:val="24"/>
              </w:rPr>
              <w:t>Temporal Obstacle Tracking:</w:t>
            </w:r>
            <w:r w:rsidRPr="00783191">
              <w:rPr>
                <w:rFonts w:eastAsia="Book Antiqua"/>
                <w:sz w:val="24"/>
                <w:szCs w:val="24"/>
              </w:rPr>
              <w:t xml:space="preserve"> Uses Byte</w:t>
            </w:r>
            <w:r w:rsidR="00785905">
              <w:rPr>
                <w:rFonts w:eastAsia="Book Antiqua"/>
                <w:sz w:val="24"/>
                <w:szCs w:val="24"/>
              </w:rPr>
              <w:t>-</w:t>
            </w:r>
            <w:r w:rsidRPr="00783191">
              <w:rPr>
                <w:rFonts w:eastAsia="Book Antiqua"/>
                <w:sz w:val="24"/>
                <w:szCs w:val="24"/>
              </w:rPr>
              <w:t>Track to maintain obstacle identity and support persistence and approach analysis.</w:t>
            </w:r>
          </w:p>
          <w:p w14:paraId="53900CA2" w14:textId="2F55FD38" w:rsidR="00E314D4" w:rsidRPr="00783191" w:rsidRDefault="00E314D4" w:rsidP="00E314D4">
            <w:pPr>
              <w:ind w:left="504" w:hanging="288"/>
              <w:jc w:val="both"/>
              <w:rPr>
                <w:sz w:val="24"/>
                <w:szCs w:val="24"/>
              </w:rPr>
            </w:pPr>
            <w:r w:rsidRPr="00783191">
              <w:rPr>
                <w:rFonts w:eastAsia="Book Antiqua"/>
                <w:sz w:val="24"/>
                <w:szCs w:val="24"/>
              </w:rPr>
              <w:t xml:space="preserve">3. </w:t>
            </w:r>
            <w:r w:rsidRPr="00785905">
              <w:rPr>
                <w:rFonts w:eastAsia="Book Antiqua"/>
                <w:b/>
                <w:bCs/>
                <w:sz w:val="24"/>
                <w:szCs w:val="24"/>
              </w:rPr>
              <w:t>Monocular Distance Estimation:</w:t>
            </w:r>
            <w:r w:rsidRPr="00783191">
              <w:rPr>
                <w:rFonts w:eastAsia="Book Antiqua"/>
                <w:sz w:val="24"/>
                <w:szCs w:val="24"/>
              </w:rPr>
              <w:t xml:space="preserve"> Uses Depth Anything V2 and ground-plane scale correction to estimate approximate distance in </w:t>
            </w:r>
            <w:r w:rsidR="00785905" w:rsidRPr="00783191">
              <w:rPr>
                <w:rFonts w:eastAsia="Book Antiqua"/>
                <w:sz w:val="24"/>
                <w:szCs w:val="24"/>
              </w:rPr>
              <w:t>meters</w:t>
            </w:r>
            <w:r w:rsidRPr="00783191">
              <w:rPr>
                <w:rFonts w:eastAsia="Book Antiqua"/>
                <w:sz w:val="24"/>
                <w:szCs w:val="24"/>
              </w:rPr>
              <w:t>.</w:t>
            </w:r>
          </w:p>
          <w:p w14:paraId="584189BA" w14:textId="4C5F4063" w:rsidR="00E314D4" w:rsidRPr="00783191" w:rsidRDefault="00E314D4" w:rsidP="00E314D4">
            <w:pPr>
              <w:ind w:left="504" w:hanging="288"/>
              <w:jc w:val="both"/>
              <w:rPr>
                <w:sz w:val="24"/>
                <w:szCs w:val="24"/>
              </w:rPr>
            </w:pPr>
            <w:r w:rsidRPr="00783191">
              <w:rPr>
                <w:rFonts w:eastAsia="Book Antiqua"/>
                <w:sz w:val="24"/>
                <w:szCs w:val="24"/>
              </w:rPr>
              <w:t xml:space="preserve">4. </w:t>
            </w:r>
            <w:r w:rsidRPr="00785905">
              <w:rPr>
                <w:rFonts w:eastAsia="Book Antiqua"/>
                <w:b/>
                <w:bCs/>
                <w:sz w:val="24"/>
                <w:szCs w:val="24"/>
              </w:rPr>
              <w:t>Walking-Corridor Analysis:</w:t>
            </w:r>
            <w:r w:rsidRPr="00783191">
              <w:rPr>
                <w:rFonts w:eastAsia="Book Antiqua"/>
                <w:sz w:val="24"/>
                <w:szCs w:val="24"/>
              </w:rPr>
              <w:t xml:space="preserve"> Evaluates a one-</w:t>
            </w:r>
            <w:r w:rsidR="00785905" w:rsidRPr="00783191">
              <w:rPr>
                <w:rFonts w:eastAsia="Book Antiqua"/>
                <w:sz w:val="24"/>
                <w:szCs w:val="24"/>
              </w:rPr>
              <w:t>meter</w:t>
            </w:r>
            <w:r w:rsidRPr="00783191">
              <w:rPr>
                <w:rFonts w:eastAsia="Book Antiqua"/>
                <w:sz w:val="24"/>
                <w:szCs w:val="24"/>
              </w:rPr>
              <w:t xml:space="preserve">-wide corridor up to three </w:t>
            </w:r>
            <w:r w:rsidR="00785905" w:rsidRPr="00783191">
              <w:rPr>
                <w:rFonts w:eastAsia="Book Antiqua"/>
                <w:sz w:val="24"/>
                <w:szCs w:val="24"/>
              </w:rPr>
              <w:t>meters</w:t>
            </w:r>
            <w:r w:rsidRPr="00783191">
              <w:rPr>
                <w:rFonts w:eastAsia="Book Antiqua"/>
                <w:sz w:val="24"/>
                <w:szCs w:val="24"/>
              </w:rPr>
              <w:t xml:space="preserve"> ahead of the camera.</w:t>
            </w:r>
          </w:p>
          <w:p w14:paraId="654D8D78" w14:textId="77777777" w:rsidR="00E314D4" w:rsidRPr="00783191" w:rsidRDefault="00E314D4" w:rsidP="00E314D4">
            <w:pPr>
              <w:ind w:left="504" w:hanging="288"/>
              <w:jc w:val="both"/>
              <w:rPr>
                <w:sz w:val="24"/>
                <w:szCs w:val="24"/>
              </w:rPr>
            </w:pPr>
            <w:r w:rsidRPr="00783191">
              <w:rPr>
                <w:rFonts w:eastAsia="Book Antiqua"/>
                <w:sz w:val="24"/>
                <w:szCs w:val="24"/>
              </w:rPr>
              <w:t xml:space="preserve">5. </w:t>
            </w:r>
            <w:r w:rsidRPr="00785905">
              <w:rPr>
                <w:rFonts w:eastAsia="Book Antiqua"/>
                <w:b/>
                <w:bCs/>
                <w:sz w:val="24"/>
                <w:szCs w:val="24"/>
              </w:rPr>
              <w:t>Unknown Blocker Detection:</w:t>
            </w:r>
            <w:r w:rsidRPr="00783191">
              <w:rPr>
                <w:rFonts w:eastAsia="Book Antiqua"/>
                <w:sz w:val="24"/>
                <w:szCs w:val="24"/>
              </w:rPr>
              <w:t xml:space="preserve"> Detects depth points that rise from the ground even when no named obstacle class is available.</w:t>
            </w:r>
          </w:p>
          <w:p w14:paraId="6B3919D2" w14:textId="77777777" w:rsidR="00E314D4" w:rsidRPr="00783191" w:rsidRDefault="00E314D4" w:rsidP="00E314D4">
            <w:pPr>
              <w:ind w:left="504" w:hanging="288"/>
              <w:jc w:val="both"/>
              <w:rPr>
                <w:sz w:val="24"/>
                <w:szCs w:val="24"/>
              </w:rPr>
            </w:pPr>
            <w:r w:rsidRPr="00783191">
              <w:rPr>
                <w:rFonts w:eastAsia="Book Antiqua"/>
                <w:sz w:val="24"/>
                <w:szCs w:val="24"/>
              </w:rPr>
              <w:t xml:space="preserve">6. </w:t>
            </w:r>
            <w:r w:rsidRPr="00785905">
              <w:rPr>
                <w:rFonts w:eastAsia="Book Antiqua"/>
                <w:b/>
                <w:bCs/>
                <w:sz w:val="24"/>
                <w:szCs w:val="24"/>
              </w:rPr>
              <w:t>Actionable Voice Alerts:</w:t>
            </w:r>
            <w:r w:rsidRPr="00783191">
              <w:rPr>
                <w:rFonts w:eastAsia="Book Antiqua"/>
                <w:sz w:val="24"/>
                <w:szCs w:val="24"/>
              </w:rPr>
              <w:t xml:space="preserve"> Produces messages containing obstacle type, distance, direction, urgency, and recommended side.</w:t>
            </w:r>
          </w:p>
          <w:p w14:paraId="08A07658" w14:textId="77777777" w:rsidR="00E314D4" w:rsidRPr="00783191" w:rsidRDefault="00E314D4" w:rsidP="00E314D4">
            <w:pPr>
              <w:ind w:left="504" w:hanging="288"/>
              <w:jc w:val="both"/>
              <w:rPr>
                <w:sz w:val="24"/>
                <w:szCs w:val="24"/>
              </w:rPr>
            </w:pPr>
            <w:r w:rsidRPr="00783191">
              <w:rPr>
                <w:rFonts w:eastAsia="Book Antiqua"/>
                <w:sz w:val="24"/>
                <w:szCs w:val="24"/>
              </w:rPr>
              <w:t xml:space="preserve">7. </w:t>
            </w:r>
            <w:r w:rsidRPr="00785905">
              <w:rPr>
                <w:rFonts w:eastAsia="Book Antiqua"/>
                <w:b/>
                <w:bCs/>
                <w:sz w:val="24"/>
                <w:szCs w:val="24"/>
              </w:rPr>
              <w:t>Local Browser Console:</w:t>
            </w:r>
            <w:r w:rsidRPr="00783191">
              <w:rPr>
                <w:rFonts w:eastAsia="Book Antiqua"/>
                <w:sz w:val="24"/>
                <w:szCs w:val="24"/>
              </w:rPr>
              <w:t xml:space="preserve"> Displays the annotated feed, path state, depth status, alert priority, captions, and diagnostics.</w:t>
            </w:r>
          </w:p>
          <w:p w14:paraId="0EE8B48F" w14:textId="77777777" w:rsidR="00E314D4" w:rsidRDefault="00E314D4" w:rsidP="00E314D4">
            <w:pPr>
              <w:ind w:left="504" w:hanging="288"/>
              <w:jc w:val="both"/>
              <w:rPr>
                <w:rFonts w:eastAsia="Book Antiqua"/>
                <w:sz w:val="24"/>
                <w:szCs w:val="24"/>
              </w:rPr>
            </w:pPr>
            <w:r w:rsidRPr="00783191">
              <w:rPr>
                <w:rFonts w:eastAsia="Book Antiqua"/>
                <w:sz w:val="24"/>
                <w:szCs w:val="24"/>
              </w:rPr>
              <w:t xml:space="preserve">8. </w:t>
            </w:r>
            <w:r w:rsidRPr="00785905">
              <w:rPr>
                <w:rFonts w:eastAsia="Book Antiqua"/>
                <w:b/>
                <w:bCs/>
                <w:sz w:val="24"/>
                <w:szCs w:val="24"/>
              </w:rPr>
              <w:t>Safety-Oriented Alerting:</w:t>
            </w:r>
            <w:r w:rsidRPr="00783191">
              <w:rPr>
                <w:rFonts w:eastAsia="Book Antiqua"/>
                <w:sz w:val="24"/>
                <w:szCs w:val="24"/>
              </w:rPr>
              <w:t xml:space="preserve"> Uses persistence, cooldowns, urgency, and path priority so that the most relevant warning is spoken first.</w:t>
            </w:r>
          </w:p>
          <w:p w14:paraId="1345E709" w14:textId="77777777" w:rsidR="00785905" w:rsidRDefault="00785905" w:rsidP="00E314D4">
            <w:pPr>
              <w:ind w:left="504" w:hanging="288"/>
              <w:jc w:val="both"/>
              <w:rPr>
                <w:rFonts w:eastAsia="Book Antiqua"/>
                <w:sz w:val="24"/>
                <w:szCs w:val="24"/>
              </w:rPr>
            </w:pPr>
          </w:p>
          <w:p w14:paraId="1E19CDCC" w14:textId="77777777" w:rsidR="00785905" w:rsidRDefault="00785905" w:rsidP="00E314D4">
            <w:pPr>
              <w:ind w:left="504" w:hanging="288"/>
              <w:jc w:val="both"/>
              <w:rPr>
                <w:rFonts w:eastAsia="Book Antiqua"/>
                <w:sz w:val="24"/>
                <w:szCs w:val="24"/>
              </w:rPr>
            </w:pPr>
          </w:p>
          <w:p w14:paraId="63B88114" w14:textId="77777777" w:rsidR="00785905" w:rsidRDefault="00785905" w:rsidP="00785905">
            <w:pPr>
              <w:jc w:val="both"/>
              <w:rPr>
                <w:rFonts w:eastAsia="Book Antiqua"/>
                <w:sz w:val="24"/>
                <w:szCs w:val="24"/>
              </w:rPr>
            </w:pPr>
          </w:p>
          <w:p w14:paraId="15575F1B" w14:textId="77777777" w:rsidR="00785905" w:rsidRPr="00783191" w:rsidRDefault="00785905" w:rsidP="00785905">
            <w:pPr>
              <w:jc w:val="both"/>
              <w:rPr>
                <w:sz w:val="24"/>
                <w:szCs w:val="24"/>
              </w:rPr>
            </w:pPr>
          </w:p>
          <w:p w14:paraId="17A77DCC" w14:textId="77777777" w:rsidR="00785905" w:rsidRDefault="00785905" w:rsidP="00E314D4">
            <w:pPr>
              <w:keepNext/>
              <w:rPr>
                <w:rFonts w:ascii="Book Antiqua" w:eastAsia="Book Antiqua" w:hAnsi="Book Antiqua"/>
                <w:b/>
              </w:rPr>
            </w:pPr>
          </w:p>
          <w:p w14:paraId="10639A55" w14:textId="7D35E538" w:rsidR="00E314D4" w:rsidRDefault="00E314D4" w:rsidP="00E314D4">
            <w:pPr>
              <w:keepNext/>
              <w:rPr>
                <w:rFonts w:eastAsia="Book Antiqua"/>
                <w:b/>
                <w:sz w:val="28"/>
                <w:szCs w:val="28"/>
              </w:rPr>
            </w:pPr>
            <w:r w:rsidRPr="00785905">
              <w:rPr>
                <w:rFonts w:eastAsia="Book Antiqua"/>
                <w:b/>
                <w:sz w:val="28"/>
                <w:szCs w:val="28"/>
              </w:rPr>
              <w:t>Objectives:</w:t>
            </w:r>
          </w:p>
          <w:p w14:paraId="68073679" w14:textId="77777777" w:rsidR="00785905" w:rsidRPr="00785905" w:rsidRDefault="00785905" w:rsidP="00E314D4">
            <w:pPr>
              <w:keepNext/>
              <w:rPr>
                <w:sz w:val="28"/>
                <w:szCs w:val="28"/>
              </w:rPr>
            </w:pPr>
          </w:p>
          <w:p w14:paraId="58247430" w14:textId="77777777" w:rsidR="00E314D4" w:rsidRPr="00DC469C" w:rsidRDefault="00E314D4" w:rsidP="00E314D4">
            <w:pPr>
              <w:jc w:val="both"/>
              <w:rPr>
                <w:sz w:val="24"/>
                <w:szCs w:val="24"/>
              </w:rPr>
            </w:pPr>
            <w:r w:rsidRPr="00DC469C">
              <w:rPr>
                <w:rFonts w:eastAsia="Book Antiqua"/>
                <w:sz w:val="24"/>
                <w:szCs w:val="24"/>
              </w:rPr>
              <w:t>The primary objectives of the proposed system are:</w:t>
            </w:r>
          </w:p>
          <w:p w14:paraId="098A2FF4" w14:textId="734BD890" w:rsidR="00E314D4" w:rsidRPr="00DC469C" w:rsidRDefault="00E314D4" w:rsidP="00DC469C">
            <w:pPr>
              <w:pStyle w:val="ListParagraph"/>
              <w:numPr>
                <w:ilvl w:val="0"/>
                <w:numId w:val="20"/>
              </w:numPr>
              <w:jc w:val="both"/>
              <w:rPr>
                <w:sz w:val="24"/>
                <w:szCs w:val="24"/>
              </w:rPr>
            </w:pPr>
            <w:r w:rsidRPr="00DC469C">
              <w:rPr>
                <w:rFonts w:eastAsia="Book Antiqua"/>
                <w:sz w:val="24"/>
                <w:szCs w:val="24"/>
              </w:rPr>
              <w:t>To develop a real-time computer vision pipeline for safe-walking assistance using a camera stream.</w:t>
            </w:r>
          </w:p>
          <w:p w14:paraId="155E674E" w14:textId="6D93D513" w:rsidR="00E314D4" w:rsidRPr="00DC469C" w:rsidRDefault="00E314D4" w:rsidP="00DC469C">
            <w:pPr>
              <w:pStyle w:val="ListParagraph"/>
              <w:numPr>
                <w:ilvl w:val="0"/>
                <w:numId w:val="20"/>
              </w:numPr>
              <w:jc w:val="both"/>
              <w:rPr>
                <w:sz w:val="24"/>
                <w:szCs w:val="24"/>
              </w:rPr>
            </w:pPr>
            <w:r w:rsidRPr="00DC469C">
              <w:rPr>
                <w:rFonts w:eastAsia="Book Antiqua"/>
                <w:sz w:val="24"/>
                <w:szCs w:val="24"/>
              </w:rPr>
              <w:t>To detect walking-relevant obstacles using YOLO and track them over time with Byte</w:t>
            </w:r>
            <w:r w:rsidR="00785905" w:rsidRPr="00DC469C">
              <w:rPr>
                <w:rFonts w:eastAsia="Book Antiqua"/>
                <w:sz w:val="24"/>
                <w:szCs w:val="24"/>
              </w:rPr>
              <w:t>-</w:t>
            </w:r>
            <w:r w:rsidRPr="00DC469C">
              <w:rPr>
                <w:rFonts w:eastAsia="Book Antiqua"/>
                <w:sz w:val="24"/>
                <w:szCs w:val="24"/>
              </w:rPr>
              <w:t>Track.</w:t>
            </w:r>
          </w:p>
          <w:p w14:paraId="61ADCFA2" w14:textId="77A32BC1" w:rsidR="00E314D4" w:rsidRPr="00DC469C" w:rsidRDefault="00E314D4" w:rsidP="00DC469C">
            <w:pPr>
              <w:pStyle w:val="ListParagraph"/>
              <w:numPr>
                <w:ilvl w:val="0"/>
                <w:numId w:val="20"/>
              </w:numPr>
              <w:jc w:val="both"/>
              <w:rPr>
                <w:sz w:val="24"/>
                <w:szCs w:val="24"/>
              </w:rPr>
            </w:pPr>
            <w:r w:rsidRPr="00DC469C">
              <w:rPr>
                <w:rFonts w:eastAsia="Book Antiqua"/>
                <w:sz w:val="24"/>
                <w:szCs w:val="24"/>
              </w:rPr>
              <w:t>To estimate approximate obstacle distance using monocular depth and ground-plane calibration.</w:t>
            </w:r>
          </w:p>
          <w:p w14:paraId="640371CF" w14:textId="5DA74B3C" w:rsidR="00E314D4" w:rsidRPr="00DC469C" w:rsidRDefault="00E314D4" w:rsidP="00DC469C">
            <w:pPr>
              <w:pStyle w:val="ListParagraph"/>
              <w:numPr>
                <w:ilvl w:val="0"/>
                <w:numId w:val="20"/>
              </w:numPr>
              <w:jc w:val="both"/>
              <w:rPr>
                <w:sz w:val="24"/>
                <w:szCs w:val="24"/>
              </w:rPr>
            </w:pPr>
            <w:r w:rsidRPr="00DC469C">
              <w:rPr>
                <w:rFonts w:eastAsia="Book Antiqua"/>
                <w:sz w:val="24"/>
                <w:szCs w:val="24"/>
              </w:rPr>
              <w:t xml:space="preserve">To </w:t>
            </w:r>
            <w:r w:rsidR="00785905" w:rsidRPr="00DC469C">
              <w:rPr>
                <w:rFonts w:eastAsia="Book Antiqua"/>
                <w:sz w:val="24"/>
                <w:szCs w:val="24"/>
              </w:rPr>
              <w:t>analyze</w:t>
            </w:r>
            <w:r w:rsidRPr="00DC469C">
              <w:rPr>
                <w:rFonts w:eastAsia="Book Antiqua"/>
                <w:sz w:val="24"/>
                <w:szCs w:val="24"/>
              </w:rPr>
              <w:t xml:space="preserve"> a three-</w:t>
            </w:r>
            <w:r w:rsidR="00785905" w:rsidRPr="00DC469C">
              <w:rPr>
                <w:rFonts w:eastAsia="Book Antiqua"/>
                <w:sz w:val="24"/>
                <w:szCs w:val="24"/>
              </w:rPr>
              <w:t>meter</w:t>
            </w:r>
            <w:r w:rsidRPr="00DC469C">
              <w:rPr>
                <w:rFonts w:eastAsia="Book Antiqua"/>
                <w:sz w:val="24"/>
                <w:szCs w:val="24"/>
              </w:rPr>
              <w:t xml:space="preserve"> forward corridor and determine whether it is blocked.</w:t>
            </w:r>
          </w:p>
          <w:p w14:paraId="73320AFB" w14:textId="41339F88" w:rsidR="00E314D4" w:rsidRPr="00DC469C" w:rsidRDefault="00E314D4" w:rsidP="00DC469C">
            <w:pPr>
              <w:pStyle w:val="ListParagraph"/>
              <w:numPr>
                <w:ilvl w:val="0"/>
                <w:numId w:val="20"/>
              </w:numPr>
              <w:jc w:val="both"/>
              <w:rPr>
                <w:sz w:val="24"/>
                <w:szCs w:val="24"/>
              </w:rPr>
            </w:pPr>
            <w:r w:rsidRPr="00DC469C">
              <w:rPr>
                <w:rFonts w:eastAsia="Book Antiqua"/>
                <w:sz w:val="24"/>
                <w:szCs w:val="24"/>
              </w:rPr>
              <w:t xml:space="preserve">To detect unknown depth-based blockers that do not have a </w:t>
            </w:r>
            <w:r w:rsidR="00785905" w:rsidRPr="00DC469C">
              <w:rPr>
                <w:rFonts w:eastAsia="Book Antiqua"/>
                <w:sz w:val="24"/>
                <w:szCs w:val="24"/>
              </w:rPr>
              <w:t>recognized</w:t>
            </w:r>
            <w:r w:rsidRPr="00DC469C">
              <w:rPr>
                <w:rFonts w:eastAsia="Book Antiqua"/>
                <w:sz w:val="24"/>
                <w:szCs w:val="24"/>
              </w:rPr>
              <w:t xml:space="preserve"> obstacle label.</w:t>
            </w:r>
          </w:p>
          <w:p w14:paraId="61DC37E4" w14:textId="4610EC74" w:rsidR="00E314D4" w:rsidRPr="00DC469C" w:rsidRDefault="00E314D4" w:rsidP="00DC469C">
            <w:pPr>
              <w:pStyle w:val="ListParagraph"/>
              <w:numPr>
                <w:ilvl w:val="0"/>
                <w:numId w:val="20"/>
              </w:numPr>
              <w:jc w:val="both"/>
              <w:rPr>
                <w:sz w:val="24"/>
                <w:szCs w:val="24"/>
              </w:rPr>
            </w:pPr>
            <w:r w:rsidRPr="00DC469C">
              <w:rPr>
                <w:rFonts w:eastAsia="Book Antiqua"/>
                <w:sz w:val="24"/>
                <w:szCs w:val="24"/>
              </w:rPr>
              <w:t>To generate concise voice alerts containing obstacle distance, direction, urgency, and guidance.</w:t>
            </w:r>
          </w:p>
          <w:p w14:paraId="585917A5" w14:textId="3B26D37E" w:rsidR="00E314D4" w:rsidRPr="00DC469C" w:rsidRDefault="00E314D4" w:rsidP="00DC469C">
            <w:pPr>
              <w:pStyle w:val="ListParagraph"/>
              <w:numPr>
                <w:ilvl w:val="0"/>
                <w:numId w:val="20"/>
              </w:numPr>
              <w:jc w:val="both"/>
              <w:rPr>
                <w:sz w:val="24"/>
                <w:szCs w:val="24"/>
              </w:rPr>
            </w:pPr>
            <w:r w:rsidRPr="00DC469C">
              <w:rPr>
                <w:rFonts w:eastAsia="Book Antiqua"/>
                <w:sz w:val="24"/>
                <w:szCs w:val="24"/>
              </w:rPr>
              <w:t>To reduce false and repeated alerts using persistence checks, cooldowns, and priority ranking.</w:t>
            </w:r>
          </w:p>
          <w:p w14:paraId="6CECEB68" w14:textId="3C09D7AD" w:rsidR="00E314D4" w:rsidRPr="00DC469C" w:rsidRDefault="00E314D4" w:rsidP="00DC469C">
            <w:pPr>
              <w:pStyle w:val="ListParagraph"/>
              <w:numPr>
                <w:ilvl w:val="0"/>
                <w:numId w:val="20"/>
              </w:numPr>
              <w:jc w:val="both"/>
              <w:rPr>
                <w:sz w:val="24"/>
                <w:szCs w:val="24"/>
              </w:rPr>
            </w:pPr>
            <w:r w:rsidRPr="00DC469C">
              <w:rPr>
                <w:rFonts w:eastAsia="Book Antiqua"/>
                <w:sz w:val="24"/>
                <w:szCs w:val="24"/>
              </w:rPr>
              <w:t>To provide a browser console for monitoring the live feed, path status, and alert state.</w:t>
            </w:r>
          </w:p>
          <w:p w14:paraId="580FE626" w14:textId="13233B21" w:rsidR="00E314D4" w:rsidRPr="00DC469C" w:rsidRDefault="00E314D4" w:rsidP="00DC469C">
            <w:pPr>
              <w:pStyle w:val="ListParagraph"/>
              <w:numPr>
                <w:ilvl w:val="0"/>
                <w:numId w:val="20"/>
              </w:numPr>
              <w:jc w:val="both"/>
              <w:rPr>
                <w:rFonts w:eastAsia="Book Antiqua"/>
                <w:sz w:val="24"/>
                <w:szCs w:val="24"/>
              </w:rPr>
            </w:pPr>
            <w:r w:rsidRPr="00DC469C">
              <w:rPr>
                <w:rFonts w:eastAsia="Book Antiqua"/>
                <w:sz w:val="24"/>
                <w:szCs w:val="24"/>
              </w:rPr>
              <w:t>To establish a foundation for future custom hazard and environmental-state models.</w:t>
            </w:r>
          </w:p>
          <w:p w14:paraId="5E745C62" w14:textId="77777777" w:rsidR="00785905" w:rsidRDefault="00785905" w:rsidP="00E314D4">
            <w:pPr>
              <w:ind w:left="504" w:hanging="288"/>
              <w:jc w:val="both"/>
              <w:rPr>
                <w:rFonts w:ascii="Book Antiqua" w:eastAsia="Book Antiqua" w:hAnsi="Book Antiqua"/>
              </w:rPr>
            </w:pPr>
          </w:p>
          <w:p w14:paraId="4479CB26" w14:textId="77777777" w:rsidR="00785905" w:rsidRDefault="00785905" w:rsidP="00E314D4">
            <w:pPr>
              <w:ind w:left="504" w:hanging="288"/>
              <w:jc w:val="both"/>
            </w:pPr>
          </w:p>
          <w:p w14:paraId="74FD12E6" w14:textId="77777777" w:rsidR="00E314D4" w:rsidRDefault="00E314D4" w:rsidP="00E314D4">
            <w:pPr>
              <w:keepNext/>
              <w:rPr>
                <w:rFonts w:eastAsia="Book Antiqua"/>
                <w:b/>
                <w:sz w:val="28"/>
                <w:szCs w:val="28"/>
              </w:rPr>
            </w:pPr>
            <w:r w:rsidRPr="008E235F">
              <w:rPr>
                <w:rFonts w:eastAsia="Book Antiqua"/>
                <w:b/>
                <w:sz w:val="28"/>
                <w:szCs w:val="28"/>
              </w:rPr>
              <w:t>Proposed System Advantages:</w:t>
            </w:r>
          </w:p>
          <w:p w14:paraId="70BED82B" w14:textId="77777777" w:rsidR="008E235F" w:rsidRPr="008E235F" w:rsidRDefault="008E235F" w:rsidP="00E314D4">
            <w:pPr>
              <w:keepNext/>
              <w:rPr>
                <w:sz w:val="28"/>
                <w:szCs w:val="28"/>
              </w:rPr>
            </w:pPr>
          </w:p>
          <w:p w14:paraId="2BCAEC41" w14:textId="3E4E782F" w:rsidR="00E314D4" w:rsidRPr="002F5C61" w:rsidRDefault="00E314D4" w:rsidP="000C6C81">
            <w:pPr>
              <w:pStyle w:val="ListParagraph"/>
              <w:numPr>
                <w:ilvl w:val="0"/>
                <w:numId w:val="19"/>
              </w:numPr>
              <w:jc w:val="both"/>
              <w:rPr>
                <w:sz w:val="24"/>
                <w:szCs w:val="24"/>
              </w:rPr>
            </w:pPr>
            <w:r w:rsidRPr="000C6C81">
              <w:rPr>
                <w:rFonts w:eastAsia="Book Antiqua"/>
                <w:b/>
                <w:bCs/>
                <w:sz w:val="24"/>
                <w:szCs w:val="24"/>
              </w:rPr>
              <w:t>Distance-Aware Assistance:</w:t>
            </w:r>
            <w:r w:rsidRPr="002F5C61">
              <w:rPr>
                <w:rFonts w:eastAsia="Book Antiqua"/>
                <w:sz w:val="24"/>
                <w:szCs w:val="24"/>
              </w:rPr>
              <w:t xml:space="preserve"> </w:t>
            </w:r>
            <w:r w:rsidR="00930354" w:rsidRPr="00930354">
              <w:rPr>
                <w:rFonts w:eastAsia="Book Antiqua"/>
                <w:sz w:val="24"/>
                <w:szCs w:val="24"/>
              </w:rPr>
              <w:t xml:space="preserve">Converts relative monocular depth into an approximate distance that can be included in speech feedback, supporting more informative warnings than object labels alone, as demonstrated by Yang et al. [3] and </w:t>
            </w:r>
            <w:proofErr w:type="spellStart"/>
            <w:r w:rsidR="00930354" w:rsidRPr="00930354">
              <w:rPr>
                <w:rFonts w:eastAsia="Book Antiqua"/>
                <w:sz w:val="24"/>
                <w:szCs w:val="24"/>
              </w:rPr>
              <w:t>Ranftl</w:t>
            </w:r>
            <w:proofErr w:type="spellEnd"/>
            <w:r w:rsidR="00930354" w:rsidRPr="00930354">
              <w:rPr>
                <w:rFonts w:eastAsia="Book Antiqua"/>
                <w:sz w:val="24"/>
                <w:szCs w:val="24"/>
              </w:rPr>
              <w:t xml:space="preserve"> et al. [4].</w:t>
            </w:r>
          </w:p>
          <w:p w14:paraId="22D64644" w14:textId="398E3E9E" w:rsidR="00E314D4" w:rsidRPr="002F5C61" w:rsidRDefault="00E314D4" w:rsidP="000C6C81">
            <w:pPr>
              <w:pStyle w:val="ListParagraph"/>
              <w:numPr>
                <w:ilvl w:val="0"/>
                <w:numId w:val="19"/>
              </w:numPr>
              <w:jc w:val="both"/>
              <w:rPr>
                <w:sz w:val="24"/>
                <w:szCs w:val="24"/>
              </w:rPr>
            </w:pPr>
            <w:r w:rsidRPr="000C6C81">
              <w:rPr>
                <w:rFonts w:eastAsia="Book Antiqua"/>
                <w:b/>
                <w:bCs/>
                <w:sz w:val="24"/>
                <w:szCs w:val="24"/>
              </w:rPr>
              <w:t>Known and Unknown Blocker Reasoning:</w:t>
            </w:r>
            <w:r w:rsidRPr="002F5C61">
              <w:rPr>
                <w:rFonts w:eastAsia="Book Antiqua"/>
                <w:sz w:val="24"/>
                <w:szCs w:val="24"/>
              </w:rPr>
              <w:t xml:space="preserve"> </w:t>
            </w:r>
            <w:r w:rsidR="00B61991" w:rsidRPr="00B61991">
              <w:rPr>
                <w:rFonts w:eastAsia="Book Antiqua"/>
                <w:sz w:val="24"/>
                <w:szCs w:val="24"/>
              </w:rPr>
              <w:t>Combines named YOLO obstacles with depth-based corridor analysis to identify possible hazards even when they do not belong to a trained object class, building on the object-detection and depth-estimation approaches of Redmon et al. [1], Yang et al. [3]</w:t>
            </w:r>
            <w:r w:rsidR="00B61991">
              <w:rPr>
                <w:rFonts w:eastAsia="Book Antiqua"/>
                <w:sz w:val="24"/>
                <w:szCs w:val="24"/>
              </w:rPr>
              <w:t>.</w:t>
            </w:r>
          </w:p>
          <w:p w14:paraId="11527194" w14:textId="32119040" w:rsidR="00E314D4" w:rsidRPr="002F5C61" w:rsidRDefault="00E314D4" w:rsidP="000C6C81">
            <w:pPr>
              <w:pStyle w:val="ListParagraph"/>
              <w:numPr>
                <w:ilvl w:val="0"/>
                <w:numId w:val="19"/>
              </w:numPr>
              <w:jc w:val="both"/>
              <w:rPr>
                <w:sz w:val="24"/>
                <w:szCs w:val="24"/>
              </w:rPr>
            </w:pPr>
            <w:r w:rsidRPr="000C6C81">
              <w:rPr>
                <w:rFonts w:eastAsia="Book Antiqua"/>
                <w:b/>
                <w:bCs/>
                <w:sz w:val="24"/>
                <w:szCs w:val="24"/>
              </w:rPr>
              <w:t>Walking-Path Relevance:</w:t>
            </w:r>
            <w:r w:rsidRPr="002F5C61">
              <w:rPr>
                <w:rFonts w:eastAsia="Book Antiqua"/>
                <w:sz w:val="24"/>
                <w:szCs w:val="24"/>
              </w:rPr>
              <w:t xml:space="preserve"> </w:t>
            </w:r>
            <w:r w:rsidR="007F59CE" w:rsidRPr="007F59CE">
              <w:rPr>
                <w:rFonts w:eastAsia="Book Antiqua"/>
                <w:sz w:val="24"/>
                <w:szCs w:val="24"/>
              </w:rPr>
              <w:t xml:space="preserve">Estimates whether an obstacle lies inside the user’s forward walking corridor instead of treating every detected region equally. This supports the local-navigation objectives discussed by </w:t>
            </w:r>
            <w:proofErr w:type="spellStart"/>
            <w:r w:rsidR="007F59CE" w:rsidRPr="007F59CE">
              <w:rPr>
                <w:rFonts w:eastAsia="Book Antiqua"/>
                <w:sz w:val="24"/>
                <w:szCs w:val="24"/>
              </w:rPr>
              <w:t>Katzschmann</w:t>
            </w:r>
            <w:proofErr w:type="spellEnd"/>
            <w:r w:rsidR="007F59CE" w:rsidRPr="007F59CE">
              <w:rPr>
                <w:rFonts w:eastAsia="Book Antiqua"/>
                <w:sz w:val="24"/>
                <w:szCs w:val="24"/>
              </w:rPr>
              <w:t xml:space="preserve"> et al. [9] and the navigation systems reviewed by </w:t>
            </w:r>
            <w:proofErr w:type="spellStart"/>
            <w:r w:rsidR="007F59CE" w:rsidRPr="007F59CE">
              <w:rPr>
                <w:rFonts w:eastAsia="Book Antiqua"/>
                <w:sz w:val="24"/>
                <w:szCs w:val="24"/>
              </w:rPr>
              <w:t>Eltaher</w:t>
            </w:r>
            <w:proofErr w:type="spellEnd"/>
            <w:r w:rsidR="007F59CE" w:rsidRPr="007F59CE">
              <w:rPr>
                <w:rFonts w:eastAsia="Book Antiqua"/>
                <w:sz w:val="24"/>
                <w:szCs w:val="24"/>
              </w:rPr>
              <w:t xml:space="preserve"> et al. [10].</w:t>
            </w:r>
          </w:p>
          <w:p w14:paraId="22DBEA33" w14:textId="2DD6E162" w:rsidR="00E314D4" w:rsidRPr="002F5C61" w:rsidRDefault="00E314D4" w:rsidP="000C6C81">
            <w:pPr>
              <w:pStyle w:val="ListParagraph"/>
              <w:numPr>
                <w:ilvl w:val="0"/>
                <w:numId w:val="19"/>
              </w:numPr>
              <w:jc w:val="both"/>
              <w:rPr>
                <w:sz w:val="24"/>
                <w:szCs w:val="24"/>
              </w:rPr>
            </w:pPr>
            <w:r w:rsidRPr="000C6C81">
              <w:rPr>
                <w:rFonts w:eastAsia="Book Antiqua"/>
                <w:b/>
                <w:bCs/>
                <w:sz w:val="24"/>
                <w:szCs w:val="24"/>
              </w:rPr>
              <w:t>Actionable Feedback:</w:t>
            </w:r>
            <w:r w:rsidRPr="002F5C61">
              <w:rPr>
                <w:rFonts w:eastAsia="Book Antiqua"/>
                <w:sz w:val="24"/>
                <w:szCs w:val="24"/>
              </w:rPr>
              <w:t xml:space="preserve"> </w:t>
            </w:r>
            <w:r w:rsidR="007F59CE" w:rsidRPr="007F59CE">
              <w:rPr>
                <w:rFonts w:eastAsia="Book Antiqua"/>
                <w:sz w:val="24"/>
                <w:szCs w:val="24"/>
              </w:rPr>
              <w:t xml:space="preserve">Provides a recommended clear side when the estimated scene geometry supports a left or right correction. Directional audio and haptic feedback have also been explored by </w:t>
            </w:r>
            <w:proofErr w:type="spellStart"/>
            <w:r w:rsidR="007F59CE" w:rsidRPr="007F59CE">
              <w:rPr>
                <w:rFonts w:eastAsia="Book Antiqua"/>
                <w:sz w:val="24"/>
                <w:szCs w:val="24"/>
              </w:rPr>
              <w:t>Katzschmann</w:t>
            </w:r>
            <w:proofErr w:type="spellEnd"/>
            <w:r w:rsidR="007F59CE" w:rsidRPr="007F59CE">
              <w:rPr>
                <w:rFonts w:eastAsia="Book Antiqua"/>
                <w:sz w:val="24"/>
                <w:szCs w:val="24"/>
              </w:rPr>
              <w:t xml:space="preserve"> et al. [9], Johannesson et al. [11], and Shull and Damian [12].</w:t>
            </w:r>
          </w:p>
          <w:p w14:paraId="69B4592D" w14:textId="07B145EB" w:rsidR="00E314D4" w:rsidRPr="002F5C61" w:rsidRDefault="00E314D4" w:rsidP="000C6C81">
            <w:pPr>
              <w:pStyle w:val="ListParagraph"/>
              <w:numPr>
                <w:ilvl w:val="0"/>
                <w:numId w:val="19"/>
              </w:numPr>
              <w:jc w:val="both"/>
              <w:rPr>
                <w:sz w:val="24"/>
                <w:szCs w:val="24"/>
              </w:rPr>
            </w:pPr>
            <w:r w:rsidRPr="000C6C81">
              <w:rPr>
                <w:rFonts w:eastAsia="Book Antiqua"/>
                <w:b/>
                <w:bCs/>
                <w:sz w:val="24"/>
                <w:szCs w:val="24"/>
              </w:rPr>
              <w:t>Reduced Alert Overload:</w:t>
            </w:r>
            <w:r w:rsidRPr="002F5C61">
              <w:rPr>
                <w:rFonts w:eastAsia="Book Antiqua"/>
                <w:sz w:val="24"/>
                <w:szCs w:val="24"/>
              </w:rPr>
              <w:t xml:space="preserve"> </w:t>
            </w:r>
            <w:r w:rsidR="007F346E" w:rsidRPr="007F346E">
              <w:rPr>
                <w:rFonts w:eastAsia="Book Antiqua"/>
                <w:sz w:val="24"/>
                <w:szCs w:val="24"/>
              </w:rPr>
              <w:t>Uses detection persistence, urgency, cooldowns, approach risk, and priority ranking to keep speech concise and meaningful. This follows the user-</w:t>
            </w:r>
            <w:proofErr w:type="spellStart"/>
            <w:r w:rsidR="007F346E" w:rsidRPr="007F346E">
              <w:rPr>
                <w:rFonts w:eastAsia="Book Antiqua"/>
                <w:sz w:val="24"/>
                <w:szCs w:val="24"/>
              </w:rPr>
              <w:t>centred</w:t>
            </w:r>
            <w:proofErr w:type="spellEnd"/>
            <w:r w:rsidR="007F346E" w:rsidRPr="007F346E">
              <w:rPr>
                <w:rFonts w:eastAsia="Book Antiqua"/>
                <w:sz w:val="24"/>
                <w:szCs w:val="24"/>
              </w:rPr>
              <w:t xml:space="preserve"> navigation and control considerations discussed by Khan et al. [7] and </w:t>
            </w:r>
            <w:proofErr w:type="spellStart"/>
            <w:r w:rsidR="007F346E" w:rsidRPr="007F346E">
              <w:rPr>
                <w:rFonts w:eastAsia="Book Antiqua"/>
                <w:sz w:val="24"/>
                <w:szCs w:val="24"/>
              </w:rPr>
              <w:t>Ranganeni</w:t>
            </w:r>
            <w:proofErr w:type="spellEnd"/>
            <w:r w:rsidR="007F346E" w:rsidRPr="007F346E">
              <w:rPr>
                <w:rFonts w:eastAsia="Book Antiqua"/>
                <w:sz w:val="24"/>
                <w:szCs w:val="24"/>
              </w:rPr>
              <w:t xml:space="preserve"> et al. [13].</w:t>
            </w:r>
          </w:p>
          <w:p w14:paraId="46CE0B75" w14:textId="1A6F3AD9" w:rsidR="00E314D4" w:rsidRPr="002F5C61" w:rsidRDefault="00E314D4" w:rsidP="000C6C81">
            <w:pPr>
              <w:pStyle w:val="ListParagraph"/>
              <w:numPr>
                <w:ilvl w:val="0"/>
                <w:numId w:val="19"/>
              </w:numPr>
              <w:jc w:val="both"/>
              <w:rPr>
                <w:sz w:val="24"/>
                <w:szCs w:val="24"/>
              </w:rPr>
            </w:pPr>
            <w:r w:rsidRPr="000C6C81">
              <w:rPr>
                <w:rFonts w:eastAsia="Book Antiqua"/>
                <w:b/>
                <w:bCs/>
                <w:sz w:val="24"/>
                <w:szCs w:val="24"/>
              </w:rPr>
              <w:t>Real-Time Demonstration:</w:t>
            </w:r>
            <w:r w:rsidRPr="002F5C61">
              <w:rPr>
                <w:rFonts w:eastAsia="Book Antiqua"/>
                <w:sz w:val="24"/>
                <w:szCs w:val="24"/>
              </w:rPr>
              <w:t xml:space="preserve"> </w:t>
            </w:r>
            <w:r w:rsidR="007F346E" w:rsidRPr="007F346E">
              <w:rPr>
                <w:rFonts w:eastAsia="Book Antiqua"/>
                <w:sz w:val="24"/>
                <w:szCs w:val="24"/>
              </w:rPr>
              <w:t>Supports webcam and recorded-video processing with an annotated browser console. The real-time detection and temporal tracking components are supported by Redmon et al. [1] and Zhang et al. [2].</w:t>
            </w:r>
          </w:p>
          <w:p w14:paraId="699A67DC" w14:textId="7E90340A" w:rsidR="00E314D4" w:rsidRPr="002F5C61" w:rsidRDefault="00E314D4" w:rsidP="000C6C81">
            <w:pPr>
              <w:pStyle w:val="ListParagraph"/>
              <w:numPr>
                <w:ilvl w:val="0"/>
                <w:numId w:val="19"/>
              </w:numPr>
              <w:jc w:val="both"/>
              <w:rPr>
                <w:sz w:val="24"/>
                <w:szCs w:val="24"/>
              </w:rPr>
            </w:pPr>
            <w:r w:rsidRPr="000C6C81">
              <w:rPr>
                <w:rFonts w:eastAsia="Book Antiqua"/>
                <w:b/>
                <w:bCs/>
                <w:sz w:val="24"/>
                <w:szCs w:val="24"/>
              </w:rPr>
              <w:t>Modular and Extensible Design:</w:t>
            </w:r>
            <w:r w:rsidRPr="002F5C61">
              <w:rPr>
                <w:rFonts w:eastAsia="Book Antiqua"/>
                <w:sz w:val="24"/>
                <w:szCs w:val="24"/>
              </w:rPr>
              <w:t xml:space="preserve"> </w:t>
            </w:r>
            <w:r w:rsidR="007F346E" w:rsidRPr="007F346E">
              <w:rPr>
                <w:rFonts w:eastAsia="Book Antiqua"/>
                <w:sz w:val="24"/>
                <w:szCs w:val="24"/>
              </w:rPr>
              <w:t xml:space="preserve">Separates detection, depth estimation, spatial reasoning, risk analysis, and speech feedback so that future hazard models and interaction methods can be evaluated independently, consistent with the modular directions identified in the reviews by Khan et al. [7], Xu et al. [8], and </w:t>
            </w:r>
            <w:proofErr w:type="spellStart"/>
            <w:r w:rsidR="007F346E" w:rsidRPr="007F346E">
              <w:rPr>
                <w:rFonts w:eastAsia="Book Antiqua"/>
                <w:sz w:val="24"/>
                <w:szCs w:val="24"/>
              </w:rPr>
              <w:t>Eltaher</w:t>
            </w:r>
            <w:proofErr w:type="spellEnd"/>
            <w:r w:rsidR="007F346E" w:rsidRPr="007F346E">
              <w:rPr>
                <w:rFonts w:eastAsia="Book Antiqua"/>
                <w:sz w:val="24"/>
                <w:szCs w:val="24"/>
              </w:rPr>
              <w:t xml:space="preserve"> et al. [10].</w:t>
            </w:r>
          </w:p>
          <w:p w14:paraId="6E71E01F" w14:textId="1D1B5FAD" w:rsidR="00293DB5" w:rsidRPr="0002704C" w:rsidRDefault="00E314D4" w:rsidP="00141CA0">
            <w:pPr>
              <w:pStyle w:val="ListParagraph"/>
              <w:numPr>
                <w:ilvl w:val="0"/>
                <w:numId w:val="19"/>
              </w:numPr>
              <w:jc w:val="both"/>
            </w:pPr>
            <w:r w:rsidRPr="000C6C81">
              <w:rPr>
                <w:rFonts w:eastAsia="Book Antiqua"/>
                <w:b/>
                <w:bCs/>
                <w:sz w:val="24"/>
                <w:szCs w:val="24"/>
              </w:rPr>
              <w:t>Clear Safety Boundary:</w:t>
            </w:r>
            <w:r w:rsidRPr="002F5C61">
              <w:rPr>
                <w:rFonts w:eastAsia="Book Antiqua"/>
                <w:sz w:val="24"/>
                <w:szCs w:val="24"/>
              </w:rPr>
              <w:t xml:space="preserve"> </w:t>
            </w:r>
            <w:r w:rsidR="00D23E80" w:rsidRPr="00D23E80">
              <w:rPr>
                <w:rFonts w:eastAsia="Book Antiqua"/>
                <w:sz w:val="24"/>
                <w:szCs w:val="24"/>
              </w:rPr>
              <w:t>Reports the system as an educational research prototype with approximate distance rather than a certified mobility device. This is consistent with the assistive-technology limitations and complementary-use principles discussed by Khan et al. [7] and Xu et al. [8].</w:t>
            </w:r>
          </w:p>
          <w:p w14:paraId="359B7DFA" w14:textId="4886A30D" w:rsidR="0002704C" w:rsidRPr="00D23E80" w:rsidRDefault="0002704C" w:rsidP="00141CA0">
            <w:pPr>
              <w:pStyle w:val="ListParagraph"/>
              <w:numPr>
                <w:ilvl w:val="0"/>
                <w:numId w:val="19"/>
              </w:numPr>
              <w:jc w:val="both"/>
            </w:pPr>
            <w:r w:rsidRPr="0002704C">
              <w:rPr>
                <w:b/>
                <w:bCs/>
              </w:rPr>
              <w:t>Local and Privacy-Oriented Processing:</w:t>
            </w:r>
            <w:r w:rsidRPr="0002704C">
              <w:t> Processes the camera stream locally by default and provides browser-based feedback without requiring continuous remote human assistance. This creates a practical alternative to systems that depend heavily on network connectivity or external operators [7], [8].</w:t>
            </w:r>
          </w:p>
          <w:p w14:paraId="7539675E" w14:textId="77777777" w:rsidR="00D23E80" w:rsidRDefault="00D23E80" w:rsidP="00D23E80">
            <w:pPr>
              <w:jc w:val="both"/>
            </w:pPr>
          </w:p>
          <w:p w14:paraId="22990B05" w14:textId="77777777" w:rsidR="00D23E80" w:rsidRDefault="00D23E80" w:rsidP="00D23E80">
            <w:pPr>
              <w:jc w:val="both"/>
            </w:pPr>
          </w:p>
          <w:p w14:paraId="4B582D47" w14:textId="77777777" w:rsidR="00D23E80" w:rsidRDefault="00D23E80" w:rsidP="00D23E80">
            <w:pPr>
              <w:jc w:val="both"/>
            </w:pPr>
          </w:p>
          <w:p w14:paraId="19198E29" w14:textId="77777777" w:rsidR="00D23E80" w:rsidRDefault="00D23E80" w:rsidP="00D23E80">
            <w:pPr>
              <w:jc w:val="both"/>
            </w:pPr>
          </w:p>
          <w:p w14:paraId="459BD0A3" w14:textId="77777777" w:rsidR="00D23E80" w:rsidRDefault="00D23E80" w:rsidP="00D23E80">
            <w:pPr>
              <w:jc w:val="both"/>
            </w:pPr>
          </w:p>
          <w:p w14:paraId="6F732974" w14:textId="77777777" w:rsidR="00D23E80" w:rsidRPr="00141CA0" w:rsidRDefault="00D23E80" w:rsidP="00D23E80">
            <w:pPr>
              <w:jc w:val="both"/>
            </w:pPr>
          </w:p>
          <w:p w14:paraId="39DB9B22" w14:textId="77777777" w:rsidR="00141CA0" w:rsidRPr="00141CA0" w:rsidRDefault="00141CA0" w:rsidP="00141CA0">
            <w:pPr>
              <w:jc w:val="both"/>
            </w:pPr>
          </w:p>
          <w:p w14:paraId="16A0D29B" w14:textId="77777777" w:rsidR="00D23E80" w:rsidRDefault="00D23E80" w:rsidP="1911B9B2">
            <w:pPr>
              <w:pStyle w:val="TableParagraph"/>
              <w:ind w:right="156"/>
              <w:rPr>
                <w:b/>
                <w:bCs/>
                <w:sz w:val="28"/>
                <w:szCs w:val="28"/>
              </w:rPr>
            </w:pPr>
          </w:p>
          <w:p w14:paraId="6EA0F23B" w14:textId="1DD88631" w:rsidR="005269B3" w:rsidRDefault="6F05054C" w:rsidP="1911B9B2">
            <w:pPr>
              <w:pStyle w:val="TableParagraph"/>
              <w:ind w:right="156"/>
              <w:rPr>
                <w:b/>
                <w:bCs/>
                <w:sz w:val="28"/>
                <w:szCs w:val="28"/>
              </w:rPr>
            </w:pPr>
            <w:r w:rsidRPr="00141CA0">
              <w:rPr>
                <w:b/>
                <w:bCs/>
                <w:sz w:val="28"/>
                <w:szCs w:val="28"/>
              </w:rPr>
              <w:t>Software Requirements</w:t>
            </w:r>
            <w:r w:rsidR="00FB11E1" w:rsidRPr="00141CA0">
              <w:rPr>
                <w:b/>
                <w:bCs/>
                <w:sz w:val="28"/>
                <w:szCs w:val="28"/>
              </w:rPr>
              <w:t>:</w:t>
            </w:r>
          </w:p>
          <w:p w14:paraId="5601A51E" w14:textId="77777777" w:rsidR="00420415" w:rsidRPr="00141CA0" w:rsidRDefault="00420415" w:rsidP="1911B9B2">
            <w:pPr>
              <w:pStyle w:val="TableParagraph"/>
              <w:ind w:right="156"/>
              <w:rPr>
                <w:b/>
                <w:bCs/>
                <w:sz w:val="28"/>
                <w:szCs w:val="28"/>
              </w:rPr>
            </w:pPr>
          </w:p>
          <w:p w14:paraId="0E6E125E" w14:textId="77777777" w:rsidR="00763D5F" w:rsidRPr="00763D5F" w:rsidRDefault="00763D5F" w:rsidP="1911B9B2">
            <w:pPr>
              <w:pStyle w:val="TableParagraph"/>
              <w:ind w:right="156"/>
              <w:rPr>
                <w:b/>
                <w:bCs/>
                <w:sz w:val="16"/>
                <w:szCs w:val="16"/>
              </w:rPr>
            </w:pPr>
          </w:p>
          <w:tbl>
            <w:tblPr>
              <w:tblStyle w:val="PlainTable3"/>
              <w:tblW w:w="0" w:type="auto"/>
              <w:tblInd w:w="1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4"/>
              <w:gridCol w:w="3780"/>
            </w:tblGrid>
            <w:tr w:rsidR="007F27F5" w:rsidRPr="007F27F5" w14:paraId="5AAAA5AF" w14:textId="77777777" w:rsidTr="007F27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34" w:type="dxa"/>
                  <w:tcBorders>
                    <w:bottom w:val="none" w:sz="0" w:space="0" w:color="auto"/>
                    <w:right w:val="none" w:sz="0" w:space="0" w:color="auto"/>
                  </w:tcBorders>
                  <w:shd w:val="clear" w:color="auto" w:fill="FFFFFF" w:themeFill="background1"/>
                  <w:hideMark/>
                </w:tcPr>
                <w:p w14:paraId="30F92BCA" w14:textId="77777777" w:rsidR="007F27F5" w:rsidRPr="003E0F05" w:rsidRDefault="007F27F5" w:rsidP="007F27F5">
                  <w:pPr>
                    <w:widowControl/>
                    <w:autoSpaceDE/>
                    <w:autoSpaceDN/>
                    <w:jc w:val="center"/>
                    <w:rPr>
                      <w:sz w:val="24"/>
                      <w:szCs w:val="24"/>
                    </w:rPr>
                  </w:pPr>
                  <w:r w:rsidRPr="003E0F05">
                    <w:rPr>
                      <w:sz w:val="24"/>
                      <w:szCs w:val="24"/>
                    </w:rPr>
                    <w:t>Software</w:t>
                  </w:r>
                </w:p>
              </w:tc>
              <w:tc>
                <w:tcPr>
                  <w:tcW w:w="3780" w:type="dxa"/>
                  <w:tcBorders>
                    <w:bottom w:val="none" w:sz="0" w:space="0" w:color="auto"/>
                  </w:tcBorders>
                  <w:shd w:val="clear" w:color="auto" w:fill="FFFFFF" w:themeFill="background1"/>
                  <w:hideMark/>
                </w:tcPr>
                <w:p w14:paraId="6211A9C4" w14:textId="77777777" w:rsidR="007F27F5" w:rsidRPr="003E0F05" w:rsidRDefault="007F27F5" w:rsidP="007F27F5">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3E0F05">
                    <w:rPr>
                      <w:sz w:val="24"/>
                      <w:szCs w:val="24"/>
                    </w:rPr>
                    <w:t>Specification</w:t>
                  </w:r>
                </w:p>
              </w:tc>
            </w:tr>
            <w:tr w:rsidR="007F27F5" w:rsidRPr="007F27F5" w14:paraId="7E73DE7E" w14:textId="77777777" w:rsidTr="007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4" w:type="dxa"/>
                  <w:tcBorders>
                    <w:right w:val="none" w:sz="0" w:space="0" w:color="auto"/>
                  </w:tcBorders>
                  <w:shd w:val="clear" w:color="auto" w:fill="FFFFFF" w:themeFill="background1"/>
                  <w:hideMark/>
                </w:tcPr>
                <w:p w14:paraId="5FA3107A" w14:textId="77777777" w:rsidR="007F27F5" w:rsidRPr="003E0F05" w:rsidRDefault="007F27F5" w:rsidP="007F27F5">
                  <w:pPr>
                    <w:widowControl/>
                    <w:autoSpaceDE/>
                    <w:autoSpaceDN/>
                    <w:rPr>
                      <w:b w:val="0"/>
                      <w:bCs w:val="0"/>
                    </w:rPr>
                  </w:pPr>
                  <w:r w:rsidRPr="003E0F05">
                    <w:rPr>
                      <w:b w:val="0"/>
                      <w:bCs w:val="0"/>
                    </w:rPr>
                    <w:t>Operating System</w:t>
                  </w:r>
                </w:p>
              </w:tc>
              <w:tc>
                <w:tcPr>
                  <w:tcW w:w="3780" w:type="dxa"/>
                  <w:shd w:val="clear" w:color="auto" w:fill="FFFFFF" w:themeFill="background1"/>
                  <w:hideMark/>
                </w:tcPr>
                <w:p w14:paraId="0DBBF35D" w14:textId="77777777" w:rsidR="007F27F5" w:rsidRPr="003E0F05" w:rsidRDefault="007F27F5" w:rsidP="007F27F5">
                  <w:pPr>
                    <w:widowControl/>
                    <w:autoSpaceDE/>
                    <w:autoSpaceDN/>
                    <w:cnfStyle w:val="000000100000" w:firstRow="0" w:lastRow="0" w:firstColumn="0" w:lastColumn="0" w:oddVBand="0" w:evenVBand="0" w:oddHBand="1" w:evenHBand="0" w:firstRowFirstColumn="0" w:firstRowLastColumn="0" w:lastRowFirstColumn="0" w:lastRowLastColumn="0"/>
                  </w:pPr>
                  <w:r w:rsidRPr="003E0F05">
                    <w:t>Windows 11 / Ubuntu 22.04 LTS</w:t>
                  </w:r>
                </w:p>
              </w:tc>
            </w:tr>
            <w:tr w:rsidR="007F27F5" w:rsidRPr="007F27F5" w14:paraId="10E3D6F3" w14:textId="77777777" w:rsidTr="007F27F5">
              <w:tc>
                <w:tcPr>
                  <w:cnfStyle w:val="001000000000" w:firstRow="0" w:lastRow="0" w:firstColumn="1" w:lastColumn="0" w:oddVBand="0" w:evenVBand="0" w:oddHBand="0" w:evenHBand="0" w:firstRowFirstColumn="0" w:firstRowLastColumn="0" w:lastRowFirstColumn="0" w:lastRowLastColumn="0"/>
                  <w:tcW w:w="3834" w:type="dxa"/>
                  <w:tcBorders>
                    <w:right w:val="none" w:sz="0" w:space="0" w:color="auto"/>
                  </w:tcBorders>
                  <w:shd w:val="clear" w:color="auto" w:fill="FFFFFF" w:themeFill="background1"/>
                  <w:hideMark/>
                </w:tcPr>
                <w:p w14:paraId="3E2B9251" w14:textId="77777777" w:rsidR="007F27F5" w:rsidRPr="003E0F05" w:rsidRDefault="007F27F5" w:rsidP="007F27F5">
                  <w:pPr>
                    <w:widowControl/>
                    <w:autoSpaceDE/>
                    <w:autoSpaceDN/>
                    <w:rPr>
                      <w:b w:val="0"/>
                      <w:bCs w:val="0"/>
                    </w:rPr>
                  </w:pPr>
                  <w:r w:rsidRPr="003E0F05">
                    <w:rPr>
                      <w:b w:val="0"/>
                      <w:bCs w:val="0"/>
                    </w:rPr>
                    <w:t>Programming Language</w:t>
                  </w:r>
                </w:p>
              </w:tc>
              <w:tc>
                <w:tcPr>
                  <w:tcW w:w="3780" w:type="dxa"/>
                  <w:shd w:val="clear" w:color="auto" w:fill="FFFFFF" w:themeFill="background1"/>
                  <w:hideMark/>
                </w:tcPr>
                <w:p w14:paraId="289901B9" w14:textId="7B5A9B1D" w:rsidR="007F27F5" w:rsidRPr="003E0F05" w:rsidRDefault="007F27F5" w:rsidP="007F27F5">
                  <w:pPr>
                    <w:widowControl/>
                    <w:autoSpaceDE/>
                    <w:autoSpaceDN/>
                    <w:cnfStyle w:val="000000000000" w:firstRow="0" w:lastRow="0" w:firstColumn="0" w:lastColumn="0" w:oddVBand="0" w:evenVBand="0" w:oddHBand="0" w:evenHBand="0" w:firstRowFirstColumn="0" w:firstRowLastColumn="0" w:lastRowFirstColumn="0" w:lastRowLastColumn="0"/>
                  </w:pPr>
                  <w:r w:rsidRPr="003E0F05">
                    <w:t>Python</w:t>
                  </w:r>
                  <w:r w:rsidR="00D63660">
                    <w:t xml:space="preserve"> 3.10 or higher</w:t>
                  </w:r>
                </w:p>
              </w:tc>
            </w:tr>
            <w:tr w:rsidR="007F27F5" w:rsidRPr="007F27F5" w14:paraId="573157E8" w14:textId="77777777" w:rsidTr="007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4" w:type="dxa"/>
                  <w:tcBorders>
                    <w:right w:val="none" w:sz="0" w:space="0" w:color="auto"/>
                  </w:tcBorders>
                  <w:shd w:val="clear" w:color="auto" w:fill="FFFFFF" w:themeFill="background1"/>
                  <w:hideMark/>
                </w:tcPr>
                <w:p w14:paraId="0FB9D95C" w14:textId="77777777" w:rsidR="007F27F5" w:rsidRPr="003E0F05" w:rsidRDefault="007F27F5" w:rsidP="007F27F5">
                  <w:pPr>
                    <w:widowControl/>
                    <w:autoSpaceDE/>
                    <w:autoSpaceDN/>
                    <w:rPr>
                      <w:b w:val="0"/>
                      <w:bCs w:val="0"/>
                    </w:rPr>
                  </w:pPr>
                  <w:r w:rsidRPr="003E0F05">
                    <w:rPr>
                      <w:b w:val="0"/>
                      <w:bCs w:val="0"/>
                    </w:rPr>
                    <w:t>Computer Vision Library</w:t>
                  </w:r>
                </w:p>
              </w:tc>
              <w:tc>
                <w:tcPr>
                  <w:tcW w:w="3780" w:type="dxa"/>
                  <w:shd w:val="clear" w:color="auto" w:fill="FFFFFF" w:themeFill="background1"/>
                  <w:hideMark/>
                </w:tcPr>
                <w:p w14:paraId="67D450EC" w14:textId="77777777" w:rsidR="007F27F5" w:rsidRPr="003E0F05" w:rsidRDefault="007F27F5" w:rsidP="007F27F5">
                  <w:pPr>
                    <w:widowControl/>
                    <w:autoSpaceDE/>
                    <w:autoSpaceDN/>
                    <w:cnfStyle w:val="000000100000" w:firstRow="0" w:lastRow="0" w:firstColumn="0" w:lastColumn="0" w:oddVBand="0" w:evenVBand="0" w:oddHBand="1" w:evenHBand="0" w:firstRowFirstColumn="0" w:firstRowLastColumn="0" w:lastRowFirstColumn="0" w:lastRowLastColumn="0"/>
                  </w:pPr>
                  <w:r w:rsidRPr="003E0F05">
                    <w:t>OpenCV</w:t>
                  </w:r>
                </w:p>
              </w:tc>
            </w:tr>
            <w:tr w:rsidR="007F27F5" w:rsidRPr="007F27F5" w14:paraId="3B33C5AD" w14:textId="77777777" w:rsidTr="007F27F5">
              <w:tc>
                <w:tcPr>
                  <w:cnfStyle w:val="001000000000" w:firstRow="0" w:lastRow="0" w:firstColumn="1" w:lastColumn="0" w:oddVBand="0" w:evenVBand="0" w:oddHBand="0" w:evenHBand="0" w:firstRowFirstColumn="0" w:firstRowLastColumn="0" w:lastRowFirstColumn="0" w:lastRowLastColumn="0"/>
                  <w:tcW w:w="3834" w:type="dxa"/>
                  <w:tcBorders>
                    <w:right w:val="none" w:sz="0" w:space="0" w:color="auto"/>
                  </w:tcBorders>
                  <w:shd w:val="clear" w:color="auto" w:fill="FFFFFF" w:themeFill="background1"/>
                  <w:hideMark/>
                </w:tcPr>
                <w:p w14:paraId="1B0647E2" w14:textId="77777777" w:rsidR="007F27F5" w:rsidRPr="003E0F05" w:rsidRDefault="007F27F5" w:rsidP="007F27F5">
                  <w:pPr>
                    <w:widowControl/>
                    <w:autoSpaceDE/>
                    <w:autoSpaceDN/>
                    <w:rPr>
                      <w:b w:val="0"/>
                      <w:bCs w:val="0"/>
                    </w:rPr>
                  </w:pPr>
                  <w:r w:rsidRPr="003E0F05">
                    <w:rPr>
                      <w:b w:val="0"/>
                      <w:bCs w:val="0"/>
                    </w:rPr>
                    <w:t>Object Detection Model</w:t>
                  </w:r>
                </w:p>
              </w:tc>
              <w:tc>
                <w:tcPr>
                  <w:tcW w:w="3780" w:type="dxa"/>
                  <w:shd w:val="clear" w:color="auto" w:fill="FFFFFF" w:themeFill="background1"/>
                  <w:hideMark/>
                </w:tcPr>
                <w:p w14:paraId="5B007274" w14:textId="14E27FF5" w:rsidR="007F27F5" w:rsidRPr="003E0F05" w:rsidRDefault="005B3939" w:rsidP="007F27F5">
                  <w:pPr>
                    <w:widowControl/>
                    <w:autoSpaceDE/>
                    <w:autoSpaceDN/>
                    <w:cnfStyle w:val="000000000000" w:firstRow="0" w:lastRow="0" w:firstColumn="0" w:lastColumn="0" w:oddVBand="0" w:evenVBand="0" w:oddHBand="0" w:evenHBand="0" w:firstRowFirstColumn="0" w:firstRowLastColumn="0" w:lastRowFirstColumn="0" w:lastRowLastColumn="0"/>
                  </w:pPr>
                  <w:r w:rsidRPr="005B3939">
                    <w:t xml:space="preserve">YOLO11s using </w:t>
                  </w:r>
                  <w:proofErr w:type="spellStart"/>
                  <w:r w:rsidRPr="005B3939">
                    <w:t>Ultralytics</w:t>
                  </w:r>
                  <w:proofErr w:type="spellEnd"/>
                </w:p>
              </w:tc>
            </w:tr>
            <w:tr w:rsidR="007F27F5" w:rsidRPr="007F27F5" w14:paraId="5CD51745" w14:textId="77777777" w:rsidTr="007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4" w:type="dxa"/>
                  <w:tcBorders>
                    <w:right w:val="none" w:sz="0" w:space="0" w:color="auto"/>
                  </w:tcBorders>
                  <w:shd w:val="clear" w:color="auto" w:fill="FFFFFF" w:themeFill="background1"/>
                  <w:hideMark/>
                </w:tcPr>
                <w:p w14:paraId="4C334926" w14:textId="5A0F189F" w:rsidR="007F27F5" w:rsidRPr="003E0F05" w:rsidRDefault="00416DED" w:rsidP="007F27F5">
                  <w:pPr>
                    <w:widowControl/>
                    <w:autoSpaceDE/>
                    <w:autoSpaceDN/>
                    <w:rPr>
                      <w:b w:val="0"/>
                      <w:bCs w:val="0"/>
                    </w:rPr>
                  </w:pPr>
                  <w:r w:rsidRPr="00416DED">
                    <w:rPr>
                      <w:b w:val="0"/>
                      <w:bCs w:val="0"/>
                    </w:rPr>
                    <w:t>OBJECT TRACKING</w:t>
                  </w:r>
                </w:p>
              </w:tc>
              <w:tc>
                <w:tcPr>
                  <w:tcW w:w="3780" w:type="dxa"/>
                  <w:shd w:val="clear" w:color="auto" w:fill="FFFFFF" w:themeFill="background1"/>
                  <w:hideMark/>
                </w:tcPr>
                <w:p w14:paraId="668A25B2" w14:textId="3BC74CF7" w:rsidR="007F27F5" w:rsidRPr="003E0F05" w:rsidRDefault="001C048D" w:rsidP="007F27F5">
                  <w:pPr>
                    <w:widowControl/>
                    <w:autoSpaceDE/>
                    <w:autoSpaceDN/>
                    <w:cnfStyle w:val="000000100000" w:firstRow="0" w:lastRow="0" w:firstColumn="0" w:lastColumn="0" w:oddVBand="0" w:evenVBand="0" w:oddHBand="1" w:evenHBand="0" w:firstRowFirstColumn="0" w:firstRowLastColumn="0" w:lastRowFirstColumn="0" w:lastRowLastColumn="0"/>
                  </w:pPr>
                  <w:r w:rsidRPr="001C048D">
                    <w:t>Byte</w:t>
                  </w:r>
                  <w:r w:rsidR="00982B31">
                    <w:t>-</w:t>
                  </w:r>
                  <w:r w:rsidRPr="001C048D">
                    <w:t>Track</w:t>
                  </w:r>
                </w:p>
              </w:tc>
            </w:tr>
            <w:tr w:rsidR="007F27F5" w:rsidRPr="007F27F5" w14:paraId="096AAF2C" w14:textId="77777777" w:rsidTr="007F27F5">
              <w:tc>
                <w:tcPr>
                  <w:cnfStyle w:val="001000000000" w:firstRow="0" w:lastRow="0" w:firstColumn="1" w:lastColumn="0" w:oddVBand="0" w:evenVBand="0" w:oddHBand="0" w:evenHBand="0" w:firstRowFirstColumn="0" w:firstRowLastColumn="0" w:lastRowFirstColumn="0" w:lastRowLastColumn="0"/>
                  <w:tcW w:w="3834" w:type="dxa"/>
                  <w:tcBorders>
                    <w:right w:val="none" w:sz="0" w:space="0" w:color="auto"/>
                  </w:tcBorders>
                  <w:shd w:val="clear" w:color="auto" w:fill="FFFFFF" w:themeFill="background1"/>
                  <w:hideMark/>
                </w:tcPr>
                <w:p w14:paraId="75EAAAB3" w14:textId="77777777" w:rsidR="007F27F5" w:rsidRPr="003E0F05" w:rsidRDefault="007F27F5" w:rsidP="007F27F5">
                  <w:pPr>
                    <w:widowControl/>
                    <w:autoSpaceDE/>
                    <w:autoSpaceDN/>
                    <w:rPr>
                      <w:b w:val="0"/>
                      <w:bCs w:val="0"/>
                    </w:rPr>
                  </w:pPr>
                  <w:r w:rsidRPr="003E0F05">
                    <w:rPr>
                      <w:b w:val="0"/>
                      <w:bCs w:val="0"/>
                    </w:rPr>
                    <w:t>Deep Learning Framework</w:t>
                  </w:r>
                </w:p>
              </w:tc>
              <w:tc>
                <w:tcPr>
                  <w:tcW w:w="3780" w:type="dxa"/>
                  <w:shd w:val="clear" w:color="auto" w:fill="FFFFFF" w:themeFill="background1"/>
                  <w:hideMark/>
                </w:tcPr>
                <w:p w14:paraId="46A37FCD" w14:textId="77777777" w:rsidR="007F27F5" w:rsidRPr="003E0F05" w:rsidRDefault="007F27F5" w:rsidP="007F27F5">
                  <w:pPr>
                    <w:widowControl/>
                    <w:autoSpaceDE/>
                    <w:autoSpaceDN/>
                    <w:cnfStyle w:val="000000000000" w:firstRow="0" w:lastRow="0" w:firstColumn="0" w:lastColumn="0" w:oddVBand="0" w:evenVBand="0" w:oddHBand="0" w:evenHBand="0" w:firstRowFirstColumn="0" w:firstRowLastColumn="0" w:lastRowFirstColumn="0" w:lastRowLastColumn="0"/>
                  </w:pPr>
                  <w:proofErr w:type="spellStart"/>
                  <w:r w:rsidRPr="003E0F05">
                    <w:t>PyTorch</w:t>
                  </w:r>
                  <w:proofErr w:type="spellEnd"/>
                </w:p>
              </w:tc>
            </w:tr>
            <w:tr w:rsidR="001C048D" w:rsidRPr="007F27F5" w14:paraId="484FDB79" w14:textId="77777777" w:rsidTr="007F2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4" w:type="dxa"/>
                  <w:shd w:val="clear" w:color="auto" w:fill="FFFFFF" w:themeFill="background1"/>
                </w:tcPr>
                <w:p w14:paraId="6737C885" w14:textId="78DC0568" w:rsidR="001C048D" w:rsidRPr="003379FA" w:rsidRDefault="003379FA" w:rsidP="00606ED4">
                  <w:pPr>
                    <w:widowControl/>
                    <w:tabs>
                      <w:tab w:val="left" w:pos="2376"/>
                    </w:tabs>
                    <w:autoSpaceDE/>
                    <w:autoSpaceDN/>
                    <w:rPr>
                      <w:b w:val="0"/>
                      <w:bCs w:val="0"/>
                    </w:rPr>
                  </w:pPr>
                  <w:r w:rsidRPr="003379FA">
                    <w:rPr>
                      <w:b w:val="0"/>
                      <w:bCs w:val="0"/>
                    </w:rPr>
                    <w:t>DEPTH ESTIMATION MODEL</w:t>
                  </w:r>
                  <w:r w:rsidR="00606ED4" w:rsidRPr="003379FA">
                    <w:rPr>
                      <w:b w:val="0"/>
                      <w:bCs w:val="0"/>
                    </w:rPr>
                    <w:tab/>
                  </w:r>
                </w:p>
              </w:tc>
              <w:tc>
                <w:tcPr>
                  <w:tcW w:w="3780" w:type="dxa"/>
                  <w:shd w:val="clear" w:color="auto" w:fill="FFFFFF" w:themeFill="background1"/>
                </w:tcPr>
                <w:p w14:paraId="6214856F" w14:textId="43C5B205" w:rsidR="001C048D" w:rsidRPr="003E0F05" w:rsidRDefault="005A617B" w:rsidP="007F27F5">
                  <w:pPr>
                    <w:widowControl/>
                    <w:autoSpaceDE/>
                    <w:autoSpaceDN/>
                    <w:cnfStyle w:val="000000100000" w:firstRow="0" w:lastRow="0" w:firstColumn="0" w:lastColumn="0" w:oddVBand="0" w:evenVBand="0" w:oddHBand="1" w:evenHBand="0" w:firstRowFirstColumn="0" w:firstRowLastColumn="0" w:lastRowFirstColumn="0" w:lastRowLastColumn="0"/>
                  </w:pPr>
                  <w:r w:rsidRPr="005A617B">
                    <w:t>Depth Anything V2</w:t>
                  </w:r>
                </w:p>
              </w:tc>
            </w:tr>
            <w:tr w:rsidR="001C048D" w:rsidRPr="007F27F5" w14:paraId="240E659C" w14:textId="77777777" w:rsidTr="007F27F5">
              <w:tc>
                <w:tcPr>
                  <w:cnfStyle w:val="001000000000" w:firstRow="0" w:lastRow="0" w:firstColumn="1" w:lastColumn="0" w:oddVBand="0" w:evenVBand="0" w:oddHBand="0" w:evenHBand="0" w:firstRowFirstColumn="0" w:firstRowLastColumn="0" w:lastRowFirstColumn="0" w:lastRowLastColumn="0"/>
                  <w:tcW w:w="3834" w:type="dxa"/>
                  <w:shd w:val="clear" w:color="auto" w:fill="FFFFFF" w:themeFill="background1"/>
                </w:tcPr>
                <w:p w14:paraId="6FD9CF79" w14:textId="254A5951" w:rsidR="001C048D" w:rsidRPr="003E0F05" w:rsidRDefault="009E1570" w:rsidP="007F27F5">
                  <w:pPr>
                    <w:widowControl/>
                    <w:autoSpaceDE/>
                    <w:autoSpaceDN/>
                  </w:pPr>
                  <w:r>
                    <w:rPr>
                      <w:rFonts w:ascii="Book Antiqua" w:eastAsia="Book Antiqua" w:hAnsi="Book Antiqua"/>
                      <w:b w:val="0"/>
                      <w:sz w:val="20"/>
                    </w:rPr>
                    <w:t>WEB INTERFACE</w:t>
                  </w:r>
                </w:p>
              </w:tc>
              <w:tc>
                <w:tcPr>
                  <w:tcW w:w="3780" w:type="dxa"/>
                  <w:shd w:val="clear" w:color="auto" w:fill="FFFFFF" w:themeFill="background1"/>
                </w:tcPr>
                <w:p w14:paraId="11F94D12" w14:textId="526D1F5A" w:rsidR="001C048D" w:rsidRPr="003E0F05" w:rsidRDefault="00420415" w:rsidP="007F27F5">
                  <w:pPr>
                    <w:widowControl/>
                    <w:autoSpaceDE/>
                    <w:autoSpaceDN/>
                    <w:cnfStyle w:val="000000000000" w:firstRow="0" w:lastRow="0" w:firstColumn="0" w:lastColumn="0" w:oddVBand="0" w:evenVBand="0" w:oddHBand="0" w:evenHBand="0" w:firstRowFirstColumn="0" w:firstRowLastColumn="0" w:lastRowFirstColumn="0" w:lastRowLastColumn="0"/>
                  </w:pPr>
                  <w:r>
                    <w:rPr>
                      <w:rFonts w:ascii="Book Antiqua" w:eastAsia="Book Antiqua" w:hAnsi="Book Antiqua"/>
                      <w:sz w:val="20"/>
                    </w:rPr>
                    <w:t>HTML, CSS, JavaScript, and browser speech synthesis</w:t>
                  </w:r>
                </w:p>
              </w:tc>
            </w:tr>
          </w:tbl>
          <w:p w14:paraId="5E91272B" w14:textId="77777777" w:rsidR="00420415" w:rsidRDefault="00420415" w:rsidP="005269B3">
            <w:pPr>
              <w:pStyle w:val="TableParagraph"/>
              <w:ind w:right="156"/>
              <w:rPr>
                <w:b/>
                <w:bCs/>
                <w:sz w:val="24"/>
                <w:szCs w:val="24"/>
              </w:rPr>
            </w:pPr>
          </w:p>
          <w:p w14:paraId="4E50F066" w14:textId="77777777" w:rsidR="00420415" w:rsidRDefault="00420415" w:rsidP="005269B3">
            <w:pPr>
              <w:pStyle w:val="TableParagraph"/>
              <w:ind w:right="156"/>
              <w:rPr>
                <w:b/>
                <w:bCs/>
                <w:sz w:val="24"/>
                <w:szCs w:val="24"/>
              </w:rPr>
            </w:pPr>
          </w:p>
          <w:p w14:paraId="0A8B01B3" w14:textId="37DDAD5F" w:rsidR="00504984" w:rsidRPr="00420415" w:rsidRDefault="46A51A4E" w:rsidP="005269B3">
            <w:pPr>
              <w:pStyle w:val="TableParagraph"/>
              <w:ind w:right="156"/>
              <w:rPr>
                <w:b/>
                <w:bCs/>
                <w:sz w:val="28"/>
                <w:szCs w:val="28"/>
              </w:rPr>
            </w:pPr>
            <w:r w:rsidRPr="00420415">
              <w:rPr>
                <w:b/>
                <w:bCs/>
                <w:sz w:val="28"/>
                <w:szCs w:val="28"/>
              </w:rPr>
              <w:t>Hardware Requirements</w:t>
            </w:r>
            <w:r w:rsidR="00FB11E1" w:rsidRPr="00420415">
              <w:rPr>
                <w:b/>
                <w:bCs/>
                <w:sz w:val="28"/>
                <w:szCs w:val="28"/>
              </w:rPr>
              <w:t>:</w:t>
            </w:r>
            <w:r w:rsidRPr="00420415">
              <w:rPr>
                <w:b/>
                <w:bCs/>
                <w:sz w:val="28"/>
                <w:szCs w:val="28"/>
              </w:rPr>
              <w:t xml:space="preserve"> </w:t>
            </w:r>
          </w:p>
          <w:p w14:paraId="59F4CD19" w14:textId="77777777" w:rsidR="007F27F5" w:rsidRDefault="007F27F5" w:rsidP="005269B3">
            <w:pPr>
              <w:pStyle w:val="TableParagraph"/>
              <w:ind w:right="156"/>
              <w:rPr>
                <w:b/>
                <w:bCs/>
                <w:sz w:val="24"/>
                <w:szCs w:val="24"/>
              </w:rPr>
            </w:pPr>
          </w:p>
          <w:tbl>
            <w:tblPr>
              <w:tblStyle w:val="PlainTable3"/>
              <w:tblW w:w="0" w:type="auto"/>
              <w:tblInd w:w="1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7"/>
              <w:gridCol w:w="3780"/>
            </w:tblGrid>
            <w:tr w:rsidR="007F27F5" w:rsidRPr="007F27F5" w14:paraId="3CEF4AC0" w14:textId="77777777" w:rsidTr="00C95F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27" w:type="dxa"/>
                  <w:shd w:val="clear" w:color="auto" w:fill="FFFFFF" w:themeFill="background1"/>
                  <w:hideMark/>
                </w:tcPr>
                <w:p w14:paraId="32E016B7" w14:textId="0F91D129" w:rsidR="007F27F5" w:rsidRPr="003E0F05" w:rsidRDefault="007F27F5" w:rsidP="007F27F5">
                  <w:pPr>
                    <w:jc w:val="center"/>
                    <w:rPr>
                      <w:sz w:val="24"/>
                      <w:szCs w:val="24"/>
                    </w:rPr>
                  </w:pPr>
                  <w:r w:rsidRPr="003E0F05">
                    <w:rPr>
                      <w:rStyle w:val="Strong"/>
                      <w:b/>
                      <w:bCs/>
                      <w:sz w:val="24"/>
                      <w:szCs w:val="24"/>
                    </w:rPr>
                    <w:t>Hardware</w:t>
                  </w:r>
                </w:p>
              </w:tc>
              <w:tc>
                <w:tcPr>
                  <w:tcW w:w="3780" w:type="dxa"/>
                  <w:shd w:val="clear" w:color="auto" w:fill="FFFFFF" w:themeFill="background1"/>
                  <w:hideMark/>
                </w:tcPr>
                <w:p w14:paraId="59D43482" w14:textId="77777777" w:rsidR="007F27F5" w:rsidRPr="003E0F05" w:rsidRDefault="007F27F5" w:rsidP="007F27F5">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3E0F05">
                    <w:rPr>
                      <w:sz w:val="24"/>
                      <w:szCs w:val="24"/>
                    </w:rPr>
                    <w:t>Specification</w:t>
                  </w:r>
                </w:p>
              </w:tc>
            </w:tr>
            <w:tr w:rsidR="007F27F5" w:rsidRPr="007F27F5" w14:paraId="4ACB90C9" w14:textId="77777777" w:rsidTr="00C95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7" w:type="dxa"/>
                  <w:shd w:val="clear" w:color="auto" w:fill="FFFFFF" w:themeFill="background1"/>
                  <w:hideMark/>
                </w:tcPr>
                <w:p w14:paraId="43137454" w14:textId="0C8C0E84" w:rsidR="007F27F5" w:rsidRPr="003E0F05" w:rsidRDefault="007F27F5" w:rsidP="007F27F5">
                  <w:pPr>
                    <w:widowControl/>
                    <w:autoSpaceDE/>
                    <w:autoSpaceDN/>
                    <w:rPr>
                      <w:b w:val="0"/>
                      <w:bCs w:val="0"/>
                    </w:rPr>
                  </w:pPr>
                  <w:r w:rsidRPr="003E0F05">
                    <w:rPr>
                      <w:b w:val="0"/>
                      <w:bCs w:val="0"/>
                    </w:rPr>
                    <w:t>Processor</w:t>
                  </w:r>
                </w:p>
              </w:tc>
              <w:tc>
                <w:tcPr>
                  <w:tcW w:w="3780" w:type="dxa"/>
                  <w:shd w:val="clear" w:color="auto" w:fill="FFFFFF" w:themeFill="background1"/>
                  <w:hideMark/>
                </w:tcPr>
                <w:p w14:paraId="5C62866B" w14:textId="2189CE1E" w:rsidR="007F27F5" w:rsidRPr="003E0F05" w:rsidRDefault="004D6855" w:rsidP="007F27F5">
                  <w:pPr>
                    <w:widowControl/>
                    <w:autoSpaceDE/>
                    <w:autoSpaceDN/>
                    <w:cnfStyle w:val="000000100000" w:firstRow="0" w:lastRow="0" w:firstColumn="0" w:lastColumn="0" w:oddVBand="0" w:evenVBand="0" w:oddHBand="1" w:evenHBand="0" w:firstRowFirstColumn="0" w:firstRowLastColumn="0" w:lastRowFirstColumn="0" w:lastRowLastColumn="0"/>
                  </w:pPr>
                  <w:r w:rsidRPr="003E0F05">
                    <w:t>Intel Core i7</w:t>
                  </w:r>
                </w:p>
              </w:tc>
            </w:tr>
            <w:tr w:rsidR="007F27F5" w:rsidRPr="007F27F5" w14:paraId="26838F82" w14:textId="77777777" w:rsidTr="00C95FEA">
              <w:tc>
                <w:tcPr>
                  <w:cnfStyle w:val="001000000000" w:firstRow="0" w:lastRow="0" w:firstColumn="1" w:lastColumn="0" w:oddVBand="0" w:evenVBand="0" w:oddHBand="0" w:evenHBand="0" w:firstRowFirstColumn="0" w:firstRowLastColumn="0" w:lastRowFirstColumn="0" w:lastRowLastColumn="0"/>
                  <w:tcW w:w="4027" w:type="dxa"/>
                  <w:shd w:val="clear" w:color="auto" w:fill="FFFFFF" w:themeFill="background1"/>
                  <w:hideMark/>
                </w:tcPr>
                <w:p w14:paraId="7E7E47A8" w14:textId="6EF5AD5D" w:rsidR="007F27F5" w:rsidRPr="003E0F05" w:rsidRDefault="004D6855" w:rsidP="007F27F5">
                  <w:pPr>
                    <w:widowControl/>
                    <w:autoSpaceDE/>
                    <w:autoSpaceDN/>
                    <w:rPr>
                      <w:b w:val="0"/>
                      <w:bCs w:val="0"/>
                    </w:rPr>
                  </w:pPr>
                  <w:r w:rsidRPr="003E0F05">
                    <w:rPr>
                      <w:b w:val="0"/>
                      <w:bCs w:val="0"/>
                    </w:rPr>
                    <w:t>Graphics Processing Unit (GPU)</w:t>
                  </w:r>
                </w:p>
              </w:tc>
              <w:tc>
                <w:tcPr>
                  <w:tcW w:w="3780" w:type="dxa"/>
                  <w:shd w:val="clear" w:color="auto" w:fill="FFFFFF" w:themeFill="background1"/>
                  <w:hideMark/>
                </w:tcPr>
                <w:p w14:paraId="4D8FF3AA" w14:textId="4DAF6EBC" w:rsidR="007F27F5" w:rsidRPr="003E0F05" w:rsidRDefault="004D6855" w:rsidP="007F27F5">
                  <w:pPr>
                    <w:widowControl/>
                    <w:autoSpaceDE/>
                    <w:autoSpaceDN/>
                    <w:cnfStyle w:val="000000000000" w:firstRow="0" w:lastRow="0" w:firstColumn="0" w:lastColumn="0" w:oddVBand="0" w:evenVBand="0" w:oddHBand="0" w:evenHBand="0" w:firstRowFirstColumn="0" w:firstRowLastColumn="0" w:lastRowFirstColumn="0" w:lastRowLastColumn="0"/>
                  </w:pPr>
                  <w:r w:rsidRPr="003E0F05">
                    <w:t>NVIDIA GPU with CUDA Support</w:t>
                  </w:r>
                </w:p>
              </w:tc>
            </w:tr>
            <w:tr w:rsidR="007F27F5" w:rsidRPr="007F27F5" w14:paraId="17836A95" w14:textId="77777777" w:rsidTr="00C95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7" w:type="dxa"/>
                  <w:shd w:val="clear" w:color="auto" w:fill="FFFFFF" w:themeFill="background1"/>
                  <w:hideMark/>
                </w:tcPr>
                <w:p w14:paraId="20254465" w14:textId="4D777071" w:rsidR="007F27F5" w:rsidRPr="003E0F05" w:rsidRDefault="004D6855" w:rsidP="007F27F5">
                  <w:pPr>
                    <w:widowControl/>
                    <w:autoSpaceDE/>
                    <w:autoSpaceDN/>
                    <w:rPr>
                      <w:b w:val="0"/>
                      <w:bCs w:val="0"/>
                    </w:rPr>
                  </w:pPr>
                  <w:r w:rsidRPr="003E0F05">
                    <w:rPr>
                      <w:b w:val="0"/>
                      <w:bCs w:val="0"/>
                    </w:rPr>
                    <w:t>RAM</w:t>
                  </w:r>
                </w:p>
              </w:tc>
              <w:tc>
                <w:tcPr>
                  <w:tcW w:w="3780" w:type="dxa"/>
                  <w:shd w:val="clear" w:color="auto" w:fill="FFFFFF" w:themeFill="background1"/>
                  <w:hideMark/>
                </w:tcPr>
                <w:p w14:paraId="50BDAC2F" w14:textId="4183DD86" w:rsidR="007F27F5" w:rsidRPr="003E0F05" w:rsidRDefault="004D6855" w:rsidP="007F27F5">
                  <w:pPr>
                    <w:widowControl/>
                    <w:autoSpaceDE/>
                    <w:autoSpaceDN/>
                    <w:cnfStyle w:val="000000100000" w:firstRow="0" w:lastRow="0" w:firstColumn="0" w:lastColumn="0" w:oddVBand="0" w:evenVBand="0" w:oddHBand="1" w:evenHBand="0" w:firstRowFirstColumn="0" w:firstRowLastColumn="0" w:lastRowFirstColumn="0" w:lastRowLastColumn="0"/>
                  </w:pPr>
                  <w:r w:rsidRPr="003E0F05">
                    <w:t>8 GB Minimum</w:t>
                  </w:r>
                </w:p>
              </w:tc>
            </w:tr>
            <w:tr w:rsidR="007F27F5" w:rsidRPr="007F27F5" w14:paraId="71C75A53" w14:textId="77777777" w:rsidTr="00C95FEA">
              <w:tc>
                <w:tcPr>
                  <w:cnfStyle w:val="001000000000" w:firstRow="0" w:lastRow="0" w:firstColumn="1" w:lastColumn="0" w:oddVBand="0" w:evenVBand="0" w:oddHBand="0" w:evenHBand="0" w:firstRowFirstColumn="0" w:firstRowLastColumn="0" w:lastRowFirstColumn="0" w:lastRowLastColumn="0"/>
                  <w:tcW w:w="4027" w:type="dxa"/>
                  <w:shd w:val="clear" w:color="auto" w:fill="FFFFFF" w:themeFill="background1"/>
                  <w:hideMark/>
                </w:tcPr>
                <w:p w14:paraId="279C9200" w14:textId="5CB736BA" w:rsidR="007F27F5" w:rsidRPr="003E0F05" w:rsidRDefault="004D6855" w:rsidP="007F27F5">
                  <w:pPr>
                    <w:widowControl/>
                    <w:autoSpaceDE/>
                    <w:autoSpaceDN/>
                    <w:rPr>
                      <w:b w:val="0"/>
                      <w:bCs w:val="0"/>
                    </w:rPr>
                  </w:pPr>
                  <w:r w:rsidRPr="003E0F05">
                    <w:rPr>
                      <w:b w:val="0"/>
                      <w:bCs w:val="0"/>
                    </w:rPr>
                    <w:t>Storage</w:t>
                  </w:r>
                </w:p>
              </w:tc>
              <w:tc>
                <w:tcPr>
                  <w:tcW w:w="3780" w:type="dxa"/>
                  <w:shd w:val="clear" w:color="auto" w:fill="FFFFFF" w:themeFill="background1"/>
                  <w:hideMark/>
                </w:tcPr>
                <w:p w14:paraId="3C99C27F" w14:textId="44F5C7E2" w:rsidR="007F27F5" w:rsidRPr="003E0F05" w:rsidRDefault="004D6855" w:rsidP="007F27F5">
                  <w:pPr>
                    <w:widowControl/>
                    <w:autoSpaceDE/>
                    <w:autoSpaceDN/>
                    <w:cnfStyle w:val="000000000000" w:firstRow="0" w:lastRow="0" w:firstColumn="0" w:lastColumn="0" w:oddVBand="0" w:evenVBand="0" w:oddHBand="0" w:evenHBand="0" w:firstRowFirstColumn="0" w:firstRowLastColumn="0" w:lastRowFirstColumn="0" w:lastRowLastColumn="0"/>
                  </w:pPr>
                  <w:r w:rsidRPr="003E0F05">
                    <w:t>256 GB SSD or Higher</w:t>
                  </w:r>
                </w:p>
              </w:tc>
            </w:tr>
            <w:tr w:rsidR="007F27F5" w:rsidRPr="007F27F5" w14:paraId="0D6C7307" w14:textId="77777777" w:rsidTr="00C95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7" w:type="dxa"/>
                  <w:shd w:val="clear" w:color="auto" w:fill="FFFFFF" w:themeFill="background1"/>
                  <w:hideMark/>
                </w:tcPr>
                <w:p w14:paraId="07E11A57" w14:textId="0B1E6057" w:rsidR="007F27F5" w:rsidRPr="003E0F05" w:rsidRDefault="004D6855" w:rsidP="007F27F5">
                  <w:pPr>
                    <w:widowControl/>
                    <w:autoSpaceDE/>
                    <w:autoSpaceDN/>
                    <w:rPr>
                      <w:b w:val="0"/>
                      <w:bCs w:val="0"/>
                    </w:rPr>
                  </w:pPr>
                  <w:r w:rsidRPr="003E0F05">
                    <w:rPr>
                      <w:b w:val="0"/>
                      <w:bCs w:val="0"/>
                    </w:rPr>
                    <w:t>Camera</w:t>
                  </w:r>
                </w:p>
              </w:tc>
              <w:tc>
                <w:tcPr>
                  <w:tcW w:w="3780" w:type="dxa"/>
                  <w:shd w:val="clear" w:color="auto" w:fill="FFFFFF" w:themeFill="background1"/>
                  <w:hideMark/>
                </w:tcPr>
                <w:p w14:paraId="61BC3C91" w14:textId="75E02604" w:rsidR="007F27F5" w:rsidRPr="003E0F05" w:rsidRDefault="009667A6" w:rsidP="007F27F5">
                  <w:pPr>
                    <w:widowControl/>
                    <w:autoSpaceDE/>
                    <w:autoSpaceDN/>
                    <w:cnfStyle w:val="000000100000" w:firstRow="0" w:lastRow="0" w:firstColumn="0" w:lastColumn="0" w:oddVBand="0" w:evenVBand="0" w:oddHBand="1" w:evenHBand="0" w:firstRowFirstColumn="0" w:firstRowLastColumn="0" w:lastRowFirstColumn="0" w:lastRowLastColumn="0"/>
                  </w:pPr>
                  <w:r>
                    <w:t xml:space="preserve">IP webcam, Digital Camera </w:t>
                  </w:r>
                </w:p>
              </w:tc>
            </w:tr>
            <w:tr w:rsidR="007F27F5" w:rsidRPr="007F27F5" w14:paraId="301FA043" w14:textId="77777777" w:rsidTr="00C95FEA">
              <w:trPr>
                <w:trHeight w:val="284"/>
              </w:trPr>
              <w:tc>
                <w:tcPr>
                  <w:cnfStyle w:val="001000000000" w:firstRow="0" w:lastRow="0" w:firstColumn="1" w:lastColumn="0" w:oddVBand="0" w:evenVBand="0" w:oddHBand="0" w:evenHBand="0" w:firstRowFirstColumn="0" w:firstRowLastColumn="0" w:lastRowFirstColumn="0" w:lastRowLastColumn="0"/>
                  <w:tcW w:w="4027" w:type="dxa"/>
                  <w:shd w:val="clear" w:color="auto" w:fill="FFFFFF" w:themeFill="background1"/>
                </w:tcPr>
                <w:p w14:paraId="148579AF" w14:textId="743F26AE" w:rsidR="007F27F5" w:rsidRPr="003E0F05" w:rsidRDefault="00F324FC" w:rsidP="007F27F5">
                  <w:pPr>
                    <w:widowControl/>
                    <w:autoSpaceDE/>
                    <w:autoSpaceDN/>
                    <w:rPr>
                      <w:b w:val="0"/>
                      <w:bCs w:val="0"/>
                    </w:rPr>
                  </w:pPr>
                  <w:r>
                    <w:rPr>
                      <w:rFonts w:ascii="Book Antiqua" w:eastAsia="Book Antiqua" w:hAnsi="Book Antiqua"/>
                      <w:b w:val="0"/>
                      <w:sz w:val="20"/>
                    </w:rPr>
                    <w:t>AUDIO OUTPUT</w:t>
                  </w:r>
                </w:p>
              </w:tc>
              <w:tc>
                <w:tcPr>
                  <w:tcW w:w="3780" w:type="dxa"/>
                  <w:shd w:val="clear" w:color="auto" w:fill="FFFFFF" w:themeFill="background1"/>
                  <w:hideMark/>
                </w:tcPr>
                <w:p w14:paraId="5F99F382" w14:textId="7F362B09" w:rsidR="007F27F5" w:rsidRPr="003E0F05" w:rsidRDefault="00C95FEA" w:rsidP="00C95FEA">
                  <w:pPr>
                    <w:widowControl/>
                    <w:tabs>
                      <w:tab w:val="left" w:pos="1080"/>
                    </w:tabs>
                    <w:autoSpaceDE/>
                    <w:autoSpaceDN/>
                    <w:cnfStyle w:val="000000000000" w:firstRow="0" w:lastRow="0" w:firstColumn="0" w:lastColumn="0" w:oddVBand="0" w:evenVBand="0" w:oddHBand="0" w:evenHBand="0" w:firstRowFirstColumn="0" w:firstRowLastColumn="0" w:lastRowFirstColumn="0" w:lastRowLastColumn="0"/>
                  </w:pPr>
                  <w:r>
                    <w:rPr>
                      <w:rFonts w:ascii="Book Antiqua" w:eastAsia="Book Antiqua" w:hAnsi="Book Antiqua"/>
                      <w:sz w:val="20"/>
                    </w:rPr>
                    <w:t>Speaker or headphones for voice alerts</w:t>
                  </w:r>
                  <w:r>
                    <w:tab/>
                  </w:r>
                </w:p>
              </w:tc>
            </w:tr>
          </w:tbl>
          <w:p w14:paraId="7356F5BA" w14:textId="77777777" w:rsidR="003E0F05" w:rsidRDefault="003E0F05" w:rsidP="009E0F86">
            <w:pPr>
              <w:pStyle w:val="TableParagraph"/>
              <w:tabs>
                <w:tab w:val="left" w:pos="2537"/>
              </w:tabs>
              <w:rPr>
                <w:b/>
                <w:bCs/>
              </w:rPr>
            </w:pPr>
          </w:p>
          <w:p w14:paraId="56E52F90" w14:textId="77777777" w:rsidR="00284C2F" w:rsidRDefault="00284C2F" w:rsidP="00284C2F">
            <w:pPr>
              <w:keepNext/>
              <w:rPr>
                <w:rFonts w:eastAsia="Book Antiqua"/>
                <w:b/>
                <w:sz w:val="28"/>
                <w:szCs w:val="28"/>
              </w:rPr>
            </w:pPr>
            <w:r w:rsidRPr="0081760F">
              <w:rPr>
                <w:rFonts w:eastAsia="Book Antiqua"/>
                <w:b/>
                <w:sz w:val="28"/>
                <w:szCs w:val="28"/>
              </w:rPr>
              <w:t>References:</w:t>
            </w:r>
          </w:p>
          <w:p w14:paraId="7E36FA2A" w14:textId="77777777" w:rsidR="0081760F" w:rsidRPr="0081760F" w:rsidRDefault="0081760F" w:rsidP="00284C2F">
            <w:pPr>
              <w:keepNext/>
              <w:rPr>
                <w:sz w:val="28"/>
                <w:szCs w:val="28"/>
              </w:rPr>
            </w:pPr>
          </w:p>
          <w:p w14:paraId="315E81C1" w14:textId="5CD00DD1" w:rsidR="00284C2F" w:rsidRPr="00963457" w:rsidRDefault="00284C2F" w:rsidP="00284C2F">
            <w:pPr>
              <w:ind w:left="360" w:hanging="360"/>
              <w:jc w:val="both"/>
            </w:pPr>
            <w:r w:rsidRPr="00963457">
              <w:rPr>
                <w:rFonts w:eastAsia="Book Antiqua"/>
              </w:rPr>
              <w:t xml:space="preserve">1. </w:t>
            </w:r>
            <w:r w:rsidRPr="005A02BE">
              <w:rPr>
                <w:rFonts w:eastAsia="Book Antiqua"/>
                <w:b/>
                <w:bCs/>
              </w:rPr>
              <w:t xml:space="preserve">Redmon, J., </w:t>
            </w:r>
            <w:proofErr w:type="spellStart"/>
            <w:r w:rsidRPr="005A02BE">
              <w:rPr>
                <w:rFonts w:eastAsia="Book Antiqua"/>
                <w:b/>
                <w:bCs/>
              </w:rPr>
              <w:t>Divvala</w:t>
            </w:r>
            <w:proofErr w:type="spellEnd"/>
            <w:r w:rsidRPr="005A02BE">
              <w:rPr>
                <w:rFonts w:eastAsia="Book Antiqua"/>
                <w:b/>
                <w:bCs/>
              </w:rPr>
              <w:t xml:space="preserve">, S., </w:t>
            </w:r>
            <w:proofErr w:type="spellStart"/>
            <w:r w:rsidRPr="005A02BE">
              <w:rPr>
                <w:rFonts w:eastAsia="Book Antiqua"/>
                <w:b/>
                <w:bCs/>
              </w:rPr>
              <w:t>Girshick</w:t>
            </w:r>
            <w:proofErr w:type="spellEnd"/>
            <w:r w:rsidRPr="005A02BE">
              <w:rPr>
                <w:rFonts w:eastAsia="Book Antiqua"/>
                <w:b/>
                <w:bCs/>
              </w:rPr>
              <w:t>, R., Farhadi, A.:</w:t>
            </w:r>
            <w:r w:rsidRPr="00963457">
              <w:rPr>
                <w:rFonts w:eastAsia="Book Antiqua"/>
              </w:rPr>
              <w:t xml:space="preserve"> </w:t>
            </w:r>
            <w:r w:rsidRPr="005A02BE">
              <w:rPr>
                <w:rFonts w:eastAsia="Book Antiqua"/>
                <w:i/>
                <w:iCs/>
              </w:rPr>
              <w:t>You Only Look Once: Unified, Real-Time Object Detection</w:t>
            </w:r>
            <w:r w:rsidRPr="00963457">
              <w:rPr>
                <w:rFonts w:eastAsia="Book Antiqua"/>
              </w:rPr>
              <w:t>. Proceedings of the IEEE Conference on Computer Vision and Pattern Recognition (CVPR), 2016.</w:t>
            </w:r>
            <w:r w:rsidR="00BC4AF9">
              <w:t xml:space="preserve"> </w:t>
            </w:r>
            <w:hyperlink r:id="rId8" w:history="1">
              <w:r w:rsidR="00BC4AF9" w:rsidRPr="00F8336A">
                <w:rPr>
                  <w:rStyle w:val="Hyperlink"/>
                </w:rPr>
                <w:t>https://arxiv.org/abs/1506.02640</w:t>
              </w:r>
            </w:hyperlink>
            <w:r w:rsidR="001720D2">
              <w:t>.</w:t>
            </w:r>
          </w:p>
          <w:p w14:paraId="11A485CF" w14:textId="48BF8919" w:rsidR="00284C2F" w:rsidRPr="00963457" w:rsidRDefault="00284C2F" w:rsidP="00284C2F">
            <w:pPr>
              <w:ind w:left="360" w:hanging="360"/>
              <w:jc w:val="both"/>
            </w:pPr>
            <w:r w:rsidRPr="00963457">
              <w:rPr>
                <w:rFonts w:eastAsia="Book Antiqua"/>
              </w:rPr>
              <w:t xml:space="preserve">2. </w:t>
            </w:r>
            <w:r w:rsidRPr="00BC4AF9">
              <w:rPr>
                <w:rFonts w:eastAsia="Book Antiqua"/>
                <w:b/>
                <w:bCs/>
              </w:rPr>
              <w:t xml:space="preserve">Zhang, Y., Sun, P., Jiang, Y., et al.: </w:t>
            </w:r>
            <w:r w:rsidRPr="009B6A46">
              <w:rPr>
                <w:rFonts w:eastAsia="Book Antiqua"/>
              </w:rPr>
              <w:t>Byte</w:t>
            </w:r>
            <w:r w:rsidR="00B367F0">
              <w:rPr>
                <w:rFonts w:eastAsia="Book Antiqua"/>
              </w:rPr>
              <w:t>-</w:t>
            </w:r>
            <w:r w:rsidRPr="009B6A46">
              <w:rPr>
                <w:rFonts w:eastAsia="Book Antiqua"/>
              </w:rPr>
              <w:t xml:space="preserve">Track: </w:t>
            </w:r>
            <w:r w:rsidRPr="00B367F0">
              <w:rPr>
                <w:rFonts w:eastAsia="Book Antiqua"/>
                <w:i/>
                <w:iCs/>
              </w:rPr>
              <w:t>Multi-Object Tracking by Associating Every Detection Box. European Conference on Computer Vision (ECCV), 2022</w:t>
            </w:r>
            <w:r w:rsidRPr="00963457">
              <w:rPr>
                <w:rFonts w:eastAsia="Book Antiqua"/>
              </w:rPr>
              <w:t>.</w:t>
            </w:r>
            <w:r w:rsidR="00F71360">
              <w:t xml:space="preserve"> </w:t>
            </w:r>
            <w:hyperlink r:id="rId9" w:history="1">
              <w:r w:rsidR="00F71360" w:rsidRPr="00F8336A">
                <w:rPr>
                  <w:rStyle w:val="Hyperlink"/>
                </w:rPr>
                <w:t>https://arxiv.org/abs/2110.06864</w:t>
              </w:r>
            </w:hyperlink>
          </w:p>
          <w:p w14:paraId="6FAE0E9E" w14:textId="0C7D94BB" w:rsidR="00284C2F" w:rsidRPr="00963457" w:rsidRDefault="00284C2F" w:rsidP="00284C2F">
            <w:pPr>
              <w:ind w:left="360" w:hanging="360"/>
              <w:jc w:val="both"/>
            </w:pPr>
            <w:r w:rsidRPr="00963457">
              <w:rPr>
                <w:rFonts w:eastAsia="Book Antiqua"/>
              </w:rPr>
              <w:t xml:space="preserve">3. </w:t>
            </w:r>
            <w:r w:rsidRPr="00F71360">
              <w:rPr>
                <w:rFonts w:eastAsia="Book Antiqua"/>
                <w:b/>
                <w:bCs/>
              </w:rPr>
              <w:t>Yang, L., Kang, B., Huang, Z., et al.:</w:t>
            </w:r>
            <w:r w:rsidRPr="00963457">
              <w:rPr>
                <w:rFonts w:eastAsia="Book Antiqua"/>
              </w:rPr>
              <w:t xml:space="preserve"> </w:t>
            </w:r>
            <w:r w:rsidRPr="00B367F0">
              <w:rPr>
                <w:rFonts w:eastAsia="Book Antiqua"/>
                <w:i/>
                <w:iCs/>
              </w:rPr>
              <w:t>Depth Anything V2. Advances in Neural Information Processing Systems, 2024</w:t>
            </w:r>
            <w:r w:rsidRPr="00963457">
              <w:rPr>
                <w:rFonts w:eastAsia="Book Antiqua"/>
              </w:rPr>
              <w:t xml:space="preserve">. </w:t>
            </w:r>
            <w:r w:rsidR="00B367F0" w:rsidRPr="00F8336A">
              <w:t> </w:t>
            </w:r>
            <w:hyperlink r:id="rId10" w:history="1">
              <w:r w:rsidR="00B367F0" w:rsidRPr="00F8336A">
                <w:rPr>
                  <w:rStyle w:val="Hyperlink"/>
                </w:rPr>
                <w:t>https://arxiv.org/abs/2406.09414</w:t>
              </w:r>
            </w:hyperlink>
            <w:r w:rsidR="00B367F0">
              <w:t>.</w:t>
            </w:r>
          </w:p>
          <w:p w14:paraId="0373BAFD" w14:textId="0051CA71" w:rsidR="00284C2F" w:rsidRPr="00963457" w:rsidRDefault="00284C2F" w:rsidP="00284C2F">
            <w:pPr>
              <w:ind w:left="360" w:hanging="360"/>
              <w:jc w:val="both"/>
            </w:pPr>
            <w:r w:rsidRPr="00963457">
              <w:rPr>
                <w:rFonts w:eastAsia="Book Antiqua"/>
              </w:rPr>
              <w:t xml:space="preserve">4. </w:t>
            </w:r>
            <w:proofErr w:type="spellStart"/>
            <w:r w:rsidRPr="0034231F">
              <w:rPr>
                <w:rFonts w:eastAsia="Book Antiqua"/>
                <w:b/>
                <w:bCs/>
              </w:rPr>
              <w:t>Ranftl</w:t>
            </w:r>
            <w:proofErr w:type="spellEnd"/>
            <w:r w:rsidRPr="0034231F">
              <w:rPr>
                <w:rFonts w:eastAsia="Book Antiqua"/>
                <w:b/>
                <w:bCs/>
              </w:rPr>
              <w:t>, R., Bochkovskiy, A., and Koltun, V.:</w:t>
            </w:r>
            <w:r w:rsidRPr="00963457">
              <w:rPr>
                <w:rFonts w:eastAsia="Book Antiqua"/>
              </w:rPr>
              <w:t xml:space="preserve"> </w:t>
            </w:r>
            <w:r w:rsidRPr="0034231F">
              <w:rPr>
                <w:rFonts w:eastAsia="Book Antiqua"/>
                <w:i/>
                <w:iCs/>
              </w:rPr>
              <w:t>Vision Transformers for Dense Prediction. Proceedings of the IEEE International Conference on Computer Vision (ICCV), 2021.</w:t>
            </w:r>
            <w:r w:rsidR="009735CA">
              <w:t xml:space="preserve"> </w:t>
            </w:r>
            <w:hyperlink r:id="rId11" w:history="1">
              <w:r w:rsidR="009735CA" w:rsidRPr="00F8336A">
                <w:rPr>
                  <w:rStyle w:val="Hyperlink"/>
                </w:rPr>
                <w:t>https://arxiv.org/abs/2103.13413</w:t>
              </w:r>
            </w:hyperlink>
            <w:r w:rsidR="001720D2">
              <w:t>.</w:t>
            </w:r>
          </w:p>
          <w:p w14:paraId="09D92B7E" w14:textId="0153A0F0" w:rsidR="00284C2F" w:rsidRPr="00963457" w:rsidRDefault="00284C2F" w:rsidP="00284C2F">
            <w:pPr>
              <w:ind w:left="360" w:hanging="360"/>
              <w:jc w:val="both"/>
            </w:pPr>
            <w:r w:rsidRPr="00963457">
              <w:rPr>
                <w:rFonts w:eastAsia="Book Antiqua"/>
              </w:rPr>
              <w:t xml:space="preserve">5. </w:t>
            </w:r>
            <w:proofErr w:type="spellStart"/>
            <w:r w:rsidR="000659A8" w:rsidRPr="000659A8">
              <w:rPr>
                <w:rFonts w:eastAsia="Book Antiqua"/>
              </w:rPr>
              <w:t>Ultralytics</w:t>
            </w:r>
            <w:proofErr w:type="spellEnd"/>
            <w:r w:rsidR="000659A8" w:rsidRPr="000659A8">
              <w:rPr>
                <w:rFonts w:eastAsia="Book Antiqua"/>
              </w:rPr>
              <w:t>: </w:t>
            </w:r>
            <w:proofErr w:type="spellStart"/>
            <w:r w:rsidR="000659A8" w:rsidRPr="000659A8">
              <w:rPr>
                <w:rFonts w:eastAsia="Book Antiqua"/>
                <w:i/>
                <w:iCs/>
              </w:rPr>
              <w:t>Ultralytics</w:t>
            </w:r>
            <w:proofErr w:type="spellEnd"/>
            <w:r w:rsidR="000659A8" w:rsidRPr="000659A8">
              <w:rPr>
                <w:rFonts w:eastAsia="Book Antiqua"/>
                <w:i/>
                <w:iCs/>
              </w:rPr>
              <w:t xml:space="preserve"> YOLO Documentation.</w:t>
            </w:r>
            <w:r w:rsidR="000659A8" w:rsidRPr="000659A8">
              <w:rPr>
                <w:rFonts w:eastAsia="Book Antiqua"/>
              </w:rPr>
              <w:t> </w:t>
            </w:r>
            <w:hyperlink r:id="rId12" w:history="1">
              <w:r w:rsidR="000659A8" w:rsidRPr="000659A8">
                <w:rPr>
                  <w:rStyle w:val="Hyperlink"/>
                  <w:rFonts w:eastAsia="Book Antiqua"/>
                </w:rPr>
                <w:t>https://docs.ultralytics.com/</w:t>
              </w:r>
            </w:hyperlink>
            <w:r w:rsidR="001720D2">
              <w:rPr>
                <w:rFonts w:eastAsia="Book Antiqua"/>
              </w:rPr>
              <w:t>.</w:t>
            </w:r>
          </w:p>
          <w:p w14:paraId="6B66415C" w14:textId="4F1204EC" w:rsidR="00284C2F" w:rsidRPr="00963457" w:rsidRDefault="00284C2F" w:rsidP="00284C2F">
            <w:pPr>
              <w:ind w:left="360" w:hanging="360"/>
              <w:jc w:val="both"/>
            </w:pPr>
            <w:r w:rsidRPr="00963457">
              <w:rPr>
                <w:rFonts w:eastAsia="Book Antiqua"/>
              </w:rPr>
              <w:t>6.</w:t>
            </w:r>
            <w:r w:rsidR="000659A8">
              <w:rPr>
                <w:rFonts w:eastAsia="Book Antiqua"/>
              </w:rPr>
              <w:t xml:space="preserve"> </w:t>
            </w:r>
            <w:r w:rsidR="002E0D54" w:rsidRPr="002E0D54">
              <w:rPr>
                <w:rFonts w:eastAsia="Book Antiqua"/>
              </w:rPr>
              <w:t>World Health Organization: </w:t>
            </w:r>
            <w:r w:rsidR="002E0D54" w:rsidRPr="002E0D54">
              <w:rPr>
                <w:rFonts w:eastAsia="Book Antiqua"/>
                <w:i/>
                <w:iCs/>
              </w:rPr>
              <w:t>World Report on Vision.</w:t>
            </w:r>
            <w:r w:rsidR="002E0D54" w:rsidRPr="002E0D54">
              <w:rPr>
                <w:rFonts w:eastAsia="Book Antiqua"/>
              </w:rPr>
              <w:t> </w:t>
            </w:r>
            <w:r w:rsidR="002E0D54" w:rsidRPr="002E0D54">
              <w:rPr>
                <w:rFonts w:eastAsia="Book Antiqua"/>
                <w:b/>
                <w:bCs/>
              </w:rPr>
              <w:t>World Health Organization</w:t>
            </w:r>
            <w:r w:rsidR="002E0D54" w:rsidRPr="002E0D54">
              <w:rPr>
                <w:rFonts w:eastAsia="Book Antiqua"/>
              </w:rPr>
              <w:t>, 2019. </w:t>
            </w:r>
            <w:hyperlink r:id="rId13" w:history="1">
              <w:r w:rsidR="002E0D54" w:rsidRPr="002E0D54">
                <w:rPr>
                  <w:rStyle w:val="Hyperlink"/>
                  <w:rFonts w:eastAsia="Book Antiqua"/>
                </w:rPr>
                <w:t>https://www.who.int/publications/i/item/9789241516570</w:t>
              </w:r>
            </w:hyperlink>
            <w:r w:rsidR="001720D2">
              <w:rPr>
                <w:rFonts w:eastAsia="Book Antiqua"/>
              </w:rPr>
              <w:t>.</w:t>
            </w:r>
          </w:p>
          <w:p w14:paraId="4CE6564A" w14:textId="63304D4A" w:rsidR="00284C2F" w:rsidRPr="00963457" w:rsidRDefault="00284C2F" w:rsidP="00284C2F">
            <w:pPr>
              <w:ind w:left="360" w:hanging="360"/>
              <w:jc w:val="both"/>
            </w:pPr>
            <w:r w:rsidRPr="00963457">
              <w:rPr>
                <w:rFonts w:eastAsia="Book Antiqua"/>
              </w:rPr>
              <w:t xml:space="preserve">7. </w:t>
            </w:r>
            <w:r w:rsidR="002E0D54" w:rsidRPr="002E0D54">
              <w:rPr>
                <w:rFonts w:eastAsia="Book Antiqua"/>
              </w:rPr>
              <w:t>Khan, S., Nazir, S., Khan, H. U.: </w:t>
            </w:r>
            <w:r w:rsidR="002E0D54" w:rsidRPr="002E0D54">
              <w:rPr>
                <w:rFonts w:eastAsia="Book Antiqua"/>
                <w:i/>
                <w:iCs/>
              </w:rPr>
              <w:t>Analysis of Navigation Assistants for Blind and Visually Impaired People: A Systematic Review.</w:t>
            </w:r>
            <w:r w:rsidR="002E0D54" w:rsidRPr="002E0D54">
              <w:rPr>
                <w:rFonts w:eastAsia="Book Antiqua"/>
              </w:rPr>
              <w:t> </w:t>
            </w:r>
            <w:r w:rsidR="002E0D54" w:rsidRPr="002E0D54">
              <w:rPr>
                <w:rFonts w:eastAsia="Book Antiqua"/>
                <w:b/>
                <w:bCs/>
              </w:rPr>
              <w:t>IEEE Access</w:t>
            </w:r>
            <w:r w:rsidR="002E0D54" w:rsidRPr="002E0D54">
              <w:rPr>
                <w:rFonts w:eastAsia="Book Antiqua"/>
              </w:rPr>
              <w:t>, vol. 9, pp. 26712-26734, 2021. </w:t>
            </w:r>
            <w:hyperlink r:id="rId14" w:history="1">
              <w:r w:rsidR="002E0D54" w:rsidRPr="002E0D54">
                <w:rPr>
                  <w:rStyle w:val="Hyperlink"/>
                  <w:rFonts w:eastAsia="Book Antiqua"/>
                </w:rPr>
                <w:t>https://doi.org/10.1109/ACCESS.2021.3052415</w:t>
              </w:r>
            </w:hyperlink>
            <w:r w:rsidR="001720D2">
              <w:rPr>
                <w:rFonts w:eastAsia="Book Antiqua"/>
              </w:rPr>
              <w:t>.</w:t>
            </w:r>
          </w:p>
          <w:p w14:paraId="3B893611" w14:textId="3AFEFCAD" w:rsidR="00284C2F" w:rsidRPr="00963457" w:rsidRDefault="00284C2F" w:rsidP="00284C2F">
            <w:pPr>
              <w:ind w:left="360" w:hanging="360"/>
              <w:jc w:val="both"/>
            </w:pPr>
            <w:r w:rsidRPr="00963457">
              <w:rPr>
                <w:rFonts w:eastAsia="Book Antiqua"/>
              </w:rPr>
              <w:t xml:space="preserve">8. </w:t>
            </w:r>
            <w:r w:rsidR="001720D2" w:rsidRPr="001720D2">
              <w:rPr>
                <w:rFonts w:eastAsia="Book Antiqua"/>
              </w:rPr>
              <w:t>Xu, J., et al.: </w:t>
            </w:r>
            <w:r w:rsidR="001720D2" w:rsidRPr="001720D2">
              <w:rPr>
                <w:rFonts w:eastAsia="Book Antiqua"/>
                <w:i/>
                <w:iCs/>
              </w:rPr>
              <w:t>Wearable Obstacle Avoidance Electronic Travel Aids for Blind and Visually Impaired Individuals: A Systematic Review.</w:t>
            </w:r>
            <w:r w:rsidR="001720D2" w:rsidRPr="001720D2">
              <w:rPr>
                <w:rFonts w:eastAsia="Book Antiqua"/>
              </w:rPr>
              <w:t> </w:t>
            </w:r>
            <w:r w:rsidR="001720D2" w:rsidRPr="001720D2">
              <w:rPr>
                <w:rFonts w:eastAsia="Book Antiqua"/>
                <w:b/>
                <w:bCs/>
              </w:rPr>
              <w:t>IEEE Access</w:t>
            </w:r>
            <w:r w:rsidR="001720D2" w:rsidRPr="001720D2">
              <w:rPr>
                <w:rFonts w:eastAsia="Book Antiqua"/>
              </w:rPr>
              <w:t>, 2023. </w:t>
            </w:r>
            <w:hyperlink r:id="rId15" w:history="1">
              <w:r w:rsidR="001720D2" w:rsidRPr="001720D2">
                <w:rPr>
                  <w:rStyle w:val="Hyperlink"/>
                  <w:rFonts w:eastAsia="Book Antiqua"/>
                </w:rPr>
                <w:t>https://doi.org/10.1109/ACCESS.2023.3285396</w:t>
              </w:r>
            </w:hyperlink>
            <w:r w:rsidR="001720D2">
              <w:rPr>
                <w:rFonts w:eastAsia="Book Antiqua"/>
              </w:rPr>
              <w:t>.</w:t>
            </w:r>
          </w:p>
          <w:p w14:paraId="19EBF435" w14:textId="7DFC3CED" w:rsidR="00284C2F" w:rsidRPr="00963457" w:rsidRDefault="00284C2F" w:rsidP="00284C2F">
            <w:pPr>
              <w:ind w:left="360" w:hanging="360"/>
              <w:jc w:val="both"/>
            </w:pPr>
            <w:r w:rsidRPr="00963457">
              <w:rPr>
                <w:rFonts w:eastAsia="Book Antiqua"/>
              </w:rPr>
              <w:t xml:space="preserve">9. </w:t>
            </w:r>
            <w:r w:rsidR="008F1F77" w:rsidRPr="008F1F77">
              <w:rPr>
                <w:rFonts w:eastAsia="Book Antiqua"/>
              </w:rPr>
              <w:t>Katzschmann, R. K., Araki, B., Rus, D.: </w:t>
            </w:r>
            <w:r w:rsidR="008F1F77" w:rsidRPr="008F1F77">
              <w:rPr>
                <w:rFonts w:eastAsia="Book Antiqua"/>
                <w:i/>
                <w:iCs/>
              </w:rPr>
              <w:t>Safe Local Navigation for Visually Impaired Users With a Time-of-Flight and Haptic Feedback Device.</w:t>
            </w:r>
            <w:r w:rsidR="008F1F77" w:rsidRPr="008F1F77">
              <w:rPr>
                <w:rFonts w:eastAsia="Book Antiqua"/>
              </w:rPr>
              <w:t> </w:t>
            </w:r>
            <w:r w:rsidR="008F1F77" w:rsidRPr="008F1F77">
              <w:rPr>
                <w:rFonts w:eastAsia="Book Antiqua"/>
                <w:b/>
                <w:bCs/>
              </w:rPr>
              <w:t>IEEE Transactions on Neural Systems and Rehabilitation Engineering</w:t>
            </w:r>
            <w:r w:rsidR="008F1F77" w:rsidRPr="008F1F77">
              <w:rPr>
                <w:rFonts w:eastAsia="Book Antiqua"/>
              </w:rPr>
              <w:t>, vol. 26, no. 3, pp. 583-593, 2018. </w:t>
            </w:r>
            <w:hyperlink r:id="rId16" w:history="1">
              <w:r w:rsidR="008F1F77" w:rsidRPr="008F1F77">
                <w:rPr>
                  <w:rStyle w:val="Hyperlink"/>
                  <w:rFonts w:eastAsia="Book Antiqua"/>
                </w:rPr>
                <w:t>https://doi.org/10.1109/TNSRE.2018.2800665</w:t>
              </w:r>
            </w:hyperlink>
            <w:r w:rsidR="008F1F77">
              <w:rPr>
                <w:rFonts w:eastAsia="Book Antiqua"/>
              </w:rPr>
              <w:t>.</w:t>
            </w:r>
          </w:p>
          <w:p w14:paraId="7AC03FA9" w14:textId="0FB8B6D9" w:rsidR="00D23E80" w:rsidRDefault="00284C2F" w:rsidP="0002704C">
            <w:pPr>
              <w:ind w:left="360" w:hanging="360"/>
              <w:jc w:val="both"/>
              <w:rPr>
                <w:rFonts w:eastAsia="Book Antiqua"/>
              </w:rPr>
            </w:pPr>
            <w:r w:rsidRPr="00963457">
              <w:rPr>
                <w:rFonts w:eastAsia="Book Antiqua"/>
              </w:rPr>
              <w:t xml:space="preserve">10. </w:t>
            </w:r>
            <w:proofErr w:type="spellStart"/>
            <w:r w:rsidR="008F1F77" w:rsidRPr="008F1F77">
              <w:rPr>
                <w:rFonts w:eastAsia="Book Antiqua"/>
              </w:rPr>
              <w:t>Eltaher</w:t>
            </w:r>
            <w:proofErr w:type="spellEnd"/>
            <w:r w:rsidR="008F1F77" w:rsidRPr="008F1F77">
              <w:rPr>
                <w:rFonts w:eastAsia="Book Antiqua"/>
              </w:rPr>
              <w:t>, M., et al.: </w:t>
            </w:r>
            <w:r w:rsidR="008F1F77" w:rsidRPr="008F1F77">
              <w:rPr>
                <w:rFonts w:eastAsia="Book Antiqua"/>
                <w:i/>
                <w:iCs/>
              </w:rPr>
              <w:t>A Systematic Review of Urban Navigation Systems for Visually Impaired People.</w:t>
            </w:r>
            <w:r w:rsidR="008F1F77" w:rsidRPr="008F1F77">
              <w:rPr>
                <w:rFonts w:eastAsia="Book Antiqua"/>
              </w:rPr>
              <w:t> </w:t>
            </w:r>
            <w:r w:rsidR="008F1F77" w:rsidRPr="008F1F77">
              <w:rPr>
                <w:rFonts w:eastAsia="Book Antiqua"/>
                <w:b/>
                <w:bCs/>
              </w:rPr>
              <w:t>Sensors</w:t>
            </w:r>
            <w:r w:rsidR="008F1F77" w:rsidRPr="008F1F77">
              <w:rPr>
                <w:rFonts w:eastAsia="Book Antiqua"/>
              </w:rPr>
              <w:t>, vol. 21, no. 9, 3103, 2021. </w:t>
            </w:r>
            <w:hyperlink r:id="rId17" w:history="1">
              <w:r w:rsidR="008F1F77" w:rsidRPr="008F1F77">
                <w:rPr>
                  <w:rStyle w:val="Hyperlink"/>
                  <w:rFonts w:eastAsia="Book Antiqua"/>
                </w:rPr>
                <w:t>https://doi.org/10.3390/s21093103</w:t>
              </w:r>
            </w:hyperlink>
            <w:r w:rsidR="008F1F77">
              <w:rPr>
                <w:rFonts w:eastAsia="Book Antiqua"/>
              </w:rPr>
              <w:t>.</w:t>
            </w:r>
          </w:p>
          <w:p w14:paraId="7DEE1A3C" w14:textId="77777777" w:rsidR="0002704C" w:rsidRPr="00963457" w:rsidRDefault="0002704C" w:rsidP="0002704C">
            <w:pPr>
              <w:ind w:left="360" w:hanging="360"/>
              <w:jc w:val="both"/>
            </w:pPr>
            <w:r w:rsidRPr="00963457">
              <w:rPr>
                <w:rFonts w:eastAsia="Book Antiqua"/>
              </w:rPr>
              <w:t xml:space="preserve">11. </w:t>
            </w:r>
            <w:r w:rsidRPr="00083E5E">
              <w:rPr>
                <w:rFonts w:eastAsia="Book Antiqua"/>
              </w:rPr>
              <w:t>Johannesson, O. I., et al.: </w:t>
            </w:r>
            <w:r w:rsidRPr="00083E5E">
              <w:rPr>
                <w:rFonts w:eastAsia="Book Antiqua"/>
                <w:i/>
                <w:iCs/>
              </w:rPr>
              <w:t>The Sound of Vision Project: The Concept and First Results.</w:t>
            </w:r>
            <w:r w:rsidRPr="00083E5E">
              <w:rPr>
                <w:rFonts w:eastAsia="Book Antiqua"/>
              </w:rPr>
              <w:t> </w:t>
            </w:r>
            <w:r w:rsidRPr="00083E5E">
              <w:rPr>
                <w:rFonts w:eastAsia="Book Antiqua"/>
                <w:b/>
                <w:bCs/>
              </w:rPr>
              <w:t>Brain Sciences</w:t>
            </w:r>
            <w:r w:rsidRPr="00083E5E">
              <w:rPr>
                <w:rFonts w:eastAsia="Book Antiqua"/>
              </w:rPr>
              <w:t>, vol. 6, no. 3, 20, 2016. </w:t>
            </w:r>
            <w:hyperlink r:id="rId18" w:history="1">
              <w:r w:rsidRPr="00083E5E">
                <w:rPr>
                  <w:rStyle w:val="Hyperlink"/>
                  <w:rFonts w:eastAsia="Book Antiqua"/>
                </w:rPr>
                <w:t>https://doi.org/10.3390/brainsci6030020</w:t>
              </w:r>
            </w:hyperlink>
            <w:r>
              <w:rPr>
                <w:rFonts w:eastAsia="Book Antiqua"/>
              </w:rPr>
              <w:t>.</w:t>
            </w:r>
          </w:p>
          <w:p w14:paraId="78D37D88" w14:textId="77777777" w:rsidR="00D23E80" w:rsidRDefault="00D23E80" w:rsidP="00284C2F">
            <w:pPr>
              <w:ind w:left="360" w:hanging="360"/>
              <w:jc w:val="both"/>
            </w:pPr>
          </w:p>
          <w:p w14:paraId="14CA7168" w14:textId="77777777" w:rsidR="00D23E80" w:rsidRDefault="00D23E80" w:rsidP="00284C2F">
            <w:pPr>
              <w:ind w:left="360" w:hanging="360"/>
              <w:jc w:val="both"/>
            </w:pPr>
          </w:p>
          <w:p w14:paraId="24AD3D53" w14:textId="77777777" w:rsidR="00D23E80" w:rsidRDefault="00D23E80" w:rsidP="00D23E80">
            <w:pPr>
              <w:jc w:val="both"/>
            </w:pPr>
          </w:p>
          <w:p w14:paraId="3E53E83E" w14:textId="77777777" w:rsidR="0002704C" w:rsidRDefault="0002704C" w:rsidP="00D23E80">
            <w:pPr>
              <w:jc w:val="both"/>
            </w:pPr>
          </w:p>
          <w:p w14:paraId="66946AFB" w14:textId="77777777" w:rsidR="00D23E80" w:rsidRDefault="00D23E80" w:rsidP="00284C2F">
            <w:pPr>
              <w:ind w:left="360" w:hanging="360"/>
              <w:jc w:val="both"/>
            </w:pPr>
          </w:p>
          <w:p w14:paraId="3142B9E6" w14:textId="77777777" w:rsidR="00D23E80" w:rsidRPr="00963457" w:rsidRDefault="00D23E80" w:rsidP="00284C2F">
            <w:pPr>
              <w:ind w:left="360" w:hanging="360"/>
              <w:jc w:val="both"/>
            </w:pPr>
          </w:p>
          <w:p w14:paraId="025254E6" w14:textId="090964BF" w:rsidR="00284C2F" w:rsidRPr="00963457" w:rsidRDefault="00284C2F" w:rsidP="00284C2F">
            <w:pPr>
              <w:ind w:left="360" w:hanging="360"/>
              <w:jc w:val="both"/>
            </w:pPr>
            <w:r w:rsidRPr="00963457">
              <w:rPr>
                <w:rFonts w:eastAsia="Book Antiqua"/>
              </w:rPr>
              <w:t xml:space="preserve">12. </w:t>
            </w:r>
            <w:r w:rsidR="00083E5E" w:rsidRPr="00083E5E">
              <w:rPr>
                <w:rFonts w:eastAsia="Book Antiqua"/>
              </w:rPr>
              <w:t>Shull, P. B., Damian, D. D.: </w:t>
            </w:r>
            <w:r w:rsidR="00083E5E" w:rsidRPr="00083E5E">
              <w:rPr>
                <w:rFonts w:eastAsia="Book Antiqua"/>
                <w:i/>
                <w:iCs/>
              </w:rPr>
              <w:t xml:space="preserve">Haptic Wearables as Sensory Replacement, Sensory Augmentation and Trainer: </w:t>
            </w:r>
            <w:r w:rsidR="00083E5E" w:rsidRPr="00083E5E">
              <w:rPr>
                <w:rFonts w:eastAsia="Book Antiqua"/>
                <w:b/>
                <w:bCs/>
              </w:rPr>
              <w:t xml:space="preserve">Journal of </w:t>
            </w:r>
            <w:proofErr w:type="spellStart"/>
            <w:r w:rsidR="00083E5E" w:rsidRPr="00083E5E">
              <w:rPr>
                <w:rFonts w:eastAsia="Book Antiqua"/>
                <w:b/>
                <w:bCs/>
              </w:rPr>
              <w:t>NeuroEngineering</w:t>
            </w:r>
            <w:proofErr w:type="spellEnd"/>
            <w:r w:rsidR="00083E5E" w:rsidRPr="00083E5E">
              <w:rPr>
                <w:rFonts w:eastAsia="Book Antiqua"/>
                <w:b/>
                <w:bCs/>
              </w:rPr>
              <w:t xml:space="preserve"> and Rehabilitation</w:t>
            </w:r>
            <w:r w:rsidR="00083E5E" w:rsidRPr="00083E5E">
              <w:rPr>
                <w:rFonts w:eastAsia="Book Antiqua"/>
              </w:rPr>
              <w:t>, vol. 12, 59, 2015. </w:t>
            </w:r>
            <w:hyperlink r:id="rId19" w:history="1">
              <w:r w:rsidR="00083E5E" w:rsidRPr="00083E5E">
                <w:rPr>
                  <w:rStyle w:val="Hyperlink"/>
                  <w:rFonts w:eastAsia="Book Antiqua"/>
                </w:rPr>
                <w:t>https://doi.org/10.1186/s12984-015-0055-z</w:t>
              </w:r>
            </w:hyperlink>
          </w:p>
          <w:p w14:paraId="2B8FAF1B" w14:textId="0BB9B8FD" w:rsidR="00284C2F" w:rsidRPr="00963457" w:rsidRDefault="00284C2F" w:rsidP="00284C2F">
            <w:pPr>
              <w:ind w:left="360" w:hanging="360"/>
              <w:jc w:val="both"/>
            </w:pPr>
            <w:r w:rsidRPr="00963457">
              <w:rPr>
                <w:rFonts w:eastAsia="Book Antiqua"/>
              </w:rPr>
              <w:t xml:space="preserve">13. </w:t>
            </w:r>
            <w:proofErr w:type="spellStart"/>
            <w:r w:rsidR="000C4A97" w:rsidRPr="000C4A97">
              <w:rPr>
                <w:rFonts w:eastAsia="Book Antiqua"/>
              </w:rPr>
              <w:t>Ranganeni</w:t>
            </w:r>
            <w:proofErr w:type="spellEnd"/>
            <w:r w:rsidR="000C4A97" w:rsidRPr="000C4A97">
              <w:rPr>
                <w:rFonts w:eastAsia="Book Antiqua"/>
              </w:rPr>
              <w:t>, V., Sinclair, M., Ofek, E., Miller, A., Campbell, J., Kolobov, A., Cutrell, E.: </w:t>
            </w:r>
            <w:r w:rsidR="000C4A97" w:rsidRPr="000C4A97">
              <w:rPr>
                <w:rFonts w:eastAsia="Book Antiqua"/>
                <w:i/>
                <w:iCs/>
              </w:rPr>
              <w:t>Exploring Levels of Control for a Navigation Assistant for Blind Travelers.</w:t>
            </w:r>
            <w:r w:rsidR="000C4A97" w:rsidRPr="000C4A97">
              <w:rPr>
                <w:rFonts w:eastAsia="Book Antiqua"/>
              </w:rPr>
              <w:t> </w:t>
            </w:r>
            <w:r w:rsidR="000C4A97" w:rsidRPr="000C4A97">
              <w:rPr>
                <w:rFonts w:eastAsia="Book Antiqua"/>
                <w:b/>
                <w:bCs/>
              </w:rPr>
              <w:t>Proceedings of the ACM/IEEE International Conference on Human-Robot Interaction</w:t>
            </w:r>
            <w:r w:rsidR="000C4A97" w:rsidRPr="000C4A97">
              <w:rPr>
                <w:rFonts w:eastAsia="Book Antiqua"/>
              </w:rPr>
              <w:t>, pp. 4-12, 2023. </w:t>
            </w:r>
            <w:hyperlink r:id="rId20" w:history="1">
              <w:r w:rsidR="000C4A97" w:rsidRPr="000C4A97">
                <w:rPr>
                  <w:rStyle w:val="Hyperlink"/>
                  <w:rFonts w:eastAsia="Book Antiqua"/>
                </w:rPr>
                <w:t>https://doi.org/10.1145/3568162.3578630</w:t>
              </w:r>
            </w:hyperlink>
            <w:r w:rsidR="00992D85">
              <w:rPr>
                <w:rFonts w:eastAsia="Book Antiqua"/>
              </w:rPr>
              <w:t>.</w:t>
            </w:r>
          </w:p>
          <w:p w14:paraId="423D7774" w14:textId="63B7E6C4" w:rsidR="00284C2F" w:rsidRDefault="00284C2F" w:rsidP="00284C2F">
            <w:pPr>
              <w:ind w:left="360" w:hanging="360"/>
              <w:jc w:val="both"/>
            </w:pPr>
            <w:r w:rsidRPr="00963457">
              <w:rPr>
                <w:rFonts w:eastAsia="Book Antiqua"/>
              </w:rPr>
              <w:t xml:space="preserve">14. </w:t>
            </w:r>
            <w:r w:rsidR="00992D85" w:rsidRPr="00992D85">
              <w:rPr>
                <w:rFonts w:eastAsia="Book Antiqua"/>
              </w:rPr>
              <w:t>Zhang, C., et al.: </w:t>
            </w:r>
            <w:r w:rsidR="00992D85" w:rsidRPr="00992D85">
              <w:rPr>
                <w:rFonts w:eastAsia="Book Antiqua"/>
                <w:i/>
                <w:iCs/>
              </w:rPr>
              <w:t xml:space="preserve">An </w:t>
            </w:r>
            <w:proofErr w:type="spellStart"/>
            <w:r w:rsidR="00992D85" w:rsidRPr="00992D85">
              <w:rPr>
                <w:rFonts w:eastAsia="Book Antiqua"/>
                <w:i/>
                <w:iCs/>
              </w:rPr>
              <w:t>ARCore</w:t>
            </w:r>
            <w:proofErr w:type="spellEnd"/>
            <w:r w:rsidR="00992D85" w:rsidRPr="00992D85">
              <w:rPr>
                <w:rFonts w:eastAsia="Book Antiqua"/>
                <w:i/>
                <w:iCs/>
              </w:rPr>
              <w:t xml:space="preserve"> Based User Centric Assistive Navigation System for Visually Impaired People.</w:t>
            </w:r>
            <w:r w:rsidR="00992D85" w:rsidRPr="00992D85">
              <w:rPr>
                <w:rFonts w:eastAsia="Book Antiqua"/>
              </w:rPr>
              <w:t> </w:t>
            </w:r>
            <w:r w:rsidR="00992D85" w:rsidRPr="00992D85">
              <w:rPr>
                <w:rFonts w:eastAsia="Book Antiqua"/>
                <w:b/>
                <w:bCs/>
              </w:rPr>
              <w:t>Applied Sciences</w:t>
            </w:r>
            <w:r w:rsidR="00992D85" w:rsidRPr="00992D85">
              <w:rPr>
                <w:rFonts w:eastAsia="Book Antiqua"/>
              </w:rPr>
              <w:t>, vol. 9, no. 5, 989, 2019. </w:t>
            </w:r>
            <w:hyperlink r:id="rId21" w:history="1">
              <w:r w:rsidR="00992D85" w:rsidRPr="00992D85">
                <w:rPr>
                  <w:rStyle w:val="Hyperlink"/>
                  <w:rFonts w:eastAsia="Book Antiqua"/>
                </w:rPr>
                <w:t>https://doi.org/10.3390/app9050989</w:t>
              </w:r>
            </w:hyperlink>
            <w:r w:rsidR="00992D85">
              <w:rPr>
                <w:rFonts w:eastAsia="Book Antiqua"/>
              </w:rPr>
              <w:t>.</w:t>
            </w:r>
          </w:p>
          <w:p w14:paraId="78289C19" w14:textId="77777777" w:rsidR="003E0F05" w:rsidRDefault="003E0F05" w:rsidP="00707E23">
            <w:pPr>
              <w:pStyle w:val="TableParagraph"/>
              <w:tabs>
                <w:tab w:val="left" w:pos="2537"/>
              </w:tabs>
              <w:rPr>
                <w:b/>
                <w:bCs/>
              </w:rPr>
            </w:pPr>
          </w:p>
          <w:p w14:paraId="4D0B816F" w14:textId="2A44283E" w:rsidR="008A760F" w:rsidRDefault="008A760F" w:rsidP="00284C2F">
            <w:pPr>
              <w:pStyle w:val="TableParagraph"/>
              <w:tabs>
                <w:tab w:val="left" w:pos="2537"/>
              </w:tabs>
              <w:rPr>
                <w:b/>
              </w:rPr>
            </w:pPr>
          </w:p>
        </w:tc>
      </w:tr>
      <w:tr w:rsidR="000F5DF1" w14:paraId="50C76BDE" w14:textId="77777777" w:rsidTr="009E0F86">
        <w:trPr>
          <w:trHeight w:val="1980"/>
        </w:trPr>
        <w:tc>
          <w:tcPr>
            <w:tcW w:w="10870" w:type="dxa"/>
            <w:gridSpan w:val="4"/>
          </w:tcPr>
          <w:p w14:paraId="1184A5C7" w14:textId="5BD10E20" w:rsidR="00145D74" w:rsidRDefault="007B7BA5">
            <w:pPr>
              <w:pStyle w:val="TableParagraph"/>
              <w:spacing w:before="114" w:line="480" w:lineRule="auto"/>
              <w:ind w:left="94" w:right="7659"/>
              <w:rPr>
                <w:b/>
                <w:u w:val="single"/>
              </w:rPr>
            </w:pPr>
            <w:r>
              <w:rPr>
                <w:b/>
                <w:spacing w:val="-13"/>
                <w:u w:val="single"/>
              </w:rPr>
              <w:lastRenderedPageBreak/>
              <w:t xml:space="preserve"> </w:t>
            </w:r>
            <w:r>
              <w:rPr>
                <w:b/>
                <w:u w:val="single"/>
              </w:rPr>
              <w:t>Guide</w:t>
            </w:r>
            <w:r>
              <w:rPr>
                <w:b/>
                <w:spacing w:val="-13"/>
                <w:u w:val="single"/>
              </w:rPr>
              <w:t xml:space="preserve"> </w:t>
            </w:r>
            <w:r w:rsidR="00145D74">
              <w:rPr>
                <w:b/>
                <w:u w:val="single"/>
              </w:rPr>
              <w:t>Details:</w:t>
            </w:r>
          </w:p>
          <w:p w14:paraId="28D87293" w14:textId="6C52C58A" w:rsidR="000F5DF1" w:rsidRDefault="05A31F4F" w:rsidP="1911B9B2">
            <w:pPr>
              <w:pStyle w:val="TableParagraph"/>
              <w:spacing w:before="114" w:line="480" w:lineRule="auto"/>
              <w:ind w:right="7659"/>
              <w:rPr>
                <w:b/>
                <w:bCs/>
              </w:rPr>
            </w:pPr>
            <w:r w:rsidRPr="1911B9B2">
              <w:rPr>
                <w:b/>
                <w:bCs/>
              </w:rPr>
              <w:t xml:space="preserve">  </w:t>
            </w:r>
            <w:r w:rsidR="00707E23" w:rsidRPr="1911B9B2">
              <w:rPr>
                <w:b/>
                <w:bCs/>
              </w:rPr>
              <w:t>Name:</w:t>
            </w:r>
            <w:r w:rsidR="52224CEE" w:rsidRPr="1911B9B2">
              <w:rPr>
                <w:b/>
                <w:bCs/>
              </w:rPr>
              <w:t xml:space="preserve"> </w:t>
            </w:r>
            <w:r w:rsidR="74675066" w:rsidRPr="1911B9B2">
              <w:rPr>
                <w:b/>
                <w:bCs/>
              </w:rPr>
              <w:t xml:space="preserve"> Dr Jayasri</w:t>
            </w:r>
            <w:r w:rsidR="081CFEFD" w:rsidRPr="1911B9B2">
              <w:rPr>
                <w:b/>
                <w:bCs/>
              </w:rPr>
              <w:t xml:space="preserve"> B.S.</w:t>
            </w:r>
            <w:r w:rsidR="00A87914">
              <w:rPr>
                <w:b/>
                <w:bCs/>
              </w:rPr>
              <w:t xml:space="preserve">    </w:t>
            </w:r>
            <w:r w:rsidR="00C17CE2">
              <w:rPr>
                <w:b/>
                <w:bCs/>
              </w:rPr>
              <w:t xml:space="preserve"> </w:t>
            </w:r>
            <w:r w:rsidR="00A87914">
              <w:rPr>
                <w:b/>
                <w:bCs/>
              </w:rPr>
              <w:t xml:space="preserve">                                                           </w:t>
            </w:r>
          </w:p>
          <w:p w14:paraId="12B03C7C" w14:textId="6DC16916" w:rsidR="000F5DF1" w:rsidRDefault="00707E23" w:rsidP="1911B9B2">
            <w:pPr>
              <w:pStyle w:val="TableParagraph"/>
              <w:ind w:left="94"/>
              <w:rPr>
                <w:b/>
                <w:bCs/>
              </w:rPr>
            </w:pPr>
            <w:r w:rsidRPr="1911B9B2">
              <w:rPr>
                <w:b/>
                <w:bCs/>
              </w:rPr>
              <w:t>Designation</w:t>
            </w:r>
            <w:r w:rsidRPr="1911B9B2">
              <w:rPr>
                <w:b/>
                <w:bCs/>
                <w:spacing w:val="-11"/>
              </w:rPr>
              <w:t>:</w:t>
            </w:r>
            <w:r w:rsidR="4B04BB23" w:rsidRPr="1911B9B2">
              <w:rPr>
                <w:b/>
                <w:bCs/>
              </w:rPr>
              <w:t xml:space="preserve"> </w:t>
            </w:r>
            <w:r w:rsidRPr="1911B9B2">
              <w:rPr>
                <w:b/>
                <w:bCs/>
              </w:rPr>
              <w:t>Professor (</w:t>
            </w:r>
            <w:r w:rsidR="2DBDA619" w:rsidRPr="1911B9B2">
              <w:rPr>
                <w:b/>
                <w:bCs/>
              </w:rPr>
              <w:t>CAS)</w:t>
            </w:r>
          </w:p>
          <w:p w14:paraId="7CEA55D2" w14:textId="0D80D4B9" w:rsidR="000F5DF1" w:rsidRDefault="00FA5341" w:rsidP="1911B9B2">
            <w:pPr>
              <w:pStyle w:val="TableParagraph"/>
              <w:spacing w:before="240" w:after="240"/>
            </w:pPr>
            <w:r>
              <w:rPr>
                <w:b/>
                <w:bCs/>
                <w:spacing w:val="-3"/>
              </w:rPr>
              <w:t xml:space="preserve"> </w:t>
            </w:r>
            <w:r w:rsidR="45026603" w:rsidRPr="1911B9B2">
              <w:rPr>
                <w:b/>
                <w:bCs/>
                <w:spacing w:val="-3"/>
              </w:rPr>
              <w:t>Mobile</w:t>
            </w:r>
            <w:r w:rsidR="46A51A4E" w:rsidRPr="1911B9B2">
              <w:rPr>
                <w:b/>
                <w:bCs/>
                <w:spacing w:val="-3"/>
              </w:rPr>
              <w:t xml:space="preserve"> </w:t>
            </w:r>
            <w:r w:rsidR="00707E23" w:rsidRPr="1911B9B2">
              <w:rPr>
                <w:b/>
                <w:bCs/>
                <w:spacing w:val="-2"/>
              </w:rPr>
              <w:t>Number:</w:t>
            </w:r>
            <w:r w:rsidR="505BBFB3" w:rsidRPr="1911B9B2">
              <w:rPr>
                <w:b/>
                <w:bCs/>
              </w:rPr>
              <w:t xml:space="preserve"> </w:t>
            </w:r>
            <w:r w:rsidR="64430D73" w:rsidRPr="1911B9B2">
              <w:t>+91 70222 56492</w:t>
            </w:r>
          </w:p>
          <w:p w14:paraId="010471A0" w14:textId="77777777" w:rsidR="00CC6623" w:rsidRDefault="00CC6623" w:rsidP="00CC6623">
            <w:pPr>
              <w:pStyle w:val="TableParagraph"/>
              <w:spacing w:before="114" w:line="480" w:lineRule="auto"/>
              <w:ind w:left="94" w:right="7659"/>
              <w:rPr>
                <w:b/>
                <w:u w:val="single"/>
              </w:rPr>
            </w:pPr>
          </w:p>
          <w:p w14:paraId="7180EFDF" w14:textId="5BFB447A" w:rsidR="00CC6623" w:rsidRDefault="00CC6623" w:rsidP="00CC6623">
            <w:pPr>
              <w:pStyle w:val="TableParagraph"/>
              <w:spacing w:before="114" w:line="480" w:lineRule="auto"/>
              <w:ind w:left="94" w:right="7659"/>
              <w:rPr>
                <w:b/>
                <w:u w:val="single"/>
              </w:rPr>
            </w:pPr>
            <w:r>
              <w:rPr>
                <w:b/>
                <w:u w:val="single"/>
              </w:rPr>
              <w:t>Co-Guide</w:t>
            </w:r>
            <w:r>
              <w:rPr>
                <w:b/>
                <w:spacing w:val="-13"/>
                <w:u w:val="single"/>
              </w:rPr>
              <w:t xml:space="preserve"> </w:t>
            </w:r>
            <w:r>
              <w:rPr>
                <w:b/>
                <w:u w:val="single"/>
              </w:rPr>
              <w:t>Details:</w:t>
            </w:r>
          </w:p>
          <w:p w14:paraId="7A7F360B" w14:textId="2EB47CBF" w:rsidR="00CC6623" w:rsidRDefault="00CC6623" w:rsidP="00CC6623">
            <w:pPr>
              <w:pStyle w:val="TableParagraph"/>
              <w:spacing w:before="114" w:line="480" w:lineRule="auto"/>
              <w:ind w:right="7659"/>
              <w:rPr>
                <w:b/>
                <w:bCs/>
              </w:rPr>
            </w:pPr>
            <w:r w:rsidRPr="1911B9B2">
              <w:rPr>
                <w:b/>
                <w:bCs/>
              </w:rPr>
              <w:t xml:space="preserve">  Name</w:t>
            </w:r>
            <w:r w:rsidR="00FA5341" w:rsidRPr="1911B9B2">
              <w:rPr>
                <w:b/>
                <w:bCs/>
              </w:rPr>
              <w:t>: Bhuvana</w:t>
            </w:r>
            <w:r>
              <w:rPr>
                <w:b/>
                <w:bCs/>
              </w:rPr>
              <w:t xml:space="preserve"> S</w:t>
            </w:r>
            <w:r w:rsidRPr="1911B9B2">
              <w:rPr>
                <w:b/>
                <w:bCs/>
              </w:rPr>
              <w:t>.</w:t>
            </w:r>
            <w:r>
              <w:rPr>
                <w:b/>
                <w:bCs/>
              </w:rPr>
              <w:t xml:space="preserve">                                                                </w:t>
            </w:r>
          </w:p>
          <w:p w14:paraId="7D4943E5" w14:textId="268095EB" w:rsidR="00CC6623" w:rsidRDefault="00CC6623" w:rsidP="00CC6623">
            <w:pPr>
              <w:pStyle w:val="TableParagraph"/>
              <w:ind w:left="94"/>
              <w:rPr>
                <w:b/>
                <w:bCs/>
              </w:rPr>
            </w:pPr>
            <w:r w:rsidRPr="1911B9B2">
              <w:rPr>
                <w:b/>
                <w:bCs/>
              </w:rPr>
              <w:t>Designation</w:t>
            </w:r>
            <w:r w:rsidRPr="1911B9B2">
              <w:rPr>
                <w:b/>
                <w:bCs/>
                <w:spacing w:val="-11"/>
              </w:rPr>
              <w:t>:</w:t>
            </w:r>
            <w:r w:rsidRPr="1911B9B2">
              <w:rPr>
                <w:b/>
                <w:bCs/>
              </w:rPr>
              <w:t xml:space="preserve"> </w:t>
            </w:r>
            <w:r w:rsidR="00202A40">
              <w:rPr>
                <w:b/>
                <w:bCs/>
              </w:rPr>
              <w:t>As</w:t>
            </w:r>
            <w:r w:rsidR="00EB0860">
              <w:rPr>
                <w:b/>
                <w:bCs/>
              </w:rPr>
              <w:t>s</w:t>
            </w:r>
            <w:r w:rsidR="00202A40">
              <w:rPr>
                <w:b/>
                <w:bCs/>
              </w:rPr>
              <w:t xml:space="preserve">t. </w:t>
            </w:r>
            <w:r w:rsidRPr="1911B9B2">
              <w:rPr>
                <w:b/>
                <w:bCs/>
              </w:rPr>
              <w:t xml:space="preserve">Professor </w:t>
            </w:r>
          </w:p>
          <w:p w14:paraId="26DEEA18" w14:textId="5533B134" w:rsidR="00512055" w:rsidRDefault="00FA5341" w:rsidP="1911B9B2">
            <w:pPr>
              <w:pStyle w:val="TableParagraph"/>
              <w:spacing w:before="240" w:after="240"/>
            </w:pPr>
            <w:r>
              <w:rPr>
                <w:b/>
                <w:bCs/>
                <w:spacing w:val="-3"/>
              </w:rPr>
              <w:t xml:space="preserve"> </w:t>
            </w:r>
            <w:r w:rsidR="00CC6623" w:rsidRPr="1911B9B2">
              <w:rPr>
                <w:b/>
                <w:bCs/>
                <w:spacing w:val="-3"/>
              </w:rPr>
              <w:t xml:space="preserve">Mobile </w:t>
            </w:r>
            <w:r w:rsidR="00CC6623" w:rsidRPr="1911B9B2">
              <w:rPr>
                <w:b/>
                <w:bCs/>
                <w:spacing w:val="-2"/>
              </w:rPr>
              <w:t>Number:</w:t>
            </w:r>
            <w:r w:rsidR="00CC6623" w:rsidRPr="1911B9B2">
              <w:rPr>
                <w:b/>
                <w:bCs/>
              </w:rPr>
              <w:t xml:space="preserve"> </w:t>
            </w:r>
            <w:r w:rsidR="00CC6623" w:rsidRPr="1911B9B2">
              <w:t>+91 702</w:t>
            </w:r>
            <w:r w:rsidR="006D170B">
              <w:t>64 29741</w:t>
            </w:r>
          </w:p>
        </w:tc>
      </w:tr>
      <w:tr w:rsidR="000F5DF1" w14:paraId="4D45A8D5" w14:textId="77777777" w:rsidTr="009E0F86">
        <w:trPr>
          <w:trHeight w:val="460"/>
        </w:trPr>
        <w:tc>
          <w:tcPr>
            <w:tcW w:w="10870" w:type="dxa"/>
            <w:gridSpan w:val="4"/>
          </w:tcPr>
          <w:p w14:paraId="0D81F2A0" w14:textId="2D56831B" w:rsidR="000F5DF1" w:rsidRDefault="007B7BA5">
            <w:pPr>
              <w:pStyle w:val="TableParagraph"/>
              <w:spacing w:before="110"/>
              <w:ind w:left="94"/>
            </w:pPr>
            <w:r>
              <w:rPr>
                <w:b/>
              </w:rPr>
              <w:t>College</w:t>
            </w:r>
            <w:r>
              <w:rPr>
                <w:b/>
                <w:spacing w:val="-10"/>
              </w:rPr>
              <w:t xml:space="preserve"> </w:t>
            </w:r>
            <w:r w:rsidR="00707E23">
              <w:rPr>
                <w:b/>
              </w:rPr>
              <w:t>Address</w:t>
            </w:r>
            <w:r w:rsidR="00707E23">
              <w:rPr>
                <w:b/>
                <w:spacing w:val="-10"/>
              </w:rPr>
              <w:t>:</w:t>
            </w:r>
            <w:r>
              <w:rPr>
                <w:b/>
                <w:spacing w:val="-10"/>
              </w:rPr>
              <w:t xml:space="preserve"> </w:t>
            </w:r>
            <w:r w:rsidR="00026781">
              <w:t xml:space="preserve">No 50, </w:t>
            </w:r>
            <w:proofErr w:type="spellStart"/>
            <w:r w:rsidR="00026781">
              <w:t>Koorgalli</w:t>
            </w:r>
            <w:proofErr w:type="spellEnd"/>
            <w:r w:rsidR="00026781">
              <w:t xml:space="preserve"> </w:t>
            </w:r>
            <w:r w:rsidR="0021595D">
              <w:t>Village</w:t>
            </w:r>
            <w:r w:rsidR="00026781">
              <w:t>,</w:t>
            </w:r>
            <w:r w:rsidR="0021595D">
              <w:t xml:space="preserve"> </w:t>
            </w:r>
            <w:proofErr w:type="spellStart"/>
            <w:r w:rsidR="00026781">
              <w:t>Hootagalli</w:t>
            </w:r>
            <w:proofErr w:type="spellEnd"/>
            <w:r w:rsidR="00026781">
              <w:t xml:space="preserve"> Industrial </w:t>
            </w:r>
            <w:r w:rsidR="0021595D">
              <w:t>Area, Next</w:t>
            </w:r>
            <w:r w:rsidR="00026781">
              <w:t xml:space="preserve"> to BEML,</w:t>
            </w:r>
            <w:r>
              <w:rPr>
                <w:spacing w:val="-10"/>
              </w:rPr>
              <w:t xml:space="preserve"> </w:t>
            </w:r>
            <w:r w:rsidR="0021595D">
              <w:t>Mysore</w:t>
            </w:r>
            <w:r>
              <w:t>,</w:t>
            </w:r>
            <w:r>
              <w:rPr>
                <w:spacing w:val="-10"/>
              </w:rPr>
              <w:t xml:space="preserve"> </w:t>
            </w:r>
            <w:r>
              <w:t>Karnataka,</w:t>
            </w:r>
            <w:r>
              <w:rPr>
                <w:spacing w:val="-9"/>
              </w:rPr>
              <w:t xml:space="preserve"> </w:t>
            </w:r>
            <w:r w:rsidR="00026781">
              <w:rPr>
                <w:spacing w:val="-2"/>
              </w:rPr>
              <w:t>570</w:t>
            </w:r>
            <w:r>
              <w:rPr>
                <w:spacing w:val="-2"/>
              </w:rPr>
              <w:t>0</w:t>
            </w:r>
            <w:r w:rsidR="00026781">
              <w:rPr>
                <w:spacing w:val="-2"/>
              </w:rPr>
              <w:t>1</w:t>
            </w:r>
            <w:r>
              <w:rPr>
                <w:spacing w:val="-2"/>
              </w:rPr>
              <w:t>8</w:t>
            </w:r>
          </w:p>
        </w:tc>
      </w:tr>
    </w:tbl>
    <w:p w14:paraId="046AE2E0" w14:textId="77777777" w:rsidR="007B7BA5" w:rsidRDefault="007B7BA5"/>
    <w:sectPr w:rsidR="007B7BA5">
      <w:type w:val="continuous"/>
      <w:pgSz w:w="12240" w:h="15840"/>
      <w:pgMar w:top="6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D125F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63D34"/>
    <w:multiLevelType w:val="hybridMultilevel"/>
    <w:tmpl w:val="2C78408A"/>
    <w:lvl w:ilvl="0" w:tplc="8DA450BC">
      <w:numFmt w:val="bullet"/>
      <w:lvlText w:val="-"/>
      <w:lvlJc w:val="left"/>
      <w:pPr>
        <w:ind w:left="576" w:hanging="360"/>
      </w:pPr>
      <w:rPr>
        <w:rFonts w:ascii="Times New Roman" w:eastAsia="Book Antiqua"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45E1F4E"/>
    <w:multiLevelType w:val="hybridMultilevel"/>
    <w:tmpl w:val="3C668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C1DAB"/>
    <w:multiLevelType w:val="multilevel"/>
    <w:tmpl w:val="B2D6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41F2A"/>
    <w:multiLevelType w:val="multilevel"/>
    <w:tmpl w:val="772C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60227"/>
    <w:multiLevelType w:val="hybridMultilevel"/>
    <w:tmpl w:val="5EDE002E"/>
    <w:lvl w:ilvl="0" w:tplc="04090001">
      <w:start w:val="1"/>
      <w:numFmt w:val="bullet"/>
      <w:lvlText w:val=""/>
      <w:lvlJc w:val="left"/>
      <w:pPr>
        <w:ind w:left="792"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6" w15:restartNumberingAfterBreak="0">
    <w:nsid w:val="3D193358"/>
    <w:multiLevelType w:val="hybridMultilevel"/>
    <w:tmpl w:val="D37CD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DC3CB3"/>
    <w:multiLevelType w:val="hybridMultilevel"/>
    <w:tmpl w:val="B86210DA"/>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4B14016B"/>
    <w:multiLevelType w:val="hybridMultilevel"/>
    <w:tmpl w:val="1EC02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A61A6F"/>
    <w:multiLevelType w:val="multilevel"/>
    <w:tmpl w:val="B7C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BD3C44"/>
    <w:multiLevelType w:val="multilevel"/>
    <w:tmpl w:val="956CD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0E0372"/>
    <w:multiLevelType w:val="multilevel"/>
    <w:tmpl w:val="C882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F34062"/>
    <w:multiLevelType w:val="hybridMultilevel"/>
    <w:tmpl w:val="CEAE6B78"/>
    <w:lvl w:ilvl="0" w:tplc="8DA450BC">
      <w:numFmt w:val="bullet"/>
      <w:lvlText w:val="-"/>
      <w:lvlJc w:val="left"/>
      <w:pPr>
        <w:ind w:left="576" w:hanging="360"/>
      </w:pPr>
      <w:rPr>
        <w:rFonts w:ascii="Times New Roman" w:eastAsia="Book Antiqua"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3" w15:restartNumberingAfterBreak="0">
    <w:nsid w:val="61571AF1"/>
    <w:multiLevelType w:val="multilevel"/>
    <w:tmpl w:val="81E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7D5B0A"/>
    <w:multiLevelType w:val="hybridMultilevel"/>
    <w:tmpl w:val="038C676A"/>
    <w:lvl w:ilvl="0" w:tplc="AAC260E2">
      <w:start w:val="1"/>
      <w:numFmt w:val="decimal"/>
      <w:lvlText w:val="%1."/>
      <w:lvlJc w:val="left"/>
      <w:pPr>
        <w:ind w:left="720" w:hanging="360"/>
      </w:pPr>
    </w:lvl>
    <w:lvl w:ilvl="1" w:tplc="27E28C4C">
      <w:start w:val="1"/>
      <w:numFmt w:val="lowerLetter"/>
      <w:lvlText w:val="%2."/>
      <w:lvlJc w:val="left"/>
      <w:pPr>
        <w:ind w:left="1440" w:hanging="360"/>
      </w:pPr>
    </w:lvl>
    <w:lvl w:ilvl="2" w:tplc="CF6E261A">
      <w:start w:val="1"/>
      <w:numFmt w:val="lowerRoman"/>
      <w:lvlText w:val="%3."/>
      <w:lvlJc w:val="right"/>
      <w:pPr>
        <w:ind w:left="2160" w:hanging="180"/>
      </w:pPr>
    </w:lvl>
    <w:lvl w:ilvl="3" w:tplc="02106B08">
      <w:start w:val="1"/>
      <w:numFmt w:val="decimal"/>
      <w:lvlText w:val="%4."/>
      <w:lvlJc w:val="left"/>
      <w:pPr>
        <w:ind w:left="2880" w:hanging="360"/>
      </w:pPr>
    </w:lvl>
    <w:lvl w:ilvl="4" w:tplc="A52C0DDA">
      <w:start w:val="1"/>
      <w:numFmt w:val="lowerLetter"/>
      <w:lvlText w:val="%5."/>
      <w:lvlJc w:val="left"/>
      <w:pPr>
        <w:ind w:left="3600" w:hanging="360"/>
      </w:pPr>
    </w:lvl>
    <w:lvl w:ilvl="5" w:tplc="B8563A66">
      <w:start w:val="1"/>
      <w:numFmt w:val="lowerRoman"/>
      <w:lvlText w:val="%6."/>
      <w:lvlJc w:val="right"/>
      <w:pPr>
        <w:ind w:left="4320" w:hanging="180"/>
      </w:pPr>
    </w:lvl>
    <w:lvl w:ilvl="6" w:tplc="C270C35A">
      <w:start w:val="1"/>
      <w:numFmt w:val="decimal"/>
      <w:lvlText w:val="%7."/>
      <w:lvlJc w:val="left"/>
      <w:pPr>
        <w:ind w:left="5040" w:hanging="360"/>
      </w:pPr>
    </w:lvl>
    <w:lvl w:ilvl="7" w:tplc="E84EA838">
      <w:start w:val="1"/>
      <w:numFmt w:val="lowerLetter"/>
      <w:lvlText w:val="%8."/>
      <w:lvlJc w:val="left"/>
      <w:pPr>
        <w:ind w:left="5760" w:hanging="360"/>
      </w:pPr>
    </w:lvl>
    <w:lvl w:ilvl="8" w:tplc="F95AA202">
      <w:start w:val="1"/>
      <w:numFmt w:val="lowerRoman"/>
      <w:lvlText w:val="%9."/>
      <w:lvlJc w:val="right"/>
      <w:pPr>
        <w:ind w:left="6480" w:hanging="180"/>
      </w:pPr>
    </w:lvl>
  </w:abstractNum>
  <w:abstractNum w:abstractNumId="15" w15:restartNumberingAfterBreak="0">
    <w:nsid w:val="680ED055"/>
    <w:multiLevelType w:val="hybridMultilevel"/>
    <w:tmpl w:val="56685764"/>
    <w:lvl w:ilvl="0" w:tplc="0CF8F294">
      <w:start w:val="1"/>
      <w:numFmt w:val="decimal"/>
      <w:lvlText w:val="%1."/>
      <w:lvlJc w:val="left"/>
      <w:pPr>
        <w:ind w:left="720" w:hanging="360"/>
      </w:pPr>
    </w:lvl>
    <w:lvl w:ilvl="1" w:tplc="A3C07814">
      <w:start w:val="1"/>
      <w:numFmt w:val="lowerLetter"/>
      <w:lvlText w:val="%2."/>
      <w:lvlJc w:val="left"/>
      <w:pPr>
        <w:ind w:left="1440" w:hanging="360"/>
      </w:pPr>
    </w:lvl>
    <w:lvl w:ilvl="2" w:tplc="289A1FFC">
      <w:start w:val="1"/>
      <w:numFmt w:val="lowerRoman"/>
      <w:lvlText w:val="%3."/>
      <w:lvlJc w:val="right"/>
      <w:pPr>
        <w:ind w:left="2160" w:hanging="180"/>
      </w:pPr>
    </w:lvl>
    <w:lvl w:ilvl="3" w:tplc="7AE2ADD0">
      <w:start w:val="1"/>
      <w:numFmt w:val="decimal"/>
      <w:lvlText w:val="%4."/>
      <w:lvlJc w:val="left"/>
      <w:pPr>
        <w:ind w:left="2880" w:hanging="360"/>
      </w:pPr>
    </w:lvl>
    <w:lvl w:ilvl="4" w:tplc="B54491CE">
      <w:start w:val="1"/>
      <w:numFmt w:val="lowerLetter"/>
      <w:lvlText w:val="%5."/>
      <w:lvlJc w:val="left"/>
      <w:pPr>
        <w:ind w:left="3600" w:hanging="360"/>
      </w:pPr>
    </w:lvl>
    <w:lvl w:ilvl="5" w:tplc="FFFACF7A">
      <w:start w:val="1"/>
      <w:numFmt w:val="lowerRoman"/>
      <w:lvlText w:val="%6."/>
      <w:lvlJc w:val="right"/>
      <w:pPr>
        <w:ind w:left="4320" w:hanging="180"/>
      </w:pPr>
    </w:lvl>
    <w:lvl w:ilvl="6" w:tplc="FD56552E">
      <w:start w:val="1"/>
      <w:numFmt w:val="decimal"/>
      <w:lvlText w:val="%7."/>
      <w:lvlJc w:val="left"/>
      <w:pPr>
        <w:ind w:left="5040" w:hanging="360"/>
      </w:pPr>
    </w:lvl>
    <w:lvl w:ilvl="7" w:tplc="5BEC0A40">
      <w:start w:val="1"/>
      <w:numFmt w:val="lowerLetter"/>
      <w:lvlText w:val="%8."/>
      <w:lvlJc w:val="left"/>
      <w:pPr>
        <w:ind w:left="5760" w:hanging="360"/>
      </w:pPr>
    </w:lvl>
    <w:lvl w:ilvl="8" w:tplc="9CC6C4F4">
      <w:start w:val="1"/>
      <w:numFmt w:val="lowerRoman"/>
      <w:lvlText w:val="%9."/>
      <w:lvlJc w:val="right"/>
      <w:pPr>
        <w:ind w:left="6480" w:hanging="180"/>
      </w:pPr>
    </w:lvl>
  </w:abstractNum>
  <w:abstractNum w:abstractNumId="16" w15:restartNumberingAfterBreak="0">
    <w:nsid w:val="6831735A"/>
    <w:multiLevelType w:val="multilevel"/>
    <w:tmpl w:val="409E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303F57"/>
    <w:multiLevelType w:val="hybridMultilevel"/>
    <w:tmpl w:val="48902DC6"/>
    <w:lvl w:ilvl="0" w:tplc="8DA450BC">
      <w:numFmt w:val="bullet"/>
      <w:lvlText w:val="-"/>
      <w:lvlJc w:val="left"/>
      <w:pPr>
        <w:ind w:left="792" w:hanging="360"/>
      </w:pPr>
      <w:rPr>
        <w:rFonts w:ascii="Times New Roman" w:eastAsia="Book Antiqua"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8" w15:restartNumberingAfterBreak="0">
    <w:nsid w:val="70775AFE"/>
    <w:multiLevelType w:val="hybridMultilevel"/>
    <w:tmpl w:val="2F84693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9" w15:restartNumberingAfterBreak="0">
    <w:nsid w:val="75DB1CFB"/>
    <w:multiLevelType w:val="hybridMultilevel"/>
    <w:tmpl w:val="EEC6D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6468D2"/>
    <w:multiLevelType w:val="multilevel"/>
    <w:tmpl w:val="3AE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206270">
    <w:abstractNumId w:val="15"/>
  </w:num>
  <w:num w:numId="2" w16cid:durableId="1032850428">
    <w:abstractNumId w:val="14"/>
  </w:num>
  <w:num w:numId="3" w16cid:durableId="487787716">
    <w:abstractNumId w:val="9"/>
  </w:num>
  <w:num w:numId="4" w16cid:durableId="1677220906">
    <w:abstractNumId w:val="16"/>
  </w:num>
  <w:num w:numId="5" w16cid:durableId="1610624289">
    <w:abstractNumId w:val="11"/>
  </w:num>
  <w:num w:numId="6" w16cid:durableId="614603446">
    <w:abstractNumId w:val="13"/>
  </w:num>
  <w:num w:numId="7" w16cid:durableId="246771067">
    <w:abstractNumId w:val="10"/>
  </w:num>
  <w:num w:numId="8" w16cid:durableId="1419793866">
    <w:abstractNumId w:val="19"/>
  </w:num>
  <w:num w:numId="9" w16cid:durableId="543713064">
    <w:abstractNumId w:val="6"/>
  </w:num>
  <w:num w:numId="10" w16cid:durableId="1985506005">
    <w:abstractNumId w:val="8"/>
  </w:num>
  <w:num w:numId="11" w16cid:durableId="1117020071">
    <w:abstractNumId w:val="4"/>
  </w:num>
  <w:num w:numId="12" w16cid:durableId="744425132">
    <w:abstractNumId w:val="2"/>
  </w:num>
  <w:num w:numId="13" w16cid:durableId="667441896">
    <w:abstractNumId w:val="20"/>
  </w:num>
  <w:num w:numId="14" w16cid:durableId="496381113">
    <w:abstractNumId w:val="3"/>
  </w:num>
  <w:num w:numId="15" w16cid:durableId="116074675">
    <w:abstractNumId w:val="0"/>
  </w:num>
  <w:num w:numId="16" w16cid:durableId="320471087">
    <w:abstractNumId w:val="7"/>
  </w:num>
  <w:num w:numId="17" w16cid:durableId="950087370">
    <w:abstractNumId w:val="12"/>
  </w:num>
  <w:num w:numId="18" w16cid:durableId="1426851218">
    <w:abstractNumId w:val="17"/>
  </w:num>
  <w:num w:numId="19" w16cid:durableId="1364670274">
    <w:abstractNumId w:val="5"/>
  </w:num>
  <w:num w:numId="20" w16cid:durableId="228807935">
    <w:abstractNumId w:val="18"/>
  </w:num>
  <w:num w:numId="21" w16cid:durableId="1693611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F1"/>
    <w:rsid w:val="000200EE"/>
    <w:rsid w:val="00026781"/>
    <w:rsid w:val="0002704C"/>
    <w:rsid w:val="000659A8"/>
    <w:rsid w:val="00072A18"/>
    <w:rsid w:val="00083E5E"/>
    <w:rsid w:val="00087C3A"/>
    <w:rsid w:val="00087C63"/>
    <w:rsid w:val="00093EAA"/>
    <w:rsid w:val="000C4A97"/>
    <w:rsid w:val="000C6C81"/>
    <w:rsid w:val="000F5DF1"/>
    <w:rsid w:val="0010104B"/>
    <w:rsid w:val="00104A27"/>
    <w:rsid w:val="00141CA0"/>
    <w:rsid w:val="00145D74"/>
    <w:rsid w:val="00150101"/>
    <w:rsid w:val="00166114"/>
    <w:rsid w:val="001720D2"/>
    <w:rsid w:val="001867CA"/>
    <w:rsid w:val="001C048D"/>
    <w:rsid w:val="001F6ECA"/>
    <w:rsid w:val="00202A40"/>
    <w:rsid w:val="0021595D"/>
    <w:rsid w:val="00272DF5"/>
    <w:rsid w:val="00284C2F"/>
    <w:rsid w:val="00293DB5"/>
    <w:rsid w:val="002A16C2"/>
    <w:rsid w:val="002D5950"/>
    <w:rsid w:val="002E0D54"/>
    <w:rsid w:val="002F5276"/>
    <w:rsid w:val="002F5C61"/>
    <w:rsid w:val="00312E6B"/>
    <w:rsid w:val="003379FA"/>
    <w:rsid w:val="0034231F"/>
    <w:rsid w:val="003A60B9"/>
    <w:rsid w:val="003B1F52"/>
    <w:rsid w:val="003C7BE2"/>
    <w:rsid w:val="003D2AEA"/>
    <w:rsid w:val="003E0F05"/>
    <w:rsid w:val="0041626D"/>
    <w:rsid w:val="00416A32"/>
    <w:rsid w:val="00416DED"/>
    <w:rsid w:val="00420415"/>
    <w:rsid w:val="004708A2"/>
    <w:rsid w:val="0048511A"/>
    <w:rsid w:val="004B1D0E"/>
    <w:rsid w:val="004B3E7D"/>
    <w:rsid w:val="004B4F43"/>
    <w:rsid w:val="004C5CC2"/>
    <w:rsid w:val="004D260A"/>
    <w:rsid w:val="004D2CDE"/>
    <w:rsid w:val="004D6855"/>
    <w:rsid w:val="004E40CD"/>
    <w:rsid w:val="00504984"/>
    <w:rsid w:val="00512055"/>
    <w:rsid w:val="005269B3"/>
    <w:rsid w:val="00532F4C"/>
    <w:rsid w:val="00543E31"/>
    <w:rsid w:val="0054491A"/>
    <w:rsid w:val="00563D70"/>
    <w:rsid w:val="00571547"/>
    <w:rsid w:val="005A02BE"/>
    <w:rsid w:val="005A617B"/>
    <w:rsid w:val="005B3939"/>
    <w:rsid w:val="005C2DFD"/>
    <w:rsid w:val="005D1BA2"/>
    <w:rsid w:val="005E25F4"/>
    <w:rsid w:val="00603500"/>
    <w:rsid w:val="00606ED4"/>
    <w:rsid w:val="006D170B"/>
    <w:rsid w:val="006D6043"/>
    <w:rsid w:val="00707E23"/>
    <w:rsid w:val="00717D57"/>
    <w:rsid w:val="00725928"/>
    <w:rsid w:val="007417EF"/>
    <w:rsid w:val="007612B1"/>
    <w:rsid w:val="00763D5F"/>
    <w:rsid w:val="00775FFB"/>
    <w:rsid w:val="0077743E"/>
    <w:rsid w:val="00783191"/>
    <w:rsid w:val="00785905"/>
    <w:rsid w:val="00787F82"/>
    <w:rsid w:val="007B7BA5"/>
    <w:rsid w:val="007E1A4C"/>
    <w:rsid w:val="007F1810"/>
    <w:rsid w:val="007F27F5"/>
    <w:rsid w:val="007F346E"/>
    <w:rsid w:val="007F59CE"/>
    <w:rsid w:val="0081760F"/>
    <w:rsid w:val="00855D8B"/>
    <w:rsid w:val="0086478D"/>
    <w:rsid w:val="008772DE"/>
    <w:rsid w:val="0089669B"/>
    <w:rsid w:val="008A760F"/>
    <w:rsid w:val="008C3914"/>
    <w:rsid w:val="008C68E7"/>
    <w:rsid w:val="008D1932"/>
    <w:rsid w:val="008D4886"/>
    <w:rsid w:val="008D54E3"/>
    <w:rsid w:val="008E235F"/>
    <w:rsid w:val="008F1F77"/>
    <w:rsid w:val="00901A28"/>
    <w:rsid w:val="00910059"/>
    <w:rsid w:val="00930354"/>
    <w:rsid w:val="00952147"/>
    <w:rsid w:val="00963457"/>
    <w:rsid w:val="009667A6"/>
    <w:rsid w:val="009735CA"/>
    <w:rsid w:val="00980A0F"/>
    <w:rsid w:val="00982B31"/>
    <w:rsid w:val="00992BCD"/>
    <w:rsid w:val="00992D85"/>
    <w:rsid w:val="009B59CB"/>
    <w:rsid w:val="009B6A46"/>
    <w:rsid w:val="009C4A89"/>
    <w:rsid w:val="009E0F86"/>
    <w:rsid w:val="009E1570"/>
    <w:rsid w:val="009F05A3"/>
    <w:rsid w:val="00A05492"/>
    <w:rsid w:val="00A12AC8"/>
    <w:rsid w:val="00A349E9"/>
    <w:rsid w:val="00A710F1"/>
    <w:rsid w:val="00A87914"/>
    <w:rsid w:val="00A92E3C"/>
    <w:rsid w:val="00AF32EC"/>
    <w:rsid w:val="00B35619"/>
    <w:rsid w:val="00B367F0"/>
    <w:rsid w:val="00B43983"/>
    <w:rsid w:val="00B538DB"/>
    <w:rsid w:val="00B61991"/>
    <w:rsid w:val="00B6259F"/>
    <w:rsid w:val="00B77C0A"/>
    <w:rsid w:val="00B81112"/>
    <w:rsid w:val="00BC4AF9"/>
    <w:rsid w:val="00C01B5B"/>
    <w:rsid w:val="00C11D92"/>
    <w:rsid w:val="00C17CE2"/>
    <w:rsid w:val="00C33370"/>
    <w:rsid w:val="00C34CAD"/>
    <w:rsid w:val="00C57667"/>
    <w:rsid w:val="00C60A31"/>
    <w:rsid w:val="00C6239F"/>
    <w:rsid w:val="00C93512"/>
    <w:rsid w:val="00C95FEA"/>
    <w:rsid w:val="00CB67D6"/>
    <w:rsid w:val="00CC09B9"/>
    <w:rsid w:val="00CC6623"/>
    <w:rsid w:val="00CE37B8"/>
    <w:rsid w:val="00D04FA0"/>
    <w:rsid w:val="00D23E80"/>
    <w:rsid w:val="00D63660"/>
    <w:rsid w:val="00D93260"/>
    <w:rsid w:val="00DA603E"/>
    <w:rsid w:val="00DC469C"/>
    <w:rsid w:val="00E01539"/>
    <w:rsid w:val="00E04D6D"/>
    <w:rsid w:val="00E314D4"/>
    <w:rsid w:val="00E74BDB"/>
    <w:rsid w:val="00E82BC7"/>
    <w:rsid w:val="00EA0343"/>
    <w:rsid w:val="00EB0860"/>
    <w:rsid w:val="00ED34B7"/>
    <w:rsid w:val="00EE156A"/>
    <w:rsid w:val="00F324FC"/>
    <w:rsid w:val="00F46B81"/>
    <w:rsid w:val="00F67790"/>
    <w:rsid w:val="00F71360"/>
    <w:rsid w:val="00F75629"/>
    <w:rsid w:val="00FA5341"/>
    <w:rsid w:val="00FB11E1"/>
    <w:rsid w:val="00FD1B6A"/>
    <w:rsid w:val="012991BB"/>
    <w:rsid w:val="01CF99F5"/>
    <w:rsid w:val="02FEB94B"/>
    <w:rsid w:val="034BD5C7"/>
    <w:rsid w:val="049AB534"/>
    <w:rsid w:val="04DB3B86"/>
    <w:rsid w:val="05A31F4F"/>
    <w:rsid w:val="081CFEFD"/>
    <w:rsid w:val="0934F789"/>
    <w:rsid w:val="11A8F11E"/>
    <w:rsid w:val="13FF1240"/>
    <w:rsid w:val="160724D8"/>
    <w:rsid w:val="1911B9B2"/>
    <w:rsid w:val="19D45BA0"/>
    <w:rsid w:val="1A1F3EB5"/>
    <w:rsid w:val="1C60E31D"/>
    <w:rsid w:val="1D6BA2D5"/>
    <w:rsid w:val="278E752A"/>
    <w:rsid w:val="27A56A73"/>
    <w:rsid w:val="29669011"/>
    <w:rsid w:val="2A585610"/>
    <w:rsid w:val="2B509E1A"/>
    <w:rsid w:val="2BC87599"/>
    <w:rsid w:val="2C871F6F"/>
    <w:rsid w:val="2D43E6D5"/>
    <w:rsid w:val="2DBDA619"/>
    <w:rsid w:val="33D2E8EB"/>
    <w:rsid w:val="34EB099D"/>
    <w:rsid w:val="360E26CB"/>
    <w:rsid w:val="36D47845"/>
    <w:rsid w:val="36F4C2E6"/>
    <w:rsid w:val="3829FF92"/>
    <w:rsid w:val="38F73CCC"/>
    <w:rsid w:val="3C0C7831"/>
    <w:rsid w:val="416EA8CC"/>
    <w:rsid w:val="429AFA9C"/>
    <w:rsid w:val="433132AC"/>
    <w:rsid w:val="4398C606"/>
    <w:rsid w:val="43B92BE2"/>
    <w:rsid w:val="43F67DFF"/>
    <w:rsid w:val="45026603"/>
    <w:rsid w:val="45DD07AC"/>
    <w:rsid w:val="46A51A4E"/>
    <w:rsid w:val="48A94B0B"/>
    <w:rsid w:val="4B04BB23"/>
    <w:rsid w:val="4B31E730"/>
    <w:rsid w:val="4E008DAE"/>
    <w:rsid w:val="4E3E4DC2"/>
    <w:rsid w:val="4E755B51"/>
    <w:rsid w:val="4E8A3797"/>
    <w:rsid w:val="4F834F74"/>
    <w:rsid w:val="505BBFB3"/>
    <w:rsid w:val="50977339"/>
    <w:rsid w:val="513335D1"/>
    <w:rsid w:val="51B4629B"/>
    <w:rsid w:val="51CF8C21"/>
    <w:rsid w:val="52224CEE"/>
    <w:rsid w:val="52AB4C71"/>
    <w:rsid w:val="53475433"/>
    <w:rsid w:val="5540C938"/>
    <w:rsid w:val="570F8933"/>
    <w:rsid w:val="5BC6D681"/>
    <w:rsid w:val="5BD99D11"/>
    <w:rsid w:val="628D576E"/>
    <w:rsid w:val="62FDD358"/>
    <w:rsid w:val="630EF5AE"/>
    <w:rsid w:val="64430D73"/>
    <w:rsid w:val="665D643A"/>
    <w:rsid w:val="673A6D09"/>
    <w:rsid w:val="68532533"/>
    <w:rsid w:val="6A0F5DA7"/>
    <w:rsid w:val="6B50B8CF"/>
    <w:rsid w:val="6CCEBE61"/>
    <w:rsid w:val="6E397F0F"/>
    <w:rsid w:val="6E5E89F4"/>
    <w:rsid w:val="6F05054C"/>
    <w:rsid w:val="6F9203DA"/>
    <w:rsid w:val="7352782D"/>
    <w:rsid w:val="74675066"/>
    <w:rsid w:val="75B136A2"/>
    <w:rsid w:val="75D1888B"/>
    <w:rsid w:val="78C2385D"/>
    <w:rsid w:val="7C36FF89"/>
    <w:rsid w:val="7ECD3878"/>
    <w:rsid w:val="7F86B91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8036"/>
  <w15:docId w15:val="{A73C287D-B220-4539-B90E-30877469F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087C6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07E2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07E2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
    <w:qFormat/>
    <w:pPr>
      <w:spacing w:before="60"/>
      <w:ind w:right="357"/>
      <w:jc w:val="center"/>
    </w:pPr>
    <w:rPr>
      <w:b/>
      <w:bCs/>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35619"/>
    <w:rPr>
      <w:color w:val="0000FF" w:themeColor="hyperlink"/>
      <w:u w:val="single"/>
    </w:rPr>
  </w:style>
  <w:style w:type="character" w:styleId="UnresolvedMention">
    <w:name w:val="Unresolved Mention"/>
    <w:basedOn w:val="DefaultParagraphFont"/>
    <w:uiPriority w:val="99"/>
    <w:semiHidden/>
    <w:unhideWhenUsed/>
    <w:rsid w:val="00B35619"/>
    <w:rPr>
      <w:color w:val="605E5C"/>
      <w:shd w:val="clear" w:color="auto" w:fill="E1DFDD"/>
    </w:rPr>
  </w:style>
  <w:style w:type="character" w:styleId="FollowedHyperlink">
    <w:name w:val="FollowedHyperlink"/>
    <w:basedOn w:val="DefaultParagraphFont"/>
    <w:uiPriority w:val="99"/>
    <w:semiHidden/>
    <w:unhideWhenUsed/>
    <w:rsid w:val="00787F82"/>
    <w:rPr>
      <w:color w:val="800080" w:themeColor="followedHyperlink"/>
      <w:u w:val="single"/>
    </w:rPr>
  </w:style>
  <w:style w:type="character" w:customStyle="1" w:styleId="Heading3Char">
    <w:name w:val="Heading 3 Char"/>
    <w:basedOn w:val="DefaultParagraphFont"/>
    <w:link w:val="Heading3"/>
    <w:uiPriority w:val="9"/>
    <w:semiHidden/>
    <w:rsid w:val="00707E23"/>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07E23"/>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7F27F5"/>
    <w:rPr>
      <w:b/>
      <w:bCs/>
    </w:rPr>
  </w:style>
  <w:style w:type="table" w:styleId="PlainTable3">
    <w:name w:val="Plain Table 3"/>
    <w:basedOn w:val="TableNormal"/>
    <w:uiPriority w:val="43"/>
    <w:rsid w:val="007F27F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1Light">
    <w:name w:val="List Table 1 Light"/>
    <w:basedOn w:val="TableNormal"/>
    <w:uiPriority w:val="46"/>
    <w:rsid w:val="007F27F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DA603E"/>
    <w:pPr>
      <w:widowControl/>
      <w:numPr>
        <w:numId w:val="15"/>
      </w:numPr>
      <w:tabs>
        <w:tab w:val="clear" w:pos="360"/>
      </w:tabs>
      <w:autoSpaceDE/>
      <w:autoSpaceDN/>
      <w:ind w:left="0" w:firstLine="0"/>
      <w:contextualSpacing/>
    </w:pPr>
    <w:rPr>
      <w:rFonts w:ascii="Book Antiqua" w:eastAsia="Book Antiqua" w:hAnsi="Book Antiqua" w:cstheme="minorBidi"/>
    </w:rPr>
  </w:style>
  <w:style w:type="character" w:customStyle="1" w:styleId="Heading1Char">
    <w:name w:val="Heading 1 Char"/>
    <w:basedOn w:val="DefaultParagraphFont"/>
    <w:link w:val="Heading1"/>
    <w:uiPriority w:val="9"/>
    <w:rsid w:val="00087C6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506.02640" TargetMode="External"/><Relationship Id="rId13" Type="http://schemas.openxmlformats.org/officeDocument/2006/relationships/hyperlink" Target="https://www.who.int/publications/i/item/9789241516570" TargetMode="External"/><Relationship Id="rId18" Type="http://schemas.openxmlformats.org/officeDocument/2006/relationships/hyperlink" Target="https://doi.org/10.3390/brainsci6030020" TargetMode="External"/><Relationship Id="rId3" Type="http://schemas.openxmlformats.org/officeDocument/2006/relationships/styles" Target="styles.xml"/><Relationship Id="rId21" Type="http://schemas.openxmlformats.org/officeDocument/2006/relationships/hyperlink" Target="https://doi.org/10.3390/app9050989" TargetMode="External"/><Relationship Id="rId7" Type="http://schemas.openxmlformats.org/officeDocument/2006/relationships/image" Target="media/image2.jpeg"/><Relationship Id="rId12" Type="http://schemas.openxmlformats.org/officeDocument/2006/relationships/hyperlink" Target="https://docs.ultralytics.com/" TargetMode="External"/><Relationship Id="rId17" Type="http://schemas.openxmlformats.org/officeDocument/2006/relationships/hyperlink" Target="https://doi.org/10.3390/s21093103" TargetMode="External"/><Relationship Id="rId2" Type="http://schemas.openxmlformats.org/officeDocument/2006/relationships/numbering" Target="numbering.xml"/><Relationship Id="rId16" Type="http://schemas.openxmlformats.org/officeDocument/2006/relationships/hyperlink" Target="https://doi.org/10.1109/TNSRE.2018.2800665" TargetMode="External"/><Relationship Id="rId20" Type="http://schemas.openxmlformats.org/officeDocument/2006/relationships/hyperlink" Target="https://doi.org/10.1145/3568162.3578630" TargetMode="Externa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hyperlink" Target="https://arxiv.org/abs/2103.13413" TargetMode="External"/><Relationship Id="rId5" Type="http://schemas.openxmlformats.org/officeDocument/2006/relationships/webSettings" Target="webSettings.xml"/><Relationship Id="rId15" Type="http://schemas.openxmlformats.org/officeDocument/2006/relationships/hyperlink" Target="https://doi.org/10.1109/ACCESS.2023.3285396" TargetMode="External"/><Relationship Id="rId23" Type="http://schemas.openxmlformats.org/officeDocument/2006/relationships/theme" Target="theme/theme1.xml"/><Relationship Id="rId10" Type="http://schemas.openxmlformats.org/officeDocument/2006/relationships/hyperlink" Target="https://arxiv.org/abs/2406.09414" TargetMode="External"/><Relationship Id="rId19" Type="http://schemas.openxmlformats.org/officeDocument/2006/relationships/hyperlink" Target="https://doi.org/10.1186/s12984-015-0055-z" TargetMode="External"/><Relationship Id="rId4" Type="http://schemas.openxmlformats.org/officeDocument/2006/relationships/settings" Target="settings.xml"/><Relationship Id="rId9" Type="http://schemas.openxmlformats.org/officeDocument/2006/relationships/hyperlink" Target="https://arxiv.org/abs/2110.06864" TargetMode="External"/><Relationship Id="rId14" Type="http://schemas.openxmlformats.org/officeDocument/2006/relationships/hyperlink" Target="https://doi.org/10.1109/ACCESS.2021.305241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25EBC-0011-4DEE-80C1-1FEE35A82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7</Pages>
  <Words>3718</Words>
  <Characters>21197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Synopsis_Format</vt:lpstr>
    </vt:vector>
  </TitlesOfParts>
  <Company/>
  <LinksUpToDate>false</LinksUpToDate>
  <CharactersWithSpaces>24866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Synopsis_Format</dc:title>
  <dc:creator>Optimus</dc:creator>
  <cp:lastModifiedBy>J P</cp:lastModifiedBy>
  <cp:revision>126</cp:revision>
  <cp:lastPrinted>2026-10-26T09:38:00Z</cp:lastPrinted>
  <dcterms:created xsi:type="dcterms:W3CDTF">2026-07-16T08:53:00Z</dcterms:created>
  <dcterms:modified xsi:type="dcterms:W3CDTF">2026-10-26T10:17:00Z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2025-07-20T00:00:00Z</vt:filetime>
  </property>
  <property fmtid="{D5CDD505-2E9C-101B-9397-08002B2CF9AE}" pid="3" name="Producer">
    <vt:lpwstr>Skia/PDF m140 Google Docs Renderer</vt:lpwstr>
  </property>
  <property fmtid="{D5CDD505-2E9C-101B-9397-08002B2CF9AE}" pid="4" name="LastSaved">
    <vt:filetime>2025-07-20T00:00:00Z</vt:filetime>
  </property>
  <property fmtid="{D5CDD505-2E9C-101B-9397-08002B2CF9AE}" pid="5" name="MSIP_Label_d38901aa-f724-46bf-bb4f-aef09392934b_Enabled">
    <vt:lpwstr>true</vt:lpwstr>
  </property>
  <property fmtid="{D5CDD505-2E9C-101B-9397-08002B2CF9AE}" pid="6" name="MSIP_Label_d38901aa-f724-46bf-bb4f-aef09392934b_SetDate">
    <vt:lpwstr>2026-07-16T08:53:31Z</vt:lpwstr>
  </property>
  <property fmtid="{D5CDD505-2E9C-101B-9397-08002B2CF9AE}" pid="7" name="MSIP_Label_d38901aa-f724-46bf-bb4f-aef09392934b_Method">
    <vt:lpwstr>Standard</vt:lpwstr>
  </property>
  <property fmtid="{D5CDD505-2E9C-101B-9397-08002B2CF9AE}" pid="8" name="MSIP_Label_d38901aa-f724-46bf-bb4f-aef09392934b_Name">
    <vt:lpwstr>Internal - No Label</vt:lpwstr>
  </property>
  <property fmtid="{D5CDD505-2E9C-101B-9397-08002B2CF9AE}" pid="9" name="MSIP_Label_d38901aa-f724-46bf-bb4f-aef09392934b_SiteId">
    <vt:lpwstr>eb06985d-06ca-4a17-81da-629ab99f6505</vt:lpwstr>
  </property>
  <property fmtid="{D5CDD505-2E9C-101B-9397-08002B2CF9AE}" pid="10" name="MSIP_Label_d38901aa-f724-46bf-bb4f-aef09392934b_ActionId">
    <vt:lpwstr>284bb65d-b0ce-4b87-ad1d-e7bcb97b4e3d</vt:lpwstr>
  </property>
  <property fmtid="{D5CDD505-2E9C-101B-9397-08002B2CF9AE}" pid="11" name="MSIP_Label_d38901aa-f724-46bf-bb4f-aef09392934b_ContentBits">
    <vt:lpwstr>0</vt:lpwstr>
  </property>
  <property fmtid="{D5CDD505-2E9C-101B-9397-08002B2CF9AE}" pid="12" name="MSIP_Label_d38901aa-f724-46bf-bb4f-aef09392934b_Tag">
    <vt:lpwstr>10, 3, 0, 2</vt:lpwstr>
  </property>
</Properties>
</file>