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FC" w:rsidRDefault="00BC24FA" w:rsidP="00BC24FA">
      <w:pPr>
        <w:jc w:val="center"/>
      </w:pPr>
      <w:r>
        <w:t>Breast Tumor Diagnosis Using Artificial Neural Networks.</w:t>
      </w:r>
    </w:p>
    <w:p w:rsidR="00BC24FA" w:rsidRDefault="00BC24FA" w:rsidP="00BC24FA">
      <w:r>
        <w:t>In this project, my goal is to create an artificial neural network (ANN) for diagnosis of breast tumors. I am using a dataset from University of California Irvine Machine Learning Repository that consists of 569 labeled samples with 32 attributes. “Features are computed from a digitized image of a fine needle aspirate (FNA) of a breast mass. They describe characteristics of the cell nuclei present in the image.”</w:t>
      </w:r>
      <w:r w:rsidR="002614DD">
        <w:t xml:space="preserve"> There are no missing values for the attributes.</w:t>
      </w:r>
      <w:r>
        <w:rPr>
          <w:noProof/>
        </w:rPr>
        <w:drawing>
          <wp:inline distT="0" distB="0" distL="0" distR="0">
            <wp:extent cx="56769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yt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646" cy="34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FA" w:rsidRDefault="00030842" w:rsidP="00030842">
      <w:pPr>
        <w:ind w:firstLine="720"/>
        <w:jc w:val="center"/>
      </w:pPr>
      <w:r>
        <w:t>Information on attributes.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ID number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Diagnosis (M = malignant, B = benign)</w:t>
      </w:r>
    </w:p>
    <w:p w:rsidR="00030842" w:rsidRDefault="00030842" w:rsidP="00030842">
      <w:pPr>
        <w:pStyle w:val="ListParagraph"/>
        <w:ind w:left="1080"/>
      </w:pPr>
      <w:r>
        <w:t>“All 10 features are real-valued, all of them are numerically modeled such that larger values will typically indicate a higher likelihood of malignancy”. For each attribute the mean, standard error (SE), and “worst” (mean of 3 largest values) were computed.  So, in my dataset field 4 corresponds to Mean texture, field 14 – Texture SE, field 24- Worst Texture.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Radius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Texture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Perimeter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Area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Smoothness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Compactness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Concavity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Concave points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t>Symmetry</w:t>
      </w:r>
    </w:p>
    <w:p w:rsidR="00030842" w:rsidRDefault="00030842" w:rsidP="00030842">
      <w:pPr>
        <w:pStyle w:val="ListParagraph"/>
        <w:numPr>
          <w:ilvl w:val="0"/>
          <w:numId w:val="1"/>
        </w:numPr>
      </w:pPr>
      <w:r>
        <w:lastRenderedPageBreak/>
        <w:t>Fractal dimension</w:t>
      </w:r>
    </w:p>
    <w:p w:rsidR="0041291E" w:rsidRDefault="0041291E" w:rsidP="0041291E"/>
    <w:p w:rsidR="00DE0188" w:rsidRDefault="00DE0188" w:rsidP="00DE0188">
      <w:pPr>
        <w:pStyle w:val="ListParagraph"/>
        <w:ind w:left="1440"/>
        <w:jc w:val="center"/>
      </w:pPr>
      <w:r>
        <w:t>Representation.</w:t>
      </w:r>
    </w:p>
    <w:p w:rsidR="00DE0188" w:rsidRDefault="00DE0188" w:rsidP="00DE0188">
      <w:pPr>
        <w:pStyle w:val="ListParagraph"/>
        <w:ind w:left="1440"/>
      </w:pPr>
      <w:r>
        <w:t xml:space="preserve">I decided my classifier to be a ANN </w:t>
      </w:r>
      <w:r w:rsidR="0041291E">
        <w:t xml:space="preserve">without even visualizing my data, </w:t>
      </w:r>
      <w:r>
        <w:t xml:space="preserve">because they can compute any function in principle, unlike logistic </w:t>
      </w:r>
      <w:r w:rsidR="004C090C">
        <w:t xml:space="preserve">or linear </w:t>
      </w:r>
      <w:r>
        <w:t>regression.</w:t>
      </w:r>
      <w:r w:rsidR="0041291E">
        <w:t xml:space="preserve"> Logistic regression works by learning the coefficient</w:t>
      </w:r>
      <w:r w:rsidR="004C090C">
        <w:t>s for attributes</w:t>
      </w:r>
      <w:r w:rsidR="0041291E">
        <w:t xml:space="preserve"> to best separate classes, in other words, the goal is to minimize the number of misclassified examples. However, it will not work if th</w:t>
      </w:r>
      <w:r w:rsidR="004C090C">
        <w:t>e hypothesis space is rather complex than linear</w:t>
      </w:r>
      <w:r w:rsidR="0041291E">
        <w:t>. Consider the example below:</w:t>
      </w:r>
      <w:r w:rsidR="0041291E">
        <w:rPr>
          <w:noProof/>
        </w:rPr>
        <w:drawing>
          <wp:inline distT="0" distB="0" distL="0" distR="0">
            <wp:extent cx="54197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-lin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FA" w:rsidRDefault="004C090C" w:rsidP="00BC24FA">
      <w:pPr>
        <w:rPr>
          <w:rFonts w:eastAsiaTheme="minorEastAsia"/>
        </w:rPr>
      </w:pPr>
      <w:r>
        <w:t xml:space="preserve">To learn this hypothesis function, we will need more than just a linear model, because there is no straight line that can separate the classes. If </w:t>
      </w:r>
      <w:r w:rsidR="00A72EAE">
        <w:t xml:space="preserve">we decided to use 6 features to create a hypothesis using all the quadratic terms, we would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6+2-1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=21</m:t>
        </m:r>
      </m:oMath>
      <w:r w:rsidR="00A72EAE">
        <w:rPr>
          <w:rFonts w:eastAsiaTheme="minorEastAsia"/>
        </w:rPr>
        <w:t xml:space="preserve"> new features. Now, imagine having 30 features. So, using a ANN would be a much more computationally effective way.</w:t>
      </w:r>
    </w:p>
    <w:p w:rsidR="006713C6" w:rsidRDefault="006713C6" w:rsidP="00BC24FA">
      <w:r>
        <w:rPr>
          <w:rFonts w:eastAsiaTheme="minorEastAsia"/>
        </w:rPr>
        <w:t>Update: However, right now I tried to use just Logistic Regression and it ran really fast, because my data set is fairly small.</w:t>
      </w:r>
      <w:r w:rsidR="000F7178">
        <w:rPr>
          <w:rFonts w:eastAsiaTheme="minorEastAsia"/>
        </w:rPr>
        <w:t xml:space="preserve"> Using 10-fold CV, I got an accuracy of 95%, however, authors of the research achieved </w:t>
      </w:r>
      <w:r w:rsidR="007E4253">
        <w:rPr>
          <w:rFonts w:eastAsiaTheme="minorEastAsia"/>
        </w:rPr>
        <w:t>%97.5 accuracy of predicti</w:t>
      </w:r>
      <w:bookmarkStart w:id="0" w:name="_GoBack"/>
      <w:bookmarkEnd w:id="0"/>
      <w:r w:rsidR="000F7178">
        <w:rPr>
          <w:rFonts w:eastAsiaTheme="minorEastAsia"/>
        </w:rPr>
        <w:t>ons.</w:t>
      </w:r>
    </w:p>
    <w:sectPr w:rsidR="0067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D7D5D"/>
    <w:multiLevelType w:val="hybridMultilevel"/>
    <w:tmpl w:val="0674FA94"/>
    <w:lvl w:ilvl="0" w:tplc="9A3EA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FA"/>
    <w:rsid w:val="00030842"/>
    <w:rsid w:val="000F7178"/>
    <w:rsid w:val="002614DD"/>
    <w:rsid w:val="00263AD7"/>
    <w:rsid w:val="00290EDE"/>
    <w:rsid w:val="00393DFC"/>
    <w:rsid w:val="003D1B93"/>
    <w:rsid w:val="0041291E"/>
    <w:rsid w:val="00444AB3"/>
    <w:rsid w:val="004C090C"/>
    <w:rsid w:val="00590CFF"/>
    <w:rsid w:val="006713C6"/>
    <w:rsid w:val="00683823"/>
    <w:rsid w:val="007E4253"/>
    <w:rsid w:val="007F1630"/>
    <w:rsid w:val="007F4DB9"/>
    <w:rsid w:val="008855AF"/>
    <w:rsid w:val="00887635"/>
    <w:rsid w:val="00917DDA"/>
    <w:rsid w:val="009E3424"/>
    <w:rsid w:val="00A32FFB"/>
    <w:rsid w:val="00A72EAE"/>
    <w:rsid w:val="00B12C65"/>
    <w:rsid w:val="00BC24FA"/>
    <w:rsid w:val="00C07762"/>
    <w:rsid w:val="00C93DE6"/>
    <w:rsid w:val="00CF71E3"/>
    <w:rsid w:val="00D71D02"/>
    <w:rsid w:val="00DD1C14"/>
    <w:rsid w:val="00DE0188"/>
    <w:rsid w:val="00DE14A9"/>
    <w:rsid w:val="00F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2C25"/>
  <w15:chartTrackingRefBased/>
  <w15:docId w15:val="{D2AD29D5-53BB-4636-B86D-6F1364AC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2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</dc:creator>
  <cp:keywords/>
  <dc:description/>
  <cp:lastModifiedBy>Nursultan</cp:lastModifiedBy>
  <cp:revision>6</cp:revision>
  <dcterms:created xsi:type="dcterms:W3CDTF">2016-08-17T22:49:00Z</dcterms:created>
  <dcterms:modified xsi:type="dcterms:W3CDTF">2016-08-20T01:39:00Z</dcterms:modified>
</cp:coreProperties>
</file>