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E9148" w14:textId="4BE5AED9" w:rsidR="00BB119F" w:rsidRDefault="00F80488" w:rsidP="00F80488">
      <w:pPr>
        <w:jc w:val="center"/>
        <w:rPr>
          <w:rFonts w:ascii="Times New Roman" w:hAnsi="Times New Roman" w:cs="Times New Roman"/>
          <w:b/>
          <w:bCs/>
          <w:sz w:val="40"/>
          <w:szCs w:val="40"/>
          <w:u w:val="single"/>
          <w:lang w:val="en-US"/>
        </w:rPr>
      </w:pPr>
      <w:r w:rsidRPr="00F80488">
        <w:rPr>
          <w:rFonts w:ascii="Times New Roman" w:hAnsi="Times New Roman" w:cs="Times New Roman"/>
          <w:b/>
          <w:bCs/>
          <w:sz w:val="40"/>
          <w:szCs w:val="40"/>
          <w:u w:val="single"/>
          <w:lang w:val="en-US"/>
        </w:rPr>
        <w:t xml:space="preserve">FDI </w:t>
      </w:r>
      <w:proofErr w:type="gramStart"/>
      <w:r w:rsidRPr="00F80488">
        <w:rPr>
          <w:rFonts w:ascii="Times New Roman" w:hAnsi="Times New Roman" w:cs="Times New Roman"/>
          <w:b/>
          <w:bCs/>
          <w:sz w:val="40"/>
          <w:szCs w:val="40"/>
          <w:u w:val="single"/>
          <w:lang w:val="en-US"/>
        </w:rPr>
        <w:t>-  Foreign</w:t>
      </w:r>
      <w:proofErr w:type="gramEnd"/>
      <w:r w:rsidRPr="00F80488">
        <w:rPr>
          <w:rFonts w:ascii="Times New Roman" w:hAnsi="Times New Roman" w:cs="Times New Roman"/>
          <w:b/>
          <w:bCs/>
          <w:sz w:val="40"/>
          <w:szCs w:val="40"/>
          <w:u w:val="single"/>
          <w:lang w:val="en-US"/>
        </w:rPr>
        <w:t xml:space="preserve"> Direct Investment</w:t>
      </w:r>
    </w:p>
    <w:p w14:paraId="6C764603" w14:textId="77777777" w:rsidR="00F80488" w:rsidRPr="00F80488" w:rsidRDefault="00F80488" w:rsidP="00F80488">
      <w:pPr>
        <w:jc w:val="center"/>
        <w:rPr>
          <w:rFonts w:ascii="Times New Roman" w:hAnsi="Times New Roman" w:cs="Times New Roman"/>
          <w:b/>
          <w:bCs/>
          <w:sz w:val="40"/>
          <w:szCs w:val="40"/>
          <w:u w:val="single"/>
          <w:lang w:val="en-US"/>
        </w:rPr>
      </w:pPr>
    </w:p>
    <w:p w14:paraId="2A82548A" w14:textId="77777777" w:rsidR="00543890" w:rsidRPr="00543890" w:rsidRDefault="00543890" w:rsidP="005438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3890">
        <w:rPr>
          <w:rFonts w:ascii="Times New Roman" w:eastAsia="Times New Roman" w:hAnsi="Times New Roman" w:cs="Times New Roman"/>
          <w:b/>
          <w:bCs/>
          <w:kern w:val="0"/>
          <w:sz w:val="27"/>
          <w:szCs w:val="27"/>
          <w:lang w:eastAsia="en-IN"/>
          <w14:ligatures w14:val="none"/>
        </w:rPr>
        <w:t>Introduction to FDI</w:t>
      </w:r>
    </w:p>
    <w:p w14:paraId="64F1F0C5" w14:textId="77777777" w:rsidR="00543890" w:rsidRPr="00543890" w:rsidRDefault="00543890" w:rsidP="0054389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890">
        <w:rPr>
          <w:rFonts w:ascii="Times New Roman" w:eastAsia="Times New Roman" w:hAnsi="Times New Roman" w:cs="Times New Roman"/>
          <w:b/>
          <w:bCs/>
          <w:kern w:val="0"/>
          <w:sz w:val="24"/>
          <w:szCs w:val="24"/>
          <w:lang w:eastAsia="en-IN"/>
          <w14:ligatures w14:val="none"/>
        </w:rPr>
        <w:t>Foreign Direct Investment (FDI)</w:t>
      </w:r>
      <w:r w:rsidRPr="00543890">
        <w:rPr>
          <w:rFonts w:ascii="Times New Roman" w:eastAsia="Times New Roman" w:hAnsi="Times New Roman" w:cs="Times New Roman"/>
          <w:kern w:val="0"/>
          <w:sz w:val="24"/>
          <w:szCs w:val="24"/>
          <w:lang w:eastAsia="en-IN"/>
          <w14:ligatures w14:val="none"/>
        </w:rPr>
        <w:t xml:space="preserve"> is an investment made by a firm or individual in one country into business interests located in another country. It typically involves acquiring a lasting interest in or gaining significant influence over a company in the foreign country. FDI can take various forms, such as establishing new operations, acquiring existing businesses, or entering into joint ventures with local firms.</w:t>
      </w:r>
    </w:p>
    <w:p w14:paraId="30AEB013" w14:textId="77777777" w:rsidR="00543890" w:rsidRPr="00543890" w:rsidRDefault="00543890" w:rsidP="0054389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890">
        <w:rPr>
          <w:rFonts w:ascii="Times New Roman" w:eastAsia="Times New Roman" w:hAnsi="Times New Roman" w:cs="Times New Roman"/>
          <w:kern w:val="0"/>
          <w:sz w:val="24"/>
          <w:szCs w:val="24"/>
          <w:lang w:eastAsia="en-IN"/>
          <w14:ligatures w14:val="none"/>
        </w:rPr>
        <w:t>FDI is a crucial driver of globalization, facilitating the flow of capital, technology, and expertise across borders. It plays a vital role in the economic development of both the investing and host countries, promoting integration into the global economy. However, it also involves challenges and risks that require careful management to ensure mutual benefits.</w:t>
      </w:r>
    </w:p>
    <w:p w14:paraId="38A5A211" w14:textId="77777777" w:rsidR="00543890" w:rsidRPr="00543890" w:rsidRDefault="00543890" w:rsidP="0054389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890">
        <w:rPr>
          <w:rFonts w:ascii="Times New Roman" w:eastAsia="Times New Roman" w:hAnsi="Times New Roman" w:cs="Times New Roman"/>
          <w:b/>
          <w:bCs/>
          <w:kern w:val="0"/>
          <w:sz w:val="24"/>
          <w:szCs w:val="24"/>
          <w:lang w:eastAsia="en-IN"/>
          <w14:ligatures w14:val="none"/>
        </w:rPr>
        <w:t>Foreign Direct Investment (FDI)</w:t>
      </w:r>
      <w:r w:rsidRPr="00543890">
        <w:rPr>
          <w:rFonts w:ascii="Times New Roman" w:eastAsia="Times New Roman" w:hAnsi="Times New Roman" w:cs="Times New Roman"/>
          <w:kern w:val="0"/>
          <w:sz w:val="24"/>
          <w:szCs w:val="24"/>
          <w:lang w:eastAsia="en-IN"/>
          <w14:ligatures w14:val="none"/>
        </w:rPr>
        <w:t xml:space="preserve"> lies at the heart of globalization and serves as an important conduit for the transfer of capital, goods, services, and information across economies. Measuring FDI helps us better understand how countries are interconnected and integrated into today’s global economy.</w:t>
      </w:r>
    </w:p>
    <w:p w14:paraId="454745DC" w14:textId="77777777" w:rsidR="00543890" w:rsidRPr="00543890" w:rsidRDefault="00000000" w:rsidP="0054389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6952748">
          <v:rect id="_x0000_i1025" style="width:0;height:1.5pt" o:hralign="center" o:hrstd="t" o:hr="t" fillcolor="#a0a0a0" stroked="f"/>
        </w:pict>
      </w:r>
    </w:p>
    <w:p w14:paraId="5A4FE109" w14:textId="77777777" w:rsidR="00543890" w:rsidRPr="00543890" w:rsidRDefault="00543890" w:rsidP="005438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3890">
        <w:rPr>
          <w:rFonts w:ascii="Times New Roman" w:eastAsia="Times New Roman" w:hAnsi="Times New Roman" w:cs="Times New Roman"/>
          <w:b/>
          <w:bCs/>
          <w:kern w:val="0"/>
          <w:sz w:val="27"/>
          <w:szCs w:val="27"/>
          <w:lang w:eastAsia="en-IN"/>
          <w14:ligatures w14:val="none"/>
        </w:rPr>
        <w:t>Benefits of FDI</w:t>
      </w:r>
    </w:p>
    <w:p w14:paraId="4579077C" w14:textId="77777777" w:rsidR="00543890" w:rsidRPr="00543890" w:rsidRDefault="00543890" w:rsidP="0054389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890">
        <w:rPr>
          <w:rFonts w:ascii="Times New Roman" w:eastAsia="Times New Roman" w:hAnsi="Times New Roman" w:cs="Times New Roman"/>
          <w:kern w:val="0"/>
          <w:sz w:val="24"/>
          <w:szCs w:val="24"/>
          <w:lang w:eastAsia="en-IN"/>
          <w14:ligatures w14:val="none"/>
        </w:rPr>
        <w:t>Economic growth and development</w:t>
      </w:r>
    </w:p>
    <w:p w14:paraId="4F210B7E" w14:textId="77777777" w:rsidR="00543890" w:rsidRPr="00543890" w:rsidRDefault="00543890" w:rsidP="0054389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890">
        <w:rPr>
          <w:rFonts w:ascii="Times New Roman" w:eastAsia="Times New Roman" w:hAnsi="Times New Roman" w:cs="Times New Roman"/>
          <w:kern w:val="0"/>
          <w:sz w:val="24"/>
          <w:szCs w:val="24"/>
          <w:lang w:eastAsia="en-IN"/>
          <w14:ligatures w14:val="none"/>
        </w:rPr>
        <w:t>Technology transfer and innovation</w:t>
      </w:r>
    </w:p>
    <w:p w14:paraId="41C2CCBF" w14:textId="77777777" w:rsidR="00543890" w:rsidRPr="00543890" w:rsidRDefault="00543890" w:rsidP="0054389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890">
        <w:rPr>
          <w:rFonts w:ascii="Times New Roman" w:eastAsia="Times New Roman" w:hAnsi="Times New Roman" w:cs="Times New Roman"/>
          <w:kern w:val="0"/>
          <w:sz w:val="24"/>
          <w:szCs w:val="24"/>
          <w:lang w:eastAsia="en-IN"/>
          <w14:ligatures w14:val="none"/>
        </w:rPr>
        <w:t>Infrastructure development</w:t>
      </w:r>
    </w:p>
    <w:p w14:paraId="69358B68" w14:textId="77777777" w:rsidR="00543890" w:rsidRPr="00543890" w:rsidRDefault="00543890" w:rsidP="0054389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890">
        <w:rPr>
          <w:rFonts w:ascii="Times New Roman" w:eastAsia="Times New Roman" w:hAnsi="Times New Roman" w:cs="Times New Roman"/>
          <w:kern w:val="0"/>
          <w:sz w:val="24"/>
          <w:szCs w:val="24"/>
          <w:lang w:eastAsia="en-IN"/>
          <w14:ligatures w14:val="none"/>
        </w:rPr>
        <w:t>Access to international markets</w:t>
      </w:r>
    </w:p>
    <w:p w14:paraId="463214AF" w14:textId="77777777" w:rsidR="00543890" w:rsidRPr="00543890" w:rsidRDefault="00543890" w:rsidP="0054389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890">
        <w:rPr>
          <w:rFonts w:ascii="Times New Roman" w:eastAsia="Times New Roman" w:hAnsi="Times New Roman" w:cs="Times New Roman"/>
          <w:kern w:val="0"/>
          <w:sz w:val="24"/>
          <w:szCs w:val="24"/>
          <w:lang w:eastAsia="en-IN"/>
          <w14:ligatures w14:val="none"/>
        </w:rPr>
        <w:t>Economic diversification</w:t>
      </w:r>
    </w:p>
    <w:p w14:paraId="0A5059BD" w14:textId="77777777" w:rsidR="00543890" w:rsidRPr="00543890" w:rsidRDefault="00543890" w:rsidP="0054389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890">
        <w:rPr>
          <w:rFonts w:ascii="Times New Roman" w:eastAsia="Times New Roman" w:hAnsi="Times New Roman" w:cs="Times New Roman"/>
          <w:kern w:val="0"/>
          <w:sz w:val="24"/>
          <w:szCs w:val="24"/>
          <w:lang w:eastAsia="en-IN"/>
          <w14:ligatures w14:val="none"/>
        </w:rPr>
        <w:t>Competitive business environment</w:t>
      </w:r>
    </w:p>
    <w:p w14:paraId="478F6B2C" w14:textId="77777777" w:rsidR="00543890" w:rsidRPr="00543890" w:rsidRDefault="00543890" w:rsidP="0054389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890">
        <w:rPr>
          <w:rFonts w:ascii="Times New Roman" w:eastAsia="Times New Roman" w:hAnsi="Times New Roman" w:cs="Times New Roman"/>
          <w:kern w:val="0"/>
          <w:sz w:val="24"/>
          <w:szCs w:val="24"/>
          <w:lang w:eastAsia="en-IN"/>
          <w14:ligatures w14:val="none"/>
        </w:rPr>
        <w:t>Political and economic stability</w:t>
      </w:r>
    </w:p>
    <w:p w14:paraId="640F43B6" w14:textId="77777777" w:rsidR="00543890" w:rsidRPr="00543890" w:rsidRDefault="00543890" w:rsidP="0054389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890">
        <w:rPr>
          <w:rFonts w:ascii="Times New Roman" w:eastAsia="Times New Roman" w:hAnsi="Times New Roman" w:cs="Times New Roman"/>
          <w:kern w:val="0"/>
          <w:sz w:val="24"/>
          <w:szCs w:val="24"/>
          <w:lang w:eastAsia="en-IN"/>
          <w14:ligatures w14:val="none"/>
        </w:rPr>
        <w:t>Access to global markets and expertise</w:t>
      </w:r>
    </w:p>
    <w:p w14:paraId="38A576F5" w14:textId="77777777" w:rsidR="00543890" w:rsidRPr="00543890" w:rsidRDefault="00543890" w:rsidP="0054389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890">
        <w:rPr>
          <w:rFonts w:ascii="Times New Roman" w:eastAsia="Times New Roman" w:hAnsi="Times New Roman" w:cs="Times New Roman"/>
          <w:kern w:val="0"/>
          <w:sz w:val="24"/>
          <w:szCs w:val="24"/>
          <w:lang w:eastAsia="en-IN"/>
          <w14:ligatures w14:val="none"/>
        </w:rPr>
        <w:t>Tax revenue and government finances</w:t>
      </w:r>
    </w:p>
    <w:p w14:paraId="3ED166AD" w14:textId="77777777" w:rsidR="00543890" w:rsidRPr="00543890" w:rsidRDefault="00543890" w:rsidP="0054389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890">
        <w:rPr>
          <w:rFonts w:ascii="Times New Roman" w:eastAsia="Times New Roman" w:hAnsi="Times New Roman" w:cs="Times New Roman"/>
          <w:kern w:val="0"/>
          <w:sz w:val="24"/>
          <w:szCs w:val="24"/>
          <w:lang w:eastAsia="en-IN"/>
          <w14:ligatures w14:val="none"/>
        </w:rPr>
        <w:t>Improved balance of payments</w:t>
      </w:r>
    </w:p>
    <w:p w14:paraId="025CD43E" w14:textId="77777777" w:rsidR="00543890" w:rsidRPr="00543890" w:rsidRDefault="00000000" w:rsidP="0054389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310E733">
          <v:rect id="_x0000_i1026" style="width:0;height:1.5pt" o:hralign="center" o:hrstd="t" o:hr="t" fillcolor="#a0a0a0" stroked="f"/>
        </w:pict>
      </w:r>
    </w:p>
    <w:p w14:paraId="3E46F663" w14:textId="77777777" w:rsidR="00543890" w:rsidRPr="00543890" w:rsidRDefault="00543890" w:rsidP="005438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3890">
        <w:rPr>
          <w:rFonts w:ascii="Times New Roman" w:eastAsia="Times New Roman" w:hAnsi="Times New Roman" w:cs="Times New Roman"/>
          <w:b/>
          <w:bCs/>
          <w:kern w:val="0"/>
          <w:sz w:val="27"/>
          <w:szCs w:val="27"/>
          <w:lang w:eastAsia="en-IN"/>
          <w14:ligatures w14:val="none"/>
        </w:rPr>
        <w:t>Insights</w:t>
      </w:r>
    </w:p>
    <w:p w14:paraId="4366FFB8" w14:textId="77777777" w:rsidR="00543890" w:rsidRPr="00543890" w:rsidRDefault="00543890" w:rsidP="0054389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890">
        <w:rPr>
          <w:rFonts w:ascii="Times New Roman" w:eastAsia="Times New Roman" w:hAnsi="Times New Roman" w:cs="Times New Roman"/>
          <w:kern w:val="0"/>
          <w:sz w:val="24"/>
          <w:szCs w:val="24"/>
          <w:lang w:eastAsia="en-IN"/>
          <w14:ligatures w14:val="none"/>
        </w:rPr>
        <w:t>The service sector has attracted the largest share of FDI over the 17 years, around 18%. This may be due to factors such as outsourcing, urbanization, government regulations, and a thriving startup ecosystem.</w:t>
      </w:r>
    </w:p>
    <w:p w14:paraId="616D18D3" w14:textId="77777777" w:rsidR="00543890" w:rsidRPr="00543890" w:rsidRDefault="00543890" w:rsidP="0054389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890">
        <w:rPr>
          <w:rFonts w:ascii="Times New Roman" w:eastAsia="Times New Roman" w:hAnsi="Times New Roman" w:cs="Times New Roman"/>
          <w:kern w:val="0"/>
          <w:sz w:val="24"/>
          <w:szCs w:val="24"/>
          <w:lang w:eastAsia="en-IN"/>
          <w14:ligatures w14:val="none"/>
        </w:rPr>
        <w:t>The next four sectors with significant FDI are computer software and hardware, construction development, telecommunications, and the automobile industry. The rise in FDI in these sectors might be due to their interlinking with industries such as telecommunications and the service sector.</w:t>
      </w:r>
    </w:p>
    <w:p w14:paraId="315E2E78" w14:textId="77777777" w:rsidR="00543890" w:rsidRPr="00543890" w:rsidRDefault="00543890" w:rsidP="0054389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890">
        <w:rPr>
          <w:rFonts w:ascii="Times New Roman" w:eastAsia="Times New Roman" w:hAnsi="Times New Roman" w:cs="Times New Roman"/>
          <w:kern w:val="0"/>
          <w:sz w:val="24"/>
          <w:szCs w:val="24"/>
          <w:lang w:eastAsia="en-IN"/>
          <w14:ligatures w14:val="none"/>
        </w:rPr>
        <w:t>Total FDI over the 17 years amounts to approximately 3.3 lakh million dollars.</w:t>
      </w:r>
    </w:p>
    <w:p w14:paraId="052986F1" w14:textId="77777777" w:rsidR="00543890" w:rsidRPr="00543890" w:rsidRDefault="00543890" w:rsidP="0054389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890">
        <w:rPr>
          <w:rFonts w:ascii="Times New Roman" w:eastAsia="Times New Roman" w:hAnsi="Times New Roman" w:cs="Times New Roman"/>
          <w:kern w:val="0"/>
          <w:sz w:val="24"/>
          <w:szCs w:val="24"/>
          <w:lang w:eastAsia="en-IN"/>
          <w14:ligatures w14:val="none"/>
        </w:rPr>
        <w:lastRenderedPageBreak/>
        <w:t>FDI in India increased gradually until 2008 but declined afterward, possibly due to the global financial crisis of 2007–2008.</w:t>
      </w:r>
    </w:p>
    <w:p w14:paraId="252A7AC2" w14:textId="77777777" w:rsidR="00543890" w:rsidRPr="00543890" w:rsidRDefault="00543890" w:rsidP="0054389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890">
        <w:rPr>
          <w:rFonts w:ascii="Times New Roman" w:eastAsia="Times New Roman" w:hAnsi="Times New Roman" w:cs="Times New Roman"/>
          <w:kern w:val="0"/>
          <w:sz w:val="24"/>
          <w:szCs w:val="24"/>
          <w:lang w:eastAsia="en-IN"/>
          <w14:ligatures w14:val="none"/>
        </w:rPr>
        <w:t>FDI further declined in 2012–2013, potentially due to scandals such as the 2G spectrum scam, coal allocation scam, retrospective taxation, declining GDP growth, high inflation, and interest rates.</w:t>
      </w:r>
    </w:p>
    <w:p w14:paraId="69B42896" w14:textId="77777777" w:rsidR="00543890" w:rsidRPr="00543890" w:rsidRDefault="00543890" w:rsidP="0054389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890">
        <w:rPr>
          <w:rFonts w:ascii="Times New Roman" w:eastAsia="Times New Roman" w:hAnsi="Times New Roman" w:cs="Times New Roman"/>
          <w:kern w:val="0"/>
          <w:sz w:val="24"/>
          <w:szCs w:val="24"/>
          <w:lang w:eastAsia="en-IN"/>
          <w14:ligatures w14:val="none"/>
        </w:rPr>
        <w:t xml:space="preserve">The </w:t>
      </w:r>
      <w:r w:rsidRPr="00543890">
        <w:rPr>
          <w:rFonts w:ascii="Times New Roman" w:eastAsia="Times New Roman" w:hAnsi="Times New Roman" w:cs="Times New Roman"/>
          <w:b/>
          <w:bCs/>
          <w:kern w:val="0"/>
          <w:sz w:val="24"/>
          <w:szCs w:val="24"/>
          <w:lang w:eastAsia="en-IN"/>
          <w14:ligatures w14:val="none"/>
        </w:rPr>
        <w:t>Mathematical Surveying and Drawing Instruments</w:t>
      </w:r>
      <w:r w:rsidRPr="00543890">
        <w:rPr>
          <w:rFonts w:ascii="Times New Roman" w:eastAsia="Times New Roman" w:hAnsi="Times New Roman" w:cs="Times New Roman"/>
          <w:kern w:val="0"/>
          <w:sz w:val="24"/>
          <w:szCs w:val="24"/>
          <w:lang w:eastAsia="en-IN"/>
          <w14:ligatures w14:val="none"/>
        </w:rPr>
        <w:t xml:space="preserve"> sector has recorded zero FDI over the 17 years.</w:t>
      </w:r>
    </w:p>
    <w:p w14:paraId="3F85E09A" w14:textId="77777777" w:rsidR="00543890" w:rsidRPr="00543890" w:rsidRDefault="00543890" w:rsidP="0054389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890">
        <w:rPr>
          <w:rFonts w:ascii="Times New Roman" w:eastAsia="Times New Roman" w:hAnsi="Times New Roman" w:cs="Times New Roman"/>
          <w:kern w:val="0"/>
          <w:sz w:val="24"/>
          <w:szCs w:val="24"/>
          <w:lang w:eastAsia="en-IN"/>
          <w14:ligatures w14:val="none"/>
        </w:rPr>
        <w:t xml:space="preserve">FDI in most sectors recovered after the global financial crisis, but sectors like </w:t>
      </w:r>
      <w:r w:rsidRPr="00543890">
        <w:rPr>
          <w:rFonts w:ascii="Times New Roman" w:eastAsia="Times New Roman" w:hAnsi="Times New Roman" w:cs="Times New Roman"/>
          <w:b/>
          <w:bCs/>
          <w:kern w:val="0"/>
          <w:sz w:val="24"/>
          <w:szCs w:val="24"/>
          <w:lang w:eastAsia="en-IN"/>
          <w14:ligatures w14:val="none"/>
        </w:rPr>
        <w:t>Ports</w:t>
      </w:r>
      <w:r w:rsidRPr="00543890">
        <w:rPr>
          <w:rFonts w:ascii="Times New Roman" w:eastAsia="Times New Roman" w:hAnsi="Times New Roman" w:cs="Times New Roman"/>
          <w:kern w:val="0"/>
          <w:sz w:val="24"/>
          <w:szCs w:val="24"/>
          <w:lang w:eastAsia="en-IN"/>
          <w14:ligatures w14:val="none"/>
        </w:rPr>
        <w:t xml:space="preserve"> have seen a year-on-year decline, indicating a need for increased focus.</w:t>
      </w:r>
    </w:p>
    <w:p w14:paraId="0E06532F" w14:textId="77777777" w:rsidR="00543890" w:rsidRPr="00543890" w:rsidRDefault="00543890" w:rsidP="0054389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890">
        <w:rPr>
          <w:rFonts w:ascii="Times New Roman" w:eastAsia="Times New Roman" w:hAnsi="Times New Roman" w:cs="Times New Roman"/>
          <w:kern w:val="0"/>
          <w:sz w:val="24"/>
          <w:szCs w:val="24"/>
          <w:lang w:eastAsia="en-IN"/>
          <w14:ligatures w14:val="none"/>
        </w:rPr>
        <w:t>Foreign investors are particularly interested in financial services due to their profit-generating potential, allowing profits to be repatriated to the home country. As the services are consumed in the host country, this leads to an outflow of funds from the host country.</w:t>
      </w:r>
    </w:p>
    <w:p w14:paraId="23B1E062" w14:textId="77777777" w:rsidR="00543890" w:rsidRPr="00543890" w:rsidRDefault="00543890" w:rsidP="0054389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890">
        <w:rPr>
          <w:rFonts w:ascii="Times New Roman" w:eastAsia="Times New Roman" w:hAnsi="Times New Roman" w:cs="Times New Roman"/>
          <w:kern w:val="0"/>
          <w:sz w:val="24"/>
          <w:szCs w:val="24"/>
          <w:lang w:eastAsia="en-IN"/>
          <w14:ligatures w14:val="none"/>
        </w:rPr>
        <w:t xml:space="preserve">There is very low interest in sectors like </w:t>
      </w:r>
      <w:r w:rsidRPr="00543890">
        <w:rPr>
          <w:rFonts w:ascii="Times New Roman" w:eastAsia="Times New Roman" w:hAnsi="Times New Roman" w:cs="Times New Roman"/>
          <w:b/>
          <w:bCs/>
          <w:kern w:val="0"/>
          <w:sz w:val="24"/>
          <w:szCs w:val="24"/>
          <w:lang w:eastAsia="en-IN"/>
          <w14:ligatures w14:val="none"/>
        </w:rPr>
        <w:t xml:space="preserve">Coir, </w:t>
      </w:r>
      <w:proofErr w:type="spellStart"/>
      <w:r w:rsidRPr="00543890">
        <w:rPr>
          <w:rFonts w:ascii="Times New Roman" w:eastAsia="Times New Roman" w:hAnsi="Times New Roman" w:cs="Times New Roman"/>
          <w:b/>
          <w:bCs/>
          <w:kern w:val="0"/>
          <w:sz w:val="24"/>
          <w:szCs w:val="24"/>
          <w:lang w:eastAsia="en-IN"/>
          <w14:ligatures w14:val="none"/>
        </w:rPr>
        <w:t>Defense</w:t>
      </w:r>
      <w:proofErr w:type="spellEnd"/>
      <w:r w:rsidRPr="00543890">
        <w:rPr>
          <w:rFonts w:ascii="Times New Roman" w:eastAsia="Times New Roman" w:hAnsi="Times New Roman" w:cs="Times New Roman"/>
          <w:b/>
          <w:bCs/>
          <w:kern w:val="0"/>
          <w:sz w:val="24"/>
          <w:szCs w:val="24"/>
          <w:lang w:eastAsia="en-IN"/>
          <w14:ligatures w14:val="none"/>
        </w:rPr>
        <w:t xml:space="preserve"> Industries, Mathematical Surveying and Drawing Instruments, and Coal Production</w:t>
      </w:r>
      <w:r w:rsidRPr="00543890">
        <w:rPr>
          <w:rFonts w:ascii="Times New Roman" w:eastAsia="Times New Roman" w:hAnsi="Times New Roman" w:cs="Times New Roman"/>
          <w:kern w:val="0"/>
          <w:sz w:val="24"/>
          <w:szCs w:val="24"/>
          <w:lang w:eastAsia="en-IN"/>
          <w14:ligatures w14:val="none"/>
        </w:rPr>
        <w:t>. Around 28 to 30 sectors receive 1% or less of total FDI.</w:t>
      </w:r>
    </w:p>
    <w:p w14:paraId="79F9CCD1" w14:textId="77777777" w:rsidR="00543890" w:rsidRPr="00543890" w:rsidRDefault="00543890" w:rsidP="0054389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3890">
        <w:rPr>
          <w:rFonts w:ascii="Times New Roman" w:eastAsia="Times New Roman" w:hAnsi="Times New Roman" w:cs="Times New Roman"/>
          <w:kern w:val="0"/>
          <w:sz w:val="24"/>
          <w:szCs w:val="24"/>
          <w:lang w:eastAsia="en-IN"/>
          <w14:ligatures w14:val="none"/>
        </w:rPr>
        <w:t xml:space="preserve">The second-largest recipient of FDI is the </w:t>
      </w:r>
      <w:r w:rsidRPr="00543890">
        <w:rPr>
          <w:rFonts w:ascii="Times New Roman" w:eastAsia="Times New Roman" w:hAnsi="Times New Roman" w:cs="Times New Roman"/>
          <w:b/>
          <w:bCs/>
          <w:kern w:val="0"/>
          <w:sz w:val="24"/>
          <w:szCs w:val="24"/>
          <w:lang w:eastAsia="en-IN"/>
          <w14:ligatures w14:val="none"/>
        </w:rPr>
        <w:t>Computer Software and Hardware</w:t>
      </w:r>
      <w:r w:rsidRPr="00543890">
        <w:rPr>
          <w:rFonts w:ascii="Times New Roman" w:eastAsia="Times New Roman" w:hAnsi="Times New Roman" w:cs="Times New Roman"/>
          <w:kern w:val="0"/>
          <w:sz w:val="24"/>
          <w:szCs w:val="24"/>
          <w:lang w:eastAsia="en-IN"/>
          <w14:ligatures w14:val="none"/>
        </w:rPr>
        <w:t xml:space="preserve"> sector, which accounts for 7% of total FDI. Other significant sectors include </w:t>
      </w:r>
      <w:r w:rsidRPr="00543890">
        <w:rPr>
          <w:rFonts w:ascii="Times New Roman" w:eastAsia="Times New Roman" w:hAnsi="Times New Roman" w:cs="Times New Roman"/>
          <w:b/>
          <w:bCs/>
          <w:kern w:val="0"/>
          <w:sz w:val="24"/>
          <w:szCs w:val="24"/>
          <w:lang w:eastAsia="en-IN"/>
          <w14:ligatures w14:val="none"/>
        </w:rPr>
        <w:t>Telecommunications (7%), Construction Development (6%), Automobiles (5%), Trade (4.7%), Drugs and Pharmaceuticals (4%), Chemicals (other than Fertilizers) (4%), Power (3%), Construction (3%), and Hotel and Tourism (3%)</w:t>
      </w:r>
      <w:r w:rsidRPr="00543890">
        <w:rPr>
          <w:rFonts w:ascii="Times New Roman" w:eastAsia="Times New Roman" w:hAnsi="Times New Roman" w:cs="Times New Roman"/>
          <w:kern w:val="0"/>
          <w:sz w:val="24"/>
          <w:szCs w:val="24"/>
          <w:lang w:eastAsia="en-IN"/>
          <w14:ligatures w14:val="none"/>
        </w:rPr>
        <w:t>.</w:t>
      </w:r>
    </w:p>
    <w:p w14:paraId="3D2B647F" w14:textId="473D27D1" w:rsidR="00BB119F" w:rsidRPr="00BB119F" w:rsidRDefault="00BB119F" w:rsidP="00543890">
      <w:pPr>
        <w:pStyle w:val="ListParagraph"/>
        <w:ind w:left="0"/>
        <w:rPr>
          <w:rFonts w:ascii="Times New Roman" w:hAnsi="Times New Roman" w:cs="Times New Roman"/>
          <w:sz w:val="24"/>
          <w:szCs w:val="24"/>
          <w:lang w:val="en-US"/>
        </w:rPr>
      </w:pPr>
    </w:p>
    <w:p w14:paraId="1E2BC594" w14:textId="77777777" w:rsidR="00BB119F" w:rsidRDefault="00BB119F" w:rsidP="00BB119F">
      <w:pPr>
        <w:rPr>
          <w:rFonts w:ascii="Times New Roman" w:hAnsi="Times New Roman" w:cs="Times New Roman"/>
          <w:sz w:val="24"/>
          <w:szCs w:val="24"/>
          <w:lang w:val="en-US"/>
        </w:rPr>
      </w:pPr>
    </w:p>
    <w:p w14:paraId="67037E7E" w14:textId="77777777" w:rsidR="00BB119F" w:rsidRDefault="00BB119F" w:rsidP="00BB119F">
      <w:pPr>
        <w:rPr>
          <w:rFonts w:ascii="Times New Roman" w:hAnsi="Times New Roman" w:cs="Times New Roman"/>
          <w:sz w:val="24"/>
          <w:szCs w:val="24"/>
          <w:lang w:val="en-US"/>
        </w:rPr>
      </w:pPr>
    </w:p>
    <w:p w14:paraId="279DC2C1" w14:textId="16736105" w:rsidR="00BB119F" w:rsidRDefault="00BB119F" w:rsidP="00BB119F">
      <w:pPr>
        <w:rPr>
          <w:rFonts w:ascii="Times New Roman" w:hAnsi="Times New Roman" w:cs="Times New Roman"/>
          <w:sz w:val="24"/>
          <w:szCs w:val="24"/>
          <w:lang w:val="en-US"/>
        </w:rPr>
      </w:pPr>
      <w:r w:rsidRPr="00BB119F">
        <w:rPr>
          <w:rFonts w:ascii="Times New Roman" w:hAnsi="Times New Roman" w:cs="Times New Roman"/>
          <w:noProof/>
          <w:sz w:val="24"/>
          <w:szCs w:val="24"/>
          <w:lang w:val="en-US"/>
        </w:rPr>
        <w:drawing>
          <wp:inline distT="0" distB="0" distL="0" distR="0" wp14:anchorId="635DBA8E" wp14:editId="34B2AA7B">
            <wp:extent cx="5731510" cy="3231515"/>
            <wp:effectExtent l="0" t="0" r="2540" b="6985"/>
            <wp:docPr id="564933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33819" name=""/>
                    <pic:cNvPicPr/>
                  </pic:nvPicPr>
                  <pic:blipFill>
                    <a:blip r:embed="rId7"/>
                    <a:stretch>
                      <a:fillRect/>
                    </a:stretch>
                  </pic:blipFill>
                  <pic:spPr>
                    <a:xfrm>
                      <a:off x="0" y="0"/>
                      <a:ext cx="5731510" cy="3231515"/>
                    </a:xfrm>
                    <a:prstGeom prst="rect">
                      <a:avLst/>
                    </a:prstGeom>
                  </pic:spPr>
                </pic:pic>
              </a:graphicData>
            </a:graphic>
          </wp:inline>
        </w:drawing>
      </w:r>
    </w:p>
    <w:p w14:paraId="384804BB" w14:textId="77777777" w:rsidR="00BB119F" w:rsidRDefault="00BB119F" w:rsidP="00BB119F">
      <w:pPr>
        <w:rPr>
          <w:rFonts w:ascii="Times New Roman" w:hAnsi="Times New Roman" w:cs="Times New Roman"/>
          <w:sz w:val="24"/>
          <w:szCs w:val="24"/>
          <w:lang w:val="en-US"/>
        </w:rPr>
      </w:pPr>
    </w:p>
    <w:p w14:paraId="617FE5E5" w14:textId="77777777" w:rsidR="00BB119F" w:rsidRDefault="00BB119F" w:rsidP="00BB119F">
      <w:pPr>
        <w:rPr>
          <w:rFonts w:ascii="Times New Roman" w:hAnsi="Times New Roman" w:cs="Times New Roman"/>
          <w:sz w:val="24"/>
          <w:szCs w:val="24"/>
          <w:lang w:val="en-US"/>
        </w:rPr>
      </w:pPr>
    </w:p>
    <w:p w14:paraId="506A6C70" w14:textId="48F721B5" w:rsidR="00BB119F" w:rsidRDefault="00BB119F" w:rsidP="00BB119F">
      <w:pPr>
        <w:rPr>
          <w:rFonts w:ascii="Times New Roman" w:hAnsi="Times New Roman" w:cs="Times New Roman"/>
          <w:sz w:val="24"/>
          <w:szCs w:val="24"/>
          <w:lang w:val="en-US"/>
        </w:rPr>
      </w:pPr>
      <w:r w:rsidRPr="00BB119F">
        <w:rPr>
          <w:rFonts w:ascii="Times New Roman" w:hAnsi="Times New Roman" w:cs="Times New Roman"/>
          <w:noProof/>
          <w:sz w:val="24"/>
          <w:szCs w:val="24"/>
          <w:lang w:val="en-US"/>
        </w:rPr>
        <w:lastRenderedPageBreak/>
        <w:drawing>
          <wp:inline distT="0" distB="0" distL="0" distR="0" wp14:anchorId="4BD4F698" wp14:editId="1768C8CB">
            <wp:extent cx="5731510" cy="3238500"/>
            <wp:effectExtent l="0" t="0" r="2540" b="0"/>
            <wp:docPr id="1025999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99387" name=""/>
                    <pic:cNvPicPr/>
                  </pic:nvPicPr>
                  <pic:blipFill>
                    <a:blip r:embed="rId8"/>
                    <a:stretch>
                      <a:fillRect/>
                    </a:stretch>
                  </pic:blipFill>
                  <pic:spPr>
                    <a:xfrm>
                      <a:off x="0" y="0"/>
                      <a:ext cx="5731510" cy="3238500"/>
                    </a:xfrm>
                    <a:prstGeom prst="rect">
                      <a:avLst/>
                    </a:prstGeom>
                  </pic:spPr>
                </pic:pic>
              </a:graphicData>
            </a:graphic>
          </wp:inline>
        </w:drawing>
      </w:r>
    </w:p>
    <w:p w14:paraId="24AF91EA" w14:textId="77777777" w:rsidR="00203022" w:rsidRDefault="00203022" w:rsidP="00BB119F">
      <w:pPr>
        <w:rPr>
          <w:rFonts w:ascii="Times New Roman" w:hAnsi="Times New Roman" w:cs="Times New Roman"/>
          <w:sz w:val="24"/>
          <w:szCs w:val="24"/>
          <w:lang w:val="en-US"/>
        </w:rPr>
      </w:pPr>
    </w:p>
    <w:p w14:paraId="2DC7F019" w14:textId="277523AA" w:rsidR="00203022" w:rsidRDefault="00203022" w:rsidP="00BB119F">
      <w:pPr>
        <w:rPr>
          <w:rFonts w:ascii="Times New Roman" w:hAnsi="Times New Roman" w:cs="Times New Roman"/>
          <w:sz w:val="24"/>
          <w:szCs w:val="24"/>
          <w:lang w:val="en-US"/>
        </w:rPr>
      </w:pPr>
      <w:r w:rsidRPr="00203022">
        <w:rPr>
          <w:rFonts w:ascii="Times New Roman" w:hAnsi="Times New Roman" w:cs="Times New Roman"/>
          <w:noProof/>
          <w:sz w:val="24"/>
          <w:szCs w:val="24"/>
          <w:lang w:val="en-US"/>
        </w:rPr>
        <w:drawing>
          <wp:inline distT="0" distB="0" distL="0" distR="0" wp14:anchorId="53E5F4B8" wp14:editId="1590DCDD">
            <wp:extent cx="5731510" cy="3208655"/>
            <wp:effectExtent l="0" t="0" r="2540" b="0"/>
            <wp:docPr id="851173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73539" name=""/>
                    <pic:cNvPicPr/>
                  </pic:nvPicPr>
                  <pic:blipFill>
                    <a:blip r:embed="rId9"/>
                    <a:stretch>
                      <a:fillRect/>
                    </a:stretch>
                  </pic:blipFill>
                  <pic:spPr>
                    <a:xfrm>
                      <a:off x="0" y="0"/>
                      <a:ext cx="5731510" cy="3208655"/>
                    </a:xfrm>
                    <a:prstGeom prst="rect">
                      <a:avLst/>
                    </a:prstGeom>
                  </pic:spPr>
                </pic:pic>
              </a:graphicData>
            </a:graphic>
          </wp:inline>
        </w:drawing>
      </w:r>
    </w:p>
    <w:p w14:paraId="4FB83416" w14:textId="77777777" w:rsidR="00203022" w:rsidRDefault="00203022" w:rsidP="00BB119F">
      <w:pPr>
        <w:rPr>
          <w:rFonts w:ascii="Times New Roman" w:hAnsi="Times New Roman" w:cs="Times New Roman"/>
          <w:sz w:val="24"/>
          <w:szCs w:val="24"/>
          <w:lang w:val="en-US"/>
        </w:rPr>
      </w:pPr>
    </w:p>
    <w:p w14:paraId="36E6498D" w14:textId="783D57D7" w:rsidR="00203022" w:rsidRDefault="00203022" w:rsidP="00BB119F">
      <w:pPr>
        <w:rPr>
          <w:rFonts w:ascii="Times New Roman" w:hAnsi="Times New Roman" w:cs="Times New Roman"/>
          <w:sz w:val="24"/>
          <w:szCs w:val="24"/>
          <w:lang w:val="en-US"/>
        </w:rPr>
      </w:pPr>
      <w:r w:rsidRPr="00203022">
        <w:rPr>
          <w:rFonts w:ascii="Times New Roman" w:hAnsi="Times New Roman" w:cs="Times New Roman"/>
          <w:noProof/>
          <w:sz w:val="24"/>
          <w:szCs w:val="24"/>
          <w:lang w:val="en-US"/>
        </w:rPr>
        <w:lastRenderedPageBreak/>
        <w:drawing>
          <wp:inline distT="0" distB="0" distL="0" distR="0" wp14:anchorId="645FD1BB" wp14:editId="155B90DA">
            <wp:extent cx="5731510" cy="3181985"/>
            <wp:effectExtent l="0" t="0" r="2540" b="0"/>
            <wp:docPr id="315948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48090" name=""/>
                    <pic:cNvPicPr/>
                  </pic:nvPicPr>
                  <pic:blipFill>
                    <a:blip r:embed="rId10"/>
                    <a:stretch>
                      <a:fillRect/>
                    </a:stretch>
                  </pic:blipFill>
                  <pic:spPr>
                    <a:xfrm>
                      <a:off x="0" y="0"/>
                      <a:ext cx="5731510" cy="3181985"/>
                    </a:xfrm>
                    <a:prstGeom prst="rect">
                      <a:avLst/>
                    </a:prstGeom>
                  </pic:spPr>
                </pic:pic>
              </a:graphicData>
            </a:graphic>
          </wp:inline>
        </w:drawing>
      </w:r>
    </w:p>
    <w:p w14:paraId="09029D89" w14:textId="77777777" w:rsidR="00203022" w:rsidRDefault="00203022" w:rsidP="00BB119F">
      <w:pPr>
        <w:rPr>
          <w:rFonts w:ascii="Times New Roman" w:hAnsi="Times New Roman" w:cs="Times New Roman"/>
          <w:sz w:val="24"/>
          <w:szCs w:val="24"/>
          <w:lang w:val="en-US"/>
        </w:rPr>
      </w:pPr>
    </w:p>
    <w:p w14:paraId="069690F2" w14:textId="0136286D" w:rsidR="00203022" w:rsidRDefault="00203022" w:rsidP="00BB119F">
      <w:pPr>
        <w:rPr>
          <w:rFonts w:ascii="Times New Roman" w:hAnsi="Times New Roman" w:cs="Times New Roman"/>
          <w:sz w:val="24"/>
          <w:szCs w:val="24"/>
          <w:lang w:val="en-US"/>
        </w:rPr>
      </w:pPr>
      <w:r w:rsidRPr="00203022">
        <w:rPr>
          <w:rFonts w:ascii="Times New Roman" w:hAnsi="Times New Roman" w:cs="Times New Roman"/>
          <w:noProof/>
          <w:sz w:val="24"/>
          <w:szCs w:val="24"/>
          <w:lang w:val="en-US"/>
        </w:rPr>
        <w:drawing>
          <wp:inline distT="0" distB="0" distL="0" distR="0" wp14:anchorId="15B9A0D0" wp14:editId="093B8DF5">
            <wp:extent cx="5731510" cy="3202940"/>
            <wp:effectExtent l="0" t="0" r="2540" b="0"/>
            <wp:docPr id="1609376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76158" name=""/>
                    <pic:cNvPicPr/>
                  </pic:nvPicPr>
                  <pic:blipFill>
                    <a:blip r:embed="rId11"/>
                    <a:stretch>
                      <a:fillRect/>
                    </a:stretch>
                  </pic:blipFill>
                  <pic:spPr>
                    <a:xfrm>
                      <a:off x="0" y="0"/>
                      <a:ext cx="5731510" cy="3202940"/>
                    </a:xfrm>
                    <a:prstGeom prst="rect">
                      <a:avLst/>
                    </a:prstGeom>
                  </pic:spPr>
                </pic:pic>
              </a:graphicData>
            </a:graphic>
          </wp:inline>
        </w:drawing>
      </w:r>
    </w:p>
    <w:p w14:paraId="3B4A9BA0" w14:textId="77777777" w:rsidR="00203022" w:rsidRDefault="00203022" w:rsidP="00BB119F">
      <w:pPr>
        <w:rPr>
          <w:rFonts w:ascii="Times New Roman" w:hAnsi="Times New Roman" w:cs="Times New Roman"/>
          <w:sz w:val="24"/>
          <w:szCs w:val="24"/>
          <w:lang w:val="en-US"/>
        </w:rPr>
      </w:pPr>
    </w:p>
    <w:p w14:paraId="33382E50" w14:textId="7E42FEAC" w:rsidR="00203022" w:rsidRDefault="00203022" w:rsidP="00BB119F">
      <w:pPr>
        <w:rPr>
          <w:rFonts w:ascii="Times New Roman" w:hAnsi="Times New Roman" w:cs="Times New Roman"/>
          <w:sz w:val="24"/>
          <w:szCs w:val="24"/>
          <w:lang w:val="en-US"/>
        </w:rPr>
      </w:pPr>
      <w:r w:rsidRPr="00203022">
        <w:rPr>
          <w:rFonts w:ascii="Times New Roman" w:hAnsi="Times New Roman" w:cs="Times New Roman"/>
          <w:noProof/>
          <w:sz w:val="24"/>
          <w:szCs w:val="24"/>
          <w:lang w:val="en-US"/>
        </w:rPr>
        <w:lastRenderedPageBreak/>
        <w:drawing>
          <wp:inline distT="0" distB="0" distL="0" distR="0" wp14:anchorId="6B311B38" wp14:editId="44F06A10">
            <wp:extent cx="5731510" cy="3236595"/>
            <wp:effectExtent l="0" t="0" r="2540" b="1905"/>
            <wp:docPr id="785102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02432" name=""/>
                    <pic:cNvPicPr/>
                  </pic:nvPicPr>
                  <pic:blipFill>
                    <a:blip r:embed="rId12"/>
                    <a:stretch>
                      <a:fillRect/>
                    </a:stretch>
                  </pic:blipFill>
                  <pic:spPr>
                    <a:xfrm>
                      <a:off x="0" y="0"/>
                      <a:ext cx="5731510" cy="3236595"/>
                    </a:xfrm>
                    <a:prstGeom prst="rect">
                      <a:avLst/>
                    </a:prstGeom>
                  </pic:spPr>
                </pic:pic>
              </a:graphicData>
            </a:graphic>
          </wp:inline>
        </w:drawing>
      </w:r>
    </w:p>
    <w:p w14:paraId="27D1F113" w14:textId="77777777" w:rsidR="00203022" w:rsidRDefault="00203022" w:rsidP="00BB119F">
      <w:pPr>
        <w:rPr>
          <w:rFonts w:ascii="Times New Roman" w:hAnsi="Times New Roman" w:cs="Times New Roman"/>
          <w:sz w:val="24"/>
          <w:szCs w:val="24"/>
          <w:lang w:val="en-US"/>
        </w:rPr>
      </w:pPr>
    </w:p>
    <w:p w14:paraId="52D332D0" w14:textId="77777777" w:rsidR="00203022" w:rsidRDefault="00203022" w:rsidP="00BB119F">
      <w:pPr>
        <w:rPr>
          <w:rFonts w:ascii="Times New Roman" w:hAnsi="Times New Roman" w:cs="Times New Roman"/>
          <w:sz w:val="24"/>
          <w:szCs w:val="24"/>
          <w:lang w:val="en-US"/>
        </w:rPr>
      </w:pPr>
    </w:p>
    <w:p w14:paraId="4389001E" w14:textId="1483EBAB" w:rsidR="00203022" w:rsidRDefault="00203022" w:rsidP="00BB119F">
      <w:pPr>
        <w:rPr>
          <w:rFonts w:ascii="Times New Roman" w:hAnsi="Times New Roman" w:cs="Times New Roman"/>
          <w:sz w:val="24"/>
          <w:szCs w:val="24"/>
          <w:lang w:val="en-US"/>
        </w:rPr>
      </w:pPr>
      <w:r w:rsidRPr="00203022">
        <w:rPr>
          <w:rFonts w:ascii="Times New Roman" w:hAnsi="Times New Roman" w:cs="Times New Roman"/>
          <w:noProof/>
          <w:sz w:val="24"/>
          <w:szCs w:val="24"/>
          <w:lang w:val="en-US"/>
        </w:rPr>
        <w:drawing>
          <wp:inline distT="0" distB="0" distL="0" distR="0" wp14:anchorId="23F4C4A8" wp14:editId="24007AED">
            <wp:extent cx="5731510" cy="3216910"/>
            <wp:effectExtent l="0" t="0" r="2540" b="2540"/>
            <wp:docPr id="168648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88060" name=""/>
                    <pic:cNvPicPr/>
                  </pic:nvPicPr>
                  <pic:blipFill>
                    <a:blip r:embed="rId13"/>
                    <a:stretch>
                      <a:fillRect/>
                    </a:stretch>
                  </pic:blipFill>
                  <pic:spPr>
                    <a:xfrm>
                      <a:off x="0" y="0"/>
                      <a:ext cx="5731510" cy="3216910"/>
                    </a:xfrm>
                    <a:prstGeom prst="rect">
                      <a:avLst/>
                    </a:prstGeom>
                  </pic:spPr>
                </pic:pic>
              </a:graphicData>
            </a:graphic>
          </wp:inline>
        </w:drawing>
      </w:r>
    </w:p>
    <w:p w14:paraId="58F29D17" w14:textId="77777777" w:rsidR="00BB119F" w:rsidRDefault="00BB119F" w:rsidP="00BB119F">
      <w:pPr>
        <w:rPr>
          <w:rFonts w:ascii="Times New Roman" w:hAnsi="Times New Roman" w:cs="Times New Roman"/>
          <w:sz w:val="24"/>
          <w:szCs w:val="24"/>
          <w:lang w:val="en-US"/>
        </w:rPr>
      </w:pPr>
    </w:p>
    <w:p w14:paraId="2CE7763B" w14:textId="1D0ED249" w:rsidR="00F611D1" w:rsidRPr="00F611D1" w:rsidRDefault="00F611D1">
      <w:pPr>
        <w:rPr>
          <w:lang w:val="en-US"/>
        </w:rPr>
      </w:pPr>
    </w:p>
    <w:sectPr w:rsidR="00F611D1" w:rsidRPr="00F611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96F78" w14:textId="77777777" w:rsidR="00800B9E" w:rsidRDefault="00800B9E" w:rsidP="00825DF4">
      <w:pPr>
        <w:spacing w:after="0" w:line="240" w:lineRule="auto"/>
      </w:pPr>
      <w:r>
        <w:separator/>
      </w:r>
    </w:p>
  </w:endnote>
  <w:endnote w:type="continuationSeparator" w:id="0">
    <w:p w14:paraId="09DD62A7" w14:textId="77777777" w:rsidR="00800B9E" w:rsidRDefault="00800B9E" w:rsidP="0082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F9929F" w14:textId="77777777" w:rsidR="00800B9E" w:rsidRDefault="00800B9E" w:rsidP="00825DF4">
      <w:pPr>
        <w:spacing w:after="0" w:line="240" w:lineRule="auto"/>
      </w:pPr>
      <w:r>
        <w:separator/>
      </w:r>
    </w:p>
  </w:footnote>
  <w:footnote w:type="continuationSeparator" w:id="0">
    <w:p w14:paraId="41322EF5" w14:textId="77777777" w:rsidR="00800B9E" w:rsidRDefault="00800B9E" w:rsidP="00825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20D01"/>
    <w:multiLevelType w:val="multilevel"/>
    <w:tmpl w:val="FFEA7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C2066"/>
    <w:multiLevelType w:val="hybridMultilevel"/>
    <w:tmpl w:val="38103E38"/>
    <w:lvl w:ilvl="0" w:tplc="FFFFFFFF">
      <w:start w:val="1"/>
      <w:numFmt w:val="decimal"/>
      <w:lvlText w:val="%1."/>
      <w:lvlJc w:val="left"/>
      <w:pPr>
        <w:ind w:left="578" w:hanging="360"/>
      </w:p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2" w15:restartNumberingAfterBreak="0">
    <w:nsid w:val="15C564A6"/>
    <w:multiLevelType w:val="hybridMultilevel"/>
    <w:tmpl w:val="0B7029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77932C2"/>
    <w:multiLevelType w:val="multilevel"/>
    <w:tmpl w:val="E70A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7B52C0"/>
    <w:multiLevelType w:val="hybridMultilevel"/>
    <w:tmpl w:val="211C7E60"/>
    <w:lvl w:ilvl="0" w:tplc="4009000F">
      <w:start w:val="1"/>
      <w:numFmt w:val="decimal"/>
      <w:lvlText w:val="%1."/>
      <w:lvlJc w:val="left"/>
      <w:pPr>
        <w:ind w:left="578" w:hanging="360"/>
      </w:p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5" w15:restartNumberingAfterBreak="0">
    <w:nsid w:val="1DDB10D9"/>
    <w:multiLevelType w:val="hybridMultilevel"/>
    <w:tmpl w:val="1D9E9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242C44"/>
    <w:multiLevelType w:val="multilevel"/>
    <w:tmpl w:val="E2461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113681"/>
    <w:multiLevelType w:val="hybridMultilevel"/>
    <w:tmpl w:val="6D40B4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353108"/>
    <w:multiLevelType w:val="hybridMultilevel"/>
    <w:tmpl w:val="6E460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881400"/>
    <w:multiLevelType w:val="hybridMultilevel"/>
    <w:tmpl w:val="211C7E60"/>
    <w:lvl w:ilvl="0" w:tplc="FFFFFFFF">
      <w:start w:val="1"/>
      <w:numFmt w:val="decimal"/>
      <w:lvlText w:val="%1."/>
      <w:lvlJc w:val="left"/>
      <w:pPr>
        <w:ind w:left="578" w:hanging="360"/>
      </w:p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10" w15:restartNumberingAfterBreak="0">
    <w:nsid w:val="656C1BE6"/>
    <w:multiLevelType w:val="multilevel"/>
    <w:tmpl w:val="D8DCF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854EF3"/>
    <w:multiLevelType w:val="hybridMultilevel"/>
    <w:tmpl w:val="38103E38"/>
    <w:lvl w:ilvl="0" w:tplc="4009000F">
      <w:start w:val="1"/>
      <w:numFmt w:val="decimal"/>
      <w:lvlText w:val="%1."/>
      <w:lvlJc w:val="left"/>
      <w:pPr>
        <w:ind w:left="578" w:hanging="360"/>
      </w:p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12" w15:restartNumberingAfterBreak="0">
    <w:nsid w:val="707214BD"/>
    <w:multiLevelType w:val="multilevel"/>
    <w:tmpl w:val="7EA05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635EF9"/>
    <w:multiLevelType w:val="multilevel"/>
    <w:tmpl w:val="9C6C8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260161">
    <w:abstractNumId w:val="8"/>
  </w:num>
  <w:num w:numId="2" w16cid:durableId="2048218498">
    <w:abstractNumId w:val="2"/>
  </w:num>
  <w:num w:numId="3" w16cid:durableId="226654346">
    <w:abstractNumId w:val="4"/>
  </w:num>
  <w:num w:numId="4" w16cid:durableId="1318651318">
    <w:abstractNumId w:val="7"/>
  </w:num>
  <w:num w:numId="5" w16cid:durableId="1884443838">
    <w:abstractNumId w:val="9"/>
  </w:num>
  <w:num w:numId="6" w16cid:durableId="2142188405">
    <w:abstractNumId w:val="13"/>
  </w:num>
  <w:num w:numId="7" w16cid:durableId="1231385001">
    <w:abstractNumId w:val="0"/>
  </w:num>
  <w:num w:numId="8" w16cid:durableId="1081677282">
    <w:abstractNumId w:val="12"/>
  </w:num>
  <w:num w:numId="9" w16cid:durableId="1251353929">
    <w:abstractNumId w:val="5"/>
  </w:num>
  <w:num w:numId="10" w16cid:durableId="1925142159">
    <w:abstractNumId w:val="11"/>
  </w:num>
  <w:num w:numId="11" w16cid:durableId="508644502">
    <w:abstractNumId w:val="1"/>
  </w:num>
  <w:num w:numId="12" w16cid:durableId="151067629">
    <w:abstractNumId w:val="10"/>
  </w:num>
  <w:num w:numId="13" w16cid:durableId="860357492">
    <w:abstractNumId w:val="3"/>
  </w:num>
  <w:num w:numId="14" w16cid:durableId="8467548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93"/>
    <w:rsid w:val="00091EE5"/>
    <w:rsid w:val="00096EFB"/>
    <w:rsid w:val="0010661F"/>
    <w:rsid w:val="00136D93"/>
    <w:rsid w:val="0015147C"/>
    <w:rsid w:val="00203022"/>
    <w:rsid w:val="00230E94"/>
    <w:rsid w:val="002535D6"/>
    <w:rsid w:val="003C1997"/>
    <w:rsid w:val="004D00C3"/>
    <w:rsid w:val="004E0CBC"/>
    <w:rsid w:val="00543890"/>
    <w:rsid w:val="005F72F4"/>
    <w:rsid w:val="006267AE"/>
    <w:rsid w:val="0068749F"/>
    <w:rsid w:val="006E78FC"/>
    <w:rsid w:val="00721DEF"/>
    <w:rsid w:val="007445FB"/>
    <w:rsid w:val="00752B39"/>
    <w:rsid w:val="00800B9E"/>
    <w:rsid w:val="00806BF7"/>
    <w:rsid w:val="00825DF4"/>
    <w:rsid w:val="008612C2"/>
    <w:rsid w:val="008A41E2"/>
    <w:rsid w:val="00973DDA"/>
    <w:rsid w:val="00993E8F"/>
    <w:rsid w:val="00A14455"/>
    <w:rsid w:val="00A7380F"/>
    <w:rsid w:val="00B32F19"/>
    <w:rsid w:val="00BB119F"/>
    <w:rsid w:val="00BC6280"/>
    <w:rsid w:val="00C3628E"/>
    <w:rsid w:val="00DA63C3"/>
    <w:rsid w:val="00DF6989"/>
    <w:rsid w:val="00E24948"/>
    <w:rsid w:val="00E42D31"/>
    <w:rsid w:val="00E83794"/>
    <w:rsid w:val="00F40479"/>
    <w:rsid w:val="00F611D1"/>
    <w:rsid w:val="00F80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60B8A"/>
  <w15:chartTrackingRefBased/>
  <w15:docId w15:val="{DD2A7E63-DD12-4539-8623-E8A23117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E8F"/>
    <w:pPr>
      <w:ind w:left="720"/>
      <w:contextualSpacing/>
    </w:pPr>
  </w:style>
  <w:style w:type="paragraph" w:styleId="Header">
    <w:name w:val="header"/>
    <w:basedOn w:val="Normal"/>
    <w:link w:val="HeaderChar"/>
    <w:uiPriority w:val="99"/>
    <w:unhideWhenUsed/>
    <w:rsid w:val="00825D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DF4"/>
  </w:style>
  <w:style w:type="paragraph" w:styleId="Footer">
    <w:name w:val="footer"/>
    <w:basedOn w:val="Normal"/>
    <w:link w:val="FooterChar"/>
    <w:uiPriority w:val="99"/>
    <w:unhideWhenUsed/>
    <w:rsid w:val="00825D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802156">
      <w:bodyDiv w:val="1"/>
      <w:marLeft w:val="0"/>
      <w:marRight w:val="0"/>
      <w:marTop w:val="0"/>
      <w:marBottom w:val="0"/>
      <w:divBdr>
        <w:top w:val="none" w:sz="0" w:space="0" w:color="auto"/>
        <w:left w:val="none" w:sz="0" w:space="0" w:color="auto"/>
        <w:bottom w:val="none" w:sz="0" w:space="0" w:color="auto"/>
        <w:right w:val="none" w:sz="0" w:space="0" w:color="auto"/>
      </w:divBdr>
    </w:div>
    <w:div w:id="992635518">
      <w:bodyDiv w:val="1"/>
      <w:marLeft w:val="0"/>
      <w:marRight w:val="0"/>
      <w:marTop w:val="0"/>
      <w:marBottom w:val="0"/>
      <w:divBdr>
        <w:top w:val="none" w:sz="0" w:space="0" w:color="auto"/>
        <w:left w:val="none" w:sz="0" w:space="0" w:color="auto"/>
        <w:bottom w:val="none" w:sz="0" w:space="0" w:color="auto"/>
        <w:right w:val="none" w:sz="0" w:space="0" w:color="auto"/>
      </w:divBdr>
    </w:div>
    <w:div w:id="1016079832">
      <w:bodyDiv w:val="1"/>
      <w:marLeft w:val="0"/>
      <w:marRight w:val="0"/>
      <w:marTop w:val="0"/>
      <w:marBottom w:val="0"/>
      <w:divBdr>
        <w:top w:val="none" w:sz="0" w:space="0" w:color="auto"/>
        <w:left w:val="none" w:sz="0" w:space="0" w:color="auto"/>
        <w:bottom w:val="none" w:sz="0" w:space="0" w:color="auto"/>
        <w:right w:val="none" w:sz="0" w:space="0" w:color="auto"/>
      </w:divBdr>
    </w:div>
    <w:div w:id="1057044559">
      <w:bodyDiv w:val="1"/>
      <w:marLeft w:val="0"/>
      <w:marRight w:val="0"/>
      <w:marTop w:val="0"/>
      <w:marBottom w:val="0"/>
      <w:divBdr>
        <w:top w:val="none" w:sz="0" w:space="0" w:color="auto"/>
        <w:left w:val="none" w:sz="0" w:space="0" w:color="auto"/>
        <w:bottom w:val="none" w:sz="0" w:space="0" w:color="auto"/>
        <w:right w:val="none" w:sz="0" w:space="0" w:color="auto"/>
      </w:divBdr>
    </w:div>
    <w:div w:id="1093476845">
      <w:bodyDiv w:val="1"/>
      <w:marLeft w:val="0"/>
      <w:marRight w:val="0"/>
      <w:marTop w:val="0"/>
      <w:marBottom w:val="0"/>
      <w:divBdr>
        <w:top w:val="none" w:sz="0" w:space="0" w:color="auto"/>
        <w:left w:val="none" w:sz="0" w:space="0" w:color="auto"/>
        <w:bottom w:val="none" w:sz="0" w:space="0" w:color="auto"/>
        <w:right w:val="none" w:sz="0" w:space="0" w:color="auto"/>
      </w:divBdr>
    </w:div>
    <w:div w:id="129744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1623</TotalTime>
  <Pages>5</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M A 1AT19CV037</dc:creator>
  <cp:keywords/>
  <dc:description/>
  <cp:lastModifiedBy>Sagar M A 1AT19CV037</cp:lastModifiedBy>
  <cp:revision>13</cp:revision>
  <dcterms:created xsi:type="dcterms:W3CDTF">2024-07-23T06:13:00Z</dcterms:created>
  <dcterms:modified xsi:type="dcterms:W3CDTF">2024-08-28T09:59:00Z</dcterms:modified>
</cp:coreProperties>
</file>