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36CD" w14:textId="77777777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 w:rsidRPr="00A42504">
        <w:t xml:space="preserve">Resolver: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 w:rsidRPr="00A42504">
        <w:t xml:space="preserve">; e indicar la suma de cifras de </w:t>
      </w:r>
      <m:oMath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</m:oMath>
      <w:r w:rsidRPr="00A42504">
        <w:t>.</w:t>
      </w:r>
      <w:r w:rsidRPr="00A42504">
        <w:br/>
        <w:t xml:space="preserve">A) </w:t>
      </w:r>
      <m:oMath>
        <m:r>
          <w:rPr>
            <w:rFonts w:ascii="Cambria Math" w:hAnsi="Cambria Math"/>
          </w:rPr>
          <m:t>10</m:t>
        </m:r>
      </m:oMath>
      <w:r w:rsidRPr="00A42504">
        <w:tab/>
        <w:t xml:space="preserve">B) </w:t>
      </w:r>
      <m:oMath>
        <m:r>
          <w:rPr>
            <w:rFonts w:ascii="Cambria Math" w:hAnsi="Cambria Math"/>
          </w:rPr>
          <m:t>11</m:t>
        </m:r>
      </m:oMath>
      <w:r w:rsidRPr="00A42504">
        <w:tab/>
        <w:t xml:space="preserve">C) </w:t>
      </w:r>
      <m:oMath>
        <m:r>
          <w:rPr>
            <w:rFonts w:ascii="Cambria Math" w:hAnsi="Cambria Math"/>
          </w:rPr>
          <m:t>12</m:t>
        </m:r>
      </m:oMath>
      <w:r w:rsidRPr="00A42504">
        <w:br/>
        <w:t xml:space="preserve">D) </w:t>
      </w:r>
      <m:oMath>
        <m:r>
          <w:rPr>
            <w:rFonts w:ascii="Cambria Math" w:hAnsi="Cambria Math"/>
          </w:rPr>
          <m:t>13</m:t>
        </m:r>
      </m:oMath>
      <w:r w:rsidRPr="00A42504">
        <w:tab/>
      </w:r>
      <w:r w:rsidRPr="00A42504">
        <w:tab/>
        <w:t xml:space="preserve">E) </w:t>
      </w:r>
      <m:oMath>
        <m:r>
          <w:rPr>
            <w:rFonts w:ascii="Cambria Math" w:hAnsi="Cambria Math"/>
          </w:rPr>
          <m:t>15</m:t>
        </m:r>
      </m:oMath>
      <w:r w:rsidRPr="00A42504">
        <w:br/>
      </w:r>
    </w:p>
    <w:p w14:paraId="3FF35600" w14:textId="4D061209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 w:rsidRPr="00A42504">
        <w:t>Halle la menor raíz de la siguiente ecuación mónica de segundo grado:</w:t>
      </w:r>
      <w:r w:rsidRPr="00A42504"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br/>
          </m:r>
        </m:oMath>
      </m:oMathPara>
      <w:r w:rsidRPr="00A42504">
        <w:rPr>
          <w:color w:val="FF0000"/>
        </w:rPr>
        <w:t>A)</w:t>
      </w:r>
      <m:oMath>
        <m:r>
          <m:rPr>
            <m:sty m:val="p"/>
          </m:rP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2</m:t>
        </m:r>
      </m:oMath>
      <w:r w:rsidRPr="00A42504">
        <w:rPr>
          <w:color w:val="FF0000"/>
        </w:rPr>
        <w:tab/>
      </w:r>
      <w:r w:rsidRPr="00A42504">
        <w:t>B)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 w:rsidRPr="00A42504">
        <w:tab/>
        <w:t>C)</w:t>
      </w:r>
      <m:oMath>
        <m:r>
          <w:rPr>
            <w:rFonts w:ascii="Cambria Math" w:hAnsi="Cambria Math"/>
          </w:rPr>
          <m:t>2</m:t>
        </m:r>
      </m:oMath>
      <w:r w:rsidRPr="00A42504">
        <w:br/>
        <w:t>D)</w:t>
      </w:r>
      <m:oMath>
        <m:r>
          <w:rPr>
            <w:rFonts w:ascii="Cambria Math" w:hAnsi="Cambria Math"/>
          </w:rPr>
          <m:t>3</m:t>
        </m:r>
      </m:oMath>
      <w:r w:rsidRPr="00A42504">
        <w:tab/>
      </w:r>
      <w:r w:rsidRPr="00A42504">
        <w:tab/>
        <w:t>E)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 w:rsidRPr="00A42504">
        <w:br/>
      </w:r>
    </w:p>
    <w:p w14:paraId="75371DAE" w14:textId="578C1897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693"/>
        </w:tabs>
      </w:pPr>
      <w:r w:rsidRPr="00A42504">
        <w:t xml:space="preserve">Dada la ecuación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 xml:space="preserve"> cuyo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.=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n</m:t>
            </m:r>
          </m:e>
        </m:d>
      </m:oMath>
      <w:r w:rsidRPr="00A42504">
        <w:t xml:space="preserve">, formar una ecuación de segundo grado cuyo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.=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</m:oMath>
      <w:r w:rsidRPr="00A42504">
        <w:t>.</w:t>
      </w:r>
      <w:r w:rsidRPr="00A42504">
        <w:br/>
        <w:t>A)</w:t>
      </w: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ab/>
        <w:t>B)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br/>
        <w:t>C)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14x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</m:oMath>
      <w:r w:rsidRPr="00A42504">
        <w:tab/>
      </w:r>
      <w:r w:rsidRPr="00A42504">
        <w:rPr>
          <w:color w:val="FF0000"/>
        </w:rPr>
        <w:t>D)</w:t>
      </w:r>
      <m:oMath>
        <m:r>
          <w:rPr>
            <w:rFonts w:ascii="Cambria Math" w:hAnsi="Cambria Math"/>
            <w:color w:val="FF0000"/>
          </w:rPr>
          <m:t>8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x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14x</m:t>
        </m:r>
        <m:r>
          <m:rPr>
            <m:sty m:val="p"/>
          </m:rPr>
          <w:rPr>
            <w:rFonts w:ascii="Cambria Math" w:hAnsi="Cambria Math"/>
            <w:color w:val="FF0000"/>
          </w:rPr>
          <m:t>+</m:t>
        </m:r>
        <m:r>
          <w:rPr>
            <w:rFonts w:ascii="Cambria Math" w:hAnsi="Cambria Math"/>
            <w:color w:val="FF0000"/>
          </w:rPr>
          <m:t>5</m:t>
        </m:r>
        <m:r>
          <m:rPr>
            <m:sty m:val="p"/>
          </m:rP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0</m:t>
        </m:r>
      </m:oMath>
      <w:r w:rsidRPr="00A42504">
        <w:rPr>
          <w:color w:val="FF0000"/>
        </w:rPr>
        <w:br/>
      </w:r>
      <w:r w:rsidRPr="00A42504">
        <w:t>E)</w:t>
      </w: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br/>
      </w:r>
    </w:p>
    <w:p w14:paraId="5E7A9AB0" w14:textId="72160182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693"/>
        </w:tabs>
      </w:pPr>
      <w:r w:rsidRPr="00A42504">
        <w:t xml:space="preserve">Si </w:t>
      </w:r>
      <m:oMath>
        <m:r>
          <w:rPr>
            <w:rFonts w:ascii="Cambria Math" w:hAnsi="Cambria Math"/>
          </w:rPr>
          <m:t>α</m:t>
        </m:r>
      </m:oMath>
      <w:r w:rsidRPr="00A42504">
        <w:t xml:space="preserve"> y </w:t>
      </w:r>
      <m:oMath>
        <m:r>
          <w:rPr>
            <w:rFonts w:ascii="Cambria Math" w:hAnsi="Cambria Math"/>
          </w:rPr>
          <m:t>θ</m:t>
        </m:r>
      </m:oMath>
      <w:r w:rsidRPr="00A42504">
        <w:t xml:space="preserve"> son las raíces de la ecuación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 xml:space="preserve">, encontrar una ecuación cuadrática cuyas raíces sean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42504">
        <w:t xml:space="preserve"> 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42504">
        <w:t>.</w:t>
      </w:r>
      <w:r w:rsidRPr="00A42504">
        <w:br/>
        <w:t>A)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ab/>
        <w:t>B)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br/>
        <w:t>C)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ab/>
        <w:t>D)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14x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br/>
      </w:r>
      <w:r w:rsidRPr="00A42504">
        <w:rPr>
          <w:color w:val="FF0000"/>
        </w:rPr>
        <w:t>E)</w:t>
      </w:r>
      <m:oMath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x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14x</m:t>
        </m:r>
        <m:r>
          <m:rPr>
            <m:sty m:val="p"/>
          </m:rPr>
          <w:rPr>
            <w:rFonts w:ascii="Cambria Math" w:hAnsi="Cambria Math"/>
            <w:color w:val="FF0000"/>
          </w:rPr>
          <m:t>+</m:t>
        </m:r>
        <m:r>
          <w:rPr>
            <w:rFonts w:ascii="Cambria Math" w:hAnsi="Cambria Math"/>
            <w:color w:val="FF0000"/>
          </w:rPr>
          <m:t>25</m:t>
        </m:r>
        <m:r>
          <m:rPr>
            <m:sty m:val="p"/>
          </m:rP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0</m:t>
        </m:r>
      </m:oMath>
      <w:r w:rsidRPr="00A42504">
        <w:rPr>
          <w:color w:val="FF0000"/>
        </w:rPr>
        <w:br/>
        <w:t xml:space="preserve"> </w:t>
      </w:r>
    </w:p>
    <w:p w14:paraId="208D4328" w14:textId="1B845E34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693"/>
        </w:tabs>
      </w:pPr>
      <w:r w:rsidRPr="00A42504">
        <w:t xml:space="preserve">Sean </w:t>
      </w:r>
      <m:oMath>
        <m:r>
          <w:rPr>
            <w:rFonts w:ascii="Cambria Math" w:hAnsi="Cambria Math"/>
          </w:rPr>
          <m:t>α</m:t>
        </m:r>
      </m:oMath>
      <w:r w:rsidRPr="00A42504">
        <w:t xml:space="preserve"> y </w:t>
      </w:r>
      <m:oMath>
        <m:r>
          <w:rPr>
            <w:rFonts w:ascii="Cambria Math" w:hAnsi="Cambria Math"/>
          </w:rPr>
          <m:t>β</m:t>
        </m:r>
      </m:oMath>
      <w:r w:rsidRPr="00A42504">
        <w:t xml:space="preserve"> las raíces de la ecuación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 xml:space="preserve">; formar una ecuación cuadrática cuyas raíces sean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 w:rsidRPr="00A42504">
        <w:t xml:space="preserve"> y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 w:rsidRPr="00A42504">
        <w:t>.</w:t>
      </w:r>
      <w:r w:rsidRPr="00A42504">
        <w:br/>
        <w:t>A)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ab/>
      </w:r>
      <w:r w:rsidRPr="00A42504">
        <w:rPr>
          <w:color w:val="FF0000"/>
        </w:rPr>
        <w:t>B)</w:t>
      </w:r>
      <m:oMath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x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3x</m:t>
        </m:r>
        <m:r>
          <m:rPr>
            <m:sty m:val="p"/>
          </m:rPr>
          <w:rPr>
            <w:rFonts w:ascii="Cambria Math" w:hAnsi="Cambria Math"/>
            <w:color w:val="FF0000"/>
          </w:rPr>
          <m:t>+</m:t>
        </m:r>
        <m:r>
          <w:rPr>
            <w:rFonts w:ascii="Cambria Math" w:hAnsi="Cambria Math"/>
            <w:color w:val="FF0000"/>
          </w:rPr>
          <m:t>3</m:t>
        </m:r>
        <m:r>
          <m:rPr>
            <m:sty m:val="p"/>
          </m:rP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0</m:t>
        </m:r>
      </m:oMath>
      <w:r w:rsidRPr="00A42504">
        <w:rPr>
          <w:color w:val="FF0000"/>
        </w:rPr>
        <w:br/>
      </w:r>
      <w:r w:rsidRPr="00A42504">
        <w:t>C)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ab/>
        <w:t>D)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br/>
        <w:t>E)</w:t>
      </w:r>
      <m:oMath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br/>
      </w:r>
    </w:p>
    <w:p w14:paraId="66561A9D" w14:textId="4078A80A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693"/>
        </w:tabs>
      </w:pPr>
      <w:r w:rsidRPr="00A42504">
        <w:t xml:space="preserve">Sea la ecuación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 xml:space="preserve">;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A42504">
        <w:t xml:space="preserve">, si sus raíces son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42504"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42504">
        <w:t xml:space="preserve">. Formar la ecuación de segundo grado de raíces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A42504">
        <w:t xml:space="preserve"> 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Pr="00A42504">
        <w:t>.</w:t>
      </w:r>
      <w:r w:rsidRPr="00A42504">
        <w:br/>
        <w:t>A)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ab/>
        <w:t>B)</w:t>
      </w:r>
      <m:oMath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br/>
      </w:r>
      <w:r w:rsidRPr="00A42504">
        <w:rPr>
          <w:color w:val="FF0000"/>
        </w:rPr>
        <w:t>C)</w:t>
      </w:r>
      <m:oMath>
        <m:r>
          <w:rPr>
            <w:rFonts w:ascii="Cambria Math" w:hAnsi="Cambria Math"/>
            <w:color w:val="FF0000"/>
          </w:rPr>
          <m:t>c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x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+</m:t>
        </m:r>
        <m:r>
          <w:rPr>
            <w:rFonts w:ascii="Cambria Math" w:hAnsi="Cambria Math"/>
            <w:color w:val="FF0000"/>
          </w:rPr>
          <m:t>bx</m:t>
        </m:r>
        <m:r>
          <m:rPr>
            <m:sty m:val="p"/>
          </m:rPr>
          <w:rPr>
            <w:rFonts w:ascii="Cambria Math" w:hAnsi="Cambria Math"/>
            <w:color w:val="FF0000"/>
          </w:rPr>
          <m:t>+</m:t>
        </m:r>
        <m:r>
          <w:rPr>
            <w:rFonts w:ascii="Cambria Math" w:hAnsi="Cambria Math"/>
            <w:color w:val="FF0000"/>
          </w:rPr>
          <m:t>a</m:t>
        </m:r>
        <m:r>
          <m:rPr>
            <m:sty m:val="p"/>
          </m:rP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0</m:t>
        </m:r>
      </m:oMath>
      <w:r w:rsidRPr="00A42504">
        <w:rPr>
          <w:color w:val="FF0000"/>
        </w:rPr>
        <w:tab/>
      </w:r>
      <w:r w:rsidRPr="00A42504">
        <w:t>D)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br/>
        <w:t>E)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br/>
      </w:r>
    </w:p>
    <w:p w14:paraId="1047E503" w14:textId="00A69C18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 w:rsidRPr="00A42504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42504"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42504">
        <w:t xml:space="preserve"> son las raíces de la ecuación:</w:t>
      </w:r>
      <w:r w:rsidRPr="00A42504">
        <w:br/>
      </w:r>
      <m:oMathPara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br/>
          </m:r>
        </m:oMath>
      </m:oMathPara>
      <w:r w:rsidRPr="00A42504">
        <w:t>¿Qué valor asume?</w:t>
      </w:r>
      <w:r w:rsidRPr="00A42504">
        <w:br/>
      </w:r>
      <m:oMathPara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br/>
          </m:r>
        </m:oMath>
      </m:oMathPara>
      <w:r w:rsidRPr="00A42504">
        <w:t>A)</w:t>
      </w:r>
      <m:oMath>
        <m:r>
          <w:rPr>
            <w:rFonts w:ascii="Cambria Math" w:hAnsi="Cambria Math"/>
          </w:rPr>
          <m:t>1</m:t>
        </m:r>
      </m:oMath>
      <w:r w:rsidRPr="00A42504">
        <w:tab/>
      </w:r>
      <w:r w:rsidRPr="00A42504">
        <w:rPr>
          <w:color w:val="FF0000"/>
        </w:rPr>
        <w:t>B)</w:t>
      </w:r>
      <m:oMath>
        <m:r>
          <w:rPr>
            <w:rFonts w:ascii="Cambria Math" w:hAnsi="Cambria Math"/>
            <w:color w:val="FF0000"/>
          </w:rPr>
          <m:t>0</m:t>
        </m:r>
      </m:oMath>
      <w:r w:rsidRPr="00A42504">
        <w:rPr>
          <w:color w:val="FF0000"/>
        </w:rPr>
        <w:tab/>
      </w:r>
      <w:r w:rsidRPr="00A42504">
        <w:t>C)</w:t>
      </w:r>
      <m:oMath>
        <m:r>
          <w:rPr>
            <w:rFonts w:ascii="Cambria Math" w:hAnsi="Cambria Math"/>
          </w:rPr>
          <m:t>2</m:t>
        </m:r>
      </m:oMath>
      <w:r w:rsidRPr="00A42504">
        <w:br/>
        <w:t>D)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 w:rsidRPr="00A42504">
        <w:tab/>
      </w:r>
      <w:r w:rsidRPr="00A42504">
        <w:tab/>
        <w:t>E)</w:t>
      </w:r>
      <m:oMath>
        <m:r>
          <w:rPr>
            <w:rFonts w:ascii="Cambria Math" w:hAnsi="Cambria Math"/>
          </w:rPr>
          <m:t>4</m:t>
        </m:r>
      </m:oMath>
      <w:r w:rsidRPr="00A42504">
        <w:br/>
      </w:r>
    </w:p>
    <w:p w14:paraId="31294DC0" w14:textId="6CE2140F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693"/>
        </w:tabs>
      </w:pPr>
      <w:r w:rsidRPr="00A42504">
        <w:t xml:space="preserve">Resolver y dar un valor de </w:t>
      </w:r>
      <m:oMath>
        <m:r>
          <w:rPr>
            <w:rFonts w:ascii="Cambria Math" w:hAnsi="Cambria Math"/>
          </w:rPr>
          <m:t>x</m:t>
        </m:r>
      </m:oMath>
      <w:r w:rsidRPr="00A42504">
        <w:t>:</w:t>
      </w:r>
      <w:r w:rsidRPr="00A42504"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5x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br/>
          </m:r>
        </m:oMath>
      </m:oMathPara>
      <w:r w:rsidRPr="00A42504">
        <w:t>A)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21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A42504">
        <w:tab/>
        <w:t>B)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21</m:t>
            </m:r>
          </m:e>
        </m:rad>
      </m:oMath>
      <w:r w:rsidRPr="00A42504">
        <w:br/>
        <w:t>C)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21</m:t>
            </m:r>
          </m:e>
        </m:rad>
      </m:oMath>
      <w:r w:rsidRPr="00A42504">
        <w:tab/>
        <w:t>D)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21</m:t>
            </m:r>
          </m:e>
        </m:rad>
      </m:oMath>
      <w:r w:rsidRPr="00A42504">
        <w:br/>
      </w:r>
      <w:r w:rsidRPr="00A42504">
        <w:rPr>
          <w:color w:val="FF0000"/>
        </w:rPr>
        <w:t>E)</w:t>
      </w:r>
      <m:oMath>
        <m:r>
          <m:rPr>
            <m:sty m:val="p"/>
          </m:rPr>
          <w:rPr>
            <w:rFonts w:ascii="Cambria Math" w:hAnsi="Cambria Math"/>
            <w:color w:val="FF0000"/>
          </w:rPr>
          <m:t>-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FF0000"/>
                  </w:rPr>
                  <m:t>21</m:t>
                </m:r>
              </m:e>
            </m:rad>
          </m:num>
          <m:den>
            <m:r>
              <w:rPr>
                <w:rFonts w:ascii="Cambria Math" w:hAnsi="Cambria Math"/>
                <w:color w:val="FF0000"/>
              </w:rPr>
              <m:t>2</m:t>
            </m:r>
          </m:den>
        </m:f>
      </m:oMath>
      <w:r w:rsidRPr="00A42504">
        <w:rPr>
          <w:color w:val="FF0000"/>
        </w:rPr>
        <w:br/>
        <w:t xml:space="preserve"> </w:t>
      </w:r>
    </w:p>
    <w:p w14:paraId="1898984B" w14:textId="23C9799B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693"/>
        </w:tabs>
      </w:pPr>
      <w:r w:rsidRPr="00A42504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42504"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42504">
        <w:t xml:space="preserve"> son las raíces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 w:rsidRPr="00A42504">
        <w:t xml:space="preserve">, entonces el valor de </w:t>
      </w:r>
      <w:r w:rsidRPr="00A42504">
        <w:br/>
      </w: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4</m:t>
              </m:r>
            </m:deg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</w:rPr>
            <m:t>+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4</m:t>
              </m:r>
            </m:deg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rad>
          <m:r>
            <w:br/>
          </m:r>
        </m:oMath>
      </m:oMathPara>
      <w:r w:rsidRPr="00A42504">
        <w:t xml:space="preserve"> es:</w:t>
      </w:r>
      <w:r w:rsidRPr="00A42504">
        <w:br/>
        <w:t>A)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12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 w:rsidRPr="00A42504">
        <w:tab/>
      </w:r>
      <w:r w:rsidRPr="00A42504">
        <w:rPr>
          <w:color w:val="FF0000"/>
        </w:rPr>
        <w:t>B)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</w:rPr>
            </m:ctrlPr>
          </m:radPr>
          <m:deg/>
          <m:e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FF0000"/>
                  </w:rPr>
                  <m:t>12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+</m:t>
            </m:r>
            <m:r>
              <w:rPr>
                <w:rFonts w:ascii="Cambria Math" w:hAnsi="Cambria Math"/>
                <w:color w:val="FF0000"/>
              </w:rPr>
              <m:t>2</m:t>
            </m:r>
          </m:e>
        </m:rad>
      </m:oMath>
      <w:r w:rsidRPr="00A42504">
        <w:rPr>
          <w:color w:val="FF0000"/>
        </w:rPr>
        <w:br/>
      </w:r>
      <w:r w:rsidRPr="00A42504">
        <w:t>C)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12</m:t>
            </m:r>
          </m:e>
        </m:rad>
      </m:oMath>
      <w:r w:rsidRPr="00A42504">
        <w:tab/>
        <w:t>D)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12</m:t>
            </m:r>
          </m:e>
        </m:rad>
      </m:oMath>
      <w:r w:rsidRPr="00A42504">
        <w:br/>
        <w:t>E)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13</m:t>
            </m:r>
          </m:e>
        </m:rad>
      </m:oMath>
      <w:r w:rsidRPr="00A42504">
        <w:br/>
      </w:r>
    </w:p>
    <w:p w14:paraId="31172B0C" w14:textId="3437B654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 w:rsidRPr="00A42504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42504">
        <w:t xml:space="preserve"> son las raíces de la ecuación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>. Halle:</w:t>
      </w:r>
      <w:r w:rsidRPr="00A42504"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br/>
          </m:r>
        </m:oMath>
      </m:oMathPara>
      <w:r w:rsidRPr="00A42504">
        <w:t>A)</w:t>
      </w:r>
      <m:oMath>
        <m:r>
          <w:rPr>
            <w:rFonts w:ascii="Cambria Math" w:hAnsi="Cambria Math"/>
          </w:rPr>
          <m:t>16</m:t>
        </m:r>
      </m:oMath>
      <w:r w:rsidRPr="00A42504">
        <w:tab/>
        <w:t>B)</w:t>
      </w:r>
      <m:oMath>
        <m:r>
          <w:rPr>
            <w:rFonts w:ascii="Cambria Math" w:hAnsi="Cambria Math"/>
          </w:rPr>
          <m:t>18</m:t>
        </m:r>
      </m:oMath>
      <w:r w:rsidRPr="00A42504">
        <w:tab/>
      </w:r>
      <w:r w:rsidRPr="00A42504">
        <w:rPr>
          <w:color w:val="FF0000"/>
        </w:rPr>
        <w:t>C)</w:t>
      </w:r>
      <m:oMath>
        <m:r>
          <w:rPr>
            <w:rFonts w:ascii="Cambria Math" w:hAnsi="Cambria Math"/>
            <w:color w:val="FF0000"/>
          </w:rPr>
          <m:t>20</m:t>
        </m:r>
      </m:oMath>
      <w:r w:rsidRPr="00A42504">
        <w:rPr>
          <w:color w:val="FF0000"/>
        </w:rPr>
        <w:br/>
      </w:r>
      <w:r w:rsidRPr="00A42504">
        <w:t>D)</w:t>
      </w:r>
      <m:oMath>
        <m:r>
          <w:rPr>
            <w:rFonts w:ascii="Cambria Math" w:hAnsi="Cambria Math"/>
          </w:rPr>
          <m:t>22</m:t>
        </m:r>
      </m:oMath>
      <w:r w:rsidRPr="00A42504">
        <w:tab/>
      </w:r>
      <w:r w:rsidRPr="00A42504">
        <w:tab/>
        <w:t>E)</w:t>
      </w:r>
      <m:oMath>
        <m:r>
          <w:rPr>
            <w:rFonts w:ascii="Cambria Math" w:hAnsi="Cambria Math"/>
          </w:rPr>
          <m:t>24</m:t>
        </m:r>
      </m:oMath>
      <w:r w:rsidRPr="00A42504">
        <w:br/>
      </w:r>
    </w:p>
    <w:p w14:paraId="60DB2EDE" w14:textId="386BA24D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 w:rsidRPr="00A42504">
        <w:t xml:space="preserve">La ecuación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 xml:space="preserve"> posee como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.=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</m:e>
        </m:d>
      </m:oMath>
      <w:r w:rsidRPr="00A42504">
        <w:t>. Halle el valor de:</w:t>
      </w:r>
      <w:r w:rsidRPr="00A42504">
        <w:br/>
      </w:r>
      <m:oMathPara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  <w:r w:rsidRPr="00A42504">
        <w:t>A)</w:t>
      </w:r>
      <m:oMath>
        <m:r>
          <w:rPr>
            <w:rFonts w:ascii="Cambria Math" w:hAnsi="Cambria Math"/>
          </w:rPr>
          <m:t>7</m:t>
        </m:r>
      </m:oMath>
      <w:r w:rsidRPr="00A42504">
        <w:tab/>
        <w:t>B)</w:t>
      </w:r>
      <m:oMath>
        <m:r>
          <w:rPr>
            <w:rFonts w:ascii="Cambria Math" w:hAnsi="Cambria Math"/>
          </w:rPr>
          <m:t>5</m:t>
        </m:r>
      </m:oMath>
      <w:r w:rsidRPr="00A42504">
        <w:tab/>
        <w:t>C)</w:t>
      </w:r>
      <m:oMath>
        <m:r>
          <w:rPr>
            <w:rFonts w:ascii="Cambria Math" w:hAnsi="Cambria Math"/>
          </w:rPr>
          <m:t>6</m:t>
        </m:r>
      </m:oMath>
      <w:r w:rsidRPr="00A42504">
        <w:br/>
      </w:r>
      <w:r w:rsidRPr="00A42504">
        <w:rPr>
          <w:color w:val="FF0000"/>
        </w:rPr>
        <w:t>D)</w:t>
      </w:r>
      <m:oMath>
        <m:r>
          <m:rPr>
            <m:sty m:val="p"/>
          </m:rP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7</m:t>
        </m:r>
      </m:oMath>
      <w:r w:rsidRPr="00A42504">
        <w:rPr>
          <w:color w:val="FF0000"/>
        </w:rPr>
        <w:tab/>
      </w:r>
      <w:r w:rsidRPr="00A42504">
        <w:rPr>
          <w:color w:val="FF0000"/>
        </w:rPr>
        <w:tab/>
      </w:r>
      <w:r w:rsidRPr="00A42504">
        <w:t>E)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</m:oMath>
      <w:r w:rsidRPr="00A42504">
        <w:br/>
      </w:r>
    </w:p>
    <w:p w14:paraId="53A1EDBD" w14:textId="7F03590C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 w:rsidRPr="00A42504">
        <w:t xml:space="preserve">Dada la ecuación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 xml:space="preserve">, de raíces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42504"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42504">
        <w:t xml:space="preserve">, se sabe que </w:t>
      </w:r>
      <w:r w:rsidRPr="00A42504"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</m:t>
          </m:r>
          <m:r>
            <w:br/>
          </m:r>
        </m:oMath>
      </m:oMathPara>
      <w:r w:rsidRPr="00A42504">
        <w:t xml:space="preserve"> y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 w:rsidRPr="00A42504">
        <w:t>. Calcule:</w:t>
      </w:r>
      <w:r w:rsidRPr="00A42504">
        <w:br/>
      </w:r>
      <m:oMathPara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  <w:r w:rsidRPr="00A42504">
        <w:t>A)</w:t>
      </w:r>
      <m:oMath>
        <m:r>
          <w:rPr>
            <w:rFonts w:ascii="Cambria Math" w:hAnsi="Cambria Math"/>
          </w:rPr>
          <m:t>2</m:t>
        </m:r>
      </m:oMath>
      <w:r w:rsidRPr="00A42504">
        <w:tab/>
        <w:t>B)</w:t>
      </w:r>
      <m:oMath>
        <m:r>
          <w:rPr>
            <w:rFonts w:ascii="Cambria Math" w:hAnsi="Cambria Math"/>
          </w:rPr>
          <m:t>4</m:t>
        </m:r>
      </m:oMath>
      <w:r w:rsidRPr="00A42504">
        <w:tab/>
        <w:t>C)</w:t>
      </w:r>
      <m:oMath>
        <m:r>
          <w:rPr>
            <w:rFonts w:ascii="Cambria Math" w:hAnsi="Cambria Math"/>
          </w:rPr>
          <m:t>8</m:t>
        </m:r>
      </m:oMath>
      <w:r w:rsidRPr="00A42504">
        <w:br/>
        <w:t>D)</w:t>
      </w:r>
      <m:oMath>
        <m:r>
          <w:rPr>
            <w:rFonts w:ascii="Cambria Math" w:hAnsi="Cambria Math"/>
          </w:rPr>
          <m:t>11</m:t>
        </m:r>
      </m:oMath>
      <w:r w:rsidRPr="00A42504">
        <w:tab/>
      </w:r>
      <w:r w:rsidRPr="00A42504">
        <w:tab/>
      </w:r>
      <w:r w:rsidRPr="00A42504">
        <w:rPr>
          <w:color w:val="FF0000"/>
        </w:rPr>
        <w:t>E)</w:t>
      </w:r>
      <m:oMath>
        <m:r>
          <m:rPr>
            <m:sty m:val="p"/>
          </m:rP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6</m:t>
        </m:r>
      </m:oMath>
      <w:r w:rsidRPr="00A42504">
        <w:rPr>
          <w:color w:val="FF0000"/>
        </w:rPr>
        <w:br/>
        <w:t xml:space="preserve"> </w:t>
      </w:r>
    </w:p>
    <w:p w14:paraId="062A4581" w14:textId="7E4E869D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 w:rsidRPr="00A42504">
        <w:t>Resolver la ecuación:</w:t>
      </w:r>
      <w:r w:rsidRPr="00A42504"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br/>
          </m:r>
        </m:oMath>
      </m:oMathPara>
      <w:r w:rsidRPr="00A42504">
        <w:t>e indicar una solución.</w:t>
      </w:r>
      <w:r w:rsidRPr="00A42504">
        <w:br/>
        <w:t>A)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A42504">
        <w:tab/>
        <w:t>B)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 w:rsidRPr="00A42504">
        <w:tab/>
        <w:t>C)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 w:rsidRPr="00A42504"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A42504">
        <w:tab/>
      </w:r>
      <w:r w:rsidRPr="00A42504">
        <w:tab/>
      </w:r>
      <w:r w:rsidRPr="00A42504">
        <w:rPr>
          <w:color w:val="FF0000"/>
        </w:rPr>
        <w:t>E)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</w:rPr>
            </m:ctrlPr>
          </m:radPr>
          <m:deg/>
          <m:e>
            <m:r>
              <w:rPr>
                <w:rFonts w:ascii="Cambria Math" w:hAnsi="Cambria Math"/>
                <w:color w:val="FF0000"/>
              </w:rPr>
              <m:t>2</m:t>
            </m:r>
          </m:e>
        </m:rad>
      </m:oMath>
      <w:r w:rsidRPr="00A42504">
        <w:rPr>
          <w:color w:val="FF0000"/>
        </w:rPr>
        <w:br/>
        <w:t xml:space="preserve"> </w:t>
      </w:r>
    </w:p>
    <w:p w14:paraId="1EB9112D" w14:textId="40CAF776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 w:rsidRPr="00A42504">
        <w:t>Luego de resolver:</w:t>
      </w:r>
      <w:r w:rsidRPr="00A42504"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br/>
          </m:r>
        </m:oMath>
      </m:oMathPara>
      <w:r w:rsidRPr="00A42504">
        <w:t>Señale la suma de sus raíces.</w:t>
      </w:r>
      <w:r w:rsidRPr="00A42504">
        <w:br/>
        <w:t>A)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</m:oMath>
      <w:r w:rsidRPr="00A42504">
        <w:tab/>
        <w:t>B)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</m:oMath>
      <w:r w:rsidRPr="00A42504">
        <w:tab/>
        <w:t>C)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</m:oMath>
      <w:r w:rsidRPr="00A42504">
        <w:br/>
      </w:r>
      <w:r w:rsidRPr="00A42504">
        <w:rPr>
          <w:color w:val="FF0000"/>
        </w:rPr>
        <w:t>D)</w:t>
      </w:r>
      <m:oMath>
        <m:r>
          <m:rPr>
            <m:sty m:val="p"/>
          </m:rP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11</m:t>
        </m:r>
      </m:oMath>
      <w:r w:rsidRPr="00A42504">
        <w:rPr>
          <w:color w:val="FF0000"/>
        </w:rPr>
        <w:tab/>
      </w:r>
      <w:r w:rsidRPr="00A42504">
        <w:rPr>
          <w:color w:val="FF0000"/>
        </w:rPr>
        <w:tab/>
      </w:r>
      <w:r w:rsidRPr="00A42504">
        <w:t>E)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</m:oMath>
      <w:r w:rsidRPr="00A42504">
        <w:br/>
      </w:r>
    </w:p>
    <w:p w14:paraId="3CD49E60" w14:textId="3FAF0BF4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 w:rsidRPr="00A42504">
        <w:t xml:space="preserve">Calcule el valor de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2n</m:t>
        </m:r>
      </m:oMath>
      <w:r w:rsidRPr="00A42504">
        <w:t xml:space="preserve"> si la ecuación cuadrática:</w:t>
      </w:r>
      <w:r w:rsidRPr="00A42504">
        <w:br/>
      </w:r>
      <m:oMathPara>
        <m:oMath>
          <m:r>
            <w:rPr>
              <w:rFonts w:ascii="Cambria Math" w:hAnsi="Cambria Math"/>
            </w:rPr>
            <m:t>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18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3mn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br/>
          </m:r>
        </m:oMath>
      </m:oMathPara>
      <w:r w:rsidRPr="00A42504">
        <w:t>es incompatible.</w:t>
      </w:r>
      <w:r w:rsidRPr="00A42504">
        <w:br/>
        <w:t>A)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</m:oMath>
      <w:r w:rsidRPr="00A42504">
        <w:tab/>
        <w:t>B)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18</m:t>
        </m:r>
      </m:oMath>
      <w:r w:rsidRPr="00A42504">
        <w:tab/>
      </w:r>
      <w:r w:rsidRPr="00A42504">
        <w:rPr>
          <w:color w:val="FF0000"/>
        </w:rPr>
        <w:t>C)</w:t>
      </w:r>
      <m:oMath>
        <m:r>
          <w:rPr>
            <w:rFonts w:ascii="Cambria Math" w:hAnsi="Cambria Math"/>
            <w:color w:val="FF0000"/>
          </w:rPr>
          <m:t>9</m:t>
        </m:r>
      </m:oMath>
      <w:r w:rsidRPr="00A42504">
        <w:rPr>
          <w:color w:val="FF0000"/>
        </w:rPr>
        <w:br/>
      </w:r>
      <w:r w:rsidRPr="00A42504">
        <w:t>D)</w:t>
      </w:r>
      <m:oMath>
        <m:r>
          <w:rPr>
            <w:rFonts w:ascii="Cambria Math" w:hAnsi="Cambria Math"/>
          </w:rPr>
          <m:t>18</m:t>
        </m:r>
      </m:oMath>
      <w:r w:rsidRPr="00A42504">
        <w:tab/>
      </w:r>
      <w:r w:rsidRPr="00A42504">
        <w:tab/>
        <w:t>E)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13</m:t>
        </m:r>
      </m:oMath>
      <w:r w:rsidRPr="00A42504">
        <w:br/>
      </w:r>
    </w:p>
    <w:p w14:paraId="43CC971A" w14:textId="2682AF75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 w:rsidRPr="00A42504">
        <w:t xml:space="preserve">Calcule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2n</m:t>
        </m:r>
      </m:oMath>
      <w:r w:rsidRPr="00A42504">
        <w:t xml:space="preserve"> si las ecuaciones:</w:t>
      </w:r>
      <w:r w:rsidRPr="00A42504"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br/>
          </m:r>
        </m:oMath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br/>
          </m:r>
        </m:oMath>
      </m:oMathPara>
      <w:r w:rsidRPr="00A42504">
        <w:t>son equivalentes.</w:t>
      </w:r>
      <w:r w:rsidRPr="00A42504">
        <w:br/>
      </w:r>
      <w:r w:rsidRPr="00A42504">
        <w:rPr>
          <w:color w:val="FF0000"/>
        </w:rPr>
        <w:t>A)</w:t>
      </w:r>
      <m:oMath>
        <m:r>
          <w:rPr>
            <w:rFonts w:ascii="Cambria Math" w:hAnsi="Cambria Math"/>
            <w:color w:val="FF0000"/>
          </w:rPr>
          <m:t>4</m:t>
        </m:r>
      </m:oMath>
      <w:r w:rsidRPr="00A42504">
        <w:rPr>
          <w:color w:val="FF0000"/>
        </w:rPr>
        <w:tab/>
      </w:r>
      <w:r w:rsidRPr="00A42504">
        <w:t>B)</w:t>
      </w:r>
      <m:oMath>
        <m:r>
          <w:rPr>
            <w:rFonts w:ascii="Cambria Math" w:hAnsi="Cambria Math"/>
          </w:rPr>
          <m:t>3</m:t>
        </m:r>
      </m:oMath>
      <w:r w:rsidRPr="00A42504">
        <w:tab/>
        <w:t>C)</w:t>
      </w:r>
      <m:oMath>
        <m:r>
          <w:rPr>
            <w:rFonts w:ascii="Cambria Math" w:hAnsi="Cambria Math"/>
          </w:rPr>
          <m:t>2</m:t>
        </m:r>
      </m:oMath>
      <w:r w:rsidRPr="00A42504">
        <w:br/>
        <w:t>D)</w:t>
      </w:r>
      <m:oMath>
        <m:r>
          <w:rPr>
            <w:rFonts w:ascii="Cambria Math" w:hAnsi="Cambria Math"/>
          </w:rPr>
          <m:t>1</m:t>
        </m:r>
      </m:oMath>
      <w:r w:rsidRPr="00A42504">
        <w:tab/>
      </w:r>
      <w:r w:rsidRPr="00A42504">
        <w:tab/>
        <w:t>E)</w:t>
      </w:r>
      <m:oMath>
        <m:r>
          <w:rPr>
            <w:rFonts w:ascii="Cambria Math" w:hAnsi="Cambria Math"/>
          </w:rPr>
          <m:t>5</m:t>
        </m:r>
      </m:oMath>
      <w:r w:rsidRPr="00A42504">
        <w:br/>
      </w:r>
    </w:p>
    <w:p w14:paraId="1ACD8C33" w14:textId="37D176D6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693"/>
        </w:tabs>
      </w:pPr>
      <w:r w:rsidRPr="00A42504">
        <w:t xml:space="preserve">¿Cuál es la ecuación de segundo grado de coeficientes racionales que tiene a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A42504">
        <w:t xml:space="preserve"> </w:t>
      </w:r>
      <w:r w:rsidRPr="00A42504">
        <w:lastRenderedPageBreak/>
        <w:t>como una de sus raíces?</w:t>
      </w:r>
      <w:r w:rsidRPr="00A42504">
        <w:br/>
        <w:t>A)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ab/>
      </w:r>
      <w:r w:rsidRPr="00A42504">
        <w:rPr>
          <w:color w:val="FF0000"/>
        </w:rPr>
        <w:t>B)</w:t>
      </w:r>
      <m:oMath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x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4x</m:t>
        </m:r>
        <m:r>
          <m:rPr>
            <m:sty m:val="p"/>
          </m:rPr>
          <w:rPr>
            <w:rFonts w:ascii="Cambria Math" w:hAnsi="Cambria Math"/>
            <w:color w:val="FF0000"/>
          </w:rPr>
          <m:t>+</m:t>
        </m:r>
        <m:r>
          <w:rPr>
            <w:rFonts w:ascii="Cambria Math" w:hAnsi="Cambria Math"/>
            <w:color w:val="FF0000"/>
          </w:rPr>
          <m:t>1</m:t>
        </m:r>
        <m:r>
          <m:rPr>
            <m:sty m:val="p"/>
          </m:rP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0</m:t>
        </m:r>
      </m:oMath>
      <w:r w:rsidRPr="00A42504">
        <w:rPr>
          <w:color w:val="FF0000"/>
        </w:rPr>
        <w:br/>
      </w:r>
      <w:r w:rsidRPr="00A42504">
        <w:t>C)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ab/>
        <w:t>D)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br/>
        <w:t>E)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br/>
      </w:r>
    </w:p>
    <w:p w14:paraId="5A884C81" w14:textId="4B7C1F3C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693"/>
        </w:tabs>
      </w:pPr>
      <w:r w:rsidRPr="00A42504">
        <w:t xml:space="preserve">Formar la ecuación cuadrática de coeficientes racionales siendo una de sus raíces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A42504">
        <w:t>.</w:t>
      </w:r>
      <w:r w:rsidRPr="00A42504">
        <w:br/>
        <w:t>A)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ab/>
      </w:r>
      <w:r w:rsidRPr="00A42504">
        <w:rPr>
          <w:color w:val="FF0000"/>
        </w:rPr>
        <w:t>B)</w:t>
      </w:r>
      <m:oMath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x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6x</m:t>
        </m:r>
        <m:r>
          <m:rPr>
            <m:sty m:val="p"/>
          </m:rPr>
          <w:rPr>
            <w:rFonts w:ascii="Cambria Math" w:hAnsi="Cambria Math"/>
            <w:color w:val="FF0000"/>
          </w:rPr>
          <m:t>+</m:t>
        </m:r>
        <m:r>
          <w:rPr>
            <w:rFonts w:ascii="Cambria Math" w:hAnsi="Cambria Math"/>
            <w:color w:val="FF0000"/>
          </w:rPr>
          <m:t>7</m:t>
        </m:r>
        <m:r>
          <m:rPr>
            <m:sty m:val="p"/>
          </m:rP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0</m:t>
        </m:r>
      </m:oMath>
      <w:r w:rsidRPr="00A42504">
        <w:rPr>
          <w:color w:val="FF0000"/>
        </w:rPr>
        <w:br/>
      </w:r>
      <w:r w:rsidRPr="00A42504">
        <w:t>C)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tab/>
        <w:t>D)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br/>
        <w:t>E)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42504">
        <w:br/>
      </w:r>
    </w:p>
    <w:p w14:paraId="39EBD1BF" w14:textId="03160694" w:rsidR="00EF2DE3" w:rsidRPr="00A42504" w:rsidRDefault="00EF26A5" w:rsidP="000209D2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 w:rsidRPr="00A42504">
        <w:t xml:space="preserve">Calcular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 w:rsidRPr="00A42504">
        <w:t xml:space="preserve"> si en la ecuación:</w:t>
      </w:r>
      <w:r w:rsidRPr="00A42504">
        <w:br/>
      </w:r>
      <m:oMathPara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br/>
          </m:r>
        </m:oMath>
      </m:oMathPara>
      <w:r w:rsidRPr="00A42504">
        <w:t xml:space="preserve">sus raíces difieren en </w:t>
      </w:r>
      <m:oMath>
        <m:r>
          <w:rPr>
            <w:rFonts w:ascii="Cambria Math" w:hAnsi="Cambria Math"/>
          </w:rPr>
          <m:t>1</m:t>
        </m:r>
      </m:oMath>
      <w:r w:rsidRPr="00A42504">
        <w:t>.</w:t>
      </w:r>
      <w:r w:rsidRPr="00A42504">
        <w:br/>
        <w:t>A)</w:t>
      </w:r>
      <m:oMath>
        <m:r>
          <w:rPr>
            <w:rFonts w:ascii="Cambria Math" w:hAnsi="Cambria Math"/>
          </w:rPr>
          <m:t>1</m:t>
        </m:r>
      </m:oMath>
      <w:r w:rsidRPr="00A42504">
        <w:tab/>
        <w:t>B)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11</m:t>
        </m:r>
      </m:oMath>
      <w:r w:rsidRPr="00A42504">
        <w:tab/>
        <w:t>C)</w:t>
      </w:r>
      <m:oMath>
        <m:r>
          <w:rPr>
            <w:rFonts w:ascii="Cambria Math" w:hAnsi="Cambria Math"/>
          </w:rPr>
          <m:t>6</m:t>
        </m:r>
      </m:oMath>
      <w:r w:rsidRPr="00A42504">
        <w:br/>
        <w:t>D)</w:t>
      </w:r>
      <m:oMath>
        <m:r>
          <w:rPr>
            <w:rFonts w:ascii="Cambria Math" w:hAnsi="Cambria Math"/>
          </w:rPr>
          <m:t>2</m:t>
        </m:r>
      </m:oMath>
      <w:r w:rsidRPr="00A42504">
        <w:tab/>
      </w:r>
      <w:r w:rsidRPr="00A42504">
        <w:tab/>
      </w:r>
      <w:r w:rsidRPr="00A42504">
        <w:rPr>
          <w:color w:val="FF0000"/>
        </w:rPr>
        <w:t>E)</w:t>
      </w:r>
      <m:oMath>
        <m:r>
          <w:rPr>
            <w:rFonts w:ascii="Cambria Math" w:hAnsi="Cambria Math"/>
            <w:color w:val="FF0000"/>
          </w:rPr>
          <m:t>11</m:t>
        </m:r>
      </m:oMath>
      <w:r w:rsidRPr="00A42504">
        <w:rPr>
          <w:color w:val="FF0000"/>
        </w:rPr>
        <w:br/>
        <w:t xml:space="preserve"> </w:t>
      </w:r>
    </w:p>
    <w:p w14:paraId="26DA60E8" w14:textId="5388D256" w:rsidR="00A44808" w:rsidRPr="00A42504" w:rsidRDefault="00EF26A5" w:rsidP="000209D2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 w:rsidRPr="00A42504">
        <w:t xml:space="preserve">Encontrar el valor de </w:t>
      </w:r>
      <m:oMath>
        <m:r>
          <w:rPr>
            <w:rFonts w:ascii="Cambria Math" w:hAnsi="Cambria Math"/>
          </w:rPr>
          <m:t>p</m:t>
        </m:r>
      </m:oMath>
      <w:r w:rsidRPr="00A42504">
        <w:t xml:space="preserve"> en la siguiente ecuación:</w:t>
      </w:r>
      <w:r w:rsidRPr="00A42504"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br/>
          </m:r>
        </m:oMath>
      </m:oMathPara>
      <w:r w:rsidRPr="00A42504">
        <w:t xml:space="preserve">sabiendo que la diferencia de sus raíces es </w:t>
      </w:r>
      <m:oMath>
        <m:r>
          <w:rPr>
            <w:rFonts w:ascii="Cambria Math" w:hAnsi="Cambria Math"/>
          </w:rPr>
          <m:t>2</m:t>
        </m:r>
      </m:oMath>
      <w:r w:rsidRPr="00A42504">
        <w:t>.</w:t>
      </w:r>
      <w:r w:rsidRPr="00A42504">
        <w:br/>
      </w:r>
      <w:r w:rsidRPr="00A42504">
        <w:rPr>
          <w:color w:val="FF0000"/>
        </w:rPr>
        <w:t>A)</w:t>
      </w:r>
      <m:oMath>
        <m:r>
          <w:rPr>
            <w:rFonts w:ascii="Cambria Math" w:hAnsi="Cambria Math"/>
            <w:color w:val="FF0000"/>
          </w:rPr>
          <m:t>2</m:t>
        </m:r>
      </m:oMath>
      <w:r w:rsidRPr="00A42504">
        <w:rPr>
          <w:color w:val="FF0000"/>
        </w:rPr>
        <w:tab/>
      </w:r>
      <w:r w:rsidRPr="00A42504">
        <w:t>B)</w:t>
      </w:r>
      <m:oMath>
        <m:r>
          <w:rPr>
            <w:rFonts w:ascii="Cambria Math" w:hAnsi="Cambria Math"/>
          </w:rPr>
          <m:t>4</m:t>
        </m:r>
      </m:oMath>
      <w:r w:rsidRPr="00A42504">
        <w:tab/>
        <w:t>C)</w:t>
      </w:r>
      <m:oMath>
        <m:r>
          <w:rPr>
            <w:rFonts w:ascii="Cambria Math" w:hAnsi="Cambria Math"/>
          </w:rPr>
          <m:t>5</m:t>
        </m:r>
      </m:oMath>
      <w:r w:rsidRPr="00A42504">
        <w:br/>
        <w:t>D)</w:t>
      </w:r>
      <m:oMath>
        <m:r>
          <w:rPr>
            <w:rFonts w:ascii="Cambria Math" w:hAnsi="Cambria Math"/>
          </w:rPr>
          <m:t>6</m:t>
        </m:r>
      </m:oMath>
      <w:r w:rsidRPr="00A42504">
        <w:tab/>
      </w:r>
      <w:r w:rsidRPr="00A42504">
        <w:tab/>
        <w:t>E)</w:t>
      </w:r>
      <m:oMath>
        <m:r>
          <w:rPr>
            <w:rFonts w:ascii="Cambria Math" w:hAnsi="Cambria Math"/>
          </w:rPr>
          <m:t>8</m:t>
        </m:r>
      </m:oMath>
      <w:r w:rsidRPr="00A42504">
        <w:br/>
      </w:r>
    </w:p>
    <w:p w14:paraId="42FA0090" w14:textId="77777777" w:rsidR="00A44808" w:rsidRPr="00A42504" w:rsidRDefault="00A44808">
      <w:pPr>
        <w:rPr>
          <w:rFonts w:ascii="Century Gothic" w:hAnsi="Century Gothic"/>
          <w:sz w:val="20"/>
          <w:szCs w:val="20"/>
        </w:rPr>
      </w:pPr>
      <w:r w:rsidRPr="00A42504">
        <w:br w:type="page"/>
      </w:r>
    </w:p>
    <w:p w14:paraId="3B1BA0E0" w14:textId="77777777" w:rsidR="00A44808" w:rsidRPr="00A42504" w:rsidRDefault="00A44808" w:rsidP="00A44808">
      <w:pPr>
        <w:pStyle w:val="Estiloplantilla"/>
        <w:tabs>
          <w:tab w:val="clear" w:pos="2127"/>
          <w:tab w:val="clear" w:pos="3828"/>
          <w:tab w:val="left" w:pos="2126"/>
          <w:tab w:val="left" w:pos="3827"/>
          <w:tab w:val="left" w:pos="4252"/>
        </w:tabs>
        <w:ind w:firstLine="0"/>
      </w:pPr>
      <w:r w:rsidRPr="00A42504">
        <w:rPr>
          <w:b/>
        </w:rPr>
        <w:lastRenderedPageBreak/>
        <w:t>CLAVES</w:t>
      </w:r>
      <w:r w:rsidRPr="00A42504">
        <w:rPr>
          <w:b/>
        </w:rPr>
        <w:br/>
        <w:t>1) -</w:t>
      </w:r>
      <w:r w:rsidRPr="00A42504">
        <w:rPr>
          <w:b/>
        </w:rPr>
        <w:tab/>
        <w:t>2) A</w:t>
      </w:r>
      <w:r w:rsidRPr="00A42504">
        <w:rPr>
          <w:b/>
        </w:rPr>
        <w:tab/>
        <w:t>3) D</w:t>
      </w:r>
      <w:r w:rsidRPr="00A42504">
        <w:rPr>
          <w:b/>
        </w:rPr>
        <w:br/>
        <w:t>4) E</w:t>
      </w:r>
      <w:r w:rsidRPr="00A42504">
        <w:rPr>
          <w:b/>
        </w:rPr>
        <w:tab/>
        <w:t>5) B</w:t>
      </w:r>
      <w:r w:rsidRPr="00A42504">
        <w:rPr>
          <w:b/>
        </w:rPr>
        <w:tab/>
        <w:t>6) C</w:t>
      </w:r>
      <w:r w:rsidRPr="00A42504">
        <w:rPr>
          <w:b/>
        </w:rPr>
        <w:br/>
        <w:t>7) B</w:t>
      </w:r>
      <w:r w:rsidRPr="00A42504">
        <w:rPr>
          <w:b/>
        </w:rPr>
        <w:tab/>
        <w:t>8) E</w:t>
      </w:r>
      <w:r w:rsidRPr="00A42504">
        <w:rPr>
          <w:b/>
        </w:rPr>
        <w:tab/>
        <w:t>9) B</w:t>
      </w:r>
      <w:r w:rsidRPr="00A42504">
        <w:rPr>
          <w:b/>
        </w:rPr>
        <w:br/>
        <w:t>10) C</w:t>
      </w:r>
      <w:r w:rsidRPr="00A42504">
        <w:rPr>
          <w:b/>
        </w:rPr>
        <w:tab/>
        <w:t>11) D</w:t>
      </w:r>
      <w:r w:rsidRPr="00A42504">
        <w:rPr>
          <w:b/>
        </w:rPr>
        <w:tab/>
        <w:t>12) E</w:t>
      </w:r>
      <w:r w:rsidRPr="00A42504">
        <w:rPr>
          <w:b/>
        </w:rPr>
        <w:br/>
        <w:t>13) E</w:t>
      </w:r>
      <w:r w:rsidRPr="00A42504">
        <w:rPr>
          <w:b/>
        </w:rPr>
        <w:tab/>
        <w:t>14) D</w:t>
      </w:r>
      <w:r w:rsidRPr="00A42504">
        <w:rPr>
          <w:b/>
        </w:rPr>
        <w:tab/>
        <w:t>15) C</w:t>
      </w:r>
      <w:r w:rsidRPr="00A42504">
        <w:rPr>
          <w:b/>
        </w:rPr>
        <w:br/>
        <w:t>16) A</w:t>
      </w:r>
      <w:r w:rsidRPr="00A42504">
        <w:rPr>
          <w:b/>
        </w:rPr>
        <w:tab/>
        <w:t>17) B</w:t>
      </w:r>
      <w:r w:rsidRPr="00A42504">
        <w:rPr>
          <w:b/>
        </w:rPr>
        <w:tab/>
        <w:t>18) B</w:t>
      </w:r>
      <w:r w:rsidRPr="00A42504">
        <w:rPr>
          <w:b/>
        </w:rPr>
        <w:br/>
        <w:t>19) E</w:t>
      </w:r>
      <w:r w:rsidRPr="00A42504">
        <w:rPr>
          <w:b/>
        </w:rPr>
        <w:tab/>
        <w:t>20) A</w:t>
      </w:r>
    </w:p>
    <w:p w14:paraId="2E642915" w14:textId="0BF46D8E" w:rsidR="00EF2DE3" w:rsidRPr="00A42504" w:rsidRDefault="00EF2DE3" w:rsidP="000209D2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</w:p>
    <w:sectPr w:rsidR="00EF2DE3" w:rsidRPr="00A42504" w:rsidSect="00D010AA">
      <w:pgSz w:w="11906" w:h="16838"/>
      <w:pgMar w:top="720" w:right="720" w:bottom="720" w:left="709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74858285-F28C-4058-99FF-97F45BC50D7E}"/>
    <w:embedBold r:id="rId2" w:fontKey="{2EFE24AD-E8B2-4D7E-B138-E6BA62F09E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2476BD-29E2-458F-9267-3A4C8721E6C8}"/>
    <w:embedItalic r:id="rId4" w:fontKey="{8F248030-2167-4EC3-92EE-5FE4FD0BFF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8DECB50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424AA4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A869788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A9A9BB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874D582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C9C4202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98E14E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0B062F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D32B54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81ED3C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014643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2" w15:restartNumberingAfterBreak="0">
    <w:nsid w:val="101777CD"/>
    <w:multiLevelType w:val="multilevel"/>
    <w:tmpl w:val="7D0E1CB4"/>
    <w:lvl w:ilvl="0">
      <w:start w:val="1"/>
      <w:numFmt w:val="decimal"/>
      <w:pStyle w:val="Estiloplantilla"/>
      <w:lvlText w:val="%1."/>
      <w:lvlJc w:val="left"/>
      <w:pPr>
        <w:ind w:left="1778" w:hanging="360"/>
      </w:pPr>
      <w:rPr>
        <w:rFonts w:ascii="Century Gothic" w:eastAsiaTheme="minorEastAsia" w:hAnsi="Century Gothic" w:cstheme="minorBidi" w:hint="default"/>
        <w:i w:val="0"/>
        <w:noProof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num w:numId="1" w16cid:durableId="1038621911">
    <w:abstractNumId w:val="12"/>
  </w:num>
  <w:num w:numId="2" w16cid:durableId="998121144">
    <w:abstractNumId w:val="10"/>
  </w:num>
  <w:num w:numId="3" w16cid:durableId="38557314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025223">
    <w:abstractNumId w:val="12"/>
  </w:num>
  <w:num w:numId="5" w16cid:durableId="994408490">
    <w:abstractNumId w:val="12"/>
  </w:num>
  <w:num w:numId="6" w16cid:durableId="1134253227">
    <w:abstractNumId w:val="12"/>
  </w:num>
  <w:num w:numId="7" w16cid:durableId="1888756011">
    <w:abstractNumId w:val="12"/>
  </w:num>
  <w:num w:numId="8" w16cid:durableId="1964726945">
    <w:abstractNumId w:val="12"/>
  </w:num>
  <w:num w:numId="9" w16cid:durableId="478815084">
    <w:abstractNumId w:val="12"/>
  </w:num>
  <w:num w:numId="10" w16cid:durableId="669060714">
    <w:abstractNumId w:val="12"/>
  </w:num>
  <w:num w:numId="11" w16cid:durableId="1656183551">
    <w:abstractNumId w:val="12"/>
  </w:num>
  <w:num w:numId="12" w16cid:durableId="638341234">
    <w:abstractNumId w:val="12"/>
  </w:num>
  <w:num w:numId="13" w16cid:durableId="771126159">
    <w:abstractNumId w:val="12"/>
  </w:num>
  <w:num w:numId="14" w16cid:durableId="1744835118">
    <w:abstractNumId w:val="12"/>
  </w:num>
  <w:num w:numId="15" w16cid:durableId="192306123">
    <w:abstractNumId w:val="12"/>
  </w:num>
  <w:num w:numId="16" w16cid:durableId="1599751335">
    <w:abstractNumId w:val="12"/>
  </w:num>
  <w:num w:numId="17" w16cid:durableId="1730835346">
    <w:abstractNumId w:val="12"/>
  </w:num>
  <w:num w:numId="18" w16cid:durableId="1003437892">
    <w:abstractNumId w:val="12"/>
  </w:num>
  <w:num w:numId="19" w16cid:durableId="1245992463">
    <w:abstractNumId w:val="12"/>
  </w:num>
  <w:num w:numId="20" w16cid:durableId="1647322291">
    <w:abstractNumId w:val="10"/>
  </w:num>
  <w:num w:numId="21" w16cid:durableId="11082803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51978726">
    <w:abstractNumId w:val="8"/>
  </w:num>
  <w:num w:numId="23" w16cid:durableId="492379903">
    <w:abstractNumId w:val="3"/>
  </w:num>
  <w:num w:numId="24" w16cid:durableId="1932621266">
    <w:abstractNumId w:val="2"/>
  </w:num>
  <w:num w:numId="25" w16cid:durableId="1272471111">
    <w:abstractNumId w:val="1"/>
  </w:num>
  <w:num w:numId="26" w16cid:durableId="1650476375">
    <w:abstractNumId w:val="0"/>
  </w:num>
  <w:num w:numId="27" w16cid:durableId="663239892">
    <w:abstractNumId w:val="9"/>
  </w:num>
  <w:num w:numId="28" w16cid:durableId="1677225114">
    <w:abstractNumId w:val="7"/>
  </w:num>
  <w:num w:numId="29" w16cid:durableId="48459384">
    <w:abstractNumId w:val="6"/>
  </w:num>
  <w:num w:numId="30" w16cid:durableId="1387991587">
    <w:abstractNumId w:val="5"/>
  </w:num>
  <w:num w:numId="31" w16cid:durableId="1805197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saveSubset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09D2"/>
    <w:rsid w:val="00021AC2"/>
    <w:rsid w:val="000400CF"/>
    <w:rsid w:val="000A1CA8"/>
    <w:rsid w:val="001071C3"/>
    <w:rsid w:val="00121C4C"/>
    <w:rsid w:val="00122B76"/>
    <w:rsid w:val="00140BDE"/>
    <w:rsid w:val="001F1D4F"/>
    <w:rsid w:val="002301F2"/>
    <w:rsid w:val="00275D28"/>
    <w:rsid w:val="002A7647"/>
    <w:rsid w:val="00360709"/>
    <w:rsid w:val="004234EB"/>
    <w:rsid w:val="0044421D"/>
    <w:rsid w:val="0044603F"/>
    <w:rsid w:val="005D0BBB"/>
    <w:rsid w:val="00640F97"/>
    <w:rsid w:val="00681435"/>
    <w:rsid w:val="0069068A"/>
    <w:rsid w:val="006934FA"/>
    <w:rsid w:val="006C3884"/>
    <w:rsid w:val="006D321A"/>
    <w:rsid w:val="007C03E8"/>
    <w:rsid w:val="008172D2"/>
    <w:rsid w:val="009155D1"/>
    <w:rsid w:val="0097777E"/>
    <w:rsid w:val="00A42504"/>
    <w:rsid w:val="00A44808"/>
    <w:rsid w:val="00A826AD"/>
    <w:rsid w:val="00A84E12"/>
    <w:rsid w:val="00AC6B94"/>
    <w:rsid w:val="00BC1DE2"/>
    <w:rsid w:val="00BC4087"/>
    <w:rsid w:val="00BD27D0"/>
    <w:rsid w:val="00C76318"/>
    <w:rsid w:val="00CB0B4C"/>
    <w:rsid w:val="00D010AA"/>
    <w:rsid w:val="00D23F20"/>
    <w:rsid w:val="00DB5925"/>
    <w:rsid w:val="00DF3D05"/>
    <w:rsid w:val="00E35AA9"/>
    <w:rsid w:val="00EA042E"/>
    <w:rsid w:val="00EB2A27"/>
    <w:rsid w:val="00EB32F9"/>
    <w:rsid w:val="00EF26A5"/>
    <w:rsid w:val="00EF2DE3"/>
    <w:rsid w:val="00EF360A"/>
    <w:rsid w:val="00FA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675EDA"/>
  <w15:docId w15:val="{C421E594-85A1-4BE5-A688-8DC111FCA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  <w:rPr>
      <w:noProof w:val="0"/>
      <w:lang w:val="es-PE"/>
    </w:rPr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E12"/>
    <w:rPr>
      <w:rFonts w:asciiTheme="majorHAnsi" w:eastAsiaTheme="majorEastAsia" w:hAnsiTheme="majorHAnsi" w:cstheme="majorBidi"/>
      <w:noProof w:val="0"/>
      <w:color w:val="2F5496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E12"/>
    <w:rPr>
      <w:rFonts w:asciiTheme="majorHAnsi" w:eastAsiaTheme="majorEastAsia" w:hAnsiTheme="majorHAnsi" w:cstheme="majorBidi"/>
      <w:noProof w:val="0"/>
      <w:color w:val="2F5496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E12"/>
    <w:rPr>
      <w:rFonts w:eastAsiaTheme="majorEastAsia" w:cstheme="majorBidi"/>
      <w:noProof w:val="0"/>
      <w:color w:val="2F5496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E12"/>
    <w:rPr>
      <w:rFonts w:eastAsiaTheme="majorEastAsia" w:cstheme="majorBidi"/>
      <w:i/>
      <w:iCs/>
      <w:noProof w:val="0"/>
      <w:color w:val="2F5496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E12"/>
    <w:rPr>
      <w:rFonts w:eastAsiaTheme="majorEastAsia" w:cstheme="majorBidi"/>
      <w:noProof w:val="0"/>
      <w:color w:val="2F5496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E12"/>
    <w:rPr>
      <w:rFonts w:eastAsiaTheme="majorEastAsia" w:cstheme="majorBidi"/>
      <w:i/>
      <w:iCs/>
      <w:noProof w:val="0"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E12"/>
    <w:rPr>
      <w:rFonts w:eastAsiaTheme="majorEastAsia" w:cstheme="majorBidi"/>
      <w:noProof w:val="0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E12"/>
    <w:rPr>
      <w:rFonts w:eastAsiaTheme="majorEastAsia" w:cstheme="majorBidi"/>
      <w:i/>
      <w:iCs/>
      <w:noProof w:val="0"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E12"/>
    <w:rPr>
      <w:rFonts w:eastAsiaTheme="majorEastAsia" w:cstheme="majorBidi"/>
      <w:noProof w:val="0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E12"/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E12"/>
    <w:rPr>
      <w:rFonts w:eastAsiaTheme="majorEastAsia" w:cstheme="majorBidi"/>
      <w:noProof w:val="0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E12"/>
    <w:rPr>
      <w:i/>
      <w:iCs/>
      <w:noProof w:val="0"/>
      <w:color w:val="404040" w:themeColor="text1" w:themeTint="BF"/>
      <w:lang w:val="es-PE"/>
    </w:rPr>
  </w:style>
  <w:style w:type="paragraph" w:styleId="Prrafodelista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E12"/>
    <w:rPr>
      <w:i/>
      <w:iCs/>
      <w:noProof w:val="0"/>
      <w:color w:val="2F5496" w:themeColor="accent1" w:themeShade="BF"/>
      <w:lang w:val="es-P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E12"/>
    <w:rPr>
      <w:i/>
      <w:iCs/>
      <w:noProof w:val="0"/>
      <w:color w:val="2F5496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A84E12"/>
    <w:rPr>
      <w:b/>
      <w:bCs/>
      <w:smallCaps/>
      <w:noProof w:val="0"/>
      <w:color w:val="2F5496" w:themeColor="accent1" w:themeShade="BF"/>
      <w:spacing w:val="5"/>
      <w:lang w:val="es-PE"/>
    </w:rPr>
  </w:style>
  <w:style w:type="paragraph" w:styleId="Textoindependiente">
    <w:name w:val="Body Text"/>
    <w:basedOn w:val="Normal"/>
    <w:link w:val="TextoindependienteCar"/>
    <w:qFormat/>
    <w:rsid w:val="001F1D4F"/>
    <w:pPr>
      <w:spacing w:before="180" w:after="180" w:line="240" w:lineRule="auto"/>
    </w:pPr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rsid w:val="001F1D4F"/>
    <w:rPr>
      <w:noProof w:val="0"/>
      <w:sz w:val="24"/>
      <w:szCs w:val="24"/>
      <w:lang w:val="es-PE"/>
    </w:rPr>
  </w:style>
  <w:style w:type="paragraph" w:customStyle="1" w:styleId="Estiloplantilla">
    <w:name w:val="Estilo_plantilla"/>
    <w:basedOn w:val="Prrafodelista"/>
    <w:link w:val="EstiloplantillaCar"/>
    <w:qFormat/>
    <w:rsid w:val="00D010AA"/>
    <w:pPr>
      <w:numPr>
        <w:numId w:val="1"/>
      </w:numPr>
      <w:tabs>
        <w:tab w:val="left" w:pos="2127"/>
        <w:tab w:val="left" w:pos="3828"/>
      </w:tabs>
      <w:spacing w:after="0"/>
      <w:ind w:left="283" w:hanging="425"/>
    </w:pPr>
    <w:rPr>
      <w:rFonts w:ascii="Century Gothic" w:hAnsi="Century Gothic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23F20"/>
    <w:rPr>
      <w:noProof w:val="0"/>
      <w:lang w:val="es-PE"/>
    </w:rPr>
  </w:style>
  <w:style w:type="character" w:customStyle="1" w:styleId="EstiloplantillaCar">
    <w:name w:val="Estilo_plantilla Car"/>
    <w:basedOn w:val="PrrafodelistaCar"/>
    <w:link w:val="Estiloplantilla"/>
    <w:rsid w:val="00D010AA"/>
    <w:rPr>
      <w:rFonts w:ascii="Century Gothic" w:hAnsi="Century Gothic"/>
      <w:noProof w:val="0"/>
      <w:sz w:val="20"/>
      <w:szCs w:val="20"/>
      <w:lang w:val="es-PE"/>
    </w:rPr>
  </w:style>
  <w:style w:type="paragraph" w:customStyle="1" w:styleId="Estiloplantilla2">
    <w:name w:val="Estilo_plantilla_2"/>
    <w:basedOn w:val="Estiloplantilla"/>
    <w:link w:val="Estiloplantilla2Car"/>
    <w:qFormat/>
    <w:rsid w:val="00D010AA"/>
    <w:pPr>
      <w:tabs>
        <w:tab w:val="clear" w:pos="2127"/>
        <w:tab w:val="clear" w:pos="3828"/>
        <w:tab w:val="left" w:pos="2694"/>
      </w:tabs>
    </w:pPr>
  </w:style>
  <w:style w:type="character" w:customStyle="1" w:styleId="Estiloplantilla2Car">
    <w:name w:val="Estilo_plantilla_2 Car"/>
    <w:basedOn w:val="EstiloplantillaCar"/>
    <w:link w:val="Estiloplantilla2"/>
    <w:rsid w:val="00D010AA"/>
    <w:rPr>
      <w:rFonts w:ascii="Century Gothic" w:hAnsi="Century Gothic"/>
      <w:noProof w:val="0"/>
      <w:sz w:val="20"/>
      <w:szCs w:val="20"/>
      <w:lang w:val="es-PE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noProof w:val="0"/>
      <w:color w:val="007020"/>
      <w:lang w:val="es-PE"/>
    </w:rPr>
  </w:style>
  <w:style w:type="character" w:customStyle="1" w:styleId="DataTypeTok">
    <w:name w:val="DataTypeTok"/>
    <w:rPr>
      <w:noProof w:val="0"/>
      <w:color w:val="902000"/>
      <w:lang w:val="es-PE"/>
    </w:rPr>
  </w:style>
  <w:style w:type="character" w:customStyle="1" w:styleId="DecValTok">
    <w:name w:val="DecValTok"/>
    <w:rPr>
      <w:noProof w:val="0"/>
      <w:color w:val="40A070"/>
      <w:lang w:val="es-PE"/>
    </w:rPr>
  </w:style>
  <w:style w:type="character" w:customStyle="1" w:styleId="BaseNTok">
    <w:name w:val="BaseNTok"/>
    <w:rPr>
      <w:noProof w:val="0"/>
      <w:color w:val="40A070"/>
      <w:lang w:val="es-PE"/>
    </w:rPr>
  </w:style>
  <w:style w:type="character" w:customStyle="1" w:styleId="FloatTok">
    <w:name w:val="FloatTok"/>
    <w:rPr>
      <w:noProof w:val="0"/>
      <w:color w:val="40A070"/>
      <w:lang w:val="es-PE"/>
    </w:rPr>
  </w:style>
  <w:style w:type="character" w:customStyle="1" w:styleId="ConstantTok">
    <w:name w:val="ConstantTok"/>
    <w:rPr>
      <w:noProof w:val="0"/>
      <w:color w:val="880000"/>
      <w:lang w:val="es-PE"/>
    </w:rPr>
  </w:style>
  <w:style w:type="character" w:customStyle="1" w:styleId="CharTok">
    <w:name w:val="CharTok"/>
    <w:rPr>
      <w:noProof w:val="0"/>
      <w:color w:val="4070A0"/>
      <w:lang w:val="es-PE"/>
    </w:rPr>
  </w:style>
  <w:style w:type="character" w:customStyle="1" w:styleId="SpecialCharTok">
    <w:name w:val="SpecialCharTok"/>
    <w:rPr>
      <w:noProof w:val="0"/>
      <w:color w:val="4070A0"/>
      <w:lang w:val="es-PE"/>
    </w:rPr>
  </w:style>
  <w:style w:type="character" w:customStyle="1" w:styleId="StringTok">
    <w:name w:val="StringTok"/>
    <w:rPr>
      <w:noProof w:val="0"/>
      <w:color w:val="4070A0"/>
      <w:lang w:val="es-PE"/>
    </w:rPr>
  </w:style>
  <w:style w:type="character" w:customStyle="1" w:styleId="VerbatimStringTok">
    <w:name w:val="VerbatimStringTok"/>
    <w:rPr>
      <w:noProof w:val="0"/>
      <w:color w:val="4070A0"/>
      <w:lang w:val="es-PE"/>
    </w:rPr>
  </w:style>
  <w:style w:type="character" w:customStyle="1" w:styleId="SpecialStringTok">
    <w:name w:val="SpecialStringTok"/>
    <w:rPr>
      <w:noProof w:val="0"/>
      <w:color w:val="BB6688"/>
      <w:lang w:val="es-PE"/>
    </w:rPr>
  </w:style>
  <w:style w:type="character" w:customStyle="1" w:styleId="ImportTok">
    <w:name w:val="ImportTok"/>
    <w:rPr>
      <w:b/>
      <w:noProof w:val="0"/>
      <w:color w:val="008000"/>
      <w:lang w:val="es-PE"/>
    </w:rPr>
  </w:style>
  <w:style w:type="character" w:customStyle="1" w:styleId="CommentTok">
    <w:name w:val="CommentTok"/>
    <w:rPr>
      <w:i/>
      <w:noProof w:val="0"/>
      <w:color w:val="60A0B0"/>
      <w:lang w:val="es-PE"/>
    </w:rPr>
  </w:style>
  <w:style w:type="character" w:customStyle="1" w:styleId="DocumentationTok">
    <w:name w:val="DocumentationTok"/>
    <w:rPr>
      <w:i/>
      <w:noProof w:val="0"/>
      <w:color w:val="BA2121"/>
      <w:lang w:val="es-PE"/>
    </w:rPr>
  </w:style>
  <w:style w:type="character" w:customStyle="1" w:styleId="AnnotationTok">
    <w:name w:val="AnnotationTok"/>
    <w:rPr>
      <w:b/>
      <w:i/>
      <w:noProof w:val="0"/>
      <w:color w:val="60A0B0"/>
      <w:lang w:val="es-PE"/>
    </w:rPr>
  </w:style>
  <w:style w:type="character" w:customStyle="1" w:styleId="CommentVarTok">
    <w:name w:val="CommentVarTok"/>
    <w:rPr>
      <w:b/>
      <w:i/>
      <w:noProof w:val="0"/>
      <w:color w:val="60A0B0"/>
      <w:lang w:val="es-PE"/>
    </w:rPr>
  </w:style>
  <w:style w:type="character" w:customStyle="1" w:styleId="OtherTok">
    <w:name w:val="OtherTok"/>
    <w:rPr>
      <w:noProof w:val="0"/>
      <w:color w:val="007020"/>
      <w:lang w:val="es-PE"/>
    </w:rPr>
  </w:style>
  <w:style w:type="character" w:customStyle="1" w:styleId="FunctionTok">
    <w:name w:val="FunctionTok"/>
    <w:rPr>
      <w:noProof w:val="0"/>
      <w:color w:val="06287E"/>
      <w:lang w:val="es-PE"/>
    </w:rPr>
  </w:style>
  <w:style w:type="character" w:customStyle="1" w:styleId="VariableTok">
    <w:name w:val="VariableTok"/>
    <w:rPr>
      <w:noProof w:val="0"/>
      <w:color w:val="19177C"/>
      <w:lang w:val="es-PE"/>
    </w:rPr>
  </w:style>
  <w:style w:type="character" w:customStyle="1" w:styleId="ControlFlowTok">
    <w:name w:val="ControlFlowTok"/>
    <w:rPr>
      <w:b/>
      <w:noProof w:val="0"/>
      <w:color w:val="007020"/>
      <w:lang w:val="es-PE"/>
    </w:rPr>
  </w:style>
  <w:style w:type="character" w:customStyle="1" w:styleId="OperatorTok">
    <w:name w:val="OperatorTok"/>
    <w:rPr>
      <w:noProof w:val="0"/>
      <w:color w:val="666666"/>
      <w:lang w:val="es-PE"/>
    </w:rPr>
  </w:style>
  <w:style w:type="character" w:customStyle="1" w:styleId="BuiltInTok">
    <w:name w:val="BuiltInTok"/>
    <w:rPr>
      <w:noProof w:val="0"/>
      <w:color w:val="008000"/>
      <w:lang w:val="es-PE"/>
    </w:rPr>
  </w:style>
  <w:style w:type="character" w:customStyle="1" w:styleId="ExtensionTok">
    <w:name w:val="ExtensionTok"/>
    <w:rPr>
      <w:noProof w:val="0"/>
      <w:lang w:val="es-PE"/>
    </w:rPr>
  </w:style>
  <w:style w:type="character" w:customStyle="1" w:styleId="PreprocessorTok">
    <w:name w:val="PreprocessorTok"/>
    <w:rPr>
      <w:noProof w:val="0"/>
      <w:color w:val="BC7A00"/>
      <w:lang w:val="es-PE"/>
    </w:rPr>
  </w:style>
  <w:style w:type="character" w:customStyle="1" w:styleId="AttributeTok">
    <w:name w:val="AttributeTok"/>
    <w:rPr>
      <w:noProof w:val="0"/>
      <w:color w:val="7D9029"/>
      <w:lang w:val="es-PE"/>
    </w:rPr>
  </w:style>
  <w:style w:type="character" w:customStyle="1" w:styleId="RegionMarkerTok">
    <w:name w:val="RegionMarkerTok"/>
    <w:rPr>
      <w:noProof w:val="0"/>
      <w:lang w:val="es-PE"/>
    </w:rPr>
  </w:style>
  <w:style w:type="character" w:customStyle="1" w:styleId="InformationTok">
    <w:name w:val="InformationTok"/>
    <w:rPr>
      <w:b/>
      <w:i/>
      <w:noProof w:val="0"/>
      <w:color w:val="60A0B0"/>
      <w:lang w:val="es-PE"/>
    </w:rPr>
  </w:style>
  <w:style w:type="character" w:customStyle="1" w:styleId="WarningTok">
    <w:name w:val="WarningTok"/>
    <w:rPr>
      <w:b/>
      <w:i/>
      <w:noProof w:val="0"/>
      <w:color w:val="60A0B0"/>
      <w:lang w:val="es-PE"/>
    </w:rPr>
  </w:style>
  <w:style w:type="character" w:customStyle="1" w:styleId="AlertTok">
    <w:name w:val="AlertTok"/>
    <w:rPr>
      <w:b/>
      <w:noProof w:val="0"/>
      <w:color w:val="FF0000"/>
      <w:lang w:val="es-PE"/>
    </w:rPr>
  </w:style>
  <w:style w:type="character" w:customStyle="1" w:styleId="ErrorTok">
    <w:name w:val="ErrorTok"/>
    <w:rPr>
      <w:b/>
      <w:noProof w:val="0"/>
      <w:color w:val="FF0000"/>
      <w:lang w:val="es-PE"/>
    </w:rPr>
  </w:style>
  <w:style w:type="character" w:customStyle="1" w:styleId="NormalTok">
    <w:name w:val="NormalTok"/>
    <w:rPr>
      <w:noProof w:val="0"/>
      <w:lang w:val="es-PE"/>
    </w:rPr>
  </w:style>
  <w:style w:type="character" w:styleId="AcrnimoHTML">
    <w:name w:val="HTML Acronym"/>
    <w:basedOn w:val="Fuentedeprrafopredeter"/>
    <w:uiPriority w:val="99"/>
    <w:semiHidden/>
    <w:unhideWhenUsed/>
    <w:rsid w:val="00A42504"/>
    <w:rPr>
      <w:noProof w:val="0"/>
      <w:lang w:val="es-P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250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2504"/>
    <w:rPr>
      <w:noProof w:val="0"/>
      <w:sz w:val="20"/>
      <w:szCs w:val="20"/>
      <w:lang w:val="es-P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250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2504"/>
    <w:rPr>
      <w:b/>
      <w:bCs/>
      <w:noProof w:val="0"/>
      <w:sz w:val="20"/>
      <w:szCs w:val="20"/>
      <w:lang w:val="es-PE"/>
    </w:rPr>
  </w:style>
  <w:style w:type="paragraph" w:styleId="Bibliografa">
    <w:name w:val="Bibliography"/>
    <w:basedOn w:val="Normal"/>
    <w:next w:val="Normal"/>
    <w:uiPriority w:val="37"/>
    <w:semiHidden/>
    <w:unhideWhenUsed/>
    <w:rsid w:val="00A42504"/>
  </w:style>
  <w:style w:type="paragraph" w:styleId="Cierre">
    <w:name w:val="Closing"/>
    <w:basedOn w:val="Normal"/>
    <w:link w:val="CierreCar"/>
    <w:uiPriority w:val="99"/>
    <w:semiHidden/>
    <w:unhideWhenUsed/>
    <w:rsid w:val="00A42504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A42504"/>
    <w:rPr>
      <w:noProof w:val="0"/>
      <w:lang w:val="es-PE"/>
    </w:rPr>
  </w:style>
  <w:style w:type="character" w:styleId="CitaHTML">
    <w:name w:val="HTML Cite"/>
    <w:basedOn w:val="Fuentedeprrafopredeter"/>
    <w:uiPriority w:val="99"/>
    <w:semiHidden/>
    <w:unhideWhenUsed/>
    <w:rsid w:val="00A42504"/>
    <w:rPr>
      <w:i/>
      <w:iCs/>
      <w:noProof w:val="0"/>
      <w:lang w:val="es-PE"/>
    </w:rPr>
  </w:style>
  <w:style w:type="character" w:styleId="CdigoHTML">
    <w:name w:val="HTML Code"/>
    <w:basedOn w:val="Fuentedeprrafopredeter"/>
    <w:uiPriority w:val="99"/>
    <w:semiHidden/>
    <w:unhideWhenUsed/>
    <w:rsid w:val="00A42504"/>
    <w:rPr>
      <w:rFonts w:ascii="Consolas" w:hAnsi="Consolas"/>
      <w:noProof w:val="0"/>
      <w:sz w:val="20"/>
      <w:szCs w:val="20"/>
      <w:lang w:val="es-PE"/>
    </w:rPr>
  </w:style>
  <w:style w:type="paragraph" w:styleId="Continuarlista">
    <w:name w:val="List Continue"/>
    <w:basedOn w:val="Normal"/>
    <w:uiPriority w:val="99"/>
    <w:semiHidden/>
    <w:unhideWhenUsed/>
    <w:rsid w:val="00A4250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A4250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A4250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A4250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A42504"/>
    <w:pPr>
      <w:spacing w:after="120"/>
      <w:ind w:left="1415"/>
      <w:contextualSpacing/>
    </w:pPr>
  </w:style>
  <w:style w:type="table" w:styleId="Cuadrculaclara">
    <w:name w:val="Light Grid"/>
    <w:basedOn w:val="Tablanormal"/>
    <w:uiPriority w:val="62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A4250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A4250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A4250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A425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A425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A425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A425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A425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A425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A425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Cuadrculavistosa">
    <w:name w:val="Colorful Grid"/>
    <w:basedOn w:val="Tablanormal"/>
    <w:uiPriority w:val="73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styleId="DefinicinHTML">
    <w:name w:val="HTML Definition"/>
    <w:basedOn w:val="Fuentedeprrafopredeter"/>
    <w:uiPriority w:val="99"/>
    <w:semiHidden/>
    <w:unhideWhenUsed/>
    <w:rsid w:val="00A42504"/>
    <w:rPr>
      <w:i/>
      <w:iCs/>
      <w:noProof w:val="0"/>
      <w:lang w:val="es-P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425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A42504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A42504"/>
    <w:rPr>
      <w:i/>
      <w:iCs/>
      <w:noProof w:val="0"/>
      <w:lang w:val="es-PE"/>
    </w:rPr>
  </w:style>
  <w:style w:type="paragraph" w:styleId="Direccinsobre">
    <w:name w:val="envelope address"/>
    <w:basedOn w:val="Normal"/>
    <w:uiPriority w:val="99"/>
    <w:semiHidden/>
    <w:unhideWhenUsed/>
    <w:rsid w:val="00A4250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A42504"/>
    <w:rPr>
      <w:rFonts w:ascii="Consolas" w:hAnsi="Consolas"/>
      <w:noProof w:val="0"/>
      <w:sz w:val="24"/>
      <w:szCs w:val="24"/>
      <w:lang w:val="es-PE"/>
    </w:rPr>
  </w:style>
  <w:style w:type="paragraph" w:styleId="Encabezado">
    <w:name w:val="header"/>
    <w:basedOn w:val="Normal"/>
    <w:link w:val="EncabezadoCar"/>
    <w:uiPriority w:val="99"/>
    <w:semiHidden/>
    <w:unhideWhenUsed/>
    <w:rsid w:val="00A425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42504"/>
    <w:rPr>
      <w:noProof w:val="0"/>
      <w:lang w:val="es-PE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A4250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A4250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A42504"/>
    <w:rPr>
      <w:rFonts w:asciiTheme="majorHAnsi" w:eastAsiaTheme="majorEastAsia" w:hAnsiTheme="majorHAnsi" w:cstheme="majorBidi"/>
      <w:noProof w:val="0"/>
      <w:sz w:val="24"/>
      <w:szCs w:val="24"/>
      <w:shd w:val="pct20" w:color="auto" w:fill="auto"/>
      <w:lang w:val="es-PE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A42504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A42504"/>
    <w:rPr>
      <w:noProof w:val="0"/>
      <w:lang w:val="es-PE"/>
    </w:rPr>
  </w:style>
  <w:style w:type="character" w:styleId="nfasis">
    <w:name w:val="Emphasis"/>
    <w:basedOn w:val="Fuentedeprrafopredeter"/>
    <w:uiPriority w:val="20"/>
    <w:qFormat/>
    <w:rsid w:val="00A42504"/>
    <w:rPr>
      <w:i/>
      <w:iCs/>
      <w:noProof w:val="0"/>
      <w:lang w:val="es-PE"/>
    </w:rPr>
  </w:style>
  <w:style w:type="character" w:styleId="nfasissutil">
    <w:name w:val="Subtle Emphasis"/>
    <w:basedOn w:val="Fuentedeprrafopredeter"/>
    <w:uiPriority w:val="19"/>
    <w:qFormat/>
    <w:rsid w:val="00A42504"/>
    <w:rPr>
      <w:i/>
      <w:iCs/>
      <w:noProof w:val="0"/>
      <w:color w:val="404040" w:themeColor="text1" w:themeTint="BF"/>
      <w:lang w:val="es-PE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A42504"/>
  </w:style>
  <w:style w:type="character" w:customStyle="1" w:styleId="FechaCar">
    <w:name w:val="Fecha Car"/>
    <w:basedOn w:val="Fuentedeprrafopredeter"/>
    <w:link w:val="Fecha"/>
    <w:uiPriority w:val="99"/>
    <w:semiHidden/>
    <w:rsid w:val="00A42504"/>
    <w:rPr>
      <w:noProof w:val="0"/>
      <w:lang w:val="es-PE"/>
    </w:rPr>
  </w:style>
  <w:style w:type="paragraph" w:styleId="Firma">
    <w:name w:val="Signature"/>
    <w:basedOn w:val="Normal"/>
    <w:link w:val="FirmaCar"/>
    <w:uiPriority w:val="99"/>
    <w:semiHidden/>
    <w:unhideWhenUsed/>
    <w:rsid w:val="00A42504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A42504"/>
    <w:rPr>
      <w:noProof w:val="0"/>
      <w:lang w:val="es-PE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A42504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A42504"/>
    <w:rPr>
      <w:noProof w:val="0"/>
      <w:lang w:val="es-PE"/>
    </w:rPr>
  </w:style>
  <w:style w:type="character" w:styleId="Fuerte">
    <w:name w:val="Strong"/>
    <w:basedOn w:val="Fuentedeprrafopredeter"/>
    <w:uiPriority w:val="22"/>
    <w:qFormat/>
    <w:rsid w:val="00A42504"/>
    <w:rPr>
      <w:b/>
      <w:bCs/>
      <w:noProof w:val="0"/>
      <w:lang w:val="es-PE"/>
    </w:rPr>
  </w:style>
  <w:style w:type="character" w:styleId="Hashtag">
    <w:name w:val="Hashtag"/>
    <w:basedOn w:val="Fuentedeprrafopredeter"/>
    <w:uiPriority w:val="99"/>
    <w:semiHidden/>
    <w:unhideWhenUsed/>
    <w:rsid w:val="00A42504"/>
    <w:rPr>
      <w:noProof w:val="0"/>
      <w:color w:val="2B579A"/>
      <w:shd w:val="clear" w:color="auto" w:fill="E1DFDD"/>
      <w:lang w:val="es-PE"/>
    </w:rPr>
  </w:style>
  <w:style w:type="character" w:styleId="Hipervnculo">
    <w:name w:val="Hyperlink"/>
    <w:basedOn w:val="Fuentedeprrafopredeter"/>
    <w:uiPriority w:val="99"/>
    <w:semiHidden/>
    <w:unhideWhenUsed/>
    <w:rsid w:val="00A42504"/>
    <w:rPr>
      <w:noProof w:val="0"/>
      <w:color w:val="0563C1" w:themeColor="hyperlink"/>
      <w:u w:val="single"/>
      <w:lang w:val="es-PE"/>
    </w:rPr>
  </w:style>
  <w:style w:type="character" w:styleId="Hipervnculointeligente">
    <w:name w:val="Smart Hyperlink"/>
    <w:basedOn w:val="Fuentedeprrafopredeter"/>
    <w:uiPriority w:val="99"/>
    <w:semiHidden/>
    <w:unhideWhenUsed/>
    <w:rsid w:val="00A42504"/>
    <w:rPr>
      <w:noProof w:val="0"/>
      <w:u w:val="dotted"/>
      <w:lang w:val="es-PE"/>
    </w:rPr>
  </w:style>
  <w:style w:type="character" w:styleId="Hipervnculovisitado">
    <w:name w:val="FollowedHyperlink"/>
    <w:basedOn w:val="Fuentedeprrafopredeter"/>
    <w:uiPriority w:val="99"/>
    <w:semiHidden/>
    <w:unhideWhenUsed/>
    <w:rsid w:val="00A42504"/>
    <w:rPr>
      <w:noProof w:val="0"/>
      <w:color w:val="954F72" w:themeColor="followedHyperlink"/>
      <w:u w:val="single"/>
      <w:lang w:val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425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42504"/>
    <w:rPr>
      <w:rFonts w:ascii="Consolas" w:hAnsi="Consolas"/>
      <w:noProof w:val="0"/>
      <w:sz w:val="20"/>
      <w:szCs w:val="20"/>
      <w:lang w:val="es-P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A42504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A42504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A42504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A42504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A42504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A42504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A42504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A42504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A42504"/>
    <w:pPr>
      <w:spacing w:after="0" w:line="240" w:lineRule="auto"/>
      <w:ind w:left="1980" w:hanging="220"/>
    </w:pPr>
  </w:style>
  <w:style w:type="paragraph" w:styleId="Lista">
    <w:name w:val="List"/>
    <w:basedOn w:val="Normal"/>
    <w:uiPriority w:val="99"/>
    <w:semiHidden/>
    <w:unhideWhenUsed/>
    <w:rsid w:val="00A4250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A4250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A4250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A4250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A42504"/>
    <w:pPr>
      <w:ind w:left="1415" w:hanging="283"/>
      <w:contextualSpacing/>
    </w:pPr>
  </w:style>
  <w:style w:type="table" w:styleId="Listaclara">
    <w:name w:val="Light List"/>
    <w:basedOn w:val="Tablanormal"/>
    <w:uiPriority w:val="61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paragraph" w:styleId="Listaconnmeros">
    <w:name w:val="List Number"/>
    <w:basedOn w:val="Normal"/>
    <w:uiPriority w:val="99"/>
    <w:semiHidden/>
    <w:unhideWhenUsed/>
    <w:rsid w:val="00A42504"/>
    <w:pPr>
      <w:numPr>
        <w:numId w:val="22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A42504"/>
    <w:pPr>
      <w:numPr>
        <w:numId w:val="23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A42504"/>
    <w:pPr>
      <w:numPr>
        <w:numId w:val="24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A42504"/>
    <w:pPr>
      <w:numPr>
        <w:numId w:val="25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A42504"/>
    <w:pPr>
      <w:numPr>
        <w:numId w:val="26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A42504"/>
    <w:pPr>
      <w:numPr>
        <w:numId w:val="27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A42504"/>
    <w:pPr>
      <w:numPr>
        <w:numId w:val="28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A42504"/>
    <w:pPr>
      <w:numPr>
        <w:numId w:val="29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A42504"/>
    <w:pPr>
      <w:numPr>
        <w:numId w:val="30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A42504"/>
    <w:pPr>
      <w:numPr>
        <w:numId w:val="31"/>
      </w:numPr>
      <w:contextualSpacing/>
    </w:pPr>
  </w:style>
  <w:style w:type="table" w:styleId="Listamedia1">
    <w:name w:val="Medium List 1"/>
    <w:basedOn w:val="Tablanormal"/>
    <w:uiPriority w:val="65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A425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A425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A425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A425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A425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A425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A425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A425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A425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A425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A425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A425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A425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A425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Listavistosa">
    <w:name w:val="Colorful List"/>
    <w:basedOn w:val="Tablanormal"/>
    <w:uiPriority w:val="72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42504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A42504"/>
    <w:rPr>
      <w:rFonts w:ascii="Segoe UI" w:hAnsi="Segoe UI" w:cs="Segoe UI"/>
      <w:noProof w:val="0"/>
      <w:sz w:val="16"/>
      <w:szCs w:val="16"/>
      <w:lang w:val="es-PE"/>
    </w:rPr>
  </w:style>
  <w:style w:type="character" w:styleId="MquinadeescribirHTML">
    <w:name w:val="HTML Typewriter"/>
    <w:basedOn w:val="Fuentedeprrafopredeter"/>
    <w:uiPriority w:val="99"/>
    <w:semiHidden/>
    <w:unhideWhenUsed/>
    <w:rsid w:val="00A42504"/>
    <w:rPr>
      <w:rFonts w:ascii="Consolas" w:hAnsi="Consolas"/>
      <w:noProof w:val="0"/>
      <w:sz w:val="20"/>
      <w:szCs w:val="20"/>
      <w:lang w:val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A42504"/>
    <w:rPr>
      <w:noProof w:val="0"/>
      <w:color w:val="605E5C"/>
      <w:shd w:val="clear" w:color="auto" w:fill="E1DFDD"/>
      <w:lang w:val="es-PE"/>
    </w:rPr>
  </w:style>
  <w:style w:type="character" w:styleId="Mencionar">
    <w:name w:val="Mention"/>
    <w:basedOn w:val="Fuentedeprrafopredeter"/>
    <w:uiPriority w:val="99"/>
    <w:semiHidden/>
    <w:unhideWhenUsed/>
    <w:rsid w:val="00A42504"/>
    <w:rPr>
      <w:noProof w:val="0"/>
      <w:color w:val="2B579A"/>
      <w:shd w:val="clear" w:color="auto" w:fill="E1DFDD"/>
      <w:lang w:val="es-PE"/>
    </w:rPr>
  </w:style>
  <w:style w:type="paragraph" w:styleId="NormalWeb">
    <w:name w:val="Normal (Web)"/>
    <w:basedOn w:val="Normal"/>
    <w:uiPriority w:val="99"/>
    <w:semiHidden/>
    <w:unhideWhenUsed/>
    <w:rsid w:val="00A42504"/>
    <w:rPr>
      <w:rFonts w:ascii="Times New Roman" w:hAnsi="Times New Roman" w:cs="Times New Roman"/>
      <w:sz w:val="24"/>
      <w:szCs w:val="24"/>
    </w:rPr>
  </w:style>
  <w:style w:type="character" w:styleId="Nmerodelnea">
    <w:name w:val="line number"/>
    <w:basedOn w:val="Fuentedeprrafopredeter"/>
    <w:uiPriority w:val="99"/>
    <w:semiHidden/>
    <w:unhideWhenUsed/>
    <w:rsid w:val="00A42504"/>
    <w:rPr>
      <w:noProof w:val="0"/>
      <w:lang w:val="es-PE"/>
    </w:rPr>
  </w:style>
  <w:style w:type="character" w:styleId="Nmerodepgina">
    <w:name w:val="page number"/>
    <w:basedOn w:val="Fuentedeprrafopredeter"/>
    <w:uiPriority w:val="99"/>
    <w:semiHidden/>
    <w:unhideWhenUsed/>
    <w:rsid w:val="00A42504"/>
    <w:rPr>
      <w:noProof w:val="0"/>
      <w:lang w:val="es-PE"/>
    </w:rPr>
  </w:style>
  <w:style w:type="paragraph" w:styleId="Piedepgina">
    <w:name w:val="footer"/>
    <w:basedOn w:val="Normal"/>
    <w:link w:val="PiedepginaCar"/>
    <w:uiPriority w:val="99"/>
    <w:semiHidden/>
    <w:unhideWhenUsed/>
    <w:rsid w:val="00A425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42504"/>
    <w:rPr>
      <w:noProof w:val="0"/>
      <w:lang w:val="es-PE"/>
    </w:rPr>
  </w:style>
  <w:style w:type="character" w:styleId="Refdecomentario">
    <w:name w:val="annotation reference"/>
    <w:basedOn w:val="Fuentedeprrafopredeter"/>
    <w:uiPriority w:val="99"/>
    <w:semiHidden/>
    <w:unhideWhenUsed/>
    <w:rsid w:val="00A42504"/>
    <w:rPr>
      <w:noProof w:val="0"/>
      <w:sz w:val="16"/>
      <w:szCs w:val="16"/>
      <w:lang w:val="es-PE"/>
    </w:rPr>
  </w:style>
  <w:style w:type="character" w:styleId="Refdenotaalfinal">
    <w:name w:val="endnote reference"/>
    <w:basedOn w:val="Fuentedeprrafopredeter"/>
    <w:uiPriority w:val="99"/>
    <w:semiHidden/>
    <w:unhideWhenUsed/>
    <w:rsid w:val="00A42504"/>
    <w:rPr>
      <w:noProof w:val="0"/>
      <w:vertAlign w:val="superscript"/>
      <w:lang w:val="es-PE"/>
    </w:rPr>
  </w:style>
  <w:style w:type="character" w:styleId="Refdenotaalpie">
    <w:name w:val="footnote reference"/>
    <w:basedOn w:val="Fuentedeprrafopredeter"/>
    <w:uiPriority w:val="99"/>
    <w:semiHidden/>
    <w:unhideWhenUsed/>
    <w:rsid w:val="00A42504"/>
    <w:rPr>
      <w:noProof w:val="0"/>
      <w:vertAlign w:val="superscript"/>
      <w:lang w:val="es-PE"/>
    </w:rPr>
  </w:style>
  <w:style w:type="character" w:styleId="Referenciasutil">
    <w:name w:val="Subtle Reference"/>
    <w:basedOn w:val="Fuentedeprrafopredeter"/>
    <w:uiPriority w:val="31"/>
    <w:qFormat/>
    <w:rsid w:val="00A42504"/>
    <w:rPr>
      <w:smallCaps/>
      <w:noProof w:val="0"/>
      <w:color w:val="5A5A5A" w:themeColor="text1" w:themeTint="A5"/>
      <w:lang w:val="es-PE"/>
    </w:rPr>
  </w:style>
  <w:style w:type="paragraph" w:styleId="Remitedesobre">
    <w:name w:val="envelope return"/>
    <w:basedOn w:val="Normal"/>
    <w:uiPriority w:val="99"/>
    <w:semiHidden/>
    <w:unhideWhenUsed/>
    <w:rsid w:val="00A4250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A42504"/>
  </w:style>
  <w:style w:type="character" w:customStyle="1" w:styleId="SaludoCar">
    <w:name w:val="Saludo Car"/>
    <w:basedOn w:val="Fuentedeprrafopredeter"/>
    <w:link w:val="Saludo"/>
    <w:uiPriority w:val="99"/>
    <w:semiHidden/>
    <w:rsid w:val="00A42504"/>
    <w:rPr>
      <w:noProof w:val="0"/>
      <w:lang w:val="es-PE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A42504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A42504"/>
    <w:rPr>
      <w:noProof w:val="0"/>
      <w:lang w:val="es-PE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A4250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A42504"/>
    <w:rPr>
      <w:noProof w:val="0"/>
      <w:sz w:val="16"/>
      <w:szCs w:val="16"/>
      <w:lang w:val="es-P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A4250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A42504"/>
    <w:rPr>
      <w:noProof w:val="0"/>
      <w:lang w:val="es-PE"/>
    </w:rPr>
  </w:style>
  <w:style w:type="paragraph" w:styleId="Sangranormal">
    <w:name w:val="Normal Indent"/>
    <w:basedOn w:val="Normal"/>
    <w:uiPriority w:val="99"/>
    <w:semiHidden/>
    <w:unhideWhenUsed/>
    <w:rsid w:val="00A42504"/>
    <w:pPr>
      <w:ind w:left="708"/>
    </w:pPr>
  </w:style>
  <w:style w:type="paragraph" w:styleId="Sinespaciado">
    <w:name w:val="No Spacing"/>
    <w:uiPriority w:val="1"/>
    <w:qFormat/>
    <w:rsid w:val="00A42504"/>
    <w:pPr>
      <w:spacing w:after="0" w:line="240" w:lineRule="auto"/>
    </w:pPr>
  </w:style>
  <w:style w:type="character" w:styleId="SmartLink">
    <w:name w:val="Smart Link"/>
    <w:basedOn w:val="Fuentedeprrafopredeter"/>
    <w:uiPriority w:val="99"/>
    <w:semiHidden/>
    <w:unhideWhenUsed/>
    <w:rsid w:val="00A42504"/>
    <w:rPr>
      <w:noProof w:val="0"/>
      <w:color w:val="0000FF"/>
      <w:u w:val="single"/>
      <w:shd w:val="clear" w:color="auto" w:fill="F3F2F1"/>
      <w:lang w:val="es-PE"/>
    </w:rPr>
  </w:style>
  <w:style w:type="table" w:styleId="Sombreadoclaro">
    <w:name w:val="Light Shading"/>
    <w:basedOn w:val="Tablanormal"/>
    <w:uiPriority w:val="60"/>
    <w:semiHidden/>
    <w:unhideWhenUsed/>
    <w:rsid w:val="00A4250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A4250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A425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A425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A425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A4250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A425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Sombreadomedio1">
    <w:name w:val="Medium Shading 1"/>
    <w:basedOn w:val="Tablanormal"/>
    <w:uiPriority w:val="63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A425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vistoso">
    <w:name w:val="Colorful Shading"/>
    <w:basedOn w:val="Tablanormal"/>
    <w:uiPriority w:val="71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absica1">
    <w:name w:val="Table Simple 1"/>
    <w:basedOn w:val="Tablanormal"/>
    <w:uiPriority w:val="99"/>
    <w:semiHidden/>
    <w:unhideWhenUsed/>
    <w:rsid w:val="00A4250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A4250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A4250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uiPriority w:val="99"/>
    <w:semiHidden/>
    <w:unhideWhenUsed/>
    <w:rsid w:val="00A4250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A4250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A4250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A4250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uiPriority w:val="99"/>
    <w:semiHidden/>
    <w:unhideWhenUsed/>
    <w:rsid w:val="00A4250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A4250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A4250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A4250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A4250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">
    <w:name w:val="Table Grid"/>
    <w:basedOn w:val="Tablanormal"/>
    <w:uiPriority w:val="39"/>
    <w:rsid w:val="00A42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A4250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clara">
    <w:name w:val="Grid Table 1 Light"/>
    <w:basedOn w:val="Tablanormal"/>
    <w:uiPriority w:val="46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A4250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A4250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A4250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A4250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A4250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A4250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3-nfasis1">
    <w:name w:val="Grid Table 3 Accent 1"/>
    <w:basedOn w:val="Tablanormal"/>
    <w:uiPriority w:val="48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">
    <w:name w:val="Table Grid 5"/>
    <w:basedOn w:val="Tablanormal"/>
    <w:uiPriority w:val="99"/>
    <w:semiHidden/>
    <w:unhideWhenUsed/>
    <w:rsid w:val="00A4250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5oscura">
    <w:name w:val="Grid Table 5 Dark"/>
    <w:basedOn w:val="Tablanormal"/>
    <w:uiPriority w:val="50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">
    <w:name w:val="Table Grid 6"/>
    <w:basedOn w:val="Tablanormal"/>
    <w:uiPriority w:val="99"/>
    <w:semiHidden/>
    <w:unhideWhenUsed/>
    <w:rsid w:val="00A4250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concolores">
    <w:name w:val="Grid Table 6 Colorful"/>
    <w:basedOn w:val="Tablanormal"/>
    <w:uiPriority w:val="51"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A4250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A425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A425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A425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A4250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A425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">
    <w:name w:val="Table Grid 7"/>
    <w:basedOn w:val="Tablanormal"/>
    <w:uiPriority w:val="99"/>
    <w:semiHidden/>
    <w:unhideWhenUsed/>
    <w:rsid w:val="00A4250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concolores">
    <w:name w:val="Grid Table 7 Colorful"/>
    <w:basedOn w:val="Tablanormal"/>
    <w:uiPriority w:val="52"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4250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425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425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425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4250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425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A4250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A425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efectos3D1">
    <w:name w:val="Table 3D effects 1"/>
    <w:basedOn w:val="Tablanormal"/>
    <w:uiPriority w:val="99"/>
    <w:semiHidden/>
    <w:unhideWhenUsed/>
    <w:rsid w:val="00A4250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A4250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A425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A4250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A4250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A4250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A4250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A4250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A4250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A4250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A4250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contema">
    <w:name w:val="Table Theme"/>
    <w:basedOn w:val="Tablanormal"/>
    <w:uiPriority w:val="99"/>
    <w:semiHidden/>
    <w:unhideWhenUsed/>
    <w:rsid w:val="00A425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A4250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48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4">
    <w:name w:val="Grid Table 4"/>
    <w:basedOn w:val="Tablanormal"/>
    <w:uiPriority w:val="49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A42504"/>
    <w:pPr>
      <w:spacing w:after="0"/>
    </w:pPr>
  </w:style>
  <w:style w:type="table" w:styleId="Tabladelista1clara">
    <w:name w:val="List Table 1 Light"/>
    <w:basedOn w:val="Tablanormal"/>
    <w:uiPriority w:val="46"/>
    <w:rsid w:val="00A425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A425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A425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A425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A425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A425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A425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A425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425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425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425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425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425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425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A4250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A425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A425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A425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A4250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A425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A425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4250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425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425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425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4250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425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A4250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uiPriority w:val="99"/>
    <w:semiHidden/>
    <w:unhideWhenUsed/>
    <w:rsid w:val="00A4250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normal1">
    <w:name w:val="Plain Table 1"/>
    <w:basedOn w:val="Tablanormal"/>
    <w:uiPriority w:val="41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A4250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A425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A425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A4250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A4250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A4250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A4250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A4250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A4250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A4250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web1">
    <w:name w:val="Table Web 1"/>
    <w:basedOn w:val="Tablanormal"/>
    <w:uiPriority w:val="99"/>
    <w:semiHidden/>
    <w:unhideWhenUsed/>
    <w:rsid w:val="00A4250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A4250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A4250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DC1">
    <w:name w:val="toc 1"/>
    <w:basedOn w:val="Normal"/>
    <w:next w:val="Normal"/>
    <w:autoRedefine/>
    <w:uiPriority w:val="39"/>
    <w:semiHidden/>
    <w:unhideWhenUsed/>
    <w:rsid w:val="00A42504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A4250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A42504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A42504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A42504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A42504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A42504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A42504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A42504"/>
    <w:pPr>
      <w:spacing w:after="100"/>
      <w:ind w:left="1760"/>
    </w:pPr>
  </w:style>
  <w:style w:type="character" w:styleId="TecladoHTML">
    <w:name w:val="HTML Keyboard"/>
    <w:basedOn w:val="Fuentedeprrafopredeter"/>
    <w:uiPriority w:val="99"/>
    <w:semiHidden/>
    <w:unhideWhenUsed/>
    <w:rsid w:val="00A42504"/>
    <w:rPr>
      <w:rFonts w:ascii="Consolas" w:hAnsi="Consolas"/>
      <w:noProof w:val="0"/>
      <w:sz w:val="20"/>
      <w:szCs w:val="20"/>
      <w:lang w:val="es-PE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A42504"/>
    <w:pPr>
      <w:spacing w:after="0"/>
      <w:ind w:left="220" w:hanging="220"/>
    </w:pPr>
  </w:style>
  <w:style w:type="paragraph" w:styleId="Textodebloque">
    <w:name w:val="Block Text"/>
    <w:basedOn w:val="Normal"/>
    <w:uiPriority w:val="99"/>
    <w:semiHidden/>
    <w:unhideWhenUsed/>
    <w:rsid w:val="00A4250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425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2504"/>
    <w:rPr>
      <w:rFonts w:ascii="Segoe UI" w:hAnsi="Segoe UI" w:cs="Segoe UI"/>
      <w:noProof w:val="0"/>
      <w:sz w:val="18"/>
      <w:szCs w:val="18"/>
      <w:lang w:val="es-PE"/>
    </w:rPr>
  </w:style>
  <w:style w:type="character" w:styleId="Textodelmarcadordeposicin">
    <w:name w:val="Placeholder Text"/>
    <w:basedOn w:val="Fuentedeprrafopredeter"/>
    <w:uiPriority w:val="99"/>
    <w:semiHidden/>
    <w:rsid w:val="00A42504"/>
    <w:rPr>
      <w:noProof w:val="0"/>
      <w:color w:val="666666"/>
      <w:lang w:val="es-PE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A4250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A42504"/>
    <w:rPr>
      <w:noProof w:val="0"/>
      <w:lang w:val="es-PE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A4250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A42504"/>
    <w:rPr>
      <w:noProof w:val="0"/>
      <w:sz w:val="16"/>
      <w:szCs w:val="16"/>
      <w:lang w:val="es-PE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A42504"/>
    <w:pPr>
      <w:spacing w:before="0" w:after="160" w:line="259" w:lineRule="auto"/>
      <w:ind w:firstLine="360"/>
    </w:pPr>
    <w:rPr>
      <w:sz w:val="22"/>
      <w:szCs w:val="22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A42504"/>
    <w:rPr>
      <w:noProof w:val="0"/>
      <w:sz w:val="24"/>
      <w:szCs w:val="24"/>
      <w:lang w:val="es-P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A42504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A42504"/>
    <w:rPr>
      <w:noProof w:val="0"/>
      <w:lang w:val="es-PE"/>
    </w:rPr>
  </w:style>
  <w:style w:type="paragraph" w:styleId="Textomacro">
    <w:name w:val="macro"/>
    <w:link w:val="TextomacroCar"/>
    <w:uiPriority w:val="99"/>
    <w:semiHidden/>
    <w:unhideWhenUsed/>
    <w:rsid w:val="00A4250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A42504"/>
    <w:rPr>
      <w:rFonts w:ascii="Consolas" w:hAnsi="Consolas"/>
      <w:noProof w:val="0"/>
      <w:sz w:val="20"/>
      <w:szCs w:val="20"/>
      <w:lang w:val="es-P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4250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42504"/>
    <w:rPr>
      <w:noProof w:val="0"/>
      <w:sz w:val="20"/>
      <w:szCs w:val="20"/>
      <w:lang w:val="es-P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4250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42504"/>
    <w:rPr>
      <w:noProof w:val="0"/>
      <w:sz w:val="20"/>
      <w:szCs w:val="20"/>
      <w:lang w:val="es-PE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A4250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A42504"/>
    <w:rPr>
      <w:rFonts w:ascii="Consolas" w:hAnsi="Consolas"/>
      <w:noProof w:val="0"/>
      <w:sz w:val="21"/>
      <w:szCs w:val="21"/>
      <w:lang w:val="es-PE"/>
    </w:rPr>
  </w:style>
  <w:style w:type="paragraph" w:styleId="Ttulodendice">
    <w:name w:val="index heading"/>
    <w:basedOn w:val="Normal"/>
    <w:next w:val="ndice1"/>
    <w:uiPriority w:val="99"/>
    <w:semiHidden/>
    <w:unhideWhenUsed/>
    <w:rsid w:val="00A42504"/>
    <w:rPr>
      <w:rFonts w:asciiTheme="majorHAnsi" w:eastAsiaTheme="majorEastAsia" w:hAnsiTheme="majorHAnsi" w:cstheme="majorBidi"/>
      <w:b/>
      <w:bCs/>
    </w:rPr>
  </w:style>
  <w:style w:type="character" w:styleId="Ttulodellibro">
    <w:name w:val="Book Title"/>
    <w:basedOn w:val="Fuentedeprrafopredeter"/>
    <w:uiPriority w:val="33"/>
    <w:qFormat/>
    <w:rsid w:val="00A42504"/>
    <w:rPr>
      <w:b/>
      <w:bCs/>
      <w:i/>
      <w:iCs/>
      <w:noProof w:val="0"/>
      <w:spacing w:val="5"/>
      <w:lang w:val="es-P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42504"/>
    <w:pPr>
      <w:spacing w:before="240" w:after="0"/>
      <w:outlineLvl w:val="9"/>
    </w:pPr>
    <w:rPr>
      <w:sz w:val="32"/>
      <w:szCs w:val="32"/>
    </w:rPr>
  </w:style>
  <w:style w:type="character" w:styleId="VariableHTML">
    <w:name w:val="HTML Variable"/>
    <w:basedOn w:val="Fuentedeprrafopredeter"/>
    <w:uiPriority w:val="99"/>
    <w:semiHidden/>
    <w:unhideWhenUsed/>
    <w:rsid w:val="00A42504"/>
    <w:rPr>
      <w:i/>
      <w:iCs/>
      <w:noProof w:val="0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501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5</cp:revision>
  <dcterms:created xsi:type="dcterms:W3CDTF">2026-07-09T00:24:00Z</dcterms:created>
  <dcterms:modified xsi:type="dcterms:W3CDTF">2026-07-09T00:25:00Z</dcterms:modified>
</cp:coreProperties>
</file>