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Camper: Jhoan Sebastián Diaz Balta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.SINTAXIS DE MARKDOWN.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Markdown es un lenguaje de marcado ligero para formatear texto plano. Aquí te presento una guía rápida de su sintaxis más común: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numPr>
          <w:ilvl w:val="0"/>
          <w:numId w:val="4"/>
        </w:numPr>
        <w:spacing w:after="40" w:before="240" w:line="240" w:lineRule="auto"/>
        <w:ind w:left="720" w:hanging="360"/>
        <w:rPr>
          <w:b w:val="1"/>
          <w:color w:val="000000"/>
          <w:u w:val="none"/>
        </w:rPr>
      </w:pPr>
      <w:bookmarkStart w:colFirst="0" w:colLast="0" w:name="_6j39fobxai7w" w:id="0"/>
      <w:bookmarkEnd w:id="0"/>
      <w:r w:rsidDel="00000000" w:rsidR="00000000" w:rsidRPr="00000000">
        <w:rPr>
          <w:b w:val="1"/>
          <w:color w:val="000000"/>
          <w:rtl w:val="0"/>
        </w:rPr>
        <w:t xml:space="preserve">Negrita y Cursiva (Bold and Italic)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Puedes combinar ambos estilos.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***Este texto estará en negrita y cursiva.*** 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___Este texto también estará en negrita y cursiva.___</w:t>
      </w:r>
    </w:p>
    <w:p w:rsidR="00000000" w:rsidDel="00000000" w:rsidP="00000000" w:rsidRDefault="00000000" w:rsidRPr="00000000" w14:paraId="0000000A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Encabezados:</w:t>
      </w:r>
      <w:r w:rsidDel="00000000" w:rsidR="00000000" w:rsidRPr="00000000">
        <w:rPr>
          <w:sz w:val="24"/>
          <w:szCs w:val="24"/>
          <w:rtl w:val="0"/>
        </w:rPr>
        <w:t xml:space="preserve"> Usa almohadillas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) para los encabezados.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Encabezado Nivel 1 (H1)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Encabezado Nivel 2 (H2)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Encabezado Nivel 3 (H3)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 Encabezado Nivel 4 (H4)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 Encabezado Nivel 5 (H5)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 Encabezado Nivel 6 (H6)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Negrita:</w:t>
      </w:r>
      <w:r w:rsidDel="00000000" w:rsidR="00000000" w:rsidRPr="00000000">
        <w:rPr>
          <w:sz w:val="24"/>
          <w:szCs w:val="24"/>
          <w:rtl w:val="0"/>
        </w:rPr>
        <w:t xml:space="preserve"> Encierra el texto entre dos asteriscos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**</w:t>
      </w:r>
      <w:r w:rsidDel="00000000" w:rsidR="00000000" w:rsidRPr="00000000">
        <w:rPr>
          <w:sz w:val="24"/>
          <w:szCs w:val="24"/>
          <w:rtl w:val="0"/>
        </w:rPr>
        <w:t xml:space="preserve">) o dos guiones bajos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__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**Texto en negrita**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__Otro texto en negrita__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Cursiva:</w:t>
      </w:r>
      <w:r w:rsidDel="00000000" w:rsidR="00000000" w:rsidRPr="00000000">
        <w:rPr>
          <w:sz w:val="24"/>
          <w:szCs w:val="24"/>
          <w:rtl w:val="0"/>
        </w:rPr>
        <w:t xml:space="preserve"> Encierra el texto entre un asterisco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) o un guion bajo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*Texto en cursiva*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_Otro texto en cursiva_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Ordenadas:</w:t>
      </w:r>
      <w:r w:rsidDel="00000000" w:rsidR="00000000" w:rsidRPr="00000000">
        <w:rPr>
          <w:sz w:val="24"/>
          <w:szCs w:val="24"/>
          <w:rtl w:val="0"/>
        </w:rPr>
        <w:t xml:space="preserve"> Usa números seguidos de un punto.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Primer elemento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Segundo elemento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Tercer elemento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ordenadas:</w:t>
      </w:r>
      <w:r w:rsidDel="00000000" w:rsidR="00000000" w:rsidRPr="00000000">
        <w:rPr>
          <w:sz w:val="24"/>
          <w:szCs w:val="24"/>
          <w:rtl w:val="0"/>
        </w:rPr>
        <w:t xml:space="preserve"> Usa guiones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), asteriscos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) o signos más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Elemento 1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Elemento 2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Elemento 3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Bloques de código: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línea:</w:t>
      </w:r>
      <w:r w:rsidDel="00000000" w:rsidR="00000000" w:rsidRPr="00000000">
        <w:rPr>
          <w:sz w:val="24"/>
          <w:szCs w:val="24"/>
          <w:rtl w:val="0"/>
        </w:rPr>
        <w:t xml:space="preserve"> Encierra el código entre acentos graves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`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es un ejemplo de `código en línea`.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Bloques de código:</w:t>
      </w:r>
      <w:r w:rsidDel="00000000" w:rsidR="00000000" w:rsidRPr="00000000">
        <w:rPr>
          <w:sz w:val="24"/>
          <w:szCs w:val="24"/>
          <w:rtl w:val="0"/>
        </w:rPr>
        <w:t xml:space="preserve"> Usa tres acentos graves () al principio y al final del bloque. Puedes especificar el lenguaje para resaltar la sintaxis.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```python print("Hola, mundo!")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Enlaces:</w:t>
      </w:r>
      <w:r w:rsidDel="00000000" w:rsidR="00000000" w:rsidRPr="00000000">
        <w:rPr>
          <w:sz w:val="24"/>
          <w:szCs w:val="24"/>
          <w:rtl w:val="0"/>
        </w:rPr>
        <w:t xml:space="preserve"> Usa corchetes para el texto del enlace y paréntesis para la URL.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[Texto del enlace](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https://www.ejemplo.com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Imágenes:</w:t>
      </w:r>
      <w:r w:rsidDel="00000000" w:rsidR="00000000" w:rsidRPr="00000000">
        <w:rPr>
          <w:sz w:val="24"/>
          <w:szCs w:val="24"/>
          <w:rtl w:val="0"/>
        </w:rPr>
        <w:t xml:space="preserve"> Similar a los enlaces, pero con un signo de exclamación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!</w:t>
      </w:r>
      <w:r w:rsidDel="00000000" w:rsidR="00000000" w:rsidRPr="00000000">
        <w:rPr>
          <w:sz w:val="24"/>
          <w:szCs w:val="24"/>
          <w:rtl w:val="0"/>
        </w:rPr>
        <w:t xml:space="preserve"> al principio.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![Texto alternativo](url_de_la_imagen.jpg) 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Citas en bloque:</w:t>
      </w:r>
      <w:r w:rsidDel="00000000" w:rsidR="00000000" w:rsidRPr="00000000">
        <w:rPr>
          <w:sz w:val="24"/>
          <w:szCs w:val="24"/>
          <w:rtl w:val="0"/>
        </w:rPr>
        <w:t xml:space="preserve"> Usa el signo mayor que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Esto es una cita en bloque. 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Puede abarcar varias líneas.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lxdajptmyu1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Líneas Horizontales (Horizontal Rules)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línea horizontal usando tres o más guiones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---</w:t>
      </w:r>
      <w:r w:rsidDel="00000000" w:rsidR="00000000" w:rsidRPr="00000000">
        <w:rPr>
          <w:sz w:val="24"/>
          <w:szCs w:val="24"/>
          <w:rtl w:val="0"/>
        </w:rPr>
        <w:t xml:space="preserve">), asteriscos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***</w:t>
      </w:r>
      <w:r w:rsidDel="00000000" w:rsidR="00000000" w:rsidRPr="00000000">
        <w:rPr>
          <w:sz w:val="24"/>
          <w:szCs w:val="24"/>
          <w:rtl w:val="0"/>
        </w:rPr>
        <w:t xml:space="preserve">) o guiones bajos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___</w:t>
      </w:r>
      <w:r w:rsidDel="00000000" w:rsidR="00000000" w:rsidRPr="00000000">
        <w:rPr>
          <w:sz w:val="24"/>
          <w:szCs w:val="24"/>
          <w:rtl w:val="0"/>
        </w:rPr>
        <w:t xml:space="preserve">) en una línea separada.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 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___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vfskbz23o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Tachado (Strikethrough)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tachar texto, encierra el texto entre dos virgulillas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~~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~~Este texto está tachado.~~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lkjs059hp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Listas de Tareas (Task Lists)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conocidas como "checkboxes" o "todo lists". Usa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 ]</w:t>
      </w:r>
      <w:r w:rsidDel="00000000" w:rsidR="00000000" w:rsidRPr="00000000">
        <w:rPr>
          <w:sz w:val="24"/>
          <w:szCs w:val="24"/>
          <w:rtl w:val="0"/>
        </w:rPr>
        <w:t xml:space="preserve"> para una tarea no marcada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[x]</w:t>
      </w:r>
      <w:r w:rsidDel="00000000" w:rsidR="00000000" w:rsidRPr="00000000">
        <w:rPr>
          <w:sz w:val="24"/>
          <w:szCs w:val="24"/>
          <w:rtl w:val="0"/>
        </w:rPr>
        <w:t xml:space="preserve"> para una tarea marcada.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[x] Tarea completada 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 ] Tarea pendiente 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 ] Otra tarea pendiente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olia2abeupr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Tablas (Tables)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crear tablas, usa guiones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 para las líneas de encabezado y barras verticales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) para separar las columnas.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Encabezado 1 | Encabezado 2 | Encabezado 3 |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|--------------|--------------|--------------| 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Fila 1 Col 1 | Fila 1 Col 2 | Fila 1 Col 3 |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Fila 2 Col 1 | Fila 2 Col 2 | Fila 2 Col 3 |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Puedes alinear el texto de las columnas usando dos puntos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) en la línea de encabezado: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:---</w:t>
      </w:r>
      <w:r w:rsidDel="00000000" w:rsidR="00000000" w:rsidRPr="00000000">
        <w:rPr>
          <w:sz w:val="24"/>
          <w:szCs w:val="24"/>
          <w:rtl w:val="0"/>
        </w:rPr>
        <w:t xml:space="preserve"> para alinear a la izquierda (por defecto)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:---:</w:t>
      </w:r>
      <w:r w:rsidDel="00000000" w:rsidR="00000000" w:rsidRPr="00000000">
        <w:rPr>
          <w:sz w:val="24"/>
          <w:szCs w:val="24"/>
          <w:rtl w:val="0"/>
        </w:rPr>
        <w:t xml:space="preserve"> para centrar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---:</w:t>
      </w:r>
      <w:r w:rsidDel="00000000" w:rsidR="00000000" w:rsidRPr="00000000">
        <w:rPr>
          <w:sz w:val="24"/>
          <w:szCs w:val="24"/>
          <w:rtl w:val="0"/>
        </w:rPr>
        <w:t xml:space="preserve"> para alinear a la derecha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7xpdomgak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Escapar Caracteres (Escaping Characters)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necesitas usar un carácter especial de Markdown (como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, etc.) literalmente en tu texto, puedes "escaparlo" usando una barra invertida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) antes del carácter.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asterisco \* no se interpretará como cursiva.</w:t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jempl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