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pPr>
      <w:r w:rsidDel="00000000" w:rsidR="00000000" w:rsidRPr="00000000">
        <w:rPr>
          <w:rtl w:val="0"/>
        </w:rPr>
      </w:r>
    </w:p>
    <w:p w:rsidR="00000000" w:rsidDel="00000000" w:rsidP="00000000" w:rsidRDefault="00000000" w:rsidRPr="00000000" w14:paraId="00000002">
      <w:pPr>
        <w:spacing w:after="0" w:before="0" w:line="360" w:lineRule="auto"/>
        <w:jc w:val="center"/>
        <w:rPr/>
      </w:pPr>
      <w:r w:rsidDel="00000000" w:rsidR="00000000" w:rsidRPr="00000000">
        <w:rPr>
          <w:rtl w:val="0"/>
        </w:rPr>
      </w:r>
    </w:p>
    <w:p w:rsidR="00000000" w:rsidDel="00000000" w:rsidP="00000000" w:rsidRDefault="00000000" w:rsidRPr="00000000" w14:paraId="00000003">
      <w:pPr>
        <w:spacing w:after="0" w:before="0" w:line="360" w:lineRule="auto"/>
        <w:jc w:val="center"/>
        <w:rPr/>
      </w:pPr>
      <w:r w:rsidDel="00000000" w:rsidR="00000000" w:rsidRPr="00000000">
        <w:rPr>
          <w:rtl w:val="0"/>
        </w:rPr>
      </w:r>
    </w:p>
    <w:p w:rsidR="00000000" w:rsidDel="00000000" w:rsidP="00000000" w:rsidRDefault="00000000" w:rsidRPr="00000000" w14:paraId="00000004">
      <w:pPr>
        <w:spacing w:after="0" w:before="0" w:line="360" w:lineRule="auto"/>
        <w:jc w:val="center"/>
        <w:rPr/>
      </w:pPr>
      <w:r w:rsidDel="00000000" w:rsidR="00000000" w:rsidRPr="00000000">
        <w:rPr>
          <w:rtl w:val="0"/>
        </w:rPr>
      </w:r>
    </w:p>
    <w:p w:rsidR="00000000" w:rsidDel="00000000" w:rsidP="00000000" w:rsidRDefault="00000000" w:rsidRPr="00000000" w14:paraId="00000005">
      <w:pPr>
        <w:spacing w:after="0" w:before="0" w:line="360" w:lineRule="auto"/>
        <w:jc w:val="center"/>
        <w:rPr/>
      </w:pPr>
      <w:r w:rsidDel="00000000" w:rsidR="00000000" w:rsidRPr="00000000">
        <w:rPr>
          <w:rtl w:val="0"/>
        </w:rPr>
      </w:r>
    </w:p>
    <w:p w:rsidR="00000000" w:rsidDel="00000000" w:rsidP="00000000" w:rsidRDefault="00000000" w:rsidRPr="00000000" w14:paraId="00000006">
      <w:pPr>
        <w:spacing w:after="0" w:before="0" w:line="360" w:lineRule="auto"/>
        <w:jc w:val="center"/>
        <w:rPr/>
      </w:pPr>
      <w:r w:rsidDel="00000000" w:rsidR="00000000" w:rsidRPr="00000000">
        <w:rPr>
          <w:rtl w:val="0"/>
        </w:rPr>
      </w:r>
    </w:p>
    <w:p w:rsidR="00000000" w:rsidDel="00000000" w:rsidP="00000000" w:rsidRDefault="00000000" w:rsidRPr="00000000" w14:paraId="00000007">
      <w:pPr>
        <w:spacing w:after="120" w:before="0" w:line="288" w:lineRule="auto"/>
        <w:jc w:val="center"/>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MANUAL DEL SISTEMA</w:t>
      </w:r>
      <w:r w:rsidDel="00000000" w:rsidR="00000000" w:rsidRPr="00000000">
        <w:rPr>
          <w:rtl w:val="0"/>
        </w:rPr>
      </w:r>
    </w:p>
    <w:p w:rsidR="00000000" w:rsidDel="00000000" w:rsidP="00000000" w:rsidRDefault="00000000" w:rsidRPr="00000000" w14:paraId="00000008">
      <w:pPr>
        <w:spacing w:after="120" w:before="0" w:line="288" w:lineRule="auto"/>
        <w:jc w:val="center"/>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ARQUITECTURA, CÓDIGO Y OPERACIÓN</w:t>
      </w:r>
      <w:r w:rsidDel="00000000" w:rsidR="00000000" w:rsidRPr="00000000">
        <w:rPr>
          <w:rtl w:val="0"/>
        </w:rPr>
      </w:r>
    </w:p>
    <w:p w:rsidR="00000000" w:rsidDel="00000000" w:rsidP="00000000" w:rsidRDefault="00000000" w:rsidRPr="00000000" w14:paraId="00000009">
      <w:pPr>
        <w:spacing w:after="1200" w:before="0" w:line="312"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Proyecto: Sistema de Gestión Web para KineFit Chile</w:t>
      </w:r>
      <w:r w:rsidDel="00000000" w:rsidR="00000000" w:rsidRPr="00000000">
        <w:rPr>
          <w:rtl w:val="0"/>
        </w:rPr>
      </w:r>
    </w:p>
    <w:p w:rsidR="00000000" w:rsidDel="00000000" w:rsidP="00000000" w:rsidRDefault="00000000" w:rsidRPr="00000000" w14:paraId="0000000A">
      <w:pPr>
        <w:spacing w:after="4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Fecha de emisión:</w:t>
      </w:r>
      <w:r w:rsidDel="00000000" w:rsidR="00000000" w:rsidRPr="00000000">
        <w:rPr>
          <w:rtl w:val="0"/>
        </w:rPr>
      </w:r>
    </w:p>
    <w:p w:rsidR="00000000" w:rsidDel="00000000" w:rsidP="00000000" w:rsidRDefault="00000000" w:rsidRPr="00000000" w14:paraId="0000000B">
      <w:pPr>
        <w:spacing w:after="40" w:before="0" w:line="360"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_______________________</w:t>
      </w:r>
      <w:r w:rsidDel="00000000" w:rsidR="00000000" w:rsidRPr="00000000">
        <w:rPr>
          <w:rtl w:val="0"/>
        </w:rPr>
      </w:r>
    </w:p>
    <w:p w:rsidR="00000000" w:rsidDel="00000000" w:rsidP="00000000" w:rsidRDefault="00000000" w:rsidRPr="00000000" w14:paraId="0000000C">
      <w:pPr>
        <w:pStyle w:val="Heading1"/>
        <w:pageBreakBefore w:val="1"/>
        <w:spacing w:after="480" w:before="0" w:line="360" w:lineRule="auto"/>
        <w:jc w:val="center"/>
        <w:rPr>
          <w:rFonts w:ascii="Times New Roman" w:cs="Times New Roman" w:eastAsia="Times New Roman" w:hAnsi="Times New Roman"/>
          <w:sz w:val="24"/>
          <w:szCs w:val="24"/>
        </w:rPr>
      </w:pPr>
      <w:bookmarkStart w:colFirst="0" w:colLast="0" w:name="_13pnphvo2q4h" w:id="0"/>
      <w:bookmarkEnd w:id="0"/>
      <w:r w:rsidDel="00000000" w:rsidR="00000000" w:rsidRPr="00000000">
        <w:rPr>
          <w:rFonts w:ascii="Times New Roman" w:cs="Times New Roman" w:eastAsia="Times New Roman" w:hAnsi="Times New Roman"/>
          <w:b w:val="1"/>
          <w:bCs w:val="1"/>
          <w:i w:val="0"/>
          <w:iCs w:val="0"/>
          <w:color w:val="000000"/>
          <w:sz w:val="28"/>
          <w:szCs w:val="28"/>
          <w:rtl w:val="0"/>
        </w:rPr>
        <w:t xml:space="preserve">Índice General</w:t>
      </w:r>
      <w:r w:rsidDel="00000000" w:rsidR="00000000" w:rsidRPr="00000000">
        <w:rPr>
          <w:rtl w:val="0"/>
        </w:rPr>
      </w:r>
    </w:p>
    <w:sdt>
      <w:sdtPr>
        <w:id w:val="-1615455874"/>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3pnphvo2q4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Índice General</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gf4tzjnyoo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tcm11yq6c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Visión General del Sistema</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ie3x0hkte7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Propósito y Alcance Técnico</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i0803p0p54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Objetivos de Calidad</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4lphb9raww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Stakeholders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vts70ej2mk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Contexto del Sistema</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i26hgcmxw3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Arquitectura de la Solución</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cfo175jck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Estrategia de Solución</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1b3tyzcoum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Contenedores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ibly6jxyxb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Backend por Capas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muc3ljybgn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2.3.1 Capa Api</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4md1dv3t8j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2.3.2 Capa Application</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cpd6gyyxgs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2.3.3 Capa Domain</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r3852jheah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2.3.4 Capa Infrastructure</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xuq8m90f94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2.3.5 Canalización de Peticiones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gek1bmpwe1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Frontend</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0lgxn4swc2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2.4.1 Enrutamiento</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ncz88xrl47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2.4.2 Servicios, Datos y Estado</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09gabeuu5e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2.4.3 Sesión del Panel y Protección de Rutas</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enk1qq0g16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Modelo de Dominio</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sxvpsdd866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 Máquina de Estados de la Cita</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2j4wwgfbqp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2.7 Inventario de Controladores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vzil0q9ct0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 Decisiones de Arquitectura</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e31dtl9i9u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III. Modelo de Datos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r8kqvg4xw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Convenciones del Esquema</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4wy0r9rvo8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Vista General del Modelo</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ucx7mbmewl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Diccionario de Datos</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ce3ilv43or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3.3.1 Agenda y Reservas</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sfcae7t2hn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3.3.2 Personas y Catálogo</w:t>
              <w:tab/>
              <w:t xml:space="preserve">34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puj22mm175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3.3.3 Documentos Clínicos</w:t>
              <w:tab/>
              <w:t xml:space="preserve">39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a72jt57271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3.3.4 Ventas y Finanzas</w:t>
              <w:tab/>
              <w:t xml:space="preserve">45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9t539tiae5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3.3.5 Sitio Público y Configuración</w:t>
              <w:tab/>
              <w:t xml:space="preserve">49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hhajjf9fhf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3.3.6 Auditoría</w:t>
              <w:tab/>
              <w:t xml:space="preserve">55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c0edkwb891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Enumeraciones</w:t>
              <w:tab/>
              <w:t xml:space="preserve">56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rd75942t3l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Índices y Reglas de Negocio en la Base</w:t>
              <w:tab/>
              <w:t xml:space="preserve">58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57b3le03h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 Migraciones</w:t>
              <w:tab/>
              <w:t xml:space="preserve">59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tnwgoqayhz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IV. Flujos Críticos</w:t>
              <w:tab/>
              <w:t xml:space="preserve">60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ktrw6nkrm9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Reserva Web</w:t>
              <w:tab/>
              <w:t xml:space="preserve">60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33z7bs5lpz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Pago con Webpay Plus</w:t>
              <w:tab/>
              <w:t xml:space="preserve">61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1s5r64pba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Reserva Manual</w:t>
              <w:tab/>
              <w:t xml:space="preserve">64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qfk0wkjsdv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Generación de Agenda</w:t>
              <w:tab/>
              <w:t xml:space="preserve">66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41z2t9631a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4.5 Consentimientos y Firma Pública</w:t>
              <w:tab/>
              <w:t xml:space="preserve">68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eajd5y8q79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4.6 Notificaciones por Correo</w:t>
              <w:tab/>
              <w:t xml:space="preserve">71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swfucl4r3b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4.7 Sesión del Personal</w:t>
              <w:tab/>
              <w:t xml:space="preserve">73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2b6yzap6z6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4.8 Inicio de Sesión del Paciente</w:t>
              <w:tab/>
              <w:t xml:space="preserve">73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w0mddjxrpk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4.9 Venta y Reparto</w:t>
              <w:tab/>
              <w:t xml:space="preserve">75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owsqnic9a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Seguridad</w:t>
              <w:tab/>
              <w:t xml:space="preserve">78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twjpugjz3w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Autenticación, Roles y Políticas</w:t>
              <w:tab/>
              <w:t xml:space="preserve">78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65nppylz2e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Controles OWASP ASVS 4.0.3, Nivel 1</w:t>
              <w:tab/>
              <w:t xml:space="preserve">79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z6fuzlow2j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Protección de los Documentos Clínicos</w:t>
              <w:tab/>
              <w:t xml:space="preserve">81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339g4xy2r5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5.4 Secretos y Configuración Sensible</w:t>
              <w:tab/>
              <w:t xml:space="preserve">81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xfebv36ha6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5.5 Auditoría y Trazabilidad</w:t>
              <w:tab/>
              <w:t xml:space="preserve">82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qyxsgombfm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 Infraestructura, Despliegue y Servicios Externos</w:t>
              <w:tab/>
              <w:t xml:space="preserve">84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8isgyhet5x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Vista de Despliegue</w:t>
              <w:tab/>
              <w:t xml:space="preserve">84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b80eoj0wwq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Servidor</w:t>
              <w:tab/>
              <w:t xml:space="preserve">85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vzqqz5czu2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6.3 Contenedores, Redes y Volúmenes</w:t>
              <w:tab/>
              <w:t xml:space="preserve">85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v48e53kcbf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6.4 Publicación Web, Dominios y Certificados</w:t>
              <w:tab/>
              <w:t xml:space="preserve">86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q6ez5ixtq2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6.5 Integración y Entrega Continua</w:t>
              <w:tab/>
              <w:t xml:space="preserve">87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2c4zxp3kov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6.6 Configuración por Entorno</w:t>
              <w:tab/>
              <w:t xml:space="preserve">89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x02tx62wvg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6.7 Servicios Externos</w:t>
              <w:tab/>
              <w:t xml:space="preserve">91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4oqagddn6c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6.7.1 Transbank Webpay Plus</w:t>
              <w:tab/>
              <w:t xml:space="preserve">91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gebypbkq65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6.7.2 Google Identity</w:t>
              <w:tab/>
              <w:t xml:space="preserve">91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vxrfuxco7l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6.7.3 Google Places</w:t>
              <w:tab/>
              <w:t xml:space="preserve">91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6qx8vqn9ri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6.7.4 Resend</w:t>
              <w:tab/>
              <w:t xml:space="preserve">91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mf2sa1im6e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6.7.5 Cloudinary</w:t>
              <w:tab/>
              <w:t xml:space="preserve">91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c1mggh1v9d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6.7.6 Cloudflare R2</w:t>
              <w:tab/>
              <w:t xml:space="preserve">92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nblxez2vd1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6.7.7 GitHub y GitHub Container Registry</w:t>
              <w:tab/>
              <w:t xml:space="preserve">92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qgzcmyvloc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6.7.8 Hetzner Cloud</w:t>
              <w:tab/>
              <w:t xml:space="preserve">92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ufkj9nzayl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6.8 Entorno de Desarrollo Local</w:t>
              <w:tab/>
              <w:t xml:space="preserve">92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vyhneoaxw4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VII. Operación y Continuidad del Servicio</w:t>
              <w:tab/>
              <w:t xml:space="preserve">94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lh8hsuggj6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 Procesos en Segundo Plano</w:t>
              <w:tab/>
              <w:t xml:space="preserve">94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hefq1rfe84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 Respaldo y Verificación</w:t>
              <w:tab/>
              <w:t xml:space="preserve">94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1yzeo9sxs4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 Plan de Recuperación ante Desastres</w:t>
              <w:tab/>
              <w:t xml:space="preserve">96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ibd8ep1qhu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7.4 Runbook de Incidentes</w:t>
              <w:tab/>
              <w:t xml:space="preserve">98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bc6t4rl9r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7.5 Gestión de Cambios y Reversión</w:t>
              <w:tab/>
              <w:t xml:space="preserve">99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u593uxm03u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VIII. Calidad, Evolución y Mantenimiento</w:t>
              <w:tab/>
              <w:t xml:space="preserve">100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to6xo8zeij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8.1 Pruebas Automatizadas del Backend</w:t>
              <w:tab/>
              <w:t xml:space="preserve">100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377ciaobbw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8.2 Calidad del Frontend</w:t>
              <w:tab/>
              <w:t xml:space="preserve">101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fcp3m66sj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8.3 Plan de Hardening y Evolución Continua</w:t>
              <w:tab/>
              <w:t xml:space="preserve">101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9jo4984sov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8.4 Plan de Contingencia</w:t>
              <w:tab/>
              <w:t xml:space="preserve">102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9etq1wx0s8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8.5 Inventario de Dependencias y Licencias</w:t>
              <w:tab/>
              <w:t xml:space="preserve">103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rfoupmytzj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Glosario</w:t>
              <w:tab/>
              <w:t xml:space="preserve">106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xeq484nsvr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Referencias Normativas</w:t>
              <w:tab/>
              <w:t xml:space="preserve">108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tabs>
          <w:tab w:val="right" w:leader="none" w:pos="9506"/>
        </w:tabs>
        <w:spacing w:before="60" w:lineRule="auto"/>
        <w:rPr>
          <w:rFonts w:ascii="Times New Roman" w:cs="Times New Roman" w:eastAsia="Times New Roman" w:hAnsi="Times New Roman"/>
          <w:i w:val="0"/>
          <w:iCs w:val="0"/>
          <w:color w:val="000000"/>
          <w:sz w:val="24"/>
          <w:szCs w:val="24"/>
          <w:u w:val="none"/>
        </w:rPr>
      </w:pPr>
      <w:r w:rsidDel="00000000" w:rsidR="00000000" w:rsidRPr="00000000">
        <w:rPr>
          <w:rtl w:val="0"/>
        </w:rPr>
      </w:r>
    </w:p>
    <w:p w:rsidR="00000000" w:rsidDel="00000000" w:rsidP="00000000" w:rsidRDefault="00000000" w:rsidRPr="00000000" w14:paraId="00000062">
      <w:pPr>
        <w:pStyle w:val="Heading1"/>
        <w:pageBreakBefore w:val="1"/>
        <w:spacing w:after="480" w:before="0" w:line="360" w:lineRule="auto"/>
        <w:jc w:val="center"/>
        <w:rPr/>
      </w:pPr>
      <w:bookmarkStart w:colFirst="0" w:colLast="0" w:name="_2gf4tzjnyoop" w:id="1"/>
      <w:bookmarkEnd w:id="1"/>
      <w:r w:rsidDel="00000000" w:rsidR="00000000" w:rsidRPr="00000000">
        <w:rPr>
          <w:rFonts w:ascii="Times New Roman" w:cs="Times New Roman" w:eastAsia="Times New Roman" w:hAnsi="Times New Roman"/>
          <w:b w:val="1"/>
          <w:bCs w:val="1"/>
          <w:i w:val="0"/>
          <w:iCs w:val="0"/>
          <w:color w:val="000000"/>
          <w:sz w:val="28"/>
          <w:szCs w:val="28"/>
          <w:rtl w:val="0"/>
        </w:rPr>
        <w:t xml:space="preserve">Introducción</w:t>
      </w:r>
      <w:r w:rsidDel="00000000" w:rsidR="00000000" w:rsidRPr="00000000">
        <w:rPr>
          <w:rtl w:val="0"/>
        </w:rPr>
      </w:r>
    </w:p>
    <w:p w:rsidR="00000000" w:rsidDel="00000000" w:rsidP="00000000" w:rsidRDefault="00000000" w:rsidRPr="00000000" w14:paraId="0000006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manual describe el Sistema de Gestión Web de KineFit Chile desde el punto de vista de su construcción: la arquitectura, el código del backend y del frontend, el modelo de datos, los flujos críticos, la seguridad, el despliegue en el servidor y la operación diaria.</w:t>
      </w:r>
      <w:r w:rsidDel="00000000" w:rsidR="00000000" w:rsidRPr="00000000">
        <w:rPr>
          <w:rtl w:val="0"/>
        </w:rPr>
      </w:r>
    </w:p>
    <w:p w:rsidR="00000000" w:rsidDel="00000000" w:rsidP="00000000" w:rsidRDefault="00000000" w:rsidRPr="00000000" w14:paraId="0000006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manual cubre los dos repositorios del proyecto, kinefit-backend y kinefit-frontend, y la infraestructura sobre la que corren. El uso del Panel de Administración se explica en el Manual de Usuario, que es el complemento de este documento.</w:t>
      </w:r>
      <w:r w:rsidDel="00000000" w:rsidR="00000000" w:rsidRPr="00000000">
        <w:rPr>
          <w:rtl w:val="0"/>
        </w:rPr>
      </w:r>
    </w:p>
    <w:p w:rsidR="00000000" w:rsidDel="00000000" w:rsidP="00000000" w:rsidRDefault="00000000" w:rsidRPr="00000000" w14:paraId="00000065">
      <w:pPr>
        <w:spacing w:after="80" w:before="80" w:line="360" w:lineRule="auto"/>
        <w:rPr/>
      </w:pPr>
      <w:r w:rsidDel="00000000" w:rsidR="00000000" w:rsidRPr="00000000">
        <w:rPr>
          <w:rFonts w:ascii="Times New Roman" w:cs="Times New Roman" w:eastAsia="Times New Roman" w:hAnsi="Times New Roman"/>
          <w:sz w:val="24"/>
          <w:szCs w:val="24"/>
          <w:rtl w:val="0"/>
        </w:rPr>
        <w:t xml:space="preserve">Este manual e</w:t>
      </w:r>
      <w:r w:rsidDel="00000000" w:rsidR="00000000" w:rsidRPr="00000000">
        <w:rPr>
          <w:rFonts w:ascii="Times New Roman" w:cs="Times New Roman" w:eastAsia="Times New Roman" w:hAnsi="Times New Roman"/>
          <w:b w:val="0"/>
          <w:bCs w:val="0"/>
          <w:i w:val="0"/>
          <w:iCs w:val="0"/>
          <w:color w:val="000000"/>
          <w:sz w:val="24"/>
          <w:szCs w:val="24"/>
          <w:rtl w:val="0"/>
        </w:rPr>
        <w:t xml:space="preserve">stá dirigido a programadores y a quien administre el servidor. Supone conocimientos de C# y .NET, de TypeScript y React, de SQL y PostgreSQL, y del uso básico de Docker, nginx y Git. No reemplaza la lectura del código: explica cómo están organizadas sus piezas, por qué están así y dónde buscar cada cosa.</w:t>
      </w:r>
      <w:r w:rsidDel="00000000" w:rsidR="00000000" w:rsidRPr="00000000">
        <w:rPr>
          <w:rtl w:val="0"/>
        </w:rPr>
      </w:r>
    </w:p>
    <w:p w:rsidR="00000000" w:rsidDel="00000000" w:rsidP="00000000" w:rsidRDefault="00000000" w:rsidRPr="00000000" w14:paraId="0000006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manual avanza de lo general a lo particular. El capítulo I presenta el sistema y su contexto. El capítulo II describe la arquitectura del backend y del frontend. El capítulo III documenta el modelo de datos tabla por tabla. El capítulo IV recorre los flujos críticos con diagramas de actividad. El capítulo V reúne los controles de seguridad. El capítulo VI explica la infraestructura, el despliegue y los servicios externos. El capítulo VII cubre la operación: procesos en segundo plano, respaldos, recuperación ante desastres e incidentes. El capítulo VIII trata la calidad, la evolución planificada y el inventario de dependencias.</w:t>
      </w:r>
      <w:r w:rsidDel="00000000" w:rsidR="00000000" w:rsidRPr="00000000">
        <w:rPr>
          <w:rtl w:val="0"/>
        </w:rPr>
      </w:r>
    </w:p>
    <w:p w:rsidR="00000000" w:rsidDel="00000000" w:rsidP="00000000" w:rsidRDefault="00000000" w:rsidRPr="00000000" w14:paraId="0000006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final se incluyen un glosario, las referencias normativas y un anexo que relaciona cada figura con su archivo fuente.</w:t>
      </w:r>
      <w:r w:rsidDel="00000000" w:rsidR="00000000" w:rsidRPr="00000000">
        <w:rPr>
          <w:rtl w:val="0"/>
        </w:rPr>
      </w:r>
    </w:p>
    <w:p w:rsidR="00000000" w:rsidDel="00000000" w:rsidP="00000000" w:rsidRDefault="00000000" w:rsidRPr="00000000" w14:paraId="00000068">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convenciones de este manual son las siguientes:</w:t>
      </w:r>
      <w:r w:rsidDel="00000000" w:rsidR="00000000" w:rsidRPr="00000000">
        <w:rPr>
          <w:rtl w:val="0"/>
        </w:rPr>
      </w:r>
    </w:p>
    <w:p w:rsidR="00000000" w:rsidDel="00000000" w:rsidP="00000000" w:rsidRDefault="00000000" w:rsidRPr="00000000" w14:paraId="00000069">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nombres de clases, tablas, columnas, rutas, variables de configuración y comandos se escriben tal como aparecen en el código.</w:t>
      </w:r>
      <w:r w:rsidDel="00000000" w:rsidR="00000000" w:rsidRPr="00000000">
        <w:rPr>
          <w:rtl w:val="0"/>
        </w:rPr>
      </w:r>
    </w:p>
    <w:p w:rsidR="00000000" w:rsidDel="00000000" w:rsidP="00000000" w:rsidRDefault="00000000" w:rsidRPr="00000000" w14:paraId="0000006A">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rutas de la API se indican con su verbo HTTP, por ejemplo POST /api/citas. Los parámetros de ruta se escriben entre llaves, por ejemplo /api/citas/{id}.</w:t>
      </w:r>
      <w:r w:rsidDel="00000000" w:rsidR="00000000" w:rsidRPr="00000000">
        <w:rPr>
          <w:rtl w:val="0"/>
        </w:rPr>
      </w:r>
    </w:p>
    <w:p w:rsidR="00000000" w:rsidDel="00000000" w:rsidP="00000000" w:rsidRDefault="00000000" w:rsidRPr="00000000" w14:paraId="0000006B">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claves de configuración se escriben con dos puntos, por ejemplo Webpay:</w:t>
      </w:r>
      <w:r w:rsidDel="00000000" w:rsidR="00000000" w:rsidRPr="00000000">
        <w:rPr>
          <w:rFonts w:ascii="Times New Roman" w:cs="Times New Roman" w:eastAsia="Times New Roman" w:hAnsi="Times New Roman"/>
          <w:b w:val="0"/>
          <w:bCs w:val="0"/>
          <w:i w:val="0"/>
          <w:iCs w:val="0"/>
          <w:color w:val="000000"/>
          <w:sz w:val="24"/>
          <w:szCs w:val="24"/>
          <w:rtl w:val="0"/>
        </w:rPr>
        <w:t xml:space="preserve">MontoAnticipo</w:t>
      </w:r>
      <w:r w:rsidDel="00000000" w:rsidR="00000000" w:rsidRPr="00000000">
        <w:rPr>
          <w:rFonts w:ascii="Times New Roman" w:cs="Times New Roman" w:eastAsia="Times New Roman" w:hAnsi="Times New Roman"/>
          <w:b w:val="0"/>
          <w:bCs w:val="0"/>
          <w:i w:val="0"/>
          <w:iCs w:val="0"/>
          <w:color w:val="000000"/>
          <w:sz w:val="24"/>
          <w:szCs w:val="24"/>
          <w:rtl w:val="0"/>
        </w:rPr>
        <w:t xml:space="preserve">. Como variable de entorno, los dos puntos se reemplazan por doble guion bajo: </w:t>
      </w:r>
      <w:r w:rsidDel="00000000" w:rsidR="00000000" w:rsidRPr="00000000">
        <w:rPr>
          <w:rFonts w:ascii="Times New Roman" w:cs="Times New Roman" w:eastAsia="Times New Roman" w:hAnsi="Times New Roman"/>
          <w:b w:val="0"/>
          <w:bCs w:val="0"/>
          <w:i w:val="0"/>
          <w:iCs w:val="0"/>
          <w:color w:val="000000"/>
          <w:sz w:val="24"/>
          <w:szCs w:val="24"/>
          <w:rtl w:val="0"/>
        </w:rPr>
        <w:t xml:space="preserve">Webpay__MontoAnticipo</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6C">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comandos se muestran en letra monoespaciada. Los valores entre signos menor y mayor, como &lt;usuario&gt;, se reemplazan por el valor real, que nunca se escribe en este documento.</w:t>
      </w:r>
      <w:r w:rsidDel="00000000" w:rsidR="00000000" w:rsidRPr="00000000">
        <w:rPr>
          <w:rtl w:val="0"/>
        </w:rPr>
      </w:r>
    </w:p>
    <w:p w:rsidR="00000000" w:rsidDel="00000000" w:rsidP="00000000" w:rsidRDefault="00000000" w:rsidRPr="00000000" w14:paraId="0000006D">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marcas de tiempo se guardan en UTC. Las fechas y horas de la agenda representan la hora local del centro, y toda regla que compara con el momento actual lo convierte a la zona horaria America/Santiago.</w:t>
      </w:r>
      <w:r w:rsidDel="00000000" w:rsidR="00000000" w:rsidRPr="00000000">
        <w:rPr>
          <w:rtl w:val="0"/>
        </w:rPr>
      </w:r>
    </w:p>
    <w:p w:rsidR="00000000" w:rsidDel="00000000" w:rsidP="00000000" w:rsidRDefault="00000000" w:rsidRPr="00000000" w14:paraId="0000006E">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figura se identifica con el número del capítulo en romanos y un correlativo, por ejemplo Figura IV.2. Las figuras extensas se dividen en partes que conservan el mismo número. Las fuentes de cada figura se entregan en formato Mermaid y PlantUML.</w:t>
      </w:r>
      <w:r w:rsidDel="00000000" w:rsidR="00000000" w:rsidRPr="00000000">
        <w:rPr>
          <w:rtl w:val="0"/>
        </w:rPr>
      </w:r>
    </w:p>
    <w:p w:rsidR="00000000" w:rsidDel="00000000" w:rsidP="00000000" w:rsidRDefault="00000000" w:rsidRPr="00000000" w14:paraId="0000006F">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Este manual no contiene credenciales, contraseñas, claves de API ni direcciones IP. Las variables que las contienen se nombran por su clave y se explica su propósito; sus valores se administran fuera del repositorio.</w:t>
      </w:r>
      <w:r w:rsidDel="00000000" w:rsidR="00000000" w:rsidRPr="00000000">
        <w:rPr>
          <w:rtl w:val="0"/>
        </w:rPr>
      </w:r>
    </w:p>
    <w:p w:rsidR="00000000" w:rsidDel="00000000" w:rsidP="00000000" w:rsidRDefault="00000000" w:rsidRPr="00000000" w14:paraId="00000070">
      <w:pPr>
        <w:pStyle w:val="Heading1"/>
        <w:keepNext w:val="1"/>
        <w:pageBreakBefore w:val="1"/>
        <w:numPr>
          <w:ilvl w:val="0"/>
          <w:numId w:val="1"/>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ttcm11yq6cwr" w:id="2"/>
      <w:bookmarkEnd w:id="2"/>
      <w:r w:rsidDel="00000000" w:rsidR="00000000" w:rsidRPr="00000000">
        <w:rPr>
          <w:rFonts w:ascii="Times New Roman" w:cs="Times New Roman" w:eastAsia="Times New Roman" w:hAnsi="Times New Roman"/>
          <w:b w:val="1"/>
          <w:bCs w:val="1"/>
          <w:i w:val="0"/>
          <w:iCs w:val="0"/>
          <w:color w:val="000000"/>
          <w:sz w:val="28"/>
          <w:szCs w:val="28"/>
          <w:rtl w:val="0"/>
        </w:rPr>
        <w:t xml:space="preserve">Visión General del Sistema</w:t>
      </w:r>
    </w:p>
    <w:p w:rsidR="00000000" w:rsidDel="00000000" w:rsidP="00000000" w:rsidRDefault="00000000" w:rsidRPr="00000000" w14:paraId="00000071">
      <w:pPr>
        <w:pStyle w:val="Heading2"/>
        <w:keepNext w:val="1"/>
        <w:spacing w:after="80" w:before="200" w:line="360" w:lineRule="auto"/>
        <w:rPr/>
      </w:pPr>
      <w:bookmarkStart w:colFirst="0" w:colLast="0" w:name="_tie3x0hkte7p" w:id="3"/>
      <w:bookmarkEnd w:id="3"/>
      <w:r w:rsidDel="00000000" w:rsidR="00000000" w:rsidRPr="00000000">
        <w:rPr>
          <w:rFonts w:ascii="Times New Roman" w:cs="Times New Roman" w:eastAsia="Times New Roman" w:hAnsi="Times New Roman"/>
          <w:b w:val="1"/>
          <w:bCs w:val="1"/>
          <w:i w:val="0"/>
          <w:iCs w:val="0"/>
          <w:color w:val="000000"/>
          <w:sz w:val="24"/>
          <w:szCs w:val="24"/>
          <w:rtl w:val="0"/>
        </w:rPr>
        <w:t xml:space="preserve">1.1 Propósito y Alcance Técnico</w:t>
      </w:r>
      <w:r w:rsidDel="00000000" w:rsidR="00000000" w:rsidRPr="00000000">
        <w:rPr>
          <w:rtl w:val="0"/>
        </w:rPr>
      </w:r>
    </w:p>
    <w:p w:rsidR="00000000" w:rsidDel="00000000" w:rsidP="00000000" w:rsidRDefault="00000000" w:rsidRPr="00000000" w14:paraId="0000007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sistema permite que los pacientes de KineFit Chile reserven atenciones desde el sitio web y paguen un anticipo en línea, y que el personal del centro administre la agenda, los pacientes, los documentos clínicos, las ventas y el contenido del sitio desde un Panel de Administración.</w:t>
      </w:r>
      <w:r w:rsidDel="00000000" w:rsidR="00000000" w:rsidRPr="00000000">
        <w:rPr>
          <w:rtl w:val="0"/>
        </w:rPr>
      </w:r>
    </w:p>
    <w:p w:rsidR="00000000" w:rsidDel="00000000" w:rsidP="00000000" w:rsidRDefault="00000000" w:rsidRPr="00000000" w14:paraId="0000007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Técnicamente se compone de:</w:t>
      </w:r>
      <w:r w:rsidDel="00000000" w:rsidR="00000000" w:rsidRPr="00000000">
        <w:rPr>
          <w:rtl w:val="0"/>
        </w:rPr>
      </w:r>
    </w:p>
    <w:p w:rsidR="00000000" w:rsidDel="00000000" w:rsidP="00000000" w:rsidRDefault="00000000" w:rsidRPr="00000000" w14:paraId="00000074">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Backend: </w:t>
      </w:r>
      <w:r w:rsidDel="00000000" w:rsidR="00000000" w:rsidRPr="00000000">
        <w:rPr>
          <w:rFonts w:ascii="Times New Roman" w:cs="Times New Roman" w:eastAsia="Times New Roman" w:hAnsi="Times New Roman"/>
          <w:b w:val="0"/>
          <w:bCs w:val="0"/>
          <w:i w:val="0"/>
          <w:iCs w:val="0"/>
          <w:color w:val="000000"/>
          <w:sz w:val="24"/>
          <w:szCs w:val="24"/>
          <w:rtl w:val="0"/>
        </w:rPr>
        <w:t xml:space="preserve">una API REST en .NET 10 que concentra las reglas de negocio, la seguridad y el acceso a datos;</w:t>
      </w:r>
      <w:r w:rsidDel="00000000" w:rsidR="00000000" w:rsidRPr="00000000">
        <w:rPr>
          <w:rtl w:val="0"/>
        </w:rPr>
      </w:r>
    </w:p>
    <w:p w:rsidR="00000000" w:rsidDel="00000000" w:rsidP="00000000" w:rsidRDefault="00000000" w:rsidRPr="00000000" w14:paraId="00000075">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Frontend: </w:t>
      </w:r>
      <w:r w:rsidDel="00000000" w:rsidR="00000000" w:rsidRPr="00000000">
        <w:rPr>
          <w:rFonts w:ascii="Times New Roman" w:cs="Times New Roman" w:eastAsia="Times New Roman" w:hAnsi="Times New Roman"/>
          <w:b w:val="0"/>
          <w:bCs w:val="0"/>
          <w:i w:val="0"/>
          <w:iCs w:val="0"/>
          <w:color w:val="000000"/>
          <w:sz w:val="24"/>
          <w:szCs w:val="24"/>
          <w:rtl w:val="0"/>
        </w:rPr>
        <w:t xml:space="preserve">una aplicación Next.js 16 que sirve el sitio público, el panel y la página pública de firma de documentos;</w:t>
      </w:r>
      <w:r w:rsidDel="00000000" w:rsidR="00000000" w:rsidRPr="00000000">
        <w:rPr>
          <w:rtl w:val="0"/>
        </w:rPr>
      </w:r>
    </w:p>
    <w:p w:rsidR="00000000" w:rsidDel="00000000" w:rsidP="00000000" w:rsidRDefault="00000000" w:rsidRPr="00000000" w14:paraId="00000076">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Persistencia: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una base PostgreSQL 16 y un volumen de archivos para los adjuntos clínicos;</w:t>
      </w:r>
      <w:r w:rsidDel="00000000" w:rsidR="00000000" w:rsidRPr="00000000">
        <w:rPr>
          <w:rtl w:val="0"/>
        </w:rPr>
      </w:r>
    </w:p>
    <w:p w:rsidR="00000000" w:rsidDel="00000000" w:rsidP="00000000" w:rsidRDefault="00000000" w:rsidRPr="00000000" w14:paraId="00000077">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Infraestructura: </w:t>
      </w:r>
      <w:r w:rsidDel="00000000" w:rsidR="00000000" w:rsidRPr="00000000">
        <w:rPr>
          <w:rFonts w:ascii="Times New Roman" w:cs="Times New Roman" w:eastAsia="Times New Roman" w:hAnsi="Times New Roman"/>
          <w:b w:val="0"/>
          <w:bCs w:val="0"/>
          <w:i w:val="0"/>
          <w:iCs w:val="0"/>
          <w:color w:val="000000"/>
          <w:sz w:val="24"/>
          <w:szCs w:val="24"/>
          <w:rtl w:val="0"/>
        </w:rPr>
        <w:t xml:space="preserve">un servidor virtual en Hetzner Cloud con nginx y Docker, desplegado automáticamente desde GitHub Actions.</w:t>
      </w:r>
      <w:r w:rsidDel="00000000" w:rsidR="00000000" w:rsidRPr="00000000">
        <w:rPr>
          <w:rtl w:val="0"/>
        </w:rPr>
      </w:r>
    </w:p>
    <w:p w:rsidR="00000000" w:rsidDel="00000000" w:rsidP="00000000" w:rsidRDefault="00000000" w:rsidRPr="00000000" w14:paraId="00000078">
      <w:pPr>
        <w:pStyle w:val="Heading2"/>
        <w:keepNext w:val="1"/>
        <w:spacing w:after="80" w:before="200" w:line="360" w:lineRule="auto"/>
        <w:rPr/>
      </w:pPr>
      <w:bookmarkStart w:colFirst="0" w:colLast="0" w:name="_fi0803p0p541" w:id="4"/>
      <w:bookmarkEnd w:id="4"/>
      <w:r w:rsidDel="00000000" w:rsidR="00000000" w:rsidRPr="00000000">
        <w:rPr>
          <w:rFonts w:ascii="Times New Roman" w:cs="Times New Roman" w:eastAsia="Times New Roman" w:hAnsi="Times New Roman"/>
          <w:b w:val="1"/>
          <w:bCs w:val="1"/>
          <w:i w:val="0"/>
          <w:iCs w:val="0"/>
          <w:color w:val="000000"/>
          <w:sz w:val="24"/>
          <w:szCs w:val="24"/>
          <w:rtl w:val="0"/>
        </w:rPr>
        <w:t xml:space="preserve">1.2 Objetivos de Calidad</w:t>
      </w:r>
      <w:r w:rsidDel="00000000" w:rsidR="00000000" w:rsidRPr="00000000">
        <w:rPr>
          <w:rtl w:val="0"/>
        </w:rPr>
      </w:r>
    </w:p>
    <w:p w:rsidR="00000000" w:rsidDel="00000000" w:rsidP="00000000" w:rsidRDefault="00000000" w:rsidRPr="00000000" w14:paraId="0000007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decisiones de diseño descritas en este manual responden a cinco objetivos de calidad, ordenados por prioridad:</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200"/>
        <w:gridCol w:w="4200"/>
        <w:tblGridChange w:id="0">
          <w:tblGrid>
            <w:gridCol w:w="2100"/>
            <w:gridCol w:w="3200"/>
            <w:gridCol w:w="4200"/>
          </w:tblGrid>
        </w:tblGridChange>
      </w:tblGrid>
      <w:tr>
        <w:trPr>
          <w:cantSplit w:val="1"/>
          <w:tblHeader w:val="1"/>
        </w:trPr>
        <w:tc>
          <w:tcPr>
            <w:vAlign w:val="center"/>
          </w:tcPr>
          <w:p w:rsidR="00000000" w:rsidDel="00000000" w:rsidP="00000000" w:rsidRDefault="00000000" w:rsidRPr="00000000" w14:paraId="0000007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Objetivo</w:t>
            </w:r>
            <w:r w:rsidDel="00000000" w:rsidR="00000000" w:rsidRPr="00000000">
              <w:rPr>
                <w:rtl w:val="0"/>
              </w:rPr>
            </w:r>
          </w:p>
        </w:tc>
        <w:tc>
          <w:tcPr>
            <w:vAlign w:val="center"/>
          </w:tcPr>
          <w:p w:rsidR="00000000" w:rsidDel="00000000" w:rsidP="00000000" w:rsidRDefault="00000000" w:rsidRPr="00000000" w14:paraId="0000007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Qué significa en KineFit</w:t>
            </w:r>
            <w:r w:rsidDel="00000000" w:rsidR="00000000" w:rsidRPr="00000000">
              <w:rPr>
                <w:rtl w:val="0"/>
              </w:rPr>
            </w:r>
          </w:p>
        </w:tc>
        <w:tc>
          <w:tcPr>
            <w:vAlign w:val="center"/>
          </w:tcPr>
          <w:p w:rsidR="00000000" w:rsidDel="00000000" w:rsidP="00000000" w:rsidRDefault="00000000" w:rsidRPr="00000000" w14:paraId="0000007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Cómo lo logra el sistema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Integridad de la agenda</w:t>
            </w:r>
            <w:r w:rsidDel="00000000" w:rsidR="00000000" w:rsidRPr="00000000">
              <w:rPr>
                <w:rtl w:val="0"/>
              </w:rPr>
            </w:r>
          </w:p>
        </w:tc>
        <w:tc>
          <w:tcPr>
            <w:vAlign w:val="center"/>
          </w:tcPr>
          <w:p w:rsidR="00000000" w:rsidDel="00000000" w:rsidP="00000000" w:rsidRDefault="00000000" w:rsidRPr="00000000" w14:paraId="0000007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 bloque horario nunca queda reservado por dos pacientes.</w:t>
            </w:r>
            <w:r w:rsidDel="00000000" w:rsidR="00000000" w:rsidRPr="00000000">
              <w:rPr>
                <w:rtl w:val="0"/>
              </w:rPr>
            </w:r>
          </w:p>
        </w:tc>
        <w:tc>
          <w:tcPr>
            <w:vAlign w:val="center"/>
          </w:tcPr>
          <w:p w:rsidR="00000000" w:rsidDel="00000000" w:rsidP="00000000" w:rsidRDefault="00000000" w:rsidRPr="00000000" w14:paraId="0000007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Índice único sobre la ocupación de bloques, transacciones de base de datos y una única definición de bloques consecutivos.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Confiabilidad del cobro</w:t>
            </w:r>
            <w:r w:rsidDel="00000000" w:rsidR="00000000" w:rsidRPr="00000000">
              <w:rPr>
                <w:rtl w:val="0"/>
              </w:rPr>
            </w:r>
          </w:p>
        </w:tc>
        <w:tc>
          <w:tcPr>
            <w:vAlign w:val="center"/>
          </w:tcPr>
          <w:p w:rsidR="00000000" w:rsidDel="00000000" w:rsidP="00000000" w:rsidRDefault="00000000" w:rsidRPr="00000000" w14:paraId="0000008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 pago no se pierde ni se aplica dos veces.</w:t>
            </w:r>
            <w:r w:rsidDel="00000000" w:rsidR="00000000" w:rsidRPr="00000000">
              <w:rPr>
                <w:rtl w:val="0"/>
              </w:rPr>
            </w:r>
          </w:p>
        </w:tc>
        <w:tc>
          <w:tcPr>
            <w:vAlign w:val="center"/>
          </w:tcPr>
          <w:p w:rsidR="00000000" w:rsidDel="00000000" w:rsidP="00000000" w:rsidRDefault="00000000" w:rsidRPr="00000000" w14:paraId="0000008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Reclamo atómico de la transacción, confirmación idempotente y expiración automática.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Confidencialidad clínica</w:t>
            </w:r>
            <w:r w:rsidDel="00000000" w:rsidR="00000000" w:rsidRPr="00000000">
              <w:rPr>
                <w:rtl w:val="0"/>
              </w:rPr>
            </w:r>
          </w:p>
        </w:tc>
        <w:tc>
          <w:tcPr>
            <w:vAlign w:val="center"/>
          </w:tcPr>
          <w:p w:rsidR="00000000" w:rsidDel="00000000" w:rsidP="00000000" w:rsidRDefault="00000000" w:rsidRPr="00000000" w14:paraId="000000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información clínica solo la ve el personal autorizado.</w:t>
            </w:r>
            <w:r w:rsidDel="00000000" w:rsidR="00000000" w:rsidRPr="00000000">
              <w:rPr>
                <w:rtl w:val="0"/>
              </w:rPr>
            </w:r>
          </w:p>
        </w:tc>
        <w:tc>
          <w:tcPr>
            <w:vAlign w:val="center"/>
          </w:tcPr>
          <w:p w:rsidR="00000000" w:rsidDel="00000000" w:rsidP="00000000" w:rsidRDefault="00000000" w:rsidRPr="00000000" w14:paraId="000000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Políticas por rol, acotamiento por especialista, archivos con nombre opaco fuera de la base y enlaces de firma de un solo 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Trazabilidad</w:t>
            </w:r>
            <w:r w:rsidDel="00000000" w:rsidR="00000000" w:rsidRPr="00000000">
              <w:rPr>
                <w:rtl w:val="0"/>
              </w:rPr>
            </w:r>
          </w:p>
        </w:tc>
        <w:tc>
          <w:tcPr>
            <w:vAlign w:val="center"/>
          </w:tcPr>
          <w:p w:rsidR="00000000" w:rsidDel="00000000" w:rsidP="00000000" w:rsidRDefault="00000000" w:rsidRPr="00000000" w14:paraId="000000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Todo cambio relevante queda registrado con su autor.</w:t>
            </w:r>
            <w:r w:rsidDel="00000000" w:rsidR="00000000" w:rsidRPr="00000000">
              <w:rPr>
                <w:rtl w:val="0"/>
              </w:rPr>
            </w:r>
          </w:p>
        </w:tc>
        <w:tc>
          <w:tcPr>
            <w:vAlign w:val="center"/>
          </w:tcPr>
          <w:p w:rsidR="00000000" w:rsidDel="00000000" w:rsidP="00000000" w:rsidRDefault="00000000" w:rsidRPr="00000000" w14:paraId="000000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Interceptor de auditoría inmutable sobre las transiciones de cita y 27 entidades.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Mantenibilidad</w:t>
            </w:r>
            <w:r w:rsidDel="00000000" w:rsidR="00000000" w:rsidRPr="00000000">
              <w:rPr>
                <w:rtl w:val="0"/>
              </w:rPr>
            </w:r>
          </w:p>
        </w:tc>
        <w:tc>
          <w:tcPr>
            <w:vAlign w:val="center"/>
          </w:tcPr>
          <w:p w:rsidR="00000000" w:rsidDel="00000000" w:rsidP="00000000" w:rsidRDefault="00000000" w:rsidRPr="00000000" w14:paraId="0000008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sistema se puede cambiar sin romper lo existente.</w:t>
            </w:r>
            <w:r w:rsidDel="00000000" w:rsidR="00000000" w:rsidRPr="00000000">
              <w:rPr>
                <w:rtl w:val="0"/>
              </w:rPr>
            </w:r>
          </w:p>
        </w:tc>
        <w:tc>
          <w:tcPr>
            <w:vAlign w:val="center"/>
          </w:tcPr>
          <w:p w:rsidR="00000000" w:rsidDel="00000000" w:rsidP="00000000" w:rsidRDefault="00000000" w:rsidRPr="00000000" w14:paraId="0000008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Capas separadas, contrato tipado en el frontend y pruebas de extremo a extremo sobre PostgreSQL real.</w:t>
            </w:r>
            <w:r w:rsidDel="00000000" w:rsidR="00000000" w:rsidRPr="00000000">
              <w:rPr>
                <w:rtl w:val="0"/>
              </w:rPr>
            </w:r>
          </w:p>
        </w:tc>
      </w:tr>
    </w:tbl>
    <w:p w:rsidR="00000000" w:rsidDel="00000000" w:rsidP="00000000" w:rsidRDefault="00000000" w:rsidRPr="00000000" w14:paraId="0000008C">
      <w:pPr>
        <w:pStyle w:val="Heading2"/>
        <w:keepNext w:val="1"/>
        <w:spacing w:after="80" w:before="200" w:line="360" w:lineRule="auto"/>
        <w:rPr/>
      </w:pPr>
      <w:bookmarkStart w:colFirst="0" w:colLast="0" w:name="_24lphb9rawwk" w:id="5"/>
      <w:bookmarkEnd w:id="5"/>
      <w:r w:rsidDel="00000000" w:rsidR="00000000" w:rsidRPr="00000000">
        <w:rPr>
          <w:rFonts w:ascii="Times New Roman" w:cs="Times New Roman" w:eastAsia="Times New Roman" w:hAnsi="Times New Roman"/>
          <w:b w:val="1"/>
          <w:bCs w:val="1"/>
          <w:i w:val="0"/>
          <w:iCs w:val="0"/>
          <w:color w:val="000000"/>
          <w:sz w:val="24"/>
          <w:szCs w:val="24"/>
          <w:rtl w:val="0"/>
        </w:rPr>
        <w:t xml:space="preserve">1.3 </w:t>
      </w:r>
      <w:r w:rsidDel="00000000" w:rsidR="00000000" w:rsidRPr="00000000">
        <w:rPr>
          <w:rFonts w:ascii="Times New Roman" w:cs="Times New Roman" w:eastAsia="Times New Roman" w:hAnsi="Times New Roman"/>
          <w:b w:val="1"/>
          <w:bCs w:val="1"/>
          <w:color w:val="000000"/>
          <w:sz w:val="24"/>
          <w:szCs w:val="24"/>
          <w:rtl w:val="0"/>
        </w:rPr>
        <w:t xml:space="preserve">Stakeholders</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1"/>
          <w:tblHeader w:val="1"/>
        </w:trPr>
        <w:tc>
          <w:tcPr>
            <w:vAlign w:val="center"/>
          </w:tcPr>
          <w:p w:rsidR="00000000" w:rsidDel="00000000" w:rsidP="00000000" w:rsidRDefault="00000000" w:rsidRPr="00000000" w14:paraId="0000008D">
            <w:pPr>
              <w:spacing w:after="40" w:before="40" w:line="276" w:lineRule="auto"/>
              <w:rPr/>
            </w:pPr>
            <w:r w:rsidDel="00000000" w:rsidR="00000000" w:rsidRPr="00000000">
              <w:rPr>
                <w:rFonts w:ascii="Times New Roman" w:cs="Times New Roman" w:eastAsia="Times New Roman" w:hAnsi="Times New Roman"/>
                <w:b w:val="1"/>
                <w:bCs w:val="1"/>
                <w:rtl w:val="0"/>
              </w:rPr>
              <w:t xml:space="preserve">Stakeholders</w:t>
            </w:r>
            <w:r w:rsidDel="00000000" w:rsidR="00000000" w:rsidRPr="00000000">
              <w:rPr>
                <w:rtl w:val="0"/>
              </w:rPr>
            </w:r>
          </w:p>
        </w:tc>
        <w:tc>
          <w:tcPr>
            <w:vAlign w:val="center"/>
          </w:tcPr>
          <w:p w:rsidR="00000000" w:rsidDel="00000000" w:rsidP="00000000" w:rsidRDefault="00000000" w:rsidRPr="00000000" w14:paraId="0000008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Interés principal en la arquitectura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Pacientes</w:t>
            </w:r>
            <w:r w:rsidDel="00000000" w:rsidR="00000000" w:rsidRPr="00000000">
              <w:rPr>
                <w:rtl w:val="0"/>
              </w:rPr>
            </w:r>
          </w:p>
        </w:tc>
        <w:tc>
          <w:tcPr>
            <w:vAlign w:val="center"/>
          </w:tcPr>
          <w:p w:rsidR="00000000" w:rsidDel="00000000" w:rsidP="00000000" w:rsidRDefault="00000000" w:rsidRPr="00000000" w14:paraId="0000009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Reservar y pagar sin fricción; que sus datos estén protegidos.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Administración del centro</w:t>
            </w:r>
            <w:r w:rsidDel="00000000" w:rsidR="00000000" w:rsidRPr="00000000">
              <w:rPr>
                <w:rtl w:val="0"/>
              </w:rPr>
            </w:r>
          </w:p>
        </w:tc>
        <w:tc>
          <w:tcPr>
            <w:vAlign w:val="center"/>
          </w:tcPr>
          <w:p w:rsidR="00000000" w:rsidDel="00000000" w:rsidP="00000000" w:rsidRDefault="00000000" w:rsidRPr="00000000" w14:paraId="0000009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Operar la agenda, las ventas y el sitio; que los cobros y repartos sean correctos.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Especialistas</w:t>
            </w:r>
            <w:r w:rsidDel="00000000" w:rsidR="00000000" w:rsidRPr="00000000">
              <w:rPr>
                <w:rtl w:val="0"/>
              </w:rPr>
            </w:r>
          </w:p>
        </w:tc>
        <w:tc>
          <w:tcPr>
            <w:vAlign w:val="center"/>
          </w:tcPr>
          <w:p w:rsidR="00000000" w:rsidDel="00000000" w:rsidP="00000000" w:rsidRDefault="00000000" w:rsidRPr="00000000" w14:paraId="000000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Gestionar sus citas y documentos clínicos sin ver recursos ajenos.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Equipo de desarrollo y mantención</w:t>
            </w:r>
            <w:r w:rsidDel="00000000" w:rsidR="00000000" w:rsidRPr="00000000">
              <w:rPr>
                <w:rtl w:val="0"/>
              </w:rPr>
            </w:r>
          </w:p>
        </w:tc>
        <w:tc>
          <w:tcPr>
            <w:vAlign w:val="center"/>
          </w:tcPr>
          <w:p w:rsidR="00000000" w:rsidDel="00000000" w:rsidP="00000000" w:rsidRDefault="00000000" w:rsidRPr="00000000" w14:paraId="000000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Entender, modificar, desplegar y recuperar el sistema.</w:t>
            </w:r>
            <w:r w:rsidDel="00000000" w:rsidR="00000000" w:rsidRPr="00000000">
              <w:rPr>
                <w:rtl w:val="0"/>
              </w:rPr>
            </w:r>
          </w:p>
        </w:tc>
      </w:tr>
    </w:tbl>
    <w:p w:rsidR="00000000" w:rsidDel="00000000" w:rsidP="00000000" w:rsidRDefault="00000000" w:rsidRPr="00000000" w14:paraId="00000097">
      <w:pPr>
        <w:pStyle w:val="Heading2"/>
        <w:keepNext w:val="1"/>
        <w:spacing w:after="80" w:before="200" w:line="360" w:lineRule="auto"/>
        <w:rPr/>
      </w:pPr>
      <w:bookmarkStart w:colFirst="0" w:colLast="0" w:name="_xvts70ej2mkf" w:id="6"/>
      <w:bookmarkEnd w:id="6"/>
      <w:r w:rsidDel="00000000" w:rsidR="00000000" w:rsidRPr="00000000">
        <w:rPr>
          <w:rFonts w:ascii="Times New Roman" w:cs="Times New Roman" w:eastAsia="Times New Roman" w:hAnsi="Times New Roman"/>
          <w:b w:val="1"/>
          <w:bCs w:val="1"/>
          <w:i w:val="0"/>
          <w:iCs w:val="0"/>
          <w:color w:val="000000"/>
          <w:sz w:val="24"/>
          <w:szCs w:val="24"/>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4</w:t>
      </w:r>
      <w:r w:rsidDel="00000000" w:rsidR="00000000" w:rsidRPr="00000000">
        <w:rPr>
          <w:rFonts w:ascii="Times New Roman" w:cs="Times New Roman" w:eastAsia="Times New Roman" w:hAnsi="Times New Roman"/>
          <w:b w:val="1"/>
          <w:bCs w:val="1"/>
          <w:i w:val="0"/>
          <w:iCs w:val="0"/>
          <w:color w:val="000000"/>
          <w:sz w:val="24"/>
          <w:szCs w:val="24"/>
          <w:rtl w:val="0"/>
        </w:rPr>
        <w:t xml:space="preserve"> Contexto del Sistema</w:t>
      </w:r>
      <w:r w:rsidDel="00000000" w:rsidR="00000000" w:rsidRPr="00000000">
        <w:rPr>
          <w:rtl w:val="0"/>
        </w:rPr>
      </w:r>
    </w:p>
    <w:p w:rsidR="00000000" w:rsidDel="00000000" w:rsidP="00000000" w:rsidRDefault="00000000" w:rsidRPr="00000000" w14:paraId="0000009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Figura I.1 muestra el sistema como una sola caja, sus tres tipos de usuario y los sistemas externos con que se comunica. Cada servicio externo se describe en detalle en la sección 6.7.</w:t>
      </w:r>
      <w:r w:rsidDel="00000000" w:rsidR="00000000" w:rsidRPr="00000000">
        <w:rPr>
          <w:rtl w:val="0"/>
        </w:rPr>
      </w:r>
    </w:p>
    <w:p w:rsidR="00000000" w:rsidDel="00000000" w:rsidP="00000000" w:rsidRDefault="00000000" w:rsidRPr="00000000" w14:paraId="00000099">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36000" cy="3467100"/>
            <wp:effectExtent b="0" l="0" r="0" t="0"/>
            <wp:docPr id="2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036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I.1 Diagrama de contexto del sistema (C4, nivel 1)</w:t>
      </w:r>
      <w:r w:rsidDel="00000000" w:rsidR="00000000" w:rsidRPr="00000000">
        <w:rPr>
          <w:rtl w:val="0"/>
        </w:rPr>
      </w:r>
    </w:p>
    <w:p w:rsidR="00000000" w:rsidDel="00000000" w:rsidP="00000000" w:rsidRDefault="00000000" w:rsidRPr="00000000" w14:paraId="0000009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paciente usa el sitio público para reservar, pagar y firmar documentos. La administración y los especialistas usan el Panel de Administración. El sistema delega el cobro en Transbank, la identidad del paciente en Google, el correo en Resend, las imágenes del sitio en Cloudinary y los respaldos en Cloudflare R2.</w:t>
      </w:r>
      <w:r w:rsidDel="00000000" w:rsidR="00000000" w:rsidRPr="00000000">
        <w:rPr>
          <w:rtl w:val="0"/>
        </w:rPr>
      </w:r>
    </w:p>
    <w:p w:rsidR="00000000" w:rsidDel="00000000" w:rsidP="00000000" w:rsidRDefault="00000000" w:rsidRPr="00000000" w14:paraId="0000009C">
      <w:pPr>
        <w:pStyle w:val="Heading1"/>
        <w:keepNext w:val="1"/>
        <w:pageBreakBefore w:val="1"/>
        <w:numPr>
          <w:ilvl w:val="0"/>
          <w:numId w:val="1"/>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7i26hgcmxw3p" w:id="7"/>
      <w:bookmarkEnd w:id="7"/>
      <w:r w:rsidDel="00000000" w:rsidR="00000000" w:rsidRPr="00000000">
        <w:rPr>
          <w:rFonts w:ascii="Times New Roman" w:cs="Times New Roman" w:eastAsia="Times New Roman" w:hAnsi="Times New Roman"/>
          <w:b w:val="1"/>
          <w:bCs w:val="1"/>
          <w:i w:val="0"/>
          <w:iCs w:val="0"/>
          <w:color w:val="000000"/>
          <w:sz w:val="28"/>
          <w:szCs w:val="28"/>
          <w:rtl w:val="0"/>
        </w:rPr>
        <w:t xml:space="preserve">Arquitectura de la Solución</w:t>
      </w:r>
    </w:p>
    <w:p w:rsidR="00000000" w:rsidDel="00000000" w:rsidP="00000000" w:rsidRDefault="00000000" w:rsidRPr="00000000" w14:paraId="0000009D">
      <w:pPr>
        <w:pStyle w:val="Heading2"/>
        <w:keepNext w:val="1"/>
        <w:spacing w:after="80" w:before="200" w:line="360" w:lineRule="auto"/>
        <w:rPr/>
      </w:pPr>
      <w:bookmarkStart w:colFirst="0" w:colLast="0" w:name="_pcfo175jck5" w:id="8"/>
      <w:bookmarkEnd w:id="8"/>
      <w:r w:rsidDel="00000000" w:rsidR="00000000" w:rsidRPr="00000000">
        <w:rPr>
          <w:rFonts w:ascii="Times New Roman" w:cs="Times New Roman" w:eastAsia="Times New Roman" w:hAnsi="Times New Roman"/>
          <w:b w:val="1"/>
          <w:bCs w:val="1"/>
          <w:i w:val="0"/>
          <w:iCs w:val="0"/>
          <w:color w:val="000000"/>
          <w:sz w:val="24"/>
          <w:szCs w:val="24"/>
          <w:rtl w:val="0"/>
        </w:rPr>
        <w:t xml:space="preserve">2.1 Estrategia de Solución</w:t>
      </w:r>
      <w:r w:rsidDel="00000000" w:rsidR="00000000" w:rsidRPr="00000000">
        <w:rPr>
          <w:rtl w:val="0"/>
        </w:rPr>
      </w:r>
    </w:p>
    <w:p w:rsidR="00000000" w:rsidDel="00000000" w:rsidP="00000000" w:rsidRDefault="00000000" w:rsidRPr="00000000" w14:paraId="0000009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solución separa la presentación de las reglas de negocio. El frontend no contiene reglas que decidan sobre datos: toda validación que importa se repite o se realiza en la API, y la API nunca confía en valores que el cliente pueda manipular, como el monto del anticipo, el total de una venta o la especialista asociada a una sesión.</w:t>
      </w:r>
      <w:r w:rsidDel="00000000" w:rsidR="00000000" w:rsidRPr="00000000">
        <w:rPr>
          <w:rtl w:val="0"/>
        </w:rPr>
      </w:r>
    </w:p>
    <w:p w:rsidR="00000000" w:rsidDel="00000000" w:rsidP="00000000" w:rsidRDefault="00000000" w:rsidRPr="00000000" w14:paraId="0000009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reglas más delicadas se concentran en piezas pequeñas y únicas: una máquina de estados para las citas, una definición de bloques consecutivos, un cálculo de reparto y una conversión de zona horaria. Cuando la concurrencia puede romper una regla, la última barrera la pone la base de datos, mediante índices únicos y actualizaciones condicionadas, y no una comprobación previa en memoria.</w:t>
      </w:r>
      <w:r w:rsidDel="00000000" w:rsidR="00000000" w:rsidRPr="00000000">
        <w:rPr>
          <w:rtl w:val="0"/>
        </w:rPr>
      </w:r>
    </w:p>
    <w:p w:rsidR="00000000" w:rsidDel="00000000" w:rsidP="00000000" w:rsidRDefault="00000000" w:rsidRPr="00000000" w14:paraId="000000A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sistema se despliega como contenedores Docker en un servidor propio. Las migraciones de la base se aplican al arrancar la API, y los procesos periódicos, como la expiración de pagos, la agenda y los correos, se ejecutan dentro del mismo proceso de la API.</w:t>
      </w:r>
      <w:r w:rsidDel="00000000" w:rsidR="00000000" w:rsidRPr="00000000">
        <w:rPr>
          <w:rtl w:val="0"/>
        </w:rPr>
      </w:r>
    </w:p>
    <w:p w:rsidR="00000000" w:rsidDel="00000000" w:rsidP="00000000" w:rsidRDefault="00000000" w:rsidRPr="00000000" w14:paraId="000000A1">
      <w:pPr>
        <w:pStyle w:val="Heading2"/>
        <w:keepNext w:val="1"/>
        <w:spacing w:after="80" w:before="200" w:line="360" w:lineRule="auto"/>
        <w:rPr/>
      </w:pPr>
      <w:bookmarkStart w:colFirst="0" w:colLast="0" w:name="_x1b3tyzcoumq" w:id="9"/>
      <w:bookmarkEnd w:id="9"/>
      <w:r w:rsidDel="00000000" w:rsidR="00000000" w:rsidRPr="00000000">
        <w:rPr>
          <w:rFonts w:ascii="Times New Roman" w:cs="Times New Roman" w:eastAsia="Times New Roman" w:hAnsi="Times New Roman"/>
          <w:b w:val="1"/>
          <w:bCs w:val="1"/>
          <w:i w:val="0"/>
          <w:iCs w:val="0"/>
          <w:color w:val="000000"/>
          <w:sz w:val="24"/>
          <w:szCs w:val="24"/>
          <w:rtl w:val="0"/>
        </w:rPr>
        <w:t xml:space="preserve">2.2 Contenedores</w:t>
      </w:r>
      <w:r w:rsidDel="00000000" w:rsidR="00000000" w:rsidRPr="00000000">
        <w:rPr>
          <w:rtl w:val="0"/>
        </w:rPr>
      </w:r>
    </w:p>
    <w:p w:rsidR="00000000" w:rsidDel="00000000" w:rsidP="00000000" w:rsidRDefault="00000000" w:rsidRPr="00000000" w14:paraId="000000A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Figura II.1 descompone el sistema en sus unidades desplegables.</w:t>
      </w:r>
      <w:r w:rsidDel="00000000" w:rsidR="00000000" w:rsidRPr="00000000">
        <w:rPr>
          <w:rtl w:val="0"/>
        </w:rPr>
      </w:r>
    </w:p>
    <w:p w:rsidR="00000000" w:rsidDel="00000000" w:rsidP="00000000" w:rsidRDefault="00000000" w:rsidRPr="00000000" w14:paraId="000000A3">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36000" cy="858520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036000" cy="8585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II.1 Diagrama de contenedores (C4, nivel 2)</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4300"/>
        <w:tblGridChange w:id="0">
          <w:tblGrid>
            <w:gridCol w:w="1900"/>
            <w:gridCol w:w="3300"/>
            <w:gridCol w:w="4300"/>
          </w:tblGrid>
        </w:tblGridChange>
      </w:tblGrid>
      <w:tr>
        <w:trPr>
          <w:cantSplit w:val="1"/>
          <w:tblHeader w:val="1"/>
        </w:trPr>
        <w:tc>
          <w:tcPr>
            <w:vAlign w:val="center"/>
          </w:tcPr>
          <w:p w:rsidR="00000000" w:rsidDel="00000000" w:rsidP="00000000" w:rsidRDefault="00000000" w:rsidRPr="00000000" w14:paraId="000000A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Contenedor</w:t>
            </w:r>
            <w:r w:rsidDel="00000000" w:rsidR="00000000" w:rsidRPr="00000000">
              <w:rPr>
                <w:rtl w:val="0"/>
              </w:rPr>
            </w:r>
          </w:p>
        </w:tc>
        <w:tc>
          <w:tcPr>
            <w:vAlign w:val="center"/>
          </w:tcPr>
          <w:p w:rsidR="00000000" w:rsidDel="00000000" w:rsidP="00000000" w:rsidRDefault="00000000" w:rsidRPr="00000000" w14:paraId="000000A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Tecnología</w:t>
            </w:r>
            <w:r w:rsidDel="00000000" w:rsidR="00000000" w:rsidRPr="00000000">
              <w:rPr>
                <w:rtl w:val="0"/>
              </w:rPr>
            </w:r>
          </w:p>
        </w:tc>
        <w:tc>
          <w:tcPr>
            <w:vAlign w:val="center"/>
          </w:tcPr>
          <w:p w:rsidR="00000000" w:rsidDel="00000000" w:rsidP="00000000" w:rsidRDefault="00000000" w:rsidRPr="00000000" w14:paraId="000000A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Responsabilidad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nginx</w:t>
            </w:r>
            <w:r w:rsidDel="00000000" w:rsidR="00000000" w:rsidRPr="00000000">
              <w:rPr>
                <w:rtl w:val="0"/>
              </w:rPr>
            </w:r>
          </w:p>
        </w:tc>
        <w:tc>
          <w:tcPr>
            <w:vAlign w:val="center"/>
          </w:tcPr>
          <w:p w:rsidR="00000000" w:rsidDel="00000000" w:rsidP="00000000" w:rsidRDefault="00000000" w:rsidRPr="00000000" w14:paraId="000000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nginx 1.24 en el anfitrión</w:t>
            </w:r>
            <w:r w:rsidDel="00000000" w:rsidR="00000000" w:rsidRPr="00000000">
              <w:rPr>
                <w:rtl w:val="0"/>
              </w:rPr>
            </w:r>
          </w:p>
        </w:tc>
        <w:tc>
          <w:tcPr>
            <w:vAlign w:val="center"/>
          </w:tcPr>
          <w:p w:rsidR="00000000" w:rsidDel="00000000" w:rsidP="00000000" w:rsidRDefault="00000000" w:rsidRPr="00000000" w14:paraId="000000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Termina TLS y reenvía cada dominio al contenedor que corresponde.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Frontend</w:t>
            </w:r>
            <w:r w:rsidDel="00000000" w:rsidR="00000000" w:rsidRPr="00000000">
              <w:rPr>
                <w:rtl w:val="0"/>
              </w:rPr>
            </w:r>
          </w:p>
        </w:tc>
        <w:tc>
          <w:tcPr>
            <w:vAlign w:val="center"/>
          </w:tcPr>
          <w:p w:rsidR="00000000" w:rsidDel="00000000" w:rsidP="00000000" w:rsidRDefault="00000000" w:rsidRPr="00000000" w14:paraId="000000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Next.js 16.2.9, React 19.2.4, TypeScript 5, Tailwind CSS 4</w:t>
            </w:r>
            <w:r w:rsidDel="00000000" w:rsidR="00000000" w:rsidRPr="00000000">
              <w:rPr>
                <w:rtl w:val="0"/>
              </w:rPr>
            </w:r>
          </w:p>
        </w:tc>
        <w:tc>
          <w:tcPr>
            <w:vAlign w:val="center"/>
          </w:tcPr>
          <w:p w:rsidR="00000000" w:rsidDel="00000000" w:rsidP="00000000" w:rsidRDefault="00000000" w:rsidRPr="00000000" w14:paraId="000000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Sitio público, Panel de Administración y firma pública de documentos.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w:t>
            </w:r>
            <w:r w:rsidDel="00000000" w:rsidR="00000000" w:rsidRPr="00000000">
              <w:rPr>
                <w:rtl w:val="0"/>
              </w:rPr>
            </w:r>
          </w:p>
        </w:tc>
        <w:tc>
          <w:tcPr>
            <w:vAlign w:val="center"/>
          </w:tcPr>
          <w:p w:rsidR="00000000" w:rsidDel="00000000" w:rsidP="00000000" w:rsidRDefault="00000000" w:rsidRPr="00000000" w14:paraId="000000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.NET 10, ASP.NET Core, Entity Framework Core 10, Npgsql</w:t>
            </w:r>
            <w:r w:rsidDel="00000000" w:rsidR="00000000" w:rsidRPr="00000000">
              <w:rPr>
                <w:rtl w:val="0"/>
              </w:rPr>
            </w:r>
          </w:p>
        </w:tc>
        <w:tc>
          <w:tcPr>
            <w:vAlign w:val="center"/>
          </w:tcPr>
          <w:p w:rsidR="00000000" w:rsidDel="00000000" w:rsidP="00000000" w:rsidRDefault="00000000" w:rsidRPr="00000000" w14:paraId="000000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Reglas de negocio, autenticación, autorización, acceso a datos, integraciones y procesos en segundo plano.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Base de datos</w:t>
            </w:r>
            <w:r w:rsidDel="00000000" w:rsidR="00000000" w:rsidRPr="00000000">
              <w:rPr>
                <w:rtl w:val="0"/>
              </w:rPr>
            </w:r>
          </w:p>
        </w:tc>
        <w:tc>
          <w:tcPr>
            <w:vAlign w:val="center"/>
          </w:tcPr>
          <w:p w:rsidR="00000000" w:rsidDel="00000000" w:rsidP="00000000" w:rsidRDefault="00000000" w:rsidRPr="00000000" w14:paraId="000000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PostgreSQL 16</w:t>
            </w:r>
            <w:r w:rsidDel="00000000" w:rsidR="00000000" w:rsidRPr="00000000">
              <w:rPr>
                <w:rtl w:val="0"/>
              </w:rPr>
            </w:r>
          </w:p>
        </w:tc>
        <w:tc>
          <w:tcPr>
            <w:vAlign w:val="center"/>
          </w:tcPr>
          <w:p w:rsidR="00000000" w:rsidDel="00000000" w:rsidP="00000000" w:rsidRDefault="00000000" w:rsidRPr="00000000" w14:paraId="000000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Persistencia de todas las entidades del sistema.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Volumen de adjuntos</w:t>
            </w:r>
            <w:r w:rsidDel="00000000" w:rsidR="00000000" w:rsidRPr="00000000">
              <w:rPr>
                <w:rtl w:val="0"/>
              </w:rPr>
            </w:r>
          </w:p>
        </w:tc>
        <w:tc>
          <w:tcPr>
            <w:vAlign w:val="center"/>
          </w:tcPr>
          <w:p w:rsidR="00000000" w:rsidDel="00000000" w:rsidP="00000000" w:rsidRDefault="00000000" w:rsidRPr="00000000" w14:paraId="000000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Directorio del anfitrión montado en la API</w:t>
            </w:r>
            <w:r w:rsidDel="00000000" w:rsidR="00000000" w:rsidRPr="00000000">
              <w:rPr>
                <w:rtl w:val="0"/>
              </w:rPr>
            </w:r>
          </w:p>
        </w:tc>
        <w:tc>
          <w:tcPr>
            <w:vAlign w:val="center"/>
          </w:tcPr>
          <w:p w:rsidR="00000000" w:rsidDel="00000000" w:rsidP="00000000" w:rsidRDefault="00000000" w:rsidRPr="00000000" w14:paraId="000000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Archivos clínicos, PDF firmados, escaneos y plantillas en PDF.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Respaldo diario</w:t>
            </w:r>
            <w:r w:rsidDel="00000000" w:rsidR="00000000" w:rsidRPr="00000000">
              <w:rPr>
                <w:rtl w:val="0"/>
              </w:rPr>
            </w:r>
          </w:p>
        </w:tc>
        <w:tc>
          <w:tcPr>
            <w:vAlign w:val="center"/>
          </w:tcPr>
          <w:p w:rsidR="00000000" w:rsidDel="00000000" w:rsidP="00000000" w:rsidRDefault="00000000" w:rsidRPr="00000000" w14:paraId="000000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Bash, cron, pg_dump, tar y rclone</w:t>
            </w:r>
            <w:r w:rsidDel="00000000" w:rsidR="00000000" w:rsidRPr="00000000">
              <w:rPr>
                <w:rtl w:val="0"/>
              </w:rPr>
            </w:r>
          </w:p>
        </w:tc>
        <w:tc>
          <w:tcPr>
            <w:vAlign w:val="center"/>
          </w:tcPr>
          <w:p w:rsidR="00000000" w:rsidDel="00000000" w:rsidP="00000000" w:rsidRDefault="00000000" w:rsidRPr="00000000" w14:paraId="000000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Copia diaria de la base y de los adjuntos en Cloudflare R2.</w:t>
            </w:r>
            <w:r w:rsidDel="00000000" w:rsidR="00000000" w:rsidRPr="00000000">
              <w:rPr>
                <w:rtl w:val="0"/>
              </w:rPr>
            </w:r>
          </w:p>
        </w:tc>
      </w:tr>
    </w:tbl>
    <w:p w:rsidR="00000000" w:rsidDel="00000000" w:rsidP="00000000" w:rsidRDefault="00000000" w:rsidRPr="00000000" w14:paraId="000000BA">
      <w:pPr>
        <w:pStyle w:val="Heading2"/>
        <w:keepNext w:val="1"/>
        <w:spacing w:after="80" w:before="200" w:line="360" w:lineRule="auto"/>
        <w:rPr/>
      </w:pPr>
      <w:bookmarkStart w:colFirst="0" w:colLast="0" w:name="_dibly6jxyxbu" w:id="10"/>
      <w:bookmarkEnd w:id="10"/>
      <w:r w:rsidDel="00000000" w:rsidR="00000000" w:rsidRPr="00000000">
        <w:rPr>
          <w:rFonts w:ascii="Times New Roman" w:cs="Times New Roman" w:eastAsia="Times New Roman" w:hAnsi="Times New Roman"/>
          <w:b w:val="1"/>
          <w:bCs w:val="1"/>
          <w:i w:val="0"/>
          <w:iCs w:val="0"/>
          <w:color w:val="000000"/>
          <w:sz w:val="24"/>
          <w:szCs w:val="24"/>
          <w:rtl w:val="0"/>
        </w:rPr>
        <w:t xml:space="preserve">2.3 Backend por Capas</w:t>
      </w:r>
      <w:r w:rsidDel="00000000" w:rsidR="00000000" w:rsidRPr="00000000">
        <w:rPr>
          <w:rtl w:val="0"/>
        </w:rPr>
      </w:r>
    </w:p>
    <w:p w:rsidR="00000000" w:rsidDel="00000000" w:rsidP="00000000" w:rsidRDefault="00000000" w:rsidRPr="00000000" w14:paraId="000000B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backend es un solo proyecto ASP.NET Core, reserva-citas-api, con espacio de nombres raíz </w:t>
      </w:r>
      <w:r w:rsidDel="00000000" w:rsidR="00000000" w:rsidRPr="00000000">
        <w:rPr>
          <w:rFonts w:ascii="Times New Roman" w:cs="Times New Roman" w:eastAsia="Times New Roman" w:hAnsi="Times New Roman"/>
          <w:b w:val="0"/>
          <w:bCs w:val="0"/>
          <w:i w:val="0"/>
          <w:iCs w:val="0"/>
          <w:color w:val="000000"/>
          <w:sz w:val="24"/>
          <w:szCs w:val="24"/>
          <w:rtl w:val="0"/>
        </w:rPr>
        <w:t xml:space="preserve">reserva_citas_api</w:t>
      </w:r>
      <w:r w:rsidDel="00000000" w:rsidR="00000000" w:rsidRPr="00000000">
        <w:rPr>
          <w:rFonts w:ascii="Times New Roman" w:cs="Times New Roman" w:eastAsia="Times New Roman" w:hAnsi="Times New Roman"/>
          <w:b w:val="0"/>
          <w:bCs w:val="0"/>
          <w:i w:val="0"/>
          <w:iCs w:val="0"/>
          <w:color w:val="000000"/>
          <w:sz w:val="24"/>
          <w:szCs w:val="24"/>
          <w:rtl w:val="0"/>
        </w:rPr>
        <w:t xml:space="preserve">. El código está en api-dotnet/src y se organiza en cuatro capas. La Figura II.2 muestra sus componentes y dependencias.</w:t>
      </w:r>
      <w:r w:rsidDel="00000000" w:rsidR="00000000" w:rsidRPr="00000000">
        <w:rPr>
          <w:rtl w:val="0"/>
        </w:rPr>
      </w:r>
    </w:p>
    <w:p w:rsidR="00000000" w:rsidDel="00000000" w:rsidP="00000000" w:rsidRDefault="00000000" w:rsidRPr="00000000" w14:paraId="000000BC">
      <w:pPr>
        <w:keepNext w:val="1"/>
        <w:spacing w:after="40" w:before="160" w:line="360" w:lineRule="auto"/>
        <w:jc w:val="center"/>
        <w:rPr/>
      </w:pPr>
      <w:r w:rsidDel="00000000" w:rsidR="00000000" w:rsidRPr="00000000">
        <w:rPr/>
        <w:drawing>
          <wp:inline distB="114300" distT="114300" distL="114300" distR="114300">
            <wp:extent cx="6036000" cy="9398000"/>
            <wp:effectExtent b="0" l="0" r="0" t="0"/>
            <wp:docPr id="1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036000" cy="9398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II.2 Diagrama de componentes del backend (C4, nivel 3)</w:t>
      </w:r>
      <w:r w:rsidDel="00000000" w:rsidR="00000000" w:rsidRPr="00000000">
        <w:rPr>
          <w:rtl w:val="0"/>
        </w:rPr>
      </w:r>
    </w:p>
    <w:p w:rsidR="00000000" w:rsidDel="00000000" w:rsidP="00000000" w:rsidRDefault="00000000" w:rsidRPr="00000000" w14:paraId="000000BE">
      <w:pPr>
        <w:pStyle w:val="Heading2"/>
        <w:keepNext w:val="1"/>
        <w:spacing w:after="80" w:before="200" w:line="360" w:lineRule="auto"/>
        <w:rPr/>
      </w:pPr>
      <w:bookmarkStart w:colFirst="0" w:colLast="0" w:name="_kmuc3ljybgn2" w:id="11"/>
      <w:bookmarkEnd w:id="11"/>
      <w:r w:rsidDel="00000000" w:rsidR="00000000" w:rsidRPr="00000000">
        <w:rPr>
          <w:rFonts w:ascii="Times New Roman" w:cs="Times New Roman" w:eastAsia="Times New Roman" w:hAnsi="Times New Roman"/>
          <w:b w:val="1"/>
          <w:bCs w:val="1"/>
          <w:i w:val="0"/>
          <w:iCs w:val="0"/>
          <w:color w:val="000000"/>
          <w:sz w:val="24"/>
          <w:szCs w:val="24"/>
          <w:rtl w:val="0"/>
        </w:rPr>
        <w:t xml:space="preserve">2.3.1 Capa Api</w:t>
      </w:r>
      <w:r w:rsidDel="00000000" w:rsidR="00000000" w:rsidRPr="00000000">
        <w:rPr>
          <w:rtl w:val="0"/>
        </w:rPr>
      </w:r>
    </w:p>
    <w:p w:rsidR="00000000" w:rsidDel="00000000" w:rsidP="00000000" w:rsidRDefault="00000000" w:rsidRPr="00000000" w14:paraId="000000B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Contiene los controladores y los middlewares. Los controladores heredan de BaseController, reciben la petición, declaran su política de acceso con el atributo Authorize y delegan en un servicio de la capa Application. No contienen reglas de negocio. Los 26 controladores y sus rutas se inventarían en la sección 2.7.</w:t>
      </w:r>
      <w:r w:rsidDel="00000000" w:rsidR="00000000" w:rsidRPr="00000000">
        <w:rPr>
          <w:rtl w:val="0"/>
        </w:rPr>
      </w:r>
    </w:p>
    <w:p w:rsidR="00000000" w:rsidDel="00000000" w:rsidP="00000000" w:rsidRDefault="00000000" w:rsidRPr="00000000" w14:paraId="000000C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Hay dos middlewares propios. </w:t>
      </w:r>
      <w:r w:rsidDel="00000000" w:rsidR="00000000" w:rsidRPr="00000000">
        <w:rPr>
          <w:rFonts w:ascii="Times New Roman" w:cs="Times New Roman" w:eastAsia="Times New Roman" w:hAnsi="Times New Roman"/>
          <w:b w:val="0"/>
          <w:bCs w:val="0"/>
          <w:i w:val="0"/>
          <w:iCs w:val="0"/>
          <w:color w:val="000000"/>
          <w:sz w:val="24"/>
          <w:szCs w:val="24"/>
          <w:rtl w:val="0"/>
        </w:rPr>
        <w:t xml:space="preserve">ExceptionHandlingMiddleware</w:t>
      </w:r>
      <w:r w:rsidDel="00000000" w:rsidR="00000000" w:rsidRPr="00000000">
        <w:rPr>
          <w:rFonts w:ascii="Times New Roman" w:cs="Times New Roman" w:eastAsia="Times New Roman" w:hAnsi="Times New Roman"/>
          <w:b w:val="0"/>
          <w:bCs w:val="0"/>
          <w:i w:val="0"/>
          <w:iCs w:val="0"/>
          <w:color w:val="000000"/>
          <w:sz w:val="24"/>
          <w:szCs w:val="24"/>
          <w:rtl w:val="0"/>
        </w:rPr>
        <w:t xml:space="preserve"> traduce las excepciones a respuestas con el formato </w:t>
      </w:r>
      <w:r w:rsidDel="00000000" w:rsidR="00000000" w:rsidRPr="00000000">
        <w:rPr>
          <w:rFonts w:ascii="Times New Roman" w:cs="Times New Roman" w:eastAsia="Times New Roman" w:hAnsi="Times New Roman"/>
          <w:b w:val="0"/>
          <w:bCs w:val="0"/>
          <w:i w:val="0"/>
          <w:iCs w:val="0"/>
          <w:color w:val="000000"/>
          <w:sz w:val="24"/>
          <w:szCs w:val="24"/>
          <w:rtl w:val="0"/>
        </w:rPr>
        <w:t xml:space="preserve">ErrorDetail</w:t>
      </w:r>
      <w:r w:rsidDel="00000000" w:rsidR="00000000" w:rsidRPr="00000000">
        <w:rPr>
          <w:rFonts w:ascii="Times New Roman" w:cs="Times New Roman" w:eastAsia="Times New Roman" w:hAnsi="Times New Roman"/>
          <w:b w:val="0"/>
          <w:bCs w:val="0"/>
          <w:i w:val="0"/>
          <w:iCs w:val="0"/>
          <w:color w:val="000000"/>
          <w:sz w:val="24"/>
          <w:szCs w:val="24"/>
          <w:rtl w:val="0"/>
        </w:rPr>
        <w:t xml:space="preserve"> (status, error, message y timestamp) y convierte las violaciones de índices únicos de PostgreSQL en respuestas 409 con un mensaje por restricción.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ValidacionSesionPersonalMiddleware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revoca en tiempo real los tokens del personal, como se explica en la sección 4.7.</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4700"/>
        <w:tblGridChange w:id="0">
          <w:tblGrid>
            <w:gridCol w:w="4800"/>
            <w:gridCol w:w="4700"/>
          </w:tblGrid>
        </w:tblGridChange>
      </w:tblGrid>
      <w:tr>
        <w:trPr>
          <w:cantSplit w:val="1"/>
          <w:tblHeader w:val="1"/>
        </w:trPr>
        <w:tc>
          <w:tcPr>
            <w:vAlign w:val="center"/>
          </w:tcPr>
          <w:p w:rsidR="00000000" w:rsidDel="00000000" w:rsidP="00000000" w:rsidRDefault="00000000" w:rsidRPr="00000000" w14:paraId="000000C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Excepción</w:t>
            </w:r>
            <w:r w:rsidDel="00000000" w:rsidR="00000000" w:rsidRPr="00000000">
              <w:rPr>
                <w:rtl w:val="0"/>
              </w:rPr>
            </w:r>
          </w:p>
        </w:tc>
        <w:tc>
          <w:tcPr>
            <w:vAlign w:val="center"/>
          </w:tcPr>
          <w:p w:rsidR="00000000" w:rsidDel="00000000" w:rsidP="00000000" w:rsidRDefault="00000000" w:rsidRPr="00000000" w14:paraId="000000C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Respuesta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KeyNotFoundException</w:t>
            </w:r>
            <w:r w:rsidDel="00000000" w:rsidR="00000000" w:rsidRPr="00000000">
              <w:rPr>
                <w:rtl w:val="0"/>
              </w:rPr>
            </w:r>
          </w:p>
        </w:tc>
        <w:tc>
          <w:tcPr>
            <w:vAlign w:val="center"/>
          </w:tcPr>
          <w:p w:rsidR="00000000" w:rsidDel="00000000" w:rsidP="00000000" w:rsidRDefault="00000000" w:rsidRPr="00000000" w14:paraId="000000C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404 </w:t>
            </w:r>
            <w:r w:rsidDel="00000000" w:rsidR="00000000" w:rsidRPr="00000000">
              <w:rPr>
                <w:rFonts w:ascii="Times New Roman" w:cs="Times New Roman" w:eastAsia="Times New Roman" w:hAnsi="Times New Roman"/>
                <w:b w:val="0"/>
                <w:bCs w:val="0"/>
                <w:i w:val="0"/>
                <w:iCs w:val="0"/>
                <w:color w:val="000000"/>
                <w:sz w:val="22"/>
                <w:szCs w:val="22"/>
                <w:rtl w:val="0"/>
              </w:rPr>
              <w:t xml:space="preserve">NOT_FOUND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InvalidOperationException</w:t>
            </w:r>
            <w:r w:rsidDel="00000000" w:rsidR="00000000" w:rsidRPr="00000000">
              <w:rPr>
                <w:rtl w:val="0"/>
              </w:rPr>
            </w:r>
          </w:p>
        </w:tc>
        <w:tc>
          <w:tcPr>
            <w:vAlign w:val="center"/>
          </w:tcPr>
          <w:p w:rsidR="00000000" w:rsidDel="00000000" w:rsidP="00000000" w:rsidRDefault="00000000" w:rsidRPr="00000000" w14:paraId="000000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409 CONFLICT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ArgumentException, BadHttpRequestException, FormatException</w:t>
            </w:r>
            <w:r w:rsidDel="00000000" w:rsidR="00000000" w:rsidRPr="00000000">
              <w:rPr>
                <w:rtl w:val="0"/>
              </w:rPr>
            </w:r>
          </w:p>
        </w:tc>
        <w:tc>
          <w:tcPr>
            <w:vAlign w:val="center"/>
          </w:tcPr>
          <w:p w:rsidR="00000000" w:rsidDel="00000000" w:rsidP="00000000" w:rsidRDefault="00000000" w:rsidRPr="00000000" w14:paraId="000000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400 </w:t>
            </w:r>
            <w:r w:rsidDel="00000000" w:rsidR="00000000" w:rsidRPr="00000000">
              <w:rPr>
                <w:rFonts w:ascii="Times New Roman" w:cs="Times New Roman" w:eastAsia="Times New Roman" w:hAnsi="Times New Roman"/>
                <w:b w:val="0"/>
                <w:bCs w:val="0"/>
                <w:i w:val="0"/>
                <w:iCs w:val="0"/>
                <w:color w:val="000000"/>
                <w:sz w:val="22"/>
                <w:szCs w:val="22"/>
                <w:rtl w:val="0"/>
              </w:rPr>
              <w:t xml:space="preserve">BAD_REQUEST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UnauthorizedAccessException</w:t>
            </w:r>
            <w:r w:rsidDel="00000000" w:rsidR="00000000" w:rsidRPr="00000000">
              <w:rPr>
                <w:rtl w:val="0"/>
              </w:rPr>
            </w:r>
          </w:p>
        </w:tc>
        <w:tc>
          <w:tcPr>
            <w:vAlign w:val="center"/>
          </w:tcPr>
          <w:p w:rsidR="00000000" w:rsidDel="00000000" w:rsidP="00000000" w:rsidRDefault="00000000" w:rsidRPr="00000000" w14:paraId="000000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401 UNAUTHORIZED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ForbiddenException</w:t>
            </w:r>
            <w:r w:rsidDel="00000000" w:rsidR="00000000" w:rsidRPr="00000000">
              <w:rPr>
                <w:rtl w:val="0"/>
              </w:rPr>
            </w:r>
          </w:p>
        </w:tc>
        <w:tc>
          <w:tcPr>
            <w:vAlign w:val="center"/>
          </w:tcPr>
          <w:p w:rsidR="00000000" w:rsidDel="00000000" w:rsidP="00000000" w:rsidRDefault="00000000" w:rsidRPr="00000000" w14:paraId="000000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403 con el código propio de la excepción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UnprocessableException</w:t>
            </w:r>
            <w:r w:rsidDel="00000000" w:rsidR="00000000" w:rsidRPr="00000000">
              <w:rPr>
                <w:rtl w:val="0"/>
              </w:rPr>
            </w:r>
          </w:p>
        </w:tc>
        <w:tc>
          <w:tcPr>
            <w:vAlign w:val="center"/>
          </w:tcPr>
          <w:p w:rsidR="00000000" w:rsidDel="00000000" w:rsidP="00000000" w:rsidRDefault="00000000" w:rsidRPr="00000000" w14:paraId="000000C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422 con el código propio de la excepción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BadGatewayException</w:t>
            </w:r>
            <w:r w:rsidDel="00000000" w:rsidR="00000000" w:rsidRPr="00000000">
              <w:rPr>
                <w:rtl w:val="0"/>
              </w:rPr>
            </w:r>
          </w:p>
        </w:tc>
        <w:tc>
          <w:tcPr>
            <w:vAlign w:val="center"/>
          </w:tcPr>
          <w:p w:rsidR="00000000" w:rsidDel="00000000" w:rsidP="00000000" w:rsidRDefault="00000000" w:rsidRPr="00000000" w14:paraId="000000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502 </w:t>
            </w:r>
            <w:r w:rsidDel="00000000" w:rsidR="00000000" w:rsidRPr="00000000">
              <w:rPr>
                <w:rFonts w:ascii="Times New Roman" w:cs="Times New Roman" w:eastAsia="Times New Roman" w:hAnsi="Times New Roman"/>
                <w:b w:val="0"/>
                <w:bCs w:val="0"/>
                <w:i w:val="0"/>
                <w:iCs w:val="0"/>
                <w:color w:val="000000"/>
                <w:sz w:val="22"/>
                <w:szCs w:val="22"/>
                <w:rtl w:val="0"/>
              </w:rPr>
              <w:t xml:space="preserve">BAD_GATEWAY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DbUpdateException por violación de unicidad</w:t>
            </w:r>
            <w:r w:rsidDel="00000000" w:rsidR="00000000" w:rsidRPr="00000000">
              <w:rPr>
                <w:rtl w:val="0"/>
              </w:rPr>
            </w:r>
          </w:p>
        </w:tc>
        <w:tc>
          <w:tcPr>
            <w:vAlign w:val="center"/>
          </w:tcPr>
          <w:p w:rsidR="00000000" w:rsidDel="00000000" w:rsidP="00000000" w:rsidRDefault="00000000" w:rsidRPr="00000000" w14:paraId="000000D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409 CONFLICT con mensaje según el índice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Cualquier otra</w:t>
            </w:r>
            <w:r w:rsidDel="00000000" w:rsidR="00000000" w:rsidRPr="00000000">
              <w:rPr>
                <w:rtl w:val="0"/>
              </w:rPr>
            </w:r>
          </w:p>
        </w:tc>
        <w:tc>
          <w:tcPr>
            <w:vAlign w:val="center"/>
          </w:tcPr>
          <w:p w:rsidR="00000000" w:rsidDel="00000000" w:rsidP="00000000" w:rsidRDefault="00000000" w:rsidRPr="00000000" w14:paraId="000000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500 INTERNAL_ERROR</w:t>
            </w:r>
            <w:r w:rsidDel="00000000" w:rsidR="00000000" w:rsidRPr="00000000">
              <w:rPr>
                <w:rtl w:val="0"/>
              </w:rPr>
            </w:r>
          </w:p>
        </w:tc>
      </w:tr>
    </w:tbl>
    <w:p w:rsidR="00000000" w:rsidDel="00000000" w:rsidP="00000000" w:rsidRDefault="00000000" w:rsidRPr="00000000" w14:paraId="000000D5">
      <w:pPr>
        <w:pStyle w:val="Heading2"/>
        <w:keepNext w:val="1"/>
        <w:spacing w:after="80" w:before="200" w:line="360" w:lineRule="auto"/>
        <w:rPr/>
      </w:pPr>
      <w:bookmarkStart w:colFirst="0" w:colLast="0" w:name="_d4md1dv3t8jz" w:id="12"/>
      <w:bookmarkEnd w:id="12"/>
      <w:r w:rsidDel="00000000" w:rsidR="00000000" w:rsidRPr="00000000">
        <w:rPr>
          <w:rFonts w:ascii="Times New Roman" w:cs="Times New Roman" w:eastAsia="Times New Roman" w:hAnsi="Times New Roman"/>
          <w:b w:val="1"/>
          <w:bCs w:val="1"/>
          <w:i w:val="0"/>
          <w:iCs w:val="0"/>
          <w:color w:val="000000"/>
          <w:sz w:val="24"/>
          <w:szCs w:val="24"/>
          <w:rtl w:val="0"/>
        </w:rPr>
        <w:t xml:space="preserve">2.3.2 Capa Application</w:t>
      </w:r>
      <w:r w:rsidDel="00000000" w:rsidR="00000000" w:rsidRPr="00000000">
        <w:rPr>
          <w:rtl w:val="0"/>
        </w:rPr>
      </w:r>
    </w:p>
    <w:p w:rsidR="00000000" w:rsidDel="00000000" w:rsidP="00000000" w:rsidRDefault="00000000" w:rsidRPr="00000000" w14:paraId="000000D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Contiene los casos</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uso. Cada servicio expone una interfaz en Services/Interfaces y su implementación en Services/Implements, y se registra en el contenedor de inyección de dependencias de Program.cs. Los servicios devuelven un GenericResponse con los datos y un mensaje.</w:t>
      </w:r>
      <w:r w:rsidDel="00000000" w:rsidR="00000000" w:rsidRPr="00000000">
        <w:rPr>
          <w:rtl w:val="0"/>
        </w:rPr>
      </w:r>
    </w:p>
    <w:p w:rsidR="00000000" w:rsidDel="00000000" w:rsidP="00000000" w:rsidRDefault="00000000" w:rsidRPr="00000000" w14:paraId="000000D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Junto a los servicios viven cuatro clases estáticas que concentran reglas que no deben existir en más de un lugar:</w:t>
      </w:r>
      <w:r w:rsidDel="00000000" w:rsidR="00000000" w:rsidRPr="00000000">
        <w:rPr>
          <w:rtl w:val="0"/>
        </w:rPr>
      </w:r>
    </w:p>
    <w:p w:rsidR="00000000" w:rsidDel="00000000" w:rsidP="00000000" w:rsidRDefault="00000000" w:rsidRPr="00000000" w14:paraId="000000D8">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MaquinaEstadosCita</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tabla declarativa de las ocho transiciones de estado permitidas para una cita.</w:t>
      </w:r>
      <w:r w:rsidDel="00000000" w:rsidR="00000000" w:rsidRPr="00000000">
        <w:rPr>
          <w:rtl w:val="0"/>
        </w:rPr>
      </w:r>
    </w:p>
    <w:p w:rsidR="00000000" w:rsidDel="00000000" w:rsidP="00000000" w:rsidRDefault="00000000" w:rsidRPr="00000000" w14:paraId="000000D9">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CadenaBloques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única definición de bloques consecutivos y cálculo de horas de inicio viables.</w:t>
      </w:r>
      <w:r w:rsidDel="00000000" w:rsidR="00000000" w:rsidRPr="00000000">
        <w:rPr>
          <w:rtl w:val="0"/>
        </w:rPr>
      </w:r>
    </w:p>
    <w:p w:rsidR="00000000" w:rsidDel="00000000" w:rsidP="00000000" w:rsidRDefault="00000000" w:rsidRPr="00000000" w14:paraId="000000DA">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CalculoReparto</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cálculo del IVA, la comisión del terminal y el reparto entre la profesional y el centro.</w:t>
      </w:r>
      <w:r w:rsidDel="00000000" w:rsidR="00000000" w:rsidRPr="00000000">
        <w:rPr>
          <w:rtl w:val="0"/>
        </w:rPr>
      </w:r>
    </w:p>
    <w:p w:rsidR="00000000" w:rsidDel="00000000" w:rsidP="00000000" w:rsidRDefault="00000000" w:rsidRPr="00000000" w14:paraId="000000DB">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ChileTimeZone</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conversión entre UTC y la hora de Chile según las reglas de la zona America/Santiago.</w:t>
      </w:r>
      <w:r w:rsidDel="00000000" w:rsidR="00000000" w:rsidRPr="00000000">
        <w:rPr>
          <w:rtl w:val="0"/>
        </w:rPr>
      </w:r>
    </w:p>
    <w:p w:rsidR="00000000" w:rsidDel="00000000" w:rsidP="00000000" w:rsidRDefault="00000000" w:rsidRPr="00000000" w14:paraId="000000D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carpeta Security agrupa el contexto del usuario actual (</w:t>
      </w:r>
      <w:r w:rsidDel="00000000" w:rsidR="00000000" w:rsidRPr="00000000">
        <w:rPr>
          <w:rFonts w:ascii="Times New Roman" w:cs="Times New Roman" w:eastAsia="Times New Roman" w:hAnsi="Times New Roman"/>
          <w:b w:val="0"/>
          <w:bCs w:val="0"/>
          <w:i w:val="0"/>
          <w:iCs w:val="0"/>
          <w:color w:val="000000"/>
          <w:sz w:val="24"/>
          <w:szCs w:val="24"/>
          <w:rtl w:val="0"/>
        </w:rPr>
        <w:t xml:space="preserve">CurrentUserContext</w:t>
      </w:r>
      <w:r w:rsidDel="00000000" w:rsidR="00000000" w:rsidRPr="00000000">
        <w:rPr>
          <w:rFonts w:ascii="Times New Roman" w:cs="Times New Roman" w:eastAsia="Times New Roman" w:hAnsi="Times New Roman"/>
          <w:b w:val="0"/>
          <w:bCs w:val="0"/>
          <w:i w:val="0"/>
          <w:iCs w:val="0"/>
          <w:color w:val="000000"/>
          <w:sz w:val="24"/>
          <w:szCs w:val="24"/>
          <w:rtl w:val="0"/>
        </w:rPr>
        <w:t xml:space="preserve">), la guarda de acceso por especialista (</w:t>
      </w:r>
      <w:r w:rsidDel="00000000" w:rsidR="00000000" w:rsidRPr="00000000">
        <w:rPr>
          <w:rFonts w:ascii="Times New Roman" w:cs="Times New Roman" w:eastAsia="Times New Roman" w:hAnsi="Times New Roman"/>
          <w:b w:val="0"/>
          <w:bCs w:val="0"/>
          <w:i w:val="0"/>
          <w:iCs w:val="0"/>
          <w:color w:val="000000"/>
          <w:sz w:val="24"/>
          <w:szCs w:val="24"/>
          <w:rtl w:val="0"/>
        </w:rPr>
        <w:t xml:space="preserve">EspecialistaAccessGuard</w:t>
      </w:r>
      <w:r w:rsidDel="00000000" w:rsidR="00000000" w:rsidRPr="00000000">
        <w:rPr>
          <w:rFonts w:ascii="Times New Roman" w:cs="Times New Roman" w:eastAsia="Times New Roman" w:hAnsi="Times New Roman"/>
          <w:b w:val="0"/>
          <w:bCs w:val="0"/>
          <w:i w:val="0"/>
          <w:iCs w:val="0"/>
          <w:color w:val="000000"/>
          <w:sz w:val="24"/>
          <w:szCs w:val="24"/>
          <w:rtl w:val="0"/>
        </w:rPr>
        <w:t xml:space="preserve">), los nombres de claims y de políticas y el contexto que transporta el motivo de un cambio hasta la auditoría. La carpeta Validators contiene el hash de contraseñas y los validadores de RUT, teléfono y tipo de archivo. Los </w:t>
      </w:r>
      <w:r w:rsidDel="00000000" w:rsidR="00000000" w:rsidRPr="00000000">
        <w:rPr>
          <w:rFonts w:ascii="Times New Roman" w:cs="Times New Roman" w:eastAsia="Times New Roman" w:hAnsi="Times New Roman"/>
          <w:b w:val="0"/>
          <w:bCs w:val="0"/>
          <w:i w:val="0"/>
          <w:iCs w:val="0"/>
          <w:color w:val="000000"/>
          <w:sz w:val="24"/>
          <w:szCs w:val="24"/>
          <w:rtl w:val="0"/>
        </w:rPr>
        <w:t xml:space="preserve">DTO</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entrada y salida están en DTOs, organizados por dominio, y la plantilla HTML de los correos en Templates/Email.</w:t>
      </w:r>
      <w:r w:rsidDel="00000000" w:rsidR="00000000" w:rsidRPr="00000000">
        <w:rPr>
          <w:rtl w:val="0"/>
        </w:rPr>
      </w:r>
    </w:p>
    <w:p w:rsidR="00000000" w:rsidDel="00000000" w:rsidP="00000000" w:rsidRDefault="00000000" w:rsidRPr="00000000" w14:paraId="000000DD">
      <w:pPr>
        <w:pStyle w:val="Heading2"/>
        <w:keepNext w:val="1"/>
        <w:spacing w:after="80" w:before="200" w:line="360" w:lineRule="auto"/>
        <w:rPr/>
      </w:pPr>
      <w:bookmarkStart w:colFirst="0" w:colLast="0" w:name="_gcpd6gyyxgsa" w:id="13"/>
      <w:bookmarkEnd w:id="13"/>
      <w:r w:rsidDel="00000000" w:rsidR="00000000" w:rsidRPr="00000000">
        <w:rPr>
          <w:rFonts w:ascii="Times New Roman" w:cs="Times New Roman" w:eastAsia="Times New Roman" w:hAnsi="Times New Roman"/>
          <w:b w:val="1"/>
          <w:bCs w:val="1"/>
          <w:i w:val="0"/>
          <w:iCs w:val="0"/>
          <w:color w:val="000000"/>
          <w:sz w:val="24"/>
          <w:szCs w:val="24"/>
          <w:rtl w:val="0"/>
        </w:rPr>
        <w:t xml:space="preserve">2.3.3 Capa Domain</w:t>
      </w:r>
      <w:r w:rsidDel="00000000" w:rsidR="00000000" w:rsidRPr="00000000">
        <w:rPr>
          <w:rtl w:val="0"/>
        </w:rPr>
      </w:r>
    </w:p>
    <w:p w:rsidR="00000000" w:rsidDel="00000000" w:rsidP="00000000" w:rsidRDefault="00000000" w:rsidRPr="00000000" w14:paraId="000000D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Contiene las 35 entidades y las 27 enumeraciones del dominio. Las entidades son clases simples, sin lógica, que Entity Framework Core mapea a tablas. El modelo de dominio se describe en la sección 2.5 y el de datos en el capítulo III.</w:t>
      </w:r>
      <w:r w:rsidDel="00000000" w:rsidR="00000000" w:rsidRPr="00000000">
        <w:rPr>
          <w:rtl w:val="0"/>
        </w:rPr>
      </w:r>
    </w:p>
    <w:p w:rsidR="00000000" w:rsidDel="00000000" w:rsidP="00000000" w:rsidRDefault="00000000" w:rsidRPr="00000000" w14:paraId="000000DF">
      <w:pPr>
        <w:pStyle w:val="Heading2"/>
        <w:keepNext w:val="1"/>
        <w:spacing w:after="80" w:before="200" w:line="360" w:lineRule="auto"/>
        <w:rPr/>
      </w:pPr>
      <w:bookmarkStart w:colFirst="0" w:colLast="0" w:name="_cr3852jheahz" w:id="14"/>
      <w:bookmarkEnd w:id="14"/>
      <w:r w:rsidDel="00000000" w:rsidR="00000000" w:rsidRPr="00000000">
        <w:rPr>
          <w:rFonts w:ascii="Times New Roman" w:cs="Times New Roman" w:eastAsia="Times New Roman" w:hAnsi="Times New Roman"/>
          <w:b w:val="1"/>
          <w:bCs w:val="1"/>
          <w:i w:val="0"/>
          <w:iCs w:val="0"/>
          <w:color w:val="000000"/>
          <w:sz w:val="24"/>
          <w:szCs w:val="24"/>
          <w:rtl w:val="0"/>
        </w:rPr>
        <w:t xml:space="preserve">2.3.4 Capa Infrastructure</w:t>
      </w:r>
      <w:r w:rsidDel="00000000" w:rsidR="00000000" w:rsidRPr="00000000">
        <w:rPr>
          <w:rtl w:val="0"/>
        </w:rPr>
      </w:r>
    </w:p>
    <w:p w:rsidR="00000000" w:rsidDel="00000000" w:rsidP="00000000" w:rsidRDefault="00000000" w:rsidRPr="00000000" w14:paraId="000000E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Contiene el acceso a datos y los servicios técnicos:</w:t>
      </w:r>
      <w:r w:rsidDel="00000000" w:rsidR="00000000" w:rsidRPr="00000000">
        <w:rPr>
          <w:rtl w:val="0"/>
        </w:rPr>
      </w:r>
    </w:p>
    <w:p w:rsidR="00000000" w:rsidDel="00000000" w:rsidP="00000000" w:rsidRDefault="00000000" w:rsidRPr="00000000" w14:paraId="000000E1">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Data: </w:t>
      </w:r>
      <w:r w:rsidDel="00000000" w:rsidR="00000000" w:rsidRPr="00000000">
        <w:rPr>
          <w:rFonts w:ascii="Times New Roman" w:cs="Times New Roman" w:eastAsia="Times New Roman" w:hAnsi="Times New Roman"/>
          <w:b w:val="0"/>
          <w:bCs w:val="0"/>
          <w:i w:val="0"/>
          <w:iCs w:val="0"/>
          <w:color w:val="000000"/>
          <w:sz w:val="24"/>
          <w:szCs w:val="24"/>
          <w:rtl w:val="0"/>
        </w:rPr>
        <w:t xml:space="preserve">AppDbContext</w:t>
      </w:r>
      <w:r w:rsidDel="00000000" w:rsidR="00000000" w:rsidRPr="00000000">
        <w:rPr>
          <w:rFonts w:ascii="Times New Roman" w:cs="Times New Roman" w:eastAsia="Times New Roman" w:hAnsi="Times New Roman"/>
          <w:b w:val="0"/>
          <w:bCs w:val="0"/>
          <w:i w:val="0"/>
          <w:iCs w:val="0"/>
          <w:color w:val="000000"/>
          <w:sz w:val="24"/>
          <w:szCs w:val="24"/>
          <w:rtl w:val="0"/>
        </w:rPr>
        <w:t xml:space="preserve">, la fábrica usada por las herramientas de diseño, el sembrador inicial y las 62 migraciones.</w:t>
      </w:r>
      <w:r w:rsidDel="00000000" w:rsidR="00000000" w:rsidRPr="00000000">
        <w:rPr>
          <w:rtl w:val="0"/>
        </w:rPr>
      </w:r>
    </w:p>
    <w:p w:rsidR="00000000" w:rsidDel="00000000" w:rsidP="00000000" w:rsidRDefault="00000000" w:rsidRPr="00000000" w14:paraId="000000E2">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Repositories: </w:t>
      </w:r>
      <w:r w:rsidDel="00000000" w:rsidR="00000000" w:rsidRPr="00000000">
        <w:rPr>
          <w:rFonts w:ascii="Times New Roman" w:cs="Times New Roman" w:eastAsia="Times New Roman" w:hAnsi="Times New Roman"/>
          <w:b w:val="0"/>
          <w:bCs w:val="0"/>
          <w:i w:val="0"/>
          <w:iCs w:val="0"/>
          <w:color w:val="000000"/>
          <w:sz w:val="24"/>
          <w:szCs w:val="24"/>
          <w:rtl w:val="0"/>
        </w:rPr>
        <w:t xml:space="preserve">13 repositorios con sus interfaces, para las consultas que se reutilizan.</w:t>
      </w:r>
      <w:r w:rsidDel="00000000" w:rsidR="00000000" w:rsidRPr="00000000">
        <w:rPr>
          <w:rtl w:val="0"/>
        </w:rPr>
      </w:r>
    </w:p>
    <w:p w:rsidR="00000000" w:rsidDel="00000000" w:rsidP="00000000" w:rsidRDefault="00000000" w:rsidRPr="00000000" w14:paraId="000000E3">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BackgroundServices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tres procesos periódicos, descritos en la sección 7.1.</w:t>
      </w:r>
      <w:r w:rsidDel="00000000" w:rsidR="00000000" w:rsidRPr="00000000">
        <w:rPr>
          <w:rtl w:val="0"/>
        </w:rPr>
      </w:r>
    </w:p>
    <w:p w:rsidR="00000000" w:rsidDel="00000000" w:rsidP="00000000" w:rsidRDefault="00000000" w:rsidRPr="00000000" w14:paraId="000000E4">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Interceptors: </w:t>
      </w:r>
      <w:r w:rsidDel="00000000" w:rsidR="00000000" w:rsidRPr="00000000">
        <w:rPr>
          <w:rFonts w:ascii="Times New Roman" w:cs="Times New Roman" w:eastAsia="Times New Roman" w:hAnsi="Times New Roman"/>
          <w:b w:val="0"/>
          <w:bCs w:val="0"/>
          <w:i w:val="0"/>
          <w:iCs w:val="0"/>
          <w:color w:val="000000"/>
          <w:sz w:val="24"/>
          <w:szCs w:val="24"/>
          <w:rtl w:val="0"/>
        </w:rPr>
        <w:t xml:space="preserve">AuditingSaveChangesInterceptor</w:t>
      </w:r>
      <w:r w:rsidDel="00000000" w:rsidR="00000000" w:rsidRPr="00000000">
        <w:rPr>
          <w:rFonts w:ascii="Times New Roman" w:cs="Times New Roman" w:eastAsia="Times New Roman" w:hAnsi="Times New Roman"/>
          <w:b w:val="0"/>
          <w:bCs w:val="0"/>
          <w:i w:val="0"/>
          <w:iCs w:val="0"/>
          <w:color w:val="000000"/>
          <w:sz w:val="24"/>
          <w:szCs w:val="24"/>
          <w:rtl w:val="0"/>
        </w:rPr>
        <w:t xml:space="preserve">, que audita y encola notificaciones al guardar.</w:t>
      </w:r>
      <w:r w:rsidDel="00000000" w:rsidR="00000000" w:rsidRPr="00000000">
        <w:rPr>
          <w:rtl w:val="0"/>
        </w:rPr>
      </w:r>
    </w:p>
    <w:p w:rsidR="00000000" w:rsidDel="00000000" w:rsidP="00000000" w:rsidRDefault="00000000" w:rsidRPr="00000000" w14:paraId="000000E5">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Storage: </w:t>
      </w:r>
      <w:r w:rsidDel="00000000" w:rsidR="00000000" w:rsidRPr="00000000">
        <w:rPr>
          <w:rFonts w:ascii="Times New Roman" w:cs="Times New Roman" w:eastAsia="Times New Roman" w:hAnsi="Times New Roman"/>
          <w:b w:val="0"/>
          <w:bCs w:val="0"/>
          <w:i w:val="0"/>
          <w:iCs w:val="0"/>
          <w:color w:val="000000"/>
          <w:sz w:val="24"/>
          <w:szCs w:val="24"/>
          <w:rtl w:val="0"/>
        </w:rPr>
        <w:t xml:space="preserve">AlmacenamientoArchivosLocalService</w:t>
      </w:r>
      <w:r w:rsidDel="00000000" w:rsidR="00000000" w:rsidRPr="00000000">
        <w:rPr>
          <w:rFonts w:ascii="Times New Roman" w:cs="Times New Roman" w:eastAsia="Times New Roman" w:hAnsi="Times New Roman"/>
          <w:b w:val="0"/>
          <w:bCs w:val="0"/>
          <w:i w:val="0"/>
          <w:iCs w:val="0"/>
          <w:color w:val="000000"/>
          <w:sz w:val="24"/>
          <w:szCs w:val="24"/>
          <w:rtl w:val="0"/>
        </w:rPr>
        <w:t xml:space="preserve">, que guarda los archivos en la ruta Adjuntos:</w:t>
      </w:r>
      <w:r w:rsidDel="00000000" w:rsidR="00000000" w:rsidRPr="00000000">
        <w:rPr>
          <w:rFonts w:ascii="Times New Roman" w:cs="Times New Roman" w:eastAsia="Times New Roman" w:hAnsi="Times New Roman"/>
          <w:b w:val="0"/>
          <w:bCs w:val="0"/>
          <w:i w:val="0"/>
          <w:iCs w:val="0"/>
          <w:color w:val="000000"/>
          <w:sz w:val="24"/>
          <w:szCs w:val="24"/>
          <w:rtl w:val="0"/>
        </w:rPr>
        <w:t xml:space="preserve">RutaBase</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E6">
      <w:pPr>
        <w:pStyle w:val="Heading2"/>
        <w:keepNext w:val="1"/>
        <w:spacing w:after="80" w:before="200" w:line="360" w:lineRule="auto"/>
        <w:rPr/>
      </w:pPr>
      <w:bookmarkStart w:colFirst="0" w:colLast="0" w:name="_6xuq8m90f94i" w:id="15"/>
      <w:bookmarkEnd w:id="15"/>
      <w:r w:rsidDel="00000000" w:rsidR="00000000" w:rsidRPr="00000000">
        <w:rPr>
          <w:rFonts w:ascii="Times New Roman" w:cs="Times New Roman" w:eastAsia="Times New Roman" w:hAnsi="Times New Roman"/>
          <w:b w:val="1"/>
          <w:bCs w:val="1"/>
          <w:i w:val="0"/>
          <w:iCs w:val="0"/>
          <w:color w:val="000000"/>
          <w:sz w:val="24"/>
          <w:szCs w:val="24"/>
          <w:rtl w:val="0"/>
        </w:rPr>
        <w:t xml:space="preserve">2.3.5 Canalización de Peticiones</w:t>
      </w:r>
      <w:r w:rsidDel="00000000" w:rsidR="00000000" w:rsidRPr="00000000">
        <w:rPr>
          <w:rtl w:val="0"/>
        </w:rPr>
      </w:r>
    </w:p>
    <w:p w:rsidR="00000000" w:rsidDel="00000000" w:rsidP="00000000" w:rsidRDefault="00000000" w:rsidRPr="00000000" w14:paraId="000000E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Program.cs registra los middlewares en el siguiente orden. El orden importa: las cabeceras </w:t>
      </w:r>
      <w:r w:rsidDel="00000000" w:rsidR="00000000" w:rsidRPr="00000000">
        <w:rPr>
          <w:rFonts w:ascii="Times New Roman" w:cs="Times New Roman" w:eastAsia="Times New Roman" w:hAnsi="Times New Roman"/>
          <w:b w:val="0"/>
          <w:bCs w:val="0"/>
          <w:i w:val="0"/>
          <w:iCs w:val="0"/>
          <w:color w:val="000000"/>
          <w:sz w:val="24"/>
          <w:szCs w:val="24"/>
          <w:rtl w:val="0"/>
        </w:rPr>
        <w:t xml:space="preserve">reenviadas</w:t>
      </w:r>
      <w:r w:rsidDel="00000000" w:rsidR="00000000" w:rsidRPr="00000000">
        <w:rPr>
          <w:rFonts w:ascii="Times New Roman" w:cs="Times New Roman" w:eastAsia="Times New Roman" w:hAnsi="Times New Roman"/>
          <w:b w:val="0"/>
          <w:bCs w:val="0"/>
          <w:i w:val="0"/>
          <w:iCs w:val="0"/>
          <w:color w:val="000000"/>
          <w:sz w:val="24"/>
          <w:szCs w:val="24"/>
          <w:rtl w:val="0"/>
        </w:rPr>
        <w:t xml:space="preserve"> deben procesarse antes del límite de peticiones, y la validación de sesión del personal después de la autenticación y antes de la autorización.</w:t>
      </w: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300"/>
        <w:gridCol w:w="5300"/>
        <w:tblGridChange w:id="0">
          <w:tblGrid>
            <w:gridCol w:w="900"/>
            <w:gridCol w:w="3300"/>
            <w:gridCol w:w="5300"/>
          </w:tblGrid>
        </w:tblGridChange>
      </w:tblGrid>
      <w:tr>
        <w:trPr>
          <w:cantSplit w:val="1"/>
          <w:tblHeader w:val="1"/>
        </w:trPr>
        <w:tc>
          <w:tcPr>
            <w:vAlign w:val="center"/>
          </w:tcPr>
          <w:p w:rsidR="00000000" w:rsidDel="00000000" w:rsidP="00000000" w:rsidRDefault="00000000" w:rsidRPr="00000000" w14:paraId="000000E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Orden</w:t>
            </w:r>
            <w:r w:rsidDel="00000000" w:rsidR="00000000" w:rsidRPr="00000000">
              <w:rPr>
                <w:rtl w:val="0"/>
              </w:rPr>
            </w:r>
          </w:p>
        </w:tc>
        <w:tc>
          <w:tcPr>
            <w:vAlign w:val="center"/>
          </w:tcPr>
          <w:p w:rsidR="00000000" w:rsidDel="00000000" w:rsidP="00000000" w:rsidRDefault="00000000" w:rsidRPr="00000000" w14:paraId="000000E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Middleware</w:t>
            </w:r>
            <w:r w:rsidDel="00000000" w:rsidR="00000000" w:rsidRPr="00000000">
              <w:rPr>
                <w:rtl w:val="0"/>
              </w:rPr>
            </w:r>
          </w:p>
        </w:tc>
        <w:tc>
          <w:tcPr>
            <w:vAlign w:val="center"/>
          </w:tcPr>
          <w:p w:rsidR="00000000" w:rsidDel="00000000" w:rsidP="00000000" w:rsidRDefault="00000000" w:rsidRPr="00000000" w14:paraId="000000E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Función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UseForwardedHeaders</w:t>
            </w:r>
            <w:r w:rsidDel="00000000" w:rsidR="00000000" w:rsidRPr="00000000">
              <w:rPr>
                <w:rtl w:val="0"/>
              </w:rPr>
            </w:r>
          </w:p>
        </w:tc>
        <w:tc>
          <w:tcPr>
            <w:vAlign w:val="center"/>
          </w:tcPr>
          <w:p w:rsidR="00000000" w:rsidDel="00000000" w:rsidP="00000000" w:rsidRDefault="00000000" w:rsidRPr="00000000" w14:paraId="000000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Toma la IP y el protocolo del cliente desde las cabeceras de nginx, solo si la petición viene de un proxy confiable.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Swagger</w:t>
            </w:r>
            <w:r w:rsidDel="00000000" w:rsidR="00000000" w:rsidRPr="00000000">
              <w:rPr>
                <w:rtl w:val="0"/>
              </w:rPr>
            </w:r>
          </w:p>
        </w:tc>
        <w:tc>
          <w:tcPr>
            <w:vAlign w:val="center"/>
          </w:tcPr>
          <w:p w:rsidR="00000000" w:rsidDel="00000000" w:rsidP="00000000" w:rsidRDefault="00000000" w:rsidRPr="00000000" w14:paraId="000000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Documentación interactiva de la API, solo en el entorno Development.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UseRouting</w:t>
            </w:r>
            <w:r w:rsidDel="00000000" w:rsidR="00000000" w:rsidRPr="00000000">
              <w:rPr>
                <w:rtl w:val="0"/>
              </w:rPr>
            </w:r>
          </w:p>
        </w:tc>
        <w:tc>
          <w:tcPr>
            <w:vAlign w:val="center"/>
          </w:tcPr>
          <w:p w:rsidR="00000000" w:rsidDel="00000000" w:rsidP="00000000" w:rsidRDefault="00000000" w:rsidRPr="00000000" w14:paraId="000000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Resuelve el controlador y la acción.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UseCors</w:t>
            </w:r>
            <w:r w:rsidDel="00000000" w:rsidR="00000000" w:rsidRPr="00000000">
              <w:rPr>
                <w:rtl w:val="0"/>
              </w:rPr>
            </w:r>
          </w:p>
        </w:tc>
        <w:tc>
          <w:tcPr>
            <w:vAlign w:val="center"/>
          </w:tcPr>
          <w:p w:rsidR="00000000" w:rsidDel="00000000" w:rsidP="00000000" w:rsidRDefault="00000000" w:rsidRPr="00000000" w14:paraId="000000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Aplica la política </w:t>
            </w:r>
            <w:r w:rsidDel="00000000" w:rsidR="00000000" w:rsidRPr="00000000">
              <w:rPr>
                <w:rFonts w:ascii="Times New Roman" w:cs="Times New Roman" w:eastAsia="Times New Roman" w:hAnsi="Times New Roman"/>
                <w:b w:val="0"/>
                <w:bCs w:val="0"/>
                <w:i w:val="0"/>
                <w:iCs w:val="0"/>
                <w:color w:val="000000"/>
                <w:sz w:val="22"/>
                <w:szCs w:val="22"/>
                <w:rtl w:val="0"/>
              </w:rPr>
              <w:t xml:space="preserve">AllowedEcosystem</w:t>
            </w:r>
            <w:r w:rsidDel="00000000" w:rsidR="00000000" w:rsidRPr="00000000">
              <w:rPr>
                <w:rFonts w:ascii="Times New Roman" w:cs="Times New Roman" w:eastAsia="Times New Roman" w:hAnsi="Times New Roman"/>
                <w:b w:val="0"/>
                <w:bCs w:val="0"/>
                <w:i w:val="0"/>
                <w:iCs w:val="0"/>
                <w:color w:val="000000"/>
                <w:sz w:val="22"/>
                <w:szCs w:val="22"/>
                <w:rtl w:val="0"/>
              </w:rPr>
              <w:t xml:space="preserve"> con los orígenes permitidos.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ExceptionHandlingMiddleware</w:t>
            </w:r>
            <w:r w:rsidDel="00000000" w:rsidR="00000000" w:rsidRPr="00000000">
              <w:rPr>
                <w:rtl w:val="0"/>
              </w:rPr>
            </w:r>
          </w:p>
        </w:tc>
        <w:tc>
          <w:tcPr>
            <w:vAlign w:val="center"/>
          </w:tcPr>
          <w:p w:rsidR="00000000" w:rsidDel="00000000" w:rsidP="00000000" w:rsidRDefault="00000000" w:rsidRPr="00000000" w14:paraId="000000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Convierte las excepciones en respuestas </w:t>
            </w:r>
            <w:r w:rsidDel="00000000" w:rsidR="00000000" w:rsidRPr="00000000">
              <w:rPr>
                <w:rFonts w:ascii="Times New Roman" w:cs="Times New Roman" w:eastAsia="Times New Roman" w:hAnsi="Times New Roman"/>
                <w:b w:val="0"/>
                <w:bCs w:val="0"/>
                <w:i w:val="0"/>
                <w:iCs w:val="0"/>
                <w:color w:val="000000"/>
                <w:sz w:val="22"/>
                <w:szCs w:val="22"/>
                <w:rtl w:val="0"/>
              </w:rPr>
              <w:t xml:space="preserve">ErrorDetail</w:t>
            </w:r>
            <w:r w:rsidDel="00000000" w:rsidR="00000000" w:rsidRPr="00000000">
              <w:rPr>
                <w:rFonts w:ascii="Times New Roman" w:cs="Times New Roman" w:eastAsia="Times New Roman" w:hAnsi="Times New Roman"/>
                <w:b w:val="0"/>
                <w:bCs w:val="0"/>
                <w:i w:val="0"/>
                <w:iCs w:val="0"/>
                <w:color w:val="000000"/>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0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UseRateLimiter</w:t>
            </w:r>
            <w:r w:rsidDel="00000000" w:rsidR="00000000" w:rsidRPr="00000000">
              <w:rPr>
                <w:rtl w:val="0"/>
              </w:rPr>
            </w:r>
          </w:p>
        </w:tc>
        <w:tc>
          <w:tcPr>
            <w:vAlign w:val="center"/>
          </w:tcPr>
          <w:p w:rsidR="00000000" w:rsidDel="00000000" w:rsidP="00000000" w:rsidRDefault="00000000" w:rsidRPr="00000000" w14:paraId="000000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Aplica los límites </w:t>
            </w: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DocumentosPublicos</w:t>
            </w:r>
            <w:r w:rsidDel="00000000" w:rsidR="00000000" w:rsidRPr="00000000">
              <w:rPr>
                <w:rFonts w:ascii="Times New Roman" w:cs="Times New Roman" w:eastAsia="Times New Roman" w:hAnsi="Times New Roman"/>
                <w:b w:val="0"/>
                <w:bCs w:val="0"/>
                <w:i w:val="0"/>
                <w:iCs w:val="0"/>
                <w:color w:val="000000"/>
                <w:sz w:val="22"/>
                <w:szCs w:val="22"/>
                <w:rtl w:val="0"/>
              </w:rPr>
              <w:t xml:space="preserve"> y AuthPersonal.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0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UseAuthentication</w:t>
            </w:r>
            <w:r w:rsidDel="00000000" w:rsidR="00000000" w:rsidRPr="00000000">
              <w:rPr>
                <w:rtl w:val="0"/>
              </w:rPr>
            </w:r>
          </w:p>
        </w:tc>
        <w:tc>
          <w:tcPr>
            <w:vAlign w:val="center"/>
          </w:tcPr>
          <w:p w:rsidR="00000000" w:rsidDel="00000000" w:rsidP="00000000" w:rsidRDefault="00000000" w:rsidRPr="00000000" w14:paraId="000000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Valida el JWT.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10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ValidacionSesionPersonalMiddleware</w:t>
            </w:r>
            <w:r w:rsidDel="00000000" w:rsidR="00000000" w:rsidRPr="00000000">
              <w:rPr>
                <w:rtl w:val="0"/>
              </w:rPr>
            </w:r>
          </w:p>
        </w:tc>
        <w:tc>
          <w:tcPr>
            <w:vAlign w:val="center"/>
          </w:tcPr>
          <w:p w:rsidR="00000000" w:rsidDel="00000000" w:rsidP="00000000" w:rsidRDefault="00000000" w:rsidRPr="00000000" w14:paraId="0000010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Rechaza tokens del personal revocados.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9</w:t>
            </w:r>
            <w:r w:rsidDel="00000000" w:rsidR="00000000" w:rsidRPr="00000000">
              <w:rPr>
                <w:rtl w:val="0"/>
              </w:rPr>
            </w:r>
          </w:p>
        </w:tc>
        <w:tc>
          <w:tcPr>
            <w:vAlign w:val="center"/>
          </w:tcPr>
          <w:p w:rsidR="00000000" w:rsidDel="00000000" w:rsidP="00000000" w:rsidRDefault="00000000" w:rsidRPr="00000000" w14:paraId="0000010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UseAuthorization</w:t>
            </w:r>
            <w:r w:rsidDel="00000000" w:rsidR="00000000" w:rsidRPr="00000000">
              <w:rPr>
                <w:rtl w:val="0"/>
              </w:rPr>
            </w:r>
          </w:p>
        </w:tc>
        <w:tc>
          <w:tcPr>
            <w:vAlign w:val="center"/>
          </w:tcPr>
          <w:p w:rsidR="00000000" w:rsidDel="00000000" w:rsidP="00000000" w:rsidRDefault="00000000" w:rsidRPr="00000000" w14:paraId="0000010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Aplica las políticas de acceso.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10</w:t>
            </w:r>
            <w:r w:rsidDel="00000000" w:rsidR="00000000" w:rsidRPr="00000000">
              <w:rPr>
                <w:rtl w:val="0"/>
              </w:rPr>
            </w:r>
          </w:p>
        </w:tc>
        <w:tc>
          <w:tcPr>
            <w:vAlign w:val="center"/>
          </w:tcPr>
          <w:p w:rsidR="00000000" w:rsidDel="00000000" w:rsidP="00000000" w:rsidRDefault="00000000" w:rsidRPr="00000000" w14:paraId="0000010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MapControllers</w:t>
            </w:r>
            <w:r w:rsidDel="00000000" w:rsidR="00000000" w:rsidRPr="00000000">
              <w:rPr>
                <w:rtl w:val="0"/>
              </w:rPr>
            </w:r>
          </w:p>
        </w:tc>
        <w:tc>
          <w:tcPr>
            <w:vAlign w:val="center"/>
          </w:tcPr>
          <w:p w:rsidR="00000000" w:rsidDel="00000000" w:rsidP="00000000" w:rsidRDefault="00000000" w:rsidRPr="00000000" w14:paraId="0000010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Ejecuta el controlador.</w:t>
            </w:r>
            <w:r w:rsidDel="00000000" w:rsidR="00000000" w:rsidRPr="00000000">
              <w:rPr>
                <w:rtl w:val="0"/>
              </w:rPr>
            </w:r>
          </w:p>
        </w:tc>
      </w:tr>
    </w:tbl>
    <w:p w:rsidR="00000000" w:rsidDel="00000000" w:rsidP="00000000" w:rsidRDefault="00000000" w:rsidRPr="00000000" w14:paraId="0000010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 construir la aplicación, Program.cs registra además el origen de datos de Npgsql con las enumeraciones nativas, el DbContext con la convención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snake_case</w:t>
      </w:r>
      <w:r w:rsidDel="00000000" w:rsidR="00000000" w:rsidRPr="00000000">
        <w:rPr>
          <w:rFonts w:ascii="Times New Roman" w:cs="Times New Roman" w:eastAsia="Times New Roman" w:hAnsi="Times New Roman"/>
          <w:b w:val="0"/>
          <w:bCs w:val="0"/>
          <w:i w:val="0"/>
          <w:iCs w:val="0"/>
          <w:color w:val="000000"/>
          <w:sz w:val="24"/>
          <w:szCs w:val="24"/>
          <w:rtl w:val="0"/>
        </w:rPr>
        <w:t xml:space="preserve"> y el interceptor de auditoría, el límite de 30 MB para el cuerpo de las peticiones en Kestrel, el cliente de Resend, la implementación de Webpay según Webpay:Provider y los tres procesos en segundo plano. Si falta la cadena de conexión o la clave de firma JWT, la aplicación no arranca y el mensaje indica cuál falta y cómo entregarla.</w:t>
      </w:r>
      <w:r w:rsidDel="00000000" w:rsidR="00000000" w:rsidRPr="00000000">
        <w:rPr>
          <w:rtl w:val="0"/>
        </w:rPr>
      </w:r>
    </w:p>
    <w:p w:rsidR="00000000" w:rsidDel="00000000" w:rsidP="00000000" w:rsidRDefault="00000000" w:rsidRPr="00000000" w14:paraId="0000010A">
      <w:pPr>
        <w:pStyle w:val="Heading2"/>
        <w:keepNext w:val="1"/>
        <w:spacing w:after="80" w:before="200" w:line="360" w:lineRule="auto"/>
        <w:rPr/>
      </w:pPr>
      <w:bookmarkStart w:colFirst="0" w:colLast="0" w:name="_hgek1bmpwe1w" w:id="16"/>
      <w:bookmarkEnd w:id="16"/>
      <w:r w:rsidDel="00000000" w:rsidR="00000000" w:rsidRPr="00000000">
        <w:rPr>
          <w:rFonts w:ascii="Times New Roman" w:cs="Times New Roman" w:eastAsia="Times New Roman" w:hAnsi="Times New Roman"/>
          <w:b w:val="1"/>
          <w:bCs w:val="1"/>
          <w:i w:val="0"/>
          <w:iCs w:val="0"/>
          <w:color w:val="000000"/>
          <w:sz w:val="24"/>
          <w:szCs w:val="24"/>
          <w:rtl w:val="0"/>
        </w:rPr>
        <w:t xml:space="preserve">2.4 Frontend</w:t>
      </w:r>
      <w:r w:rsidDel="00000000" w:rsidR="00000000" w:rsidRPr="00000000">
        <w:rPr>
          <w:rtl w:val="0"/>
        </w:rPr>
      </w:r>
    </w:p>
    <w:p w:rsidR="00000000" w:rsidDel="00000000" w:rsidP="00000000" w:rsidRDefault="00000000" w:rsidRPr="00000000" w14:paraId="0000010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frontend es una aplicación Next.js con App Router. Su código está en src y separa el enrutamiento de las pantallas, la comunicación con la API y el estado. La Figura II.3 muestra sus componentes.</w:t>
      </w:r>
      <w:r w:rsidDel="00000000" w:rsidR="00000000" w:rsidRPr="00000000">
        <w:rPr>
          <w:rtl w:val="0"/>
        </w:rPr>
      </w:r>
    </w:p>
    <w:p w:rsidR="00000000" w:rsidDel="00000000" w:rsidP="00000000" w:rsidRDefault="00000000" w:rsidRPr="00000000" w14:paraId="0000010C">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222308" cy="9777413"/>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222308" cy="9777413"/>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II.3 Diagrama de componentes del frontend (C4, nivel 3)</w:t>
      </w:r>
      <w:r w:rsidDel="00000000" w:rsidR="00000000" w:rsidRPr="00000000">
        <w:rPr>
          <w:rtl w:val="0"/>
        </w:rPr>
      </w:r>
    </w:p>
    <w:p w:rsidR="00000000" w:rsidDel="00000000" w:rsidP="00000000" w:rsidRDefault="00000000" w:rsidRPr="00000000" w14:paraId="0000010E">
      <w:pPr>
        <w:pStyle w:val="Heading2"/>
        <w:keepNext w:val="1"/>
        <w:spacing w:after="80" w:before="200" w:line="360" w:lineRule="auto"/>
        <w:rPr/>
      </w:pPr>
      <w:bookmarkStart w:colFirst="0" w:colLast="0" w:name="_k0lgxn4swc2h" w:id="17"/>
      <w:bookmarkEnd w:id="17"/>
      <w:r w:rsidDel="00000000" w:rsidR="00000000" w:rsidRPr="00000000">
        <w:rPr>
          <w:rFonts w:ascii="Times New Roman" w:cs="Times New Roman" w:eastAsia="Times New Roman" w:hAnsi="Times New Roman"/>
          <w:b w:val="1"/>
          <w:bCs w:val="1"/>
          <w:i w:val="0"/>
          <w:iCs w:val="0"/>
          <w:color w:val="000000"/>
          <w:sz w:val="24"/>
          <w:szCs w:val="24"/>
          <w:rtl w:val="0"/>
        </w:rPr>
        <w:t xml:space="preserve">2.4.1 Enrutamiento</w:t>
      </w:r>
      <w:r w:rsidDel="00000000" w:rsidR="00000000" w:rsidRPr="00000000">
        <w:rPr>
          <w:rtl w:val="0"/>
        </w:rPr>
      </w:r>
    </w:p>
    <w:p w:rsidR="00000000" w:rsidDel="00000000" w:rsidP="00000000" w:rsidRDefault="00000000" w:rsidRPr="00000000" w14:paraId="0000010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carpeta app solo enruta: cada page.tsx importa una vista y la devuelve. Las rutas se agrupan en tres grupos:</w:t>
      </w: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600"/>
        <w:gridCol w:w="4200"/>
        <w:tblGridChange w:id="0">
          <w:tblGrid>
            <w:gridCol w:w="1700"/>
            <w:gridCol w:w="3600"/>
            <w:gridCol w:w="4200"/>
          </w:tblGrid>
        </w:tblGridChange>
      </w:tblGrid>
      <w:tr>
        <w:trPr>
          <w:cantSplit w:val="1"/>
          <w:tblHeader w:val="1"/>
        </w:trPr>
        <w:tc>
          <w:tcPr>
            <w:vAlign w:val="center"/>
          </w:tcPr>
          <w:p w:rsidR="00000000" w:rsidDel="00000000" w:rsidP="00000000" w:rsidRDefault="00000000" w:rsidRPr="00000000" w14:paraId="0000011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Grupo</w:t>
            </w:r>
            <w:r w:rsidDel="00000000" w:rsidR="00000000" w:rsidRPr="00000000">
              <w:rPr>
                <w:rtl w:val="0"/>
              </w:rPr>
            </w:r>
          </w:p>
        </w:tc>
        <w:tc>
          <w:tcPr>
            <w:vAlign w:val="center"/>
          </w:tcPr>
          <w:p w:rsidR="00000000" w:rsidDel="00000000" w:rsidP="00000000" w:rsidRDefault="00000000" w:rsidRPr="00000000" w14:paraId="0000011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Rutas</w:t>
            </w:r>
            <w:r w:rsidDel="00000000" w:rsidR="00000000" w:rsidRPr="00000000">
              <w:rPr>
                <w:rtl w:val="0"/>
              </w:rPr>
            </w:r>
          </w:p>
        </w:tc>
        <w:tc>
          <w:tcPr>
            <w:vAlign w:val="center"/>
          </w:tcPr>
          <w:p w:rsidR="00000000" w:rsidDel="00000000" w:rsidP="00000000" w:rsidRDefault="00000000" w:rsidRPr="00000000" w14:paraId="0000011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Contenido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(public)</w:t>
            </w:r>
            <w:r w:rsidDel="00000000" w:rsidR="00000000" w:rsidRPr="00000000">
              <w:rPr>
                <w:rtl w:val="0"/>
              </w:rPr>
            </w:r>
          </w:p>
        </w:tc>
        <w:tc>
          <w:tcPr>
            <w:vAlign w:val="center"/>
          </w:tcPr>
          <w:p w:rsidR="00000000" w:rsidDel="00000000" w:rsidP="00000000" w:rsidRDefault="00000000" w:rsidRPr="00000000" w14:paraId="0000011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/confirmacion, /pago/confirmar, /</w:t>
            </w:r>
            <w:r w:rsidDel="00000000" w:rsidR="00000000" w:rsidRPr="00000000">
              <w:rPr>
                <w:rFonts w:ascii="Times New Roman" w:cs="Times New Roman" w:eastAsia="Times New Roman" w:hAnsi="Times New Roman"/>
                <w:b w:val="0"/>
                <w:bCs w:val="0"/>
                <w:i w:val="0"/>
                <w:iCs w:val="0"/>
                <w:color w:val="000000"/>
                <w:sz w:val="22"/>
                <w:szCs w:val="22"/>
                <w:rtl w:val="0"/>
              </w:rPr>
              <w:t xml:space="preserve">politica</w:t>
            </w:r>
            <w:r w:rsidDel="00000000" w:rsidR="00000000" w:rsidRPr="00000000">
              <w:rPr>
                <w:rFonts w:ascii="Times New Roman" w:cs="Times New Roman" w:eastAsia="Times New Roman" w:hAnsi="Times New Roman"/>
                <w:b w:val="0"/>
                <w:bCs w:val="0"/>
                <w:i w:val="0"/>
                <w:iCs w:val="0"/>
                <w:color w:val="000000"/>
                <w:sz w:val="22"/>
                <w:szCs w:val="22"/>
                <w:rtl w:val="0"/>
              </w:rPr>
              <w:t xml:space="preserve">-de-privacidad</w:t>
            </w:r>
            <w:r w:rsidDel="00000000" w:rsidR="00000000" w:rsidRPr="00000000">
              <w:rPr>
                <w:rtl w:val="0"/>
              </w:rPr>
            </w:r>
          </w:p>
        </w:tc>
        <w:tc>
          <w:tcPr>
            <w:vAlign w:val="center"/>
          </w:tcPr>
          <w:p w:rsidR="00000000" w:rsidDel="00000000" w:rsidP="00000000" w:rsidRDefault="00000000" w:rsidRPr="00000000" w14:paraId="0000011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Sitio público con la tarjeta de reserva, retorno de Webpay y política de privacidad.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(panel)</w:t>
            </w:r>
            <w:r w:rsidDel="00000000" w:rsidR="00000000" w:rsidRPr="00000000">
              <w:rPr>
                <w:rtl w:val="0"/>
              </w:rPr>
            </w:r>
          </w:p>
        </w:tc>
        <w:tc>
          <w:tcPr>
            <w:vAlign w:val="center"/>
          </w:tcPr>
          <w:p w:rsidR="00000000" w:rsidDel="00000000" w:rsidP="00000000" w:rsidRDefault="00000000" w:rsidRPr="00000000" w14:paraId="0000011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/panel/acceso y /panel/... dentro del subgrupo (shell)</w:t>
            </w:r>
            <w:r w:rsidDel="00000000" w:rsidR="00000000" w:rsidRPr="00000000">
              <w:rPr>
                <w:rtl w:val="0"/>
              </w:rPr>
            </w:r>
          </w:p>
        </w:tc>
        <w:tc>
          <w:tcPr>
            <w:vAlign w:val="center"/>
          </w:tcPr>
          <w:p w:rsidR="00000000" w:rsidDel="00000000" w:rsidP="00000000" w:rsidRDefault="00000000" w:rsidRPr="00000000" w14:paraId="0000011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Panel de Administración: agenda, nueva reserva, pacientes, documentos, ventas, configuración y perfil.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(documentos)</w:t>
            </w:r>
            <w:r w:rsidDel="00000000" w:rsidR="00000000" w:rsidRPr="00000000">
              <w:rPr>
                <w:rtl w:val="0"/>
              </w:rPr>
            </w:r>
          </w:p>
        </w:tc>
        <w:tc>
          <w:tcPr>
            <w:vAlign w:val="center"/>
          </w:tcPr>
          <w:p w:rsidR="00000000" w:rsidDel="00000000" w:rsidP="00000000" w:rsidRDefault="00000000" w:rsidRPr="00000000" w14:paraId="000001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/documentos/[token]</w:t>
            </w:r>
            <w:r w:rsidDel="00000000" w:rsidR="00000000" w:rsidRPr="00000000">
              <w:rPr>
                <w:rtl w:val="0"/>
              </w:rPr>
            </w:r>
          </w:p>
        </w:tc>
        <w:tc>
          <w:tcPr>
            <w:vAlign w:val="center"/>
          </w:tcPr>
          <w:p w:rsidR="00000000" w:rsidDel="00000000" w:rsidP="00000000" w:rsidRDefault="00000000" w:rsidRPr="00000000" w14:paraId="000001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Firma pública de un consentimiento a partir del enlace.</w:t>
            </w:r>
            <w:r w:rsidDel="00000000" w:rsidR="00000000" w:rsidRPr="00000000">
              <w:rPr>
                <w:rtl w:val="0"/>
              </w:rPr>
            </w:r>
          </w:p>
        </w:tc>
      </w:tr>
    </w:tbl>
    <w:p w:rsidR="00000000" w:rsidDel="00000000" w:rsidP="00000000" w:rsidRDefault="00000000" w:rsidRPr="00000000" w14:paraId="0000011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Además, app/api/auth/[...</w:t>
      </w:r>
      <w:r w:rsidDel="00000000" w:rsidR="00000000" w:rsidRPr="00000000">
        <w:rPr>
          <w:rFonts w:ascii="Times New Roman" w:cs="Times New Roman" w:eastAsia="Times New Roman" w:hAnsi="Times New Roman"/>
          <w:b w:val="0"/>
          <w:bCs w:val="0"/>
          <w:i w:val="0"/>
          <w:iCs w:val="0"/>
          <w:color w:val="000000"/>
          <w:sz w:val="24"/>
          <w:szCs w:val="24"/>
          <w:rtl w:val="0"/>
        </w:rPr>
        <w:t xml:space="preserve">nextauth</w:t>
      </w:r>
      <w:r w:rsidDel="00000000" w:rsidR="00000000" w:rsidRPr="00000000">
        <w:rPr>
          <w:rFonts w:ascii="Times New Roman" w:cs="Times New Roman" w:eastAsia="Times New Roman" w:hAnsi="Times New Roman"/>
          <w:b w:val="0"/>
          <w:bCs w:val="0"/>
          <w:i w:val="0"/>
          <w:iCs w:val="0"/>
          <w:color w:val="000000"/>
          <w:sz w:val="24"/>
          <w:szCs w:val="24"/>
          <w:rtl w:val="0"/>
        </w:rPr>
        <w:t xml:space="preserve">] expone los manejadores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NextAuth</w:t>
      </w:r>
      <w:r w:rsidDel="00000000" w:rsidR="00000000" w:rsidRPr="00000000">
        <w:rPr>
          <w:rFonts w:ascii="Times New Roman" w:cs="Times New Roman" w:eastAsia="Times New Roman" w:hAnsi="Times New Roman"/>
          <w:b w:val="0"/>
          <w:bCs w:val="0"/>
          <w:i w:val="0"/>
          <w:iCs w:val="0"/>
          <w:color w:val="000000"/>
          <w:sz w:val="24"/>
          <w:szCs w:val="24"/>
          <w:rtl w:val="0"/>
        </w:rPr>
        <w:t xml:space="preserve"> y app/api/revalidate regenera la portada después de cambios de contenido. Las pantallas reales viven en views/app, cada una con sus carpetas </w:t>
      </w:r>
      <w:r w:rsidDel="00000000" w:rsidR="00000000" w:rsidRPr="00000000">
        <w:rPr>
          <w:rFonts w:ascii="Times New Roman" w:cs="Times New Roman" w:eastAsia="Times New Roman" w:hAnsi="Times New Roman"/>
          <w:b w:val="0"/>
          <w:bCs w:val="0"/>
          <w:i w:val="0"/>
          <w:iCs w:val="0"/>
          <w:color w:val="000000"/>
          <w:sz w:val="24"/>
          <w:szCs w:val="24"/>
          <w:rtl w:val="0"/>
        </w:rPr>
        <w:t xml:space="preserve">components</w:t>
      </w:r>
      <w:r w:rsidDel="00000000" w:rsidR="00000000" w:rsidRPr="00000000">
        <w:rPr>
          <w:rFonts w:ascii="Times New Roman" w:cs="Times New Roman" w:eastAsia="Times New Roman" w:hAnsi="Times New Roman"/>
          <w:b w:val="0"/>
          <w:bCs w:val="0"/>
          <w:i w:val="0"/>
          <w:iCs w:val="0"/>
          <w:color w:val="000000"/>
          <w:sz w:val="24"/>
          <w:szCs w:val="24"/>
          <w:rtl w:val="0"/>
        </w:rPr>
        <w:t xml:space="preserve"> y hooks.</w:t>
      </w:r>
      <w:r w:rsidDel="00000000" w:rsidR="00000000" w:rsidRPr="00000000">
        <w:rPr>
          <w:rtl w:val="0"/>
        </w:rPr>
      </w:r>
    </w:p>
    <w:p w:rsidR="00000000" w:rsidDel="00000000" w:rsidP="00000000" w:rsidRDefault="00000000" w:rsidRPr="00000000" w14:paraId="0000011D">
      <w:pPr>
        <w:pStyle w:val="Heading2"/>
        <w:keepNext w:val="1"/>
        <w:spacing w:after="80" w:before="200" w:line="360" w:lineRule="auto"/>
        <w:rPr/>
      </w:pPr>
      <w:bookmarkStart w:colFirst="0" w:colLast="0" w:name="_hncz88xrl479" w:id="18"/>
      <w:bookmarkEnd w:id="18"/>
      <w:r w:rsidDel="00000000" w:rsidR="00000000" w:rsidRPr="00000000">
        <w:rPr>
          <w:rFonts w:ascii="Times New Roman" w:cs="Times New Roman" w:eastAsia="Times New Roman" w:hAnsi="Times New Roman"/>
          <w:b w:val="1"/>
          <w:bCs w:val="1"/>
          <w:i w:val="0"/>
          <w:iCs w:val="0"/>
          <w:color w:val="000000"/>
          <w:sz w:val="24"/>
          <w:szCs w:val="24"/>
          <w:rtl w:val="0"/>
        </w:rPr>
        <w:t xml:space="preserve">2.4.2 Servicios, Datos y Estado</w:t>
      </w:r>
      <w:r w:rsidDel="00000000" w:rsidR="00000000" w:rsidRPr="00000000">
        <w:rPr>
          <w:rtl w:val="0"/>
        </w:rPr>
      </w:r>
    </w:p>
    <w:p w:rsidR="00000000" w:rsidDel="00000000" w:rsidP="00000000" w:rsidRDefault="00000000" w:rsidRPr="00000000" w14:paraId="0000011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comunicación con la API sigue tres niveles:</w:t>
      </w:r>
      <w:r w:rsidDel="00000000" w:rsidR="00000000" w:rsidRPr="00000000">
        <w:rPr>
          <w:rtl w:val="0"/>
        </w:rPr>
      </w:r>
    </w:p>
    <w:p w:rsidR="00000000" w:rsidDel="00000000" w:rsidP="00000000" w:rsidRDefault="00000000" w:rsidRPr="00000000" w14:paraId="0000011F">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Servicios: </w:t>
      </w:r>
      <w:r w:rsidDel="00000000" w:rsidR="00000000" w:rsidRPr="00000000">
        <w:rPr>
          <w:rFonts w:ascii="Times New Roman" w:cs="Times New Roman" w:eastAsia="Times New Roman" w:hAnsi="Times New Roman"/>
          <w:b w:val="0"/>
          <w:bCs w:val="0"/>
          <w:i w:val="0"/>
          <w:iCs w:val="0"/>
          <w:color w:val="000000"/>
          <w:sz w:val="24"/>
          <w:szCs w:val="24"/>
          <w:rtl w:val="0"/>
        </w:rPr>
        <w:t xml:space="preserve">19 clases en services, una por dominio, que heredan de BaseApiService y conocen las rutas de la API. Los tipos de petición y respuesta están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models</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20">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Hooks de datos: </w:t>
      </w:r>
      <w:r w:rsidDel="00000000" w:rsidR="00000000" w:rsidRPr="00000000">
        <w:rPr>
          <w:rFonts w:ascii="Times New Roman" w:cs="Times New Roman" w:eastAsia="Times New Roman" w:hAnsi="Times New Roman"/>
          <w:b w:val="0"/>
          <w:bCs w:val="0"/>
          <w:i w:val="0"/>
          <w:iCs w:val="0"/>
          <w:color w:val="000000"/>
          <w:sz w:val="24"/>
          <w:szCs w:val="24"/>
          <w:rtl w:val="0"/>
        </w:rPr>
        <w:t xml:space="preserve">un hook de React Query por servicio en hooks/api. React Query mantiene la caché, no </w:t>
      </w:r>
      <w:r w:rsidDel="00000000" w:rsidR="00000000" w:rsidRPr="00000000">
        <w:rPr>
          <w:rFonts w:ascii="Times New Roman" w:cs="Times New Roman" w:eastAsia="Times New Roman" w:hAnsi="Times New Roman"/>
          <w:b w:val="0"/>
          <w:bCs w:val="0"/>
          <w:i w:val="0"/>
          <w:iCs w:val="0"/>
          <w:color w:val="000000"/>
          <w:sz w:val="24"/>
          <w:szCs w:val="24"/>
          <w:rtl w:val="0"/>
        </w:rPr>
        <w:t xml:space="preserve">reintenta</w:t>
      </w:r>
      <w:r w:rsidDel="00000000" w:rsidR="00000000" w:rsidRPr="00000000">
        <w:rPr>
          <w:rFonts w:ascii="Times New Roman" w:cs="Times New Roman" w:eastAsia="Times New Roman" w:hAnsi="Times New Roman"/>
          <w:b w:val="0"/>
          <w:bCs w:val="0"/>
          <w:i w:val="0"/>
          <w:iCs w:val="0"/>
          <w:color w:val="000000"/>
          <w:sz w:val="24"/>
          <w:szCs w:val="24"/>
          <w:rtl w:val="0"/>
        </w:rPr>
        <w:t xml:space="preserve"> los errores 4xx salvo el 408, </w:t>
      </w:r>
      <w:r w:rsidDel="00000000" w:rsidR="00000000" w:rsidRPr="00000000">
        <w:rPr>
          <w:rFonts w:ascii="Times New Roman" w:cs="Times New Roman" w:eastAsia="Times New Roman" w:hAnsi="Times New Roman"/>
          <w:b w:val="0"/>
          <w:bCs w:val="0"/>
          <w:i w:val="0"/>
          <w:iCs w:val="0"/>
          <w:color w:val="000000"/>
          <w:sz w:val="24"/>
          <w:szCs w:val="24"/>
          <w:rtl w:val="0"/>
        </w:rPr>
        <w:t xml:space="preserve">reintenta</w:t>
      </w:r>
      <w:r w:rsidDel="00000000" w:rsidR="00000000" w:rsidRPr="00000000">
        <w:rPr>
          <w:rFonts w:ascii="Times New Roman" w:cs="Times New Roman" w:eastAsia="Times New Roman" w:hAnsi="Times New Roman"/>
          <w:b w:val="0"/>
          <w:bCs w:val="0"/>
          <w:i w:val="0"/>
          <w:iCs w:val="0"/>
          <w:color w:val="000000"/>
          <w:sz w:val="24"/>
          <w:szCs w:val="24"/>
          <w:rtl w:val="0"/>
        </w:rPr>
        <w:t xml:space="preserve"> hasta tres veces los 5xx y los errores de red, y vuelve a consultar al recuperar el foco de la ventana.</w:t>
      </w:r>
      <w:r w:rsidDel="00000000" w:rsidR="00000000" w:rsidRPr="00000000">
        <w:rPr>
          <w:rtl w:val="0"/>
        </w:rPr>
      </w:r>
    </w:p>
    <w:p w:rsidR="00000000" w:rsidDel="00000000" w:rsidP="00000000" w:rsidRDefault="00000000" w:rsidRPr="00000000" w14:paraId="00000121">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Clientes HTTP: </w:t>
      </w:r>
      <w:r w:rsidDel="00000000" w:rsidR="00000000" w:rsidRPr="00000000">
        <w:rPr>
          <w:rFonts w:ascii="Times New Roman" w:cs="Times New Roman" w:eastAsia="Times New Roman" w:hAnsi="Times New Roman"/>
          <w:b w:val="0"/>
          <w:bCs w:val="0"/>
          <w:i w:val="0"/>
          <w:iCs w:val="0"/>
          <w:color w:val="000000"/>
          <w:sz w:val="24"/>
          <w:szCs w:val="24"/>
          <w:rtl w:val="0"/>
        </w:rPr>
        <w:t xml:space="preserve">dos instancias de axios con la URL base </w:t>
      </w:r>
      <w:r w:rsidDel="00000000" w:rsidR="00000000" w:rsidRPr="00000000">
        <w:rPr>
          <w:rFonts w:ascii="Times New Roman" w:cs="Times New Roman" w:eastAsia="Times New Roman" w:hAnsi="Times New Roman"/>
          <w:b w:val="0"/>
          <w:bCs w:val="0"/>
          <w:i w:val="0"/>
          <w:iCs w:val="0"/>
          <w:color w:val="000000"/>
          <w:sz w:val="24"/>
          <w:szCs w:val="24"/>
          <w:rtl w:val="0"/>
        </w:rPr>
        <w:t xml:space="preserve">NEXT_PUBLIC_API_URL</w:t>
      </w:r>
      <w:r w:rsidDel="00000000" w:rsidR="00000000" w:rsidRPr="00000000">
        <w:rPr>
          <w:rFonts w:ascii="Times New Roman" w:cs="Times New Roman" w:eastAsia="Times New Roman" w:hAnsi="Times New Roman"/>
          <w:b w:val="0"/>
          <w:bCs w:val="0"/>
          <w:i w:val="0"/>
          <w:iCs w:val="0"/>
          <w:color w:val="000000"/>
          <w:sz w:val="24"/>
          <w:szCs w:val="24"/>
          <w:rtl w:val="0"/>
        </w:rPr>
        <w:t xml:space="preserve"> y 10 segundos de espera. </w:t>
      </w:r>
      <w:r w:rsidDel="00000000" w:rsidR="00000000" w:rsidRPr="00000000">
        <w:rPr>
          <w:rFonts w:ascii="Times New Roman" w:cs="Times New Roman" w:eastAsia="Times New Roman" w:hAnsi="Times New Roman"/>
          <w:b w:val="0"/>
          <w:bCs w:val="0"/>
          <w:i w:val="0"/>
          <w:iCs w:val="0"/>
          <w:color w:val="000000"/>
          <w:sz w:val="24"/>
          <w:szCs w:val="24"/>
          <w:rtl w:val="0"/>
        </w:rPr>
        <w:t xml:space="preserve">axiosInstance</w:t>
      </w:r>
      <w:r w:rsidDel="00000000" w:rsidR="00000000" w:rsidRPr="00000000">
        <w:rPr>
          <w:rFonts w:ascii="Times New Roman" w:cs="Times New Roman" w:eastAsia="Times New Roman" w:hAnsi="Times New Roman"/>
          <w:b w:val="0"/>
          <w:bCs w:val="0"/>
          <w:i w:val="0"/>
          <w:iCs w:val="0"/>
          <w:color w:val="000000"/>
          <w:sz w:val="24"/>
          <w:szCs w:val="24"/>
          <w:rtl w:val="0"/>
        </w:rPr>
        <w:t xml:space="preserve"> agrega el token del panel desde la sesión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NextAuth</w:t>
      </w:r>
      <w:r w:rsidDel="00000000" w:rsidR="00000000" w:rsidRPr="00000000">
        <w:rPr>
          <w:rFonts w:ascii="Times New Roman" w:cs="Times New Roman" w:eastAsia="Times New Roman" w:hAnsi="Times New Roman"/>
          <w:b w:val="0"/>
          <w:bCs w:val="0"/>
          <w:i w:val="0"/>
          <w:iCs w:val="0"/>
          <w:color w:val="000000"/>
          <w:sz w:val="24"/>
          <w:szCs w:val="24"/>
          <w:rtl w:val="0"/>
        </w:rPr>
        <w:t xml:space="preserve">. axiosInstanceSinSesion se usa en los flujos públicos, donde el token del paciente se entrega de forma explícita.</w:t>
      </w:r>
      <w:r w:rsidDel="00000000" w:rsidR="00000000" w:rsidRPr="00000000">
        <w:rPr>
          <w:rtl w:val="0"/>
        </w:rPr>
      </w:r>
    </w:p>
    <w:p w:rsidR="00000000" w:rsidDel="00000000" w:rsidP="00000000" w:rsidRDefault="00000000" w:rsidRPr="00000000" w14:paraId="0000012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estado de los asistentes se guarda en tres </w:t>
      </w:r>
      <w:r w:rsidDel="00000000" w:rsidR="00000000" w:rsidRPr="00000000">
        <w:rPr>
          <w:rFonts w:ascii="Times New Roman" w:cs="Times New Roman" w:eastAsia="Times New Roman" w:hAnsi="Times New Roman"/>
          <w:b w:val="0"/>
          <w:bCs w:val="0"/>
          <w:i w:val="0"/>
          <w:iCs w:val="0"/>
          <w:color w:val="000000"/>
          <w:sz w:val="24"/>
          <w:szCs w:val="24"/>
          <w:rtl w:val="0"/>
        </w:rPr>
        <w:t xml:space="preserve">stores</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Zustand en memoria: useBookingStore para la reserva pública, useNuevaReservaStore para la reserva desde el panel y useNuevaFichaStore para la creación de fichas. </w:t>
      </w:r>
      <w:r w:rsidDel="00000000" w:rsidR="00000000" w:rsidRPr="00000000">
        <w:rPr>
          <w:rFonts w:ascii="Times New Roman" w:cs="Times New Roman" w:eastAsia="Times New Roman" w:hAnsi="Times New Roman"/>
          <w:b w:val="0"/>
          <w:bCs w:val="0"/>
          <w:i w:val="0"/>
          <w:iCs w:val="0"/>
          <w:color w:val="000000"/>
          <w:sz w:val="24"/>
          <w:szCs w:val="24"/>
          <w:rtl w:val="0"/>
        </w:rPr>
        <w:t xml:space="preserve">No se persisten</w:t>
      </w:r>
      <w:r w:rsidDel="00000000" w:rsidR="00000000" w:rsidRPr="00000000">
        <w:rPr>
          <w:rFonts w:ascii="Times New Roman" w:cs="Times New Roman" w:eastAsia="Times New Roman" w:hAnsi="Times New Roman"/>
          <w:b w:val="0"/>
          <w:bCs w:val="0"/>
          <w:i w:val="0"/>
          <w:iCs w:val="0"/>
          <w:color w:val="000000"/>
          <w:sz w:val="24"/>
          <w:szCs w:val="24"/>
          <w:rtl w:val="0"/>
        </w:rPr>
        <w:t xml:space="preserve">: una recarga de la página reinicia el asistente y descarta el token del paciente.</w:t>
      </w:r>
      <w:r w:rsidDel="00000000" w:rsidR="00000000" w:rsidRPr="00000000">
        <w:rPr>
          <w:rtl w:val="0"/>
        </w:rPr>
      </w:r>
    </w:p>
    <w:p w:rsidR="00000000" w:rsidDel="00000000" w:rsidP="00000000" w:rsidRDefault="00000000" w:rsidRPr="00000000" w14:paraId="0000012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lib/api.ts traduce los errores de la API a mensajes para la interfaz: distingue los errores de validación automática de ASP.NET de las excepciones de negocio con formato </w:t>
      </w:r>
      <w:r w:rsidDel="00000000" w:rsidR="00000000" w:rsidRPr="00000000">
        <w:rPr>
          <w:rFonts w:ascii="Times New Roman" w:cs="Times New Roman" w:eastAsia="Times New Roman" w:hAnsi="Times New Roman"/>
          <w:b w:val="0"/>
          <w:bCs w:val="0"/>
          <w:i w:val="0"/>
          <w:iCs w:val="0"/>
          <w:color w:val="000000"/>
          <w:sz w:val="24"/>
          <w:szCs w:val="24"/>
          <w:rtl w:val="0"/>
        </w:rPr>
        <w:t xml:space="preserve">ErrorDetail</w:t>
      </w:r>
      <w:r w:rsidDel="00000000" w:rsidR="00000000" w:rsidRPr="00000000">
        <w:rPr>
          <w:rFonts w:ascii="Times New Roman" w:cs="Times New Roman" w:eastAsia="Times New Roman" w:hAnsi="Times New Roman"/>
          <w:b w:val="0"/>
          <w:bCs w:val="0"/>
          <w:i w:val="0"/>
          <w:iCs w:val="0"/>
          <w:color w:val="000000"/>
          <w:sz w:val="24"/>
          <w:szCs w:val="24"/>
          <w:rtl w:val="0"/>
        </w:rPr>
        <w:t xml:space="preserve"> y marca </w:t>
      </w:r>
      <w:r w:rsidDel="00000000" w:rsidR="00000000" w:rsidRPr="00000000">
        <w:rPr>
          <w:rFonts w:ascii="Times New Roman" w:cs="Times New Roman" w:eastAsia="Times New Roman" w:hAnsi="Times New Roman"/>
          <w:b w:val="0"/>
          <w:bCs w:val="0"/>
          <w:i w:val="0"/>
          <w:iCs w:val="0"/>
          <w:color w:val="000000"/>
          <w:sz w:val="24"/>
          <w:szCs w:val="24"/>
          <w:rtl w:val="0"/>
        </w:rPr>
        <w:t xml:space="preserve">como</w:t>
      </w:r>
      <w:r w:rsidDel="00000000" w:rsidR="00000000" w:rsidRPr="00000000">
        <w:rPr>
          <w:rFonts w:ascii="Times New Roman" w:cs="Times New Roman" w:eastAsia="Times New Roman" w:hAnsi="Times New Roman"/>
          <w:b w:val="0"/>
          <w:bCs w:val="0"/>
          <w:i w:val="0"/>
          <w:iCs w:val="0"/>
          <w:color w:val="000000"/>
          <w:sz w:val="24"/>
          <w:szCs w:val="24"/>
          <w:rtl w:val="0"/>
        </w:rPr>
        <w:t xml:space="preserve"> reintentables los errores 5xx.</w:t>
      </w:r>
      <w:r w:rsidDel="00000000" w:rsidR="00000000" w:rsidRPr="00000000">
        <w:rPr>
          <w:rtl w:val="0"/>
        </w:rPr>
      </w:r>
    </w:p>
    <w:p w:rsidR="00000000" w:rsidDel="00000000" w:rsidP="00000000" w:rsidRDefault="00000000" w:rsidRPr="00000000" w14:paraId="00000124">
      <w:pPr>
        <w:pStyle w:val="Heading2"/>
        <w:keepNext w:val="1"/>
        <w:spacing w:after="80" w:before="200" w:line="360" w:lineRule="auto"/>
        <w:rPr/>
      </w:pPr>
      <w:bookmarkStart w:colFirst="0" w:colLast="0" w:name="_309gabeuu5ea" w:id="19"/>
      <w:bookmarkEnd w:id="19"/>
      <w:r w:rsidDel="00000000" w:rsidR="00000000" w:rsidRPr="00000000">
        <w:rPr>
          <w:rFonts w:ascii="Times New Roman" w:cs="Times New Roman" w:eastAsia="Times New Roman" w:hAnsi="Times New Roman"/>
          <w:b w:val="1"/>
          <w:bCs w:val="1"/>
          <w:i w:val="0"/>
          <w:iCs w:val="0"/>
          <w:color w:val="000000"/>
          <w:sz w:val="24"/>
          <w:szCs w:val="24"/>
          <w:rtl w:val="0"/>
        </w:rPr>
        <w:t xml:space="preserve">2.4.3 Sesión del Panel y Protección de Rutas</w:t>
      </w:r>
      <w:r w:rsidDel="00000000" w:rsidR="00000000" w:rsidRPr="00000000">
        <w:rPr>
          <w:rtl w:val="0"/>
        </w:rPr>
      </w:r>
    </w:p>
    <w:p w:rsidR="00000000" w:rsidDel="00000000" w:rsidP="00000000" w:rsidRDefault="00000000" w:rsidRPr="00000000" w14:paraId="0000012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panel usa </w:t>
      </w:r>
      <w:r w:rsidDel="00000000" w:rsidR="00000000" w:rsidRPr="00000000">
        <w:rPr>
          <w:rFonts w:ascii="Times New Roman" w:cs="Times New Roman" w:eastAsia="Times New Roman" w:hAnsi="Times New Roman"/>
          <w:b w:val="0"/>
          <w:bCs w:val="0"/>
          <w:i w:val="0"/>
          <w:iCs w:val="0"/>
          <w:color w:val="000000"/>
          <w:sz w:val="24"/>
          <w:szCs w:val="24"/>
          <w:rtl w:val="0"/>
        </w:rPr>
        <w:t xml:space="preserve">NextAuth</w:t>
      </w:r>
      <w:r w:rsidDel="00000000" w:rsidR="00000000" w:rsidRPr="00000000">
        <w:rPr>
          <w:rFonts w:ascii="Times New Roman" w:cs="Times New Roman" w:eastAsia="Times New Roman" w:hAnsi="Times New Roman"/>
          <w:b w:val="0"/>
          <w:bCs w:val="0"/>
          <w:i w:val="0"/>
          <w:iCs w:val="0"/>
          <w:color w:val="000000"/>
          <w:sz w:val="24"/>
          <w:szCs w:val="24"/>
          <w:rtl w:val="0"/>
        </w:rPr>
        <w:t xml:space="preserve"> 5 con el proveedor Credentials. El navegador inicia sesión contra la API, recibe el JWT y lo entrega a </w:t>
      </w:r>
      <w:r w:rsidDel="00000000" w:rsidR="00000000" w:rsidRPr="00000000">
        <w:rPr>
          <w:rFonts w:ascii="Times New Roman" w:cs="Times New Roman" w:eastAsia="Times New Roman" w:hAnsi="Times New Roman"/>
          <w:b w:val="0"/>
          <w:bCs w:val="0"/>
          <w:i w:val="0"/>
          <w:iCs w:val="0"/>
          <w:color w:val="000000"/>
          <w:sz w:val="24"/>
          <w:szCs w:val="24"/>
          <w:rtl w:val="0"/>
        </w:rPr>
        <w:t xml:space="preserve">NextAuth</w:t>
      </w:r>
      <w:r w:rsidDel="00000000" w:rsidR="00000000" w:rsidRPr="00000000">
        <w:rPr>
          <w:rFonts w:ascii="Times New Roman" w:cs="Times New Roman" w:eastAsia="Times New Roman" w:hAnsi="Times New Roman"/>
          <w:b w:val="0"/>
          <w:bCs w:val="0"/>
          <w:i w:val="0"/>
          <w:iCs w:val="0"/>
          <w:color w:val="000000"/>
          <w:sz w:val="24"/>
          <w:szCs w:val="24"/>
          <w:rtl w:val="0"/>
        </w:rPr>
        <w:t xml:space="preserve">, que lo guarda dentro de su cookie de sesión cifrada con </w:t>
      </w:r>
      <w:r w:rsidDel="00000000" w:rsidR="00000000" w:rsidRPr="00000000">
        <w:rPr>
          <w:rFonts w:ascii="Times New Roman" w:cs="Times New Roman" w:eastAsia="Times New Roman" w:hAnsi="Times New Roman"/>
          <w:b w:val="0"/>
          <w:bCs w:val="0"/>
          <w:i w:val="0"/>
          <w:iCs w:val="0"/>
          <w:color w:val="000000"/>
          <w:sz w:val="24"/>
          <w:szCs w:val="24"/>
          <w:rtl w:val="0"/>
        </w:rPr>
        <w:t xml:space="preserve">AUTH_SECRET</w:t>
      </w:r>
      <w:r w:rsidDel="00000000" w:rsidR="00000000" w:rsidRPr="00000000">
        <w:rPr>
          <w:rFonts w:ascii="Times New Roman" w:cs="Times New Roman" w:eastAsia="Times New Roman" w:hAnsi="Times New Roman"/>
          <w:b w:val="0"/>
          <w:bCs w:val="0"/>
          <w:i w:val="0"/>
          <w:iCs w:val="0"/>
          <w:color w:val="000000"/>
          <w:sz w:val="24"/>
          <w:szCs w:val="24"/>
          <w:rtl w:val="0"/>
        </w:rPr>
        <w:t xml:space="preserve"> y con una duración máxima de 24 horas. El middleware proxy.ts protege las rutas /panel: sin sesión vigente redirige a /panel/acceso, y reserva las rutas /panel/especialistas y /panel/landing al rol Administrador.</w:t>
      </w:r>
      <w:r w:rsidDel="00000000" w:rsidR="00000000" w:rsidRPr="00000000">
        <w:rPr>
          <w:rtl w:val="0"/>
        </w:rPr>
      </w:r>
    </w:p>
    <w:p w:rsidR="00000000" w:rsidDel="00000000" w:rsidP="00000000" w:rsidRDefault="00000000" w:rsidRPr="00000000" w14:paraId="0000012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proxy.ts</w:t>
      </w:r>
      <w:r w:rsidDel="00000000" w:rsidR="00000000" w:rsidRPr="00000000">
        <w:rPr>
          <w:rFonts w:ascii="Times New Roman" w:cs="Times New Roman" w:eastAsia="Times New Roman" w:hAnsi="Times New Roman"/>
          <w:b w:val="0"/>
          <w:bCs w:val="0"/>
          <w:i w:val="0"/>
          <w:iCs w:val="0"/>
          <w:color w:val="000000"/>
          <w:sz w:val="24"/>
          <w:szCs w:val="24"/>
          <w:rtl w:val="0"/>
        </w:rPr>
        <w:t xml:space="preserve"> es un control de navegación: evita mostrar pantallas que el usuario no puede usar. El control de acceso efectivo lo ejerce la API, que valida el JWT y aplica las políticas en cada petición.</w:t>
      </w:r>
      <w:r w:rsidDel="00000000" w:rsidR="00000000" w:rsidRPr="00000000">
        <w:rPr>
          <w:rtl w:val="0"/>
        </w:rPr>
      </w:r>
    </w:p>
    <w:p w:rsidR="00000000" w:rsidDel="00000000" w:rsidP="00000000" w:rsidRDefault="00000000" w:rsidRPr="00000000" w14:paraId="00000127">
      <w:pPr>
        <w:pStyle w:val="Heading2"/>
        <w:keepNext w:val="1"/>
        <w:spacing w:after="80" w:before="200" w:line="360" w:lineRule="auto"/>
        <w:rPr/>
      </w:pPr>
      <w:bookmarkStart w:colFirst="0" w:colLast="0" w:name="_penk1qq0g160" w:id="20"/>
      <w:bookmarkEnd w:id="20"/>
      <w:r w:rsidDel="00000000" w:rsidR="00000000" w:rsidRPr="00000000">
        <w:rPr>
          <w:rFonts w:ascii="Times New Roman" w:cs="Times New Roman" w:eastAsia="Times New Roman" w:hAnsi="Times New Roman"/>
          <w:b w:val="1"/>
          <w:bCs w:val="1"/>
          <w:i w:val="0"/>
          <w:iCs w:val="0"/>
          <w:color w:val="000000"/>
          <w:sz w:val="24"/>
          <w:szCs w:val="24"/>
          <w:rtl w:val="0"/>
        </w:rPr>
        <w:t xml:space="preserve">2.5 Modelo de Dominio</w:t>
      </w:r>
      <w:r w:rsidDel="00000000" w:rsidR="00000000" w:rsidRPr="00000000">
        <w:rPr>
          <w:rtl w:val="0"/>
        </w:rPr>
      </w:r>
    </w:p>
    <w:p w:rsidR="00000000" w:rsidDel="00000000" w:rsidP="00000000" w:rsidRDefault="00000000" w:rsidRPr="00000000" w14:paraId="0000012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Figura II.4 muestra las entidades centrales y sus relaciones. El resto de las entidades, de configuración, contenido y auditoría, aparece en los diagramas entidad relación del capítulo III.</w:t>
      </w:r>
      <w:r w:rsidDel="00000000" w:rsidR="00000000" w:rsidRPr="00000000">
        <w:rPr>
          <w:rtl w:val="0"/>
        </w:rPr>
      </w:r>
    </w:p>
    <w:p w:rsidR="00000000" w:rsidDel="00000000" w:rsidP="00000000" w:rsidRDefault="00000000" w:rsidRPr="00000000" w14:paraId="00000129">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96063" cy="5534866"/>
            <wp:effectExtent b="0" l="0" r="0" t="0"/>
            <wp:docPr id="1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6596063" cy="5534866"/>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II.4 Diagrama de clases del núcleo del dominio</w:t>
      </w:r>
      <w:r w:rsidDel="00000000" w:rsidR="00000000" w:rsidRPr="00000000">
        <w:rPr>
          <w:rtl w:val="0"/>
        </w:rPr>
      </w:r>
    </w:p>
    <w:p w:rsidR="00000000" w:rsidDel="00000000" w:rsidP="00000000" w:rsidRDefault="00000000" w:rsidRPr="00000000" w14:paraId="0000012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Una Cita pertenece a un Paciente, a una Especialista y a un Servicio, y ocupa uno o más </w:t>
      </w:r>
      <w:r w:rsidDel="00000000" w:rsidR="00000000" w:rsidRPr="00000000">
        <w:rPr>
          <w:rFonts w:ascii="Times New Roman" w:cs="Times New Roman" w:eastAsia="Times New Roman" w:hAnsi="Times New Roman"/>
          <w:b w:val="0"/>
          <w:bCs w:val="0"/>
          <w:i w:val="0"/>
          <w:iCs w:val="0"/>
          <w:color w:val="000000"/>
          <w:sz w:val="24"/>
          <w:szCs w:val="24"/>
          <w:rtl w:val="0"/>
        </w:rPr>
        <w:t xml:space="preserve">BloqueHorario</w:t>
      </w:r>
      <w:r w:rsidDel="00000000" w:rsidR="00000000" w:rsidRPr="00000000">
        <w:rPr>
          <w:rFonts w:ascii="Times New Roman" w:cs="Times New Roman" w:eastAsia="Times New Roman" w:hAnsi="Times New Roman"/>
          <w:b w:val="0"/>
          <w:bCs w:val="0"/>
          <w:i w:val="0"/>
          <w:iCs w:val="0"/>
          <w:color w:val="000000"/>
          <w:sz w:val="24"/>
          <w:szCs w:val="24"/>
          <w:rtl w:val="0"/>
        </w:rPr>
        <w:t xml:space="preserve"> a través de CitaBloque. Una cita web tiene como máximo una </w:t>
      </w:r>
      <w:r w:rsidDel="00000000" w:rsidR="00000000" w:rsidRPr="00000000">
        <w:rPr>
          <w:rFonts w:ascii="Times New Roman" w:cs="Times New Roman" w:eastAsia="Times New Roman" w:hAnsi="Times New Roman"/>
          <w:b w:val="0"/>
          <w:bCs w:val="0"/>
          <w:i w:val="0"/>
          <w:iCs w:val="0"/>
          <w:color w:val="000000"/>
          <w:sz w:val="24"/>
          <w:szCs w:val="24"/>
          <w:rtl w:val="0"/>
        </w:rPr>
        <w:t xml:space="preserve">Transaccion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anticipo. Los documentos clínicos comparten la clase abstracta Documento y se especializan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FichaClinica</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Recomendacion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y Consentimiento. Plantilla define el contenido de un documento y </w:t>
      </w:r>
      <w:r w:rsidDel="00000000" w:rsidR="00000000" w:rsidRPr="00000000">
        <w:rPr>
          <w:rFonts w:ascii="Times New Roman" w:cs="Times New Roman" w:eastAsia="Times New Roman" w:hAnsi="Times New Roman"/>
          <w:b w:val="0"/>
          <w:bCs w:val="0"/>
          <w:i w:val="0"/>
          <w:iCs w:val="0"/>
          <w:color w:val="000000"/>
          <w:sz w:val="24"/>
          <w:szCs w:val="24"/>
          <w:rtl w:val="0"/>
        </w:rPr>
        <w:t xml:space="preserve">ServicioDocumento</w:t>
      </w:r>
      <w:r w:rsidDel="00000000" w:rsidR="00000000" w:rsidRPr="00000000">
        <w:rPr>
          <w:rFonts w:ascii="Times New Roman" w:cs="Times New Roman" w:eastAsia="Times New Roman" w:hAnsi="Times New Roman"/>
          <w:b w:val="0"/>
          <w:bCs w:val="0"/>
          <w:i w:val="0"/>
          <w:iCs w:val="0"/>
          <w:color w:val="000000"/>
          <w:sz w:val="24"/>
          <w:szCs w:val="24"/>
          <w:rtl w:val="0"/>
        </w:rPr>
        <w:t xml:space="preserve"> indica qué plantillas exige cada servicio. </w:t>
      </w:r>
      <w:r w:rsidDel="00000000" w:rsidR="00000000" w:rsidRPr="00000000">
        <w:rPr>
          <w:rFonts w:ascii="Times New Roman" w:cs="Times New Roman" w:eastAsia="Times New Roman" w:hAnsi="Times New Roman"/>
          <w:b w:val="0"/>
          <w:bCs w:val="0"/>
          <w:i w:val="0"/>
          <w:iCs w:val="0"/>
          <w:color w:val="000000"/>
          <w:sz w:val="24"/>
          <w:szCs w:val="24"/>
          <w:rtl w:val="0"/>
        </w:rPr>
        <w:t xml:space="preserve">UsuarioPersonal</w:t>
      </w:r>
      <w:r w:rsidDel="00000000" w:rsidR="00000000" w:rsidRPr="00000000">
        <w:rPr>
          <w:rFonts w:ascii="Times New Roman" w:cs="Times New Roman" w:eastAsia="Times New Roman" w:hAnsi="Times New Roman"/>
          <w:b w:val="0"/>
          <w:bCs w:val="0"/>
          <w:i w:val="0"/>
          <w:iCs w:val="0"/>
          <w:color w:val="000000"/>
          <w:sz w:val="24"/>
          <w:szCs w:val="24"/>
          <w:rtl w:val="0"/>
        </w:rPr>
        <w:t xml:space="preserve"> representa una cuenta del panel y se vincula opcionalmente con una Especialista. Venta registra un cobro y se compone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VentaItem</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2C">
      <w:pPr>
        <w:pStyle w:val="Heading2"/>
        <w:keepNext w:val="1"/>
        <w:spacing w:after="80" w:before="200" w:line="360" w:lineRule="auto"/>
        <w:rPr/>
      </w:pPr>
      <w:bookmarkStart w:colFirst="0" w:colLast="0" w:name="_csxvpsdd8661" w:id="21"/>
      <w:bookmarkEnd w:id="21"/>
      <w:r w:rsidDel="00000000" w:rsidR="00000000" w:rsidRPr="00000000">
        <w:rPr>
          <w:rFonts w:ascii="Times New Roman" w:cs="Times New Roman" w:eastAsia="Times New Roman" w:hAnsi="Times New Roman"/>
          <w:b w:val="1"/>
          <w:bCs w:val="1"/>
          <w:i w:val="0"/>
          <w:iCs w:val="0"/>
          <w:color w:val="000000"/>
          <w:sz w:val="24"/>
          <w:szCs w:val="24"/>
          <w:rtl w:val="0"/>
        </w:rPr>
        <w:t xml:space="preserve">2.6 Máquina de Estados de la Cita</w:t>
      </w:r>
      <w:r w:rsidDel="00000000" w:rsidR="00000000" w:rsidRPr="00000000">
        <w:rPr>
          <w:rtl w:val="0"/>
        </w:rPr>
      </w:r>
    </w:p>
    <w:p w:rsidR="00000000" w:rsidDel="00000000" w:rsidP="00000000" w:rsidRDefault="00000000" w:rsidRPr="00000000" w14:paraId="0000012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MaquinaEstadosCita declara las transiciones permitidas. Una transición que no está en la tabla no se permite, sin necesidad de condiciones adicionales en el código. Cada transición indica qué actor puede ejecutarla y si libera o mantiene los bloques ocupados.</w:t>
      </w:r>
      <w:r w:rsidDel="00000000" w:rsidR="00000000" w:rsidRPr="00000000">
        <w:rPr>
          <w:rtl w:val="0"/>
        </w:rPr>
      </w:r>
    </w:p>
    <w:p w:rsidR="00000000" w:rsidDel="00000000" w:rsidP="00000000" w:rsidRDefault="00000000" w:rsidRPr="00000000" w14:paraId="0000012E">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36000" cy="4203700"/>
            <wp:effectExtent b="0" l="0" r="0" t="0"/>
            <wp:docPr id="5"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60360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II.5 Máquina de estados de la cita</w:t>
      </w:r>
      <w:r w:rsidDel="00000000" w:rsidR="00000000" w:rsidRPr="00000000">
        <w:rPr>
          <w:rtl w:val="0"/>
        </w:rPr>
      </w:r>
    </w:p>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200"/>
        <w:gridCol w:w="2700"/>
        <w:tblGridChange w:id="0">
          <w:tblGrid>
            <w:gridCol w:w="2300"/>
            <w:gridCol w:w="2300"/>
            <w:gridCol w:w="2200"/>
            <w:gridCol w:w="2700"/>
          </w:tblGrid>
        </w:tblGridChange>
      </w:tblGrid>
      <w:tr>
        <w:trPr>
          <w:cantSplit w:val="1"/>
          <w:tblHeader w:val="1"/>
        </w:trPr>
        <w:tc>
          <w:tcPr>
            <w:vAlign w:val="center"/>
          </w:tcPr>
          <w:p w:rsidR="00000000" w:rsidDel="00000000" w:rsidP="00000000" w:rsidRDefault="00000000" w:rsidRPr="00000000" w14:paraId="0000013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Desde</w:t>
            </w:r>
            <w:r w:rsidDel="00000000" w:rsidR="00000000" w:rsidRPr="00000000">
              <w:rPr>
                <w:rtl w:val="0"/>
              </w:rPr>
            </w:r>
          </w:p>
        </w:tc>
        <w:tc>
          <w:tcPr>
            <w:vAlign w:val="center"/>
          </w:tcPr>
          <w:p w:rsidR="00000000" w:rsidDel="00000000" w:rsidP="00000000" w:rsidRDefault="00000000" w:rsidRPr="00000000" w14:paraId="0000013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Hacia</w:t>
            </w:r>
            <w:r w:rsidDel="00000000" w:rsidR="00000000" w:rsidRPr="00000000">
              <w:rPr>
                <w:rtl w:val="0"/>
              </w:rPr>
            </w:r>
          </w:p>
        </w:tc>
        <w:tc>
          <w:tcPr>
            <w:vAlign w:val="center"/>
          </w:tcPr>
          <w:p w:rsidR="00000000" w:rsidDel="00000000" w:rsidP="00000000" w:rsidRDefault="00000000" w:rsidRPr="00000000" w14:paraId="0000013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Actor</w:t>
            </w:r>
            <w:r w:rsidDel="00000000" w:rsidR="00000000" w:rsidRPr="00000000">
              <w:rPr>
                <w:rtl w:val="0"/>
              </w:rPr>
            </w:r>
          </w:p>
        </w:tc>
        <w:tc>
          <w:tcPr>
            <w:vAlign w:val="center"/>
          </w:tcPr>
          <w:p w:rsidR="00000000" w:rsidDel="00000000" w:rsidP="00000000" w:rsidRDefault="00000000" w:rsidRPr="00000000" w14:paraId="0000013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Efecto en los bloques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PendientePago</w:t>
            </w:r>
            <w:r w:rsidDel="00000000" w:rsidR="00000000" w:rsidRPr="00000000">
              <w:rPr>
                <w:rtl w:val="0"/>
              </w:rPr>
            </w:r>
          </w:p>
        </w:tc>
        <w:tc>
          <w:tcPr>
            <w:vAlign w:val="center"/>
          </w:tcPr>
          <w:p w:rsidR="00000000" w:rsidDel="00000000" w:rsidP="00000000" w:rsidRDefault="00000000" w:rsidRPr="00000000" w14:paraId="0000013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Confirmada</w:t>
            </w:r>
            <w:r w:rsidDel="00000000" w:rsidR="00000000" w:rsidRPr="00000000">
              <w:rPr>
                <w:rtl w:val="0"/>
              </w:rPr>
            </w:r>
          </w:p>
        </w:tc>
        <w:tc>
          <w:tcPr>
            <w:vAlign w:val="center"/>
          </w:tcPr>
          <w:p w:rsidR="00000000" w:rsidDel="00000000" w:rsidP="00000000" w:rsidRDefault="00000000" w:rsidRPr="00000000" w14:paraId="0000013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Sistema</w:t>
            </w:r>
            <w:r w:rsidDel="00000000" w:rsidR="00000000" w:rsidRPr="00000000">
              <w:rPr>
                <w:rtl w:val="0"/>
              </w:rPr>
            </w:r>
          </w:p>
        </w:tc>
        <w:tc>
          <w:tcPr>
            <w:vAlign w:val="center"/>
          </w:tcPr>
          <w:p w:rsidR="00000000" w:rsidDel="00000000" w:rsidP="00000000" w:rsidRDefault="00000000" w:rsidRPr="00000000" w14:paraId="0000013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Mantiene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PendientePago</w:t>
            </w:r>
            <w:r w:rsidDel="00000000" w:rsidR="00000000" w:rsidRPr="00000000">
              <w:rPr>
                <w:rtl w:val="0"/>
              </w:rPr>
            </w:r>
          </w:p>
        </w:tc>
        <w:tc>
          <w:tcPr>
            <w:vAlign w:val="center"/>
          </w:tcPr>
          <w:p w:rsidR="00000000" w:rsidDel="00000000" w:rsidP="00000000" w:rsidRDefault="00000000" w:rsidRPr="00000000" w14:paraId="0000013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Cancelada</w:t>
            </w:r>
            <w:r w:rsidDel="00000000" w:rsidR="00000000" w:rsidRPr="00000000">
              <w:rPr>
                <w:rtl w:val="0"/>
              </w:rPr>
            </w:r>
          </w:p>
        </w:tc>
        <w:tc>
          <w:tcPr>
            <w:vAlign w:val="center"/>
          </w:tcPr>
          <w:p w:rsidR="00000000" w:rsidDel="00000000" w:rsidP="00000000" w:rsidRDefault="00000000" w:rsidRPr="00000000" w14:paraId="0000013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Sistema</w:t>
            </w:r>
            <w:r w:rsidDel="00000000" w:rsidR="00000000" w:rsidRPr="00000000">
              <w:rPr>
                <w:rtl w:val="0"/>
              </w:rPr>
            </w:r>
          </w:p>
        </w:tc>
        <w:tc>
          <w:tcPr>
            <w:vAlign w:val="center"/>
          </w:tcPr>
          <w:p w:rsidR="00000000" w:rsidDel="00000000" w:rsidP="00000000" w:rsidRDefault="00000000" w:rsidRPr="00000000" w14:paraId="0000013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Libera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PendientePago</w:t>
            </w:r>
            <w:r w:rsidDel="00000000" w:rsidR="00000000" w:rsidRPr="00000000">
              <w:rPr>
                <w:rtl w:val="0"/>
              </w:rPr>
            </w:r>
          </w:p>
        </w:tc>
        <w:tc>
          <w:tcPr>
            <w:vAlign w:val="center"/>
          </w:tcPr>
          <w:p w:rsidR="00000000" w:rsidDel="00000000" w:rsidP="00000000" w:rsidRDefault="00000000" w:rsidRPr="00000000" w14:paraId="0000013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Expirada</w:t>
            </w:r>
            <w:r w:rsidDel="00000000" w:rsidR="00000000" w:rsidRPr="00000000">
              <w:rPr>
                <w:rtl w:val="0"/>
              </w:rPr>
            </w:r>
          </w:p>
        </w:tc>
        <w:tc>
          <w:tcPr>
            <w:vAlign w:val="center"/>
          </w:tcPr>
          <w:p w:rsidR="00000000" w:rsidDel="00000000" w:rsidP="00000000" w:rsidRDefault="00000000" w:rsidRPr="00000000" w14:paraId="0000013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Sistema</w:t>
            </w:r>
            <w:r w:rsidDel="00000000" w:rsidR="00000000" w:rsidRPr="00000000">
              <w:rPr>
                <w:rtl w:val="0"/>
              </w:rPr>
            </w:r>
          </w:p>
        </w:tc>
        <w:tc>
          <w:tcPr>
            <w:vAlign w:val="center"/>
          </w:tcPr>
          <w:p w:rsidR="00000000" w:rsidDel="00000000" w:rsidP="00000000" w:rsidRDefault="00000000" w:rsidRPr="00000000" w14:paraId="0000013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Libera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PorConfirmar</w:t>
            </w:r>
            <w:r w:rsidDel="00000000" w:rsidR="00000000" w:rsidRPr="00000000">
              <w:rPr>
                <w:rtl w:val="0"/>
              </w:rPr>
            </w:r>
          </w:p>
        </w:tc>
        <w:tc>
          <w:tcPr>
            <w:vAlign w:val="center"/>
          </w:tcPr>
          <w:p w:rsidR="00000000" w:rsidDel="00000000" w:rsidP="00000000" w:rsidRDefault="00000000" w:rsidRPr="00000000" w14:paraId="0000014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Confirmada</w:t>
            </w:r>
            <w:r w:rsidDel="00000000" w:rsidR="00000000" w:rsidRPr="00000000">
              <w:rPr>
                <w:rtl w:val="0"/>
              </w:rPr>
            </w:r>
          </w:p>
        </w:tc>
        <w:tc>
          <w:tcPr>
            <w:vAlign w:val="center"/>
          </w:tcPr>
          <w:p w:rsidR="00000000" w:rsidDel="00000000" w:rsidP="00000000" w:rsidRDefault="00000000" w:rsidRPr="00000000" w14:paraId="0000014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Usuario</w:t>
            </w:r>
            <w:r w:rsidDel="00000000" w:rsidR="00000000" w:rsidRPr="00000000">
              <w:rPr>
                <w:rtl w:val="0"/>
              </w:rPr>
            </w:r>
          </w:p>
        </w:tc>
        <w:tc>
          <w:tcPr>
            <w:vAlign w:val="center"/>
          </w:tcPr>
          <w:p w:rsidR="00000000" w:rsidDel="00000000" w:rsidP="00000000" w:rsidRDefault="00000000" w:rsidRPr="00000000" w14:paraId="0000014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Mantiene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PorConfirmar</w:t>
            </w:r>
            <w:r w:rsidDel="00000000" w:rsidR="00000000" w:rsidRPr="00000000">
              <w:rPr>
                <w:rtl w:val="0"/>
              </w:rPr>
            </w:r>
          </w:p>
        </w:tc>
        <w:tc>
          <w:tcPr>
            <w:vAlign w:val="center"/>
          </w:tcPr>
          <w:p w:rsidR="00000000" w:rsidDel="00000000" w:rsidP="00000000" w:rsidRDefault="00000000" w:rsidRPr="00000000" w14:paraId="0000014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Cancelada</w:t>
            </w:r>
            <w:r w:rsidDel="00000000" w:rsidR="00000000" w:rsidRPr="00000000">
              <w:rPr>
                <w:rtl w:val="0"/>
              </w:rPr>
            </w:r>
          </w:p>
        </w:tc>
        <w:tc>
          <w:tcPr>
            <w:vAlign w:val="center"/>
          </w:tcPr>
          <w:p w:rsidR="00000000" w:rsidDel="00000000" w:rsidP="00000000" w:rsidRDefault="00000000" w:rsidRPr="00000000" w14:paraId="0000014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Usuario</w:t>
            </w:r>
            <w:r w:rsidDel="00000000" w:rsidR="00000000" w:rsidRPr="00000000">
              <w:rPr>
                <w:rtl w:val="0"/>
              </w:rPr>
            </w:r>
          </w:p>
        </w:tc>
        <w:tc>
          <w:tcPr>
            <w:vAlign w:val="center"/>
          </w:tcPr>
          <w:p w:rsidR="00000000" w:rsidDel="00000000" w:rsidP="00000000" w:rsidRDefault="00000000" w:rsidRPr="00000000" w14:paraId="0000014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Libera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Confirmada</w:t>
            </w:r>
            <w:r w:rsidDel="00000000" w:rsidR="00000000" w:rsidRPr="00000000">
              <w:rPr>
                <w:rtl w:val="0"/>
              </w:rPr>
            </w:r>
          </w:p>
        </w:tc>
        <w:tc>
          <w:tcPr>
            <w:vAlign w:val="center"/>
          </w:tcPr>
          <w:p w:rsidR="00000000" w:rsidDel="00000000" w:rsidP="00000000" w:rsidRDefault="00000000" w:rsidRPr="00000000" w14:paraId="0000014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Cancelada</w:t>
            </w:r>
            <w:r w:rsidDel="00000000" w:rsidR="00000000" w:rsidRPr="00000000">
              <w:rPr>
                <w:rtl w:val="0"/>
              </w:rPr>
            </w:r>
          </w:p>
        </w:tc>
        <w:tc>
          <w:tcPr>
            <w:vAlign w:val="center"/>
          </w:tcPr>
          <w:p w:rsidR="00000000" w:rsidDel="00000000" w:rsidP="00000000" w:rsidRDefault="00000000" w:rsidRPr="00000000" w14:paraId="0000014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Usuario</w:t>
            </w:r>
            <w:r w:rsidDel="00000000" w:rsidR="00000000" w:rsidRPr="00000000">
              <w:rPr>
                <w:rtl w:val="0"/>
              </w:rPr>
            </w:r>
          </w:p>
        </w:tc>
        <w:tc>
          <w:tcPr>
            <w:vAlign w:val="center"/>
          </w:tcPr>
          <w:p w:rsidR="00000000" w:rsidDel="00000000" w:rsidP="00000000" w:rsidRDefault="00000000" w:rsidRPr="00000000" w14:paraId="0000014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Libera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Confirmada</w:t>
            </w:r>
            <w:r w:rsidDel="00000000" w:rsidR="00000000" w:rsidRPr="00000000">
              <w:rPr>
                <w:rtl w:val="0"/>
              </w:rPr>
            </w:r>
          </w:p>
        </w:tc>
        <w:tc>
          <w:tcPr>
            <w:vAlign w:val="center"/>
          </w:tcPr>
          <w:p w:rsidR="00000000" w:rsidDel="00000000" w:rsidP="00000000" w:rsidRDefault="00000000" w:rsidRPr="00000000" w14:paraId="0000014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Atendida</w:t>
            </w:r>
            <w:r w:rsidDel="00000000" w:rsidR="00000000" w:rsidRPr="00000000">
              <w:rPr>
                <w:rtl w:val="0"/>
              </w:rPr>
            </w:r>
          </w:p>
        </w:tc>
        <w:tc>
          <w:tcPr>
            <w:vAlign w:val="center"/>
          </w:tcPr>
          <w:p w:rsidR="00000000" w:rsidDel="00000000" w:rsidP="00000000" w:rsidRDefault="00000000" w:rsidRPr="00000000" w14:paraId="0000014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Usuario</w:t>
            </w:r>
            <w:r w:rsidDel="00000000" w:rsidR="00000000" w:rsidRPr="00000000">
              <w:rPr>
                <w:rtl w:val="0"/>
              </w:rPr>
            </w:r>
          </w:p>
        </w:tc>
        <w:tc>
          <w:tcPr>
            <w:vAlign w:val="center"/>
          </w:tcPr>
          <w:p w:rsidR="00000000" w:rsidDel="00000000" w:rsidP="00000000" w:rsidRDefault="00000000" w:rsidRPr="00000000" w14:paraId="0000014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Mantiene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Confirmada</w:t>
            </w:r>
            <w:r w:rsidDel="00000000" w:rsidR="00000000" w:rsidRPr="00000000">
              <w:rPr>
                <w:rtl w:val="0"/>
              </w:rPr>
            </w:r>
          </w:p>
        </w:tc>
        <w:tc>
          <w:tcPr>
            <w:vAlign w:val="center"/>
          </w:tcPr>
          <w:p w:rsidR="00000000" w:rsidDel="00000000" w:rsidP="00000000" w:rsidRDefault="00000000" w:rsidRPr="00000000" w14:paraId="0000015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NoAsistida</w:t>
            </w:r>
            <w:r w:rsidDel="00000000" w:rsidR="00000000" w:rsidRPr="00000000">
              <w:rPr>
                <w:rtl w:val="0"/>
              </w:rPr>
            </w:r>
          </w:p>
        </w:tc>
        <w:tc>
          <w:tcPr>
            <w:vAlign w:val="center"/>
          </w:tcPr>
          <w:p w:rsidR="00000000" w:rsidDel="00000000" w:rsidP="00000000" w:rsidRDefault="00000000" w:rsidRPr="00000000" w14:paraId="0000015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Usuario</w:t>
            </w:r>
            <w:r w:rsidDel="00000000" w:rsidR="00000000" w:rsidRPr="00000000">
              <w:rPr>
                <w:rtl w:val="0"/>
              </w:rPr>
            </w:r>
          </w:p>
        </w:tc>
        <w:tc>
          <w:tcPr>
            <w:vAlign w:val="center"/>
          </w:tcPr>
          <w:p w:rsidR="00000000" w:rsidDel="00000000" w:rsidP="00000000" w:rsidRDefault="00000000" w:rsidRPr="00000000" w14:paraId="0000015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Mantiene</w:t>
            </w:r>
            <w:r w:rsidDel="00000000" w:rsidR="00000000" w:rsidRPr="00000000">
              <w:rPr>
                <w:rtl w:val="0"/>
              </w:rPr>
            </w:r>
          </w:p>
        </w:tc>
      </w:tr>
    </w:tbl>
    <w:p w:rsidR="00000000" w:rsidDel="00000000" w:rsidP="00000000" w:rsidRDefault="00000000" w:rsidRPr="00000000" w14:paraId="0000015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Una reserva web nace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PendientePago</w:t>
      </w:r>
      <w:r w:rsidDel="00000000" w:rsidR="00000000" w:rsidRPr="00000000">
        <w:rPr>
          <w:rFonts w:ascii="Times New Roman" w:cs="Times New Roman" w:eastAsia="Times New Roman" w:hAnsi="Times New Roman"/>
          <w:b w:val="0"/>
          <w:bCs w:val="0"/>
          <w:i w:val="0"/>
          <w:iCs w:val="0"/>
          <w:color w:val="000000"/>
          <w:sz w:val="24"/>
          <w:szCs w:val="24"/>
          <w:rtl w:val="0"/>
        </w:rPr>
        <w:t xml:space="preserve"> y solo el sistema la saca de ese estado, al resolverse el pago. Una reserva manual nace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PorConfirmar</w:t>
      </w:r>
      <w:r w:rsidDel="00000000" w:rsidR="00000000" w:rsidRPr="00000000">
        <w:rPr>
          <w:rFonts w:ascii="Times New Roman" w:cs="Times New Roman" w:eastAsia="Times New Roman" w:hAnsi="Times New Roman"/>
          <w:b w:val="0"/>
          <w:bCs w:val="0"/>
          <w:i w:val="0"/>
          <w:iCs w:val="0"/>
          <w:color w:val="000000"/>
          <w:sz w:val="24"/>
          <w:szCs w:val="24"/>
          <w:rtl w:val="0"/>
        </w:rPr>
        <w:t xml:space="preserve">. El personal no puede modificar una cita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PendientePago</w:t>
      </w:r>
      <w:r w:rsidDel="00000000" w:rsidR="00000000" w:rsidRPr="00000000">
        <w:rPr>
          <w:rFonts w:ascii="Times New Roman" w:cs="Times New Roman" w:eastAsia="Times New Roman" w:hAnsi="Times New Roman"/>
          <w:b w:val="0"/>
          <w:bCs w:val="0"/>
          <w:i w:val="0"/>
          <w:iCs w:val="0"/>
          <w:color w:val="000000"/>
          <w:sz w:val="24"/>
          <w:szCs w:val="24"/>
          <w:rtl w:val="0"/>
        </w:rPr>
        <w:t xml:space="preserve"> ni en un estado final, y la cancelación exige un motivo, que se guarda en la cita y en la auditoría. Al confirmar, el personal indica la vía de confirmación: Profesional, Correo o WhatsApp.</w:t>
      </w:r>
      <w:r w:rsidDel="00000000" w:rsidR="00000000" w:rsidRPr="00000000">
        <w:rPr>
          <w:rtl w:val="0"/>
        </w:rPr>
      </w:r>
    </w:p>
    <w:p w:rsidR="00000000" w:rsidDel="00000000" w:rsidP="00000000" w:rsidRDefault="00000000" w:rsidRPr="00000000" w14:paraId="00000155">
      <w:pPr>
        <w:pStyle w:val="Heading2"/>
        <w:keepNext w:val="1"/>
        <w:spacing w:after="80" w:before="200" w:line="360" w:lineRule="auto"/>
        <w:rPr/>
      </w:pPr>
      <w:bookmarkStart w:colFirst="0" w:colLast="0" w:name="_r2j4wwgfbqpw" w:id="22"/>
      <w:bookmarkEnd w:id="22"/>
      <w:r w:rsidDel="00000000" w:rsidR="00000000" w:rsidRPr="00000000">
        <w:rPr>
          <w:rFonts w:ascii="Times New Roman" w:cs="Times New Roman" w:eastAsia="Times New Roman" w:hAnsi="Times New Roman"/>
          <w:b w:val="1"/>
          <w:bCs w:val="1"/>
          <w:i w:val="0"/>
          <w:iCs w:val="0"/>
          <w:color w:val="000000"/>
          <w:sz w:val="24"/>
          <w:szCs w:val="24"/>
          <w:rtl w:val="0"/>
        </w:rPr>
        <w:t xml:space="preserve">2.7 Inventario de Controladores</w:t>
      </w:r>
      <w:r w:rsidDel="00000000" w:rsidR="00000000" w:rsidRPr="00000000">
        <w:rPr>
          <w:rtl w:val="0"/>
        </w:rPr>
      </w:r>
    </w:p>
    <w:p w:rsidR="00000000" w:rsidDel="00000000" w:rsidP="00000000" w:rsidRDefault="00000000" w:rsidRPr="00000000" w14:paraId="0000015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API expone 122 endpoints en 26 controladores. La tabla indica la ruta base, la política que aplica por defecto y la cantidad de endpoints de cada uno. Las políticas se explican en la sección 5.1.</w:t>
      </w:r>
      <w:r w:rsidDel="00000000" w:rsidR="00000000" w:rsidRPr="00000000">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350"/>
        <w:gridCol w:w="1900"/>
        <w:gridCol w:w="1000"/>
        <w:gridCol w:w="2600"/>
        <w:tblGridChange w:id="0">
          <w:tblGrid>
            <w:gridCol w:w="1650"/>
            <w:gridCol w:w="2350"/>
            <w:gridCol w:w="1900"/>
            <w:gridCol w:w="1000"/>
            <w:gridCol w:w="2600"/>
          </w:tblGrid>
        </w:tblGridChange>
      </w:tblGrid>
      <w:tr>
        <w:trPr>
          <w:cantSplit w:val="1"/>
          <w:tblHeader w:val="1"/>
        </w:trPr>
        <w:tc>
          <w:tcPr>
            <w:vAlign w:val="center"/>
          </w:tcPr>
          <w:p w:rsidR="00000000" w:rsidDel="00000000" w:rsidP="00000000" w:rsidRDefault="00000000" w:rsidRPr="00000000" w14:paraId="0000015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Controlador</w:t>
            </w:r>
            <w:r w:rsidDel="00000000" w:rsidR="00000000" w:rsidRPr="00000000">
              <w:rPr>
                <w:rtl w:val="0"/>
              </w:rPr>
            </w:r>
          </w:p>
        </w:tc>
        <w:tc>
          <w:tcPr>
            <w:vAlign w:val="center"/>
          </w:tcPr>
          <w:p w:rsidR="00000000" w:rsidDel="00000000" w:rsidP="00000000" w:rsidRDefault="00000000" w:rsidRPr="00000000" w14:paraId="0000015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Ruta base</w:t>
            </w:r>
            <w:r w:rsidDel="00000000" w:rsidR="00000000" w:rsidRPr="00000000">
              <w:rPr>
                <w:rtl w:val="0"/>
              </w:rPr>
            </w:r>
          </w:p>
        </w:tc>
        <w:tc>
          <w:tcPr>
            <w:vAlign w:val="center"/>
          </w:tcPr>
          <w:p w:rsidR="00000000" w:rsidDel="00000000" w:rsidP="00000000" w:rsidRDefault="00000000" w:rsidRPr="00000000" w14:paraId="0000015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Acceso</w:t>
            </w:r>
            <w:r w:rsidDel="00000000" w:rsidR="00000000" w:rsidRPr="00000000">
              <w:rPr>
                <w:rtl w:val="0"/>
              </w:rPr>
            </w:r>
          </w:p>
        </w:tc>
        <w:tc>
          <w:tcPr>
            <w:vAlign w:val="center"/>
          </w:tcPr>
          <w:p w:rsidR="00000000" w:rsidDel="00000000" w:rsidP="00000000" w:rsidRDefault="00000000" w:rsidRPr="00000000" w14:paraId="0000015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Endpoints</w:t>
            </w:r>
            <w:r w:rsidDel="00000000" w:rsidR="00000000" w:rsidRPr="00000000">
              <w:rPr>
                <w:rtl w:val="0"/>
              </w:rPr>
            </w:r>
          </w:p>
        </w:tc>
        <w:tc>
          <w:tcPr>
            <w:vAlign w:val="center"/>
          </w:tcPr>
          <w:p w:rsidR="00000000" w:rsidDel="00000000" w:rsidP="00000000" w:rsidRDefault="00000000" w:rsidRPr="00000000" w14:paraId="0000015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Responsabilidad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Agenda</w:t>
            </w:r>
            <w:r w:rsidDel="00000000" w:rsidR="00000000" w:rsidRPr="00000000">
              <w:rPr>
                <w:rtl w:val="0"/>
              </w:rPr>
            </w:r>
          </w:p>
        </w:tc>
        <w:tc>
          <w:tcPr>
            <w:vAlign w:val="center"/>
          </w:tcPr>
          <w:p w:rsidR="00000000" w:rsidDel="00000000" w:rsidP="00000000" w:rsidRDefault="00000000" w:rsidRPr="00000000" w14:paraId="0000015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/api/agenda</w:t>
            </w:r>
            <w:r w:rsidDel="00000000" w:rsidR="00000000" w:rsidRPr="00000000">
              <w:rPr>
                <w:rtl w:val="0"/>
              </w:rPr>
            </w:r>
          </w:p>
        </w:tc>
        <w:tc>
          <w:tcPr>
            <w:vAlign w:val="center"/>
          </w:tcPr>
          <w:p w:rsidR="00000000" w:rsidDel="00000000" w:rsidP="00000000" w:rsidRDefault="00000000" w:rsidRPr="00000000" w14:paraId="0000015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15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6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Grilla de la agenda y generación de bloques.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Auditoria</w:t>
            </w:r>
            <w:r w:rsidDel="00000000" w:rsidR="00000000" w:rsidRPr="00000000">
              <w:rPr>
                <w:rtl w:val="0"/>
              </w:rPr>
            </w:r>
          </w:p>
        </w:tc>
        <w:tc>
          <w:tcPr>
            <w:vAlign w:val="center"/>
          </w:tcPr>
          <w:p w:rsidR="00000000" w:rsidDel="00000000" w:rsidP="00000000" w:rsidRDefault="00000000" w:rsidRPr="00000000" w14:paraId="0000016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w:t>
            </w:r>
            <w:r w:rsidDel="00000000" w:rsidR="00000000" w:rsidRPr="00000000">
              <w:rPr>
                <w:rFonts w:ascii="Times New Roman" w:cs="Times New Roman" w:eastAsia="Times New Roman" w:hAnsi="Times New Roman"/>
                <w:b w:val="0"/>
                <w:bCs w:val="0"/>
                <w:i w:val="0"/>
                <w:iCs w:val="0"/>
                <w:color w:val="000000"/>
                <w:sz w:val="22"/>
                <w:szCs w:val="22"/>
                <w:rtl w:val="0"/>
              </w:rPr>
              <w:t xml:space="preserve">auditoria</w:t>
            </w:r>
            <w:r w:rsidDel="00000000" w:rsidR="00000000" w:rsidRPr="00000000">
              <w:rPr>
                <w:rtl w:val="0"/>
              </w:rPr>
            </w:r>
          </w:p>
        </w:tc>
        <w:tc>
          <w:tcPr>
            <w:vAlign w:val="center"/>
          </w:tcPr>
          <w:p w:rsidR="00000000" w:rsidDel="00000000" w:rsidP="00000000" w:rsidRDefault="00000000" w:rsidRPr="00000000" w14:paraId="0000016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 y Administrador</w:t>
            </w:r>
            <w:r w:rsidDel="00000000" w:rsidR="00000000" w:rsidRPr="00000000">
              <w:rPr>
                <w:rtl w:val="0"/>
              </w:rPr>
            </w:r>
          </w:p>
        </w:tc>
        <w:tc>
          <w:tcPr>
            <w:vAlign w:val="center"/>
          </w:tcPr>
          <w:p w:rsidR="00000000" w:rsidDel="00000000" w:rsidP="00000000" w:rsidRDefault="00000000" w:rsidRPr="00000000" w14:paraId="0000016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6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Historial de una cita y eventos de auditoría.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Auth</w:t>
            </w:r>
            <w:r w:rsidDel="00000000" w:rsidR="00000000" w:rsidRPr="00000000">
              <w:rPr>
                <w:rtl w:val="0"/>
              </w:rPr>
            </w:r>
          </w:p>
        </w:tc>
        <w:tc>
          <w:tcPr>
            <w:vAlign w:val="center"/>
          </w:tcPr>
          <w:p w:rsidR="00000000" w:rsidDel="00000000" w:rsidP="00000000" w:rsidRDefault="00000000" w:rsidRPr="00000000" w14:paraId="0000016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/api/auth</w:t>
            </w:r>
            <w:r w:rsidDel="00000000" w:rsidR="00000000" w:rsidRPr="00000000">
              <w:rPr>
                <w:rtl w:val="0"/>
              </w:rPr>
            </w:r>
          </w:p>
        </w:tc>
        <w:tc>
          <w:tcPr>
            <w:vAlign w:val="center"/>
          </w:tcPr>
          <w:p w:rsidR="00000000" w:rsidDel="00000000" w:rsidP="00000000" w:rsidRDefault="00000000" w:rsidRPr="00000000" w14:paraId="0000016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Paciente y Personal</w:t>
            </w:r>
            <w:r w:rsidDel="00000000" w:rsidR="00000000" w:rsidRPr="00000000">
              <w:rPr>
                <w:rtl w:val="0"/>
              </w:rPr>
            </w:r>
          </w:p>
        </w:tc>
        <w:tc>
          <w:tcPr>
            <w:vAlign w:val="center"/>
          </w:tcPr>
          <w:p w:rsidR="00000000" w:rsidDel="00000000" w:rsidP="00000000" w:rsidRDefault="00000000" w:rsidRPr="00000000" w14:paraId="0000016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6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Inicio de sesión, perfil y cambio de contraseña.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BloqueHorario</w:t>
            </w:r>
            <w:r w:rsidDel="00000000" w:rsidR="00000000" w:rsidRPr="00000000">
              <w:rPr>
                <w:rtl w:val="0"/>
              </w:rPr>
            </w:r>
          </w:p>
        </w:tc>
        <w:tc>
          <w:tcPr>
            <w:vAlign w:val="center"/>
          </w:tcPr>
          <w:p w:rsidR="00000000" w:rsidDel="00000000" w:rsidP="00000000" w:rsidRDefault="00000000" w:rsidRPr="00000000" w14:paraId="000001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/api/bloques</w:t>
            </w:r>
            <w:r w:rsidDel="00000000" w:rsidR="00000000" w:rsidRPr="00000000">
              <w:rPr>
                <w:rtl w:val="0"/>
              </w:rPr>
            </w:r>
          </w:p>
        </w:tc>
        <w:tc>
          <w:tcPr>
            <w:vAlign w:val="center"/>
          </w:tcPr>
          <w:p w:rsidR="00000000" w:rsidDel="00000000" w:rsidP="00000000" w:rsidRDefault="00000000" w:rsidRPr="00000000" w14:paraId="0000016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y Personal</w:t>
            </w:r>
            <w:r w:rsidDel="00000000" w:rsidR="00000000" w:rsidRPr="00000000">
              <w:rPr>
                <w:rtl w:val="0"/>
              </w:rPr>
            </w:r>
          </w:p>
        </w:tc>
        <w:tc>
          <w:tcPr>
            <w:vAlign w:val="center"/>
          </w:tcPr>
          <w:p w:rsidR="00000000" w:rsidDel="00000000" w:rsidP="00000000" w:rsidRDefault="00000000" w:rsidRPr="00000000" w14:paraId="0000016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6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Bloques disponibles y cambios de 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BloqueoAgenda</w:t>
            </w:r>
            <w:r w:rsidDel="00000000" w:rsidR="00000000" w:rsidRPr="00000000">
              <w:rPr>
                <w:rtl w:val="0"/>
              </w:rPr>
            </w:r>
          </w:p>
        </w:tc>
        <w:tc>
          <w:tcPr>
            <w:vAlign w:val="center"/>
          </w:tcPr>
          <w:p w:rsidR="00000000" w:rsidDel="00000000" w:rsidP="00000000" w:rsidRDefault="00000000" w:rsidRPr="00000000" w14:paraId="0000017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/api/bloqueos-agenda</w:t>
            </w:r>
            <w:r w:rsidDel="00000000" w:rsidR="00000000" w:rsidRPr="00000000">
              <w:rPr>
                <w:rtl w:val="0"/>
              </w:rPr>
            </w:r>
          </w:p>
        </w:tc>
        <w:tc>
          <w:tcPr>
            <w:vAlign w:val="center"/>
          </w:tcPr>
          <w:p w:rsidR="00000000" w:rsidDel="00000000" w:rsidP="00000000" w:rsidRDefault="00000000" w:rsidRPr="00000000" w14:paraId="0000017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 y Administrador</w:t>
            </w:r>
            <w:r w:rsidDel="00000000" w:rsidR="00000000" w:rsidRPr="00000000">
              <w:rPr>
                <w:rtl w:val="0"/>
              </w:rPr>
            </w:r>
          </w:p>
        </w:tc>
        <w:tc>
          <w:tcPr>
            <w:vAlign w:val="center"/>
          </w:tcPr>
          <w:p w:rsidR="00000000" w:rsidDel="00000000" w:rsidP="00000000" w:rsidRDefault="00000000" w:rsidRPr="00000000" w14:paraId="0000017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7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Bloqueos de agenda.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Cita</w:t>
            </w:r>
            <w:r w:rsidDel="00000000" w:rsidR="00000000" w:rsidRPr="00000000">
              <w:rPr>
                <w:rtl w:val="0"/>
              </w:rPr>
            </w:r>
          </w:p>
        </w:tc>
        <w:tc>
          <w:tcPr>
            <w:vAlign w:val="center"/>
          </w:tcPr>
          <w:p w:rsidR="00000000" w:rsidDel="00000000" w:rsidP="00000000" w:rsidRDefault="00000000" w:rsidRPr="00000000" w14:paraId="000001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/api/citas</w:t>
            </w:r>
            <w:r w:rsidDel="00000000" w:rsidR="00000000" w:rsidRPr="00000000">
              <w:rPr>
                <w:rtl w:val="0"/>
              </w:rPr>
            </w:r>
          </w:p>
        </w:tc>
        <w:tc>
          <w:tcPr>
            <w:vAlign w:val="center"/>
          </w:tcPr>
          <w:p w:rsidR="00000000" w:rsidDel="00000000" w:rsidP="00000000" w:rsidRDefault="00000000" w:rsidRPr="00000000" w14:paraId="0000017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 y Personal</w:t>
            </w:r>
            <w:r w:rsidDel="00000000" w:rsidR="00000000" w:rsidRPr="00000000">
              <w:rPr>
                <w:rtl w:val="0"/>
              </w:rPr>
            </w:r>
          </w:p>
        </w:tc>
        <w:tc>
          <w:tcPr>
            <w:vAlign w:val="center"/>
          </w:tcPr>
          <w:p w:rsidR="00000000" w:rsidDel="00000000" w:rsidP="00000000" w:rsidRDefault="00000000" w:rsidRPr="00000000" w14:paraId="0000017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17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Reserva web, reserva manual, consulta y estados.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Configuracion</w:t>
            </w:r>
            <w:r w:rsidDel="00000000" w:rsidR="00000000" w:rsidRPr="00000000">
              <w:rPr>
                <w:rtl w:val="0"/>
              </w:rPr>
            </w:r>
          </w:p>
        </w:tc>
        <w:tc>
          <w:tcPr>
            <w:vAlign w:val="center"/>
          </w:tcPr>
          <w:p w:rsidR="00000000" w:rsidDel="00000000" w:rsidP="00000000" w:rsidRDefault="00000000" w:rsidRPr="00000000" w14:paraId="0000017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w:t>
            </w:r>
            <w:r w:rsidDel="00000000" w:rsidR="00000000" w:rsidRPr="00000000">
              <w:rPr>
                <w:rFonts w:ascii="Times New Roman" w:cs="Times New Roman" w:eastAsia="Times New Roman" w:hAnsi="Times New Roman"/>
                <w:b w:val="0"/>
                <w:bCs w:val="0"/>
                <w:i w:val="0"/>
                <w:iCs w:val="0"/>
                <w:color w:val="000000"/>
                <w:sz w:val="22"/>
                <w:szCs w:val="22"/>
                <w:rtl w:val="0"/>
              </w:rPr>
              <w:t xml:space="preserve">configuracion</w:t>
            </w:r>
            <w:r w:rsidDel="00000000" w:rsidR="00000000" w:rsidRPr="00000000">
              <w:rPr>
                <w:rtl w:val="0"/>
              </w:rPr>
            </w:r>
          </w:p>
        </w:tc>
        <w:tc>
          <w:tcPr>
            <w:vAlign w:val="center"/>
          </w:tcPr>
          <w:p w:rsidR="00000000" w:rsidDel="00000000" w:rsidP="00000000" w:rsidRDefault="00000000" w:rsidRPr="00000000" w14:paraId="0000017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y Personal</w:t>
            </w:r>
            <w:r w:rsidDel="00000000" w:rsidR="00000000" w:rsidRPr="00000000">
              <w:rPr>
                <w:rtl w:val="0"/>
              </w:rPr>
            </w:r>
          </w:p>
        </w:tc>
        <w:tc>
          <w:tcPr>
            <w:vAlign w:val="center"/>
          </w:tcPr>
          <w:p w:rsidR="00000000" w:rsidDel="00000000" w:rsidP="00000000" w:rsidRDefault="00000000" w:rsidRPr="00000000" w14:paraId="0000017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7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Configuración del sitio y reseñas de Google.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Contenido</w:t>
            </w:r>
            <w:r w:rsidDel="00000000" w:rsidR="00000000" w:rsidRPr="00000000">
              <w:rPr>
                <w:rtl w:val="0"/>
              </w:rPr>
            </w:r>
          </w:p>
        </w:tc>
        <w:tc>
          <w:tcPr>
            <w:vAlign w:val="center"/>
          </w:tcPr>
          <w:p w:rsidR="00000000" w:rsidDel="00000000" w:rsidP="00000000" w:rsidRDefault="00000000" w:rsidRPr="00000000" w14:paraId="0000018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/api/contenido</w:t>
            </w:r>
            <w:r w:rsidDel="00000000" w:rsidR="00000000" w:rsidRPr="00000000">
              <w:rPr>
                <w:rtl w:val="0"/>
              </w:rPr>
            </w:r>
          </w:p>
        </w:tc>
        <w:tc>
          <w:tcPr>
            <w:vAlign w:val="center"/>
          </w:tcPr>
          <w:p w:rsidR="00000000" w:rsidDel="00000000" w:rsidP="00000000" w:rsidRDefault="00000000" w:rsidRPr="00000000" w14:paraId="0000018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y Administrador</w:t>
            </w:r>
            <w:r w:rsidDel="00000000" w:rsidR="00000000" w:rsidRPr="00000000">
              <w:rPr>
                <w:rtl w:val="0"/>
              </w:rPr>
            </w:r>
          </w:p>
        </w:tc>
        <w:tc>
          <w:tcPr>
            <w:vAlign w:val="center"/>
          </w:tcPr>
          <w:p w:rsidR="00000000" w:rsidDel="00000000" w:rsidP="00000000" w:rsidRDefault="00000000" w:rsidRPr="00000000" w14:paraId="0000018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8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Contenido institucional por clave.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Testimonio</w:t>
            </w:r>
            <w:r w:rsidDel="00000000" w:rsidR="00000000" w:rsidRPr="00000000">
              <w:rPr>
                <w:rtl w:val="0"/>
              </w:rPr>
            </w:r>
          </w:p>
        </w:tc>
        <w:tc>
          <w:tcPr>
            <w:vAlign w:val="center"/>
          </w:tcPr>
          <w:p w:rsidR="00000000" w:rsidDel="00000000" w:rsidP="00000000" w:rsidRDefault="00000000" w:rsidRPr="00000000" w14:paraId="000001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/api/testimonios</w:t>
            </w:r>
            <w:r w:rsidDel="00000000" w:rsidR="00000000" w:rsidRPr="00000000">
              <w:rPr>
                <w:rtl w:val="0"/>
              </w:rPr>
            </w:r>
          </w:p>
        </w:tc>
        <w:tc>
          <w:tcPr>
            <w:vAlign w:val="center"/>
          </w:tcPr>
          <w:p w:rsidR="00000000" w:rsidDel="00000000" w:rsidP="00000000" w:rsidRDefault="00000000" w:rsidRPr="00000000" w14:paraId="000001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y Administrador</w:t>
            </w:r>
            <w:r w:rsidDel="00000000" w:rsidR="00000000" w:rsidRPr="00000000">
              <w:rPr>
                <w:rtl w:val="0"/>
              </w:rPr>
            </w:r>
          </w:p>
        </w:tc>
        <w:tc>
          <w:tcPr>
            <w:vAlign w:val="center"/>
          </w:tcPr>
          <w:p w:rsidR="00000000" w:rsidDel="00000000" w:rsidP="00000000" w:rsidRDefault="00000000" w:rsidRPr="00000000" w14:paraId="000001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Testimonios del sitio.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ProcesoEtapa</w:t>
            </w:r>
            <w:r w:rsidDel="00000000" w:rsidR="00000000" w:rsidRPr="00000000">
              <w:rPr>
                <w:rtl w:val="0"/>
              </w:rPr>
            </w:r>
          </w:p>
        </w:tc>
        <w:tc>
          <w:tcPr>
            <w:vAlign w:val="center"/>
          </w:tcPr>
          <w:p w:rsidR="00000000" w:rsidDel="00000000" w:rsidP="00000000" w:rsidRDefault="00000000" w:rsidRPr="00000000" w14:paraId="0000018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/api/proceso-etapas</w:t>
            </w:r>
            <w:r w:rsidDel="00000000" w:rsidR="00000000" w:rsidRPr="00000000">
              <w:rPr>
                <w:rtl w:val="0"/>
              </w:rPr>
            </w:r>
          </w:p>
        </w:tc>
        <w:tc>
          <w:tcPr>
            <w:vAlign w:val="center"/>
          </w:tcPr>
          <w:p w:rsidR="00000000" w:rsidDel="00000000" w:rsidP="00000000" w:rsidRDefault="00000000" w:rsidRPr="00000000" w14:paraId="0000018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y Administrador</w:t>
            </w:r>
            <w:r w:rsidDel="00000000" w:rsidR="00000000" w:rsidRPr="00000000">
              <w:rPr>
                <w:rtl w:val="0"/>
              </w:rPr>
            </w:r>
          </w:p>
        </w:tc>
        <w:tc>
          <w:tcPr>
            <w:vAlign w:val="center"/>
          </w:tcPr>
          <w:p w:rsidR="00000000" w:rsidDel="00000000" w:rsidP="00000000" w:rsidRDefault="00000000" w:rsidRPr="00000000" w14:paraId="0000018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8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Etapas del proceso de atención.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Disponibilidad</w:t>
            </w:r>
            <w:r w:rsidDel="00000000" w:rsidR="00000000" w:rsidRPr="00000000">
              <w:rPr>
                <w:rtl w:val="0"/>
              </w:rPr>
            </w:r>
          </w:p>
        </w:tc>
        <w:tc>
          <w:tcPr>
            <w:vAlign w:val="center"/>
          </w:tcPr>
          <w:p w:rsidR="00000000" w:rsidDel="00000000" w:rsidP="00000000" w:rsidRDefault="00000000" w:rsidRPr="00000000" w14:paraId="000001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/api/disponibilidad</w:t>
            </w:r>
            <w:r w:rsidDel="00000000" w:rsidR="00000000" w:rsidRPr="00000000">
              <w:rPr>
                <w:rtl w:val="0"/>
              </w:rPr>
            </w:r>
          </w:p>
        </w:tc>
        <w:tc>
          <w:tcPr>
            <w:vAlign w:val="center"/>
          </w:tcPr>
          <w:p w:rsidR="00000000" w:rsidDel="00000000" w:rsidP="00000000" w:rsidRDefault="00000000" w:rsidRPr="00000000" w14:paraId="0000019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w:t>
            </w:r>
            <w:r w:rsidDel="00000000" w:rsidR="00000000" w:rsidRPr="00000000">
              <w:rPr>
                <w:rtl w:val="0"/>
              </w:rPr>
            </w:r>
          </w:p>
        </w:tc>
        <w:tc>
          <w:tcPr>
            <w:vAlign w:val="center"/>
          </w:tcPr>
          <w:p w:rsidR="00000000" w:rsidDel="00000000" w:rsidP="00000000" w:rsidRDefault="00000000" w:rsidRPr="00000000" w14:paraId="000001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9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Fechas, horas y especialistas disponibles.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w:t>
            </w:r>
            <w:r w:rsidDel="00000000" w:rsidR="00000000" w:rsidRPr="00000000">
              <w:rPr>
                <w:rtl w:val="0"/>
              </w:rPr>
            </w:r>
          </w:p>
        </w:tc>
        <w:tc>
          <w:tcPr>
            <w:vAlign w:val="center"/>
          </w:tcPr>
          <w:p w:rsidR="00000000" w:rsidDel="00000000" w:rsidP="00000000" w:rsidRDefault="00000000" w:rsidRPr="00000000" w14:paraId="000001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/api/documentos</w:t>
            </w:r>
            <w:r w:rsidDel="00000000" w:rsidR="00000000" w:rsidRPr="00000000">
              <w:rPr>
                <w:rtl w:val="0"/>
              </w:rPr>
            </w:r>
          </w:p>
        </w:tc>
        <w:tc>
          <w:tcPr>
            <w:vAlign w:val="center"/>
          </w:tcPr>
          <w:p w:rsidR="00000000" w:rsidDel="00000000" w:rsidP="00000000" w:rsidRDefault="00000000" w:rsidRPr="00000000" w14:paraId="000001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 y Pública</w:t>
            </w:r>
            <w:r w:rsidDel="00000000" w:rsidR="00000000" w:rsidRPr="00000000">
              <w:rPr>
                <w:rtl w:val="0"/>
              </w:rPr>
            </w:r>
          </w:p>
        </w:tc>
        <w:tc>
          <w:tcPr>
            <w:vAlign w:val="center"/>
          </w:tcPr>
          <w:p w:rsidR="00000000" w:rsidDel="00000000" w:rsidP="00000000" w:rsidRDefault="00000000" w:rsidRPr="00000000" w14:paraId="000001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34</w:t>
            </w:r>
            <w:r w:rsidDel="00000000" w:rsidR="00000000" w:rsidRPr="00000000">
              <w:rPr>
                <w:rtl w:val="0"/>
              </w:rPr>
            </w:r>
          </w:p>
        </w:tc>
        <w:tc>
          <w:tcPr>
            <w:vAlign w:val="center"/>
          </w:tcPr>
          <w:p w:rsidR="00000000" w:rsidDel="00000000" w:rsidP="00000000" w:rsidRDefault="00000000" w:rsidRPr="00000000" w14:paraId="0000019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Plantillas, fichas, recomendaciones, consentimientos, adjuntos y firma.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Empresa</w:t>
            </w:r>
            <w:r w:rsidDel="00000000" w:rsidR="00000000" w:rsidRPr="00000000">
              <w:rPr>
                <w:rtl w:val="0"/>
              </w:rPr>
            </w:r>
          </w:p>
        </w:tc>
        <w:tc>
          <w:tcPr>
            <w:vAlign w:val="center"/>
          </w:tcPr>
          <w:p w:rsidR="00000000" w:rsidDel="00000000" w:rsidP="00000000" w:rsidRDefault="00000000" w:rsidRPr="00000000" w14:paraId="000001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/api/empresas</w:t>
            </w:r>
            <w:r w:rsidDel="00000000" w:rsidR="00000000" w:rsidRPr="00000000">
              <w:rPr>
                <w:rtl w:val="0"/>
              </w:rPr>
            </w:r>
          </w:p>
        </w:tc>
        <w:tc>
          <w:tcPr>
            <w:vAlign w:val="center"/>
          </w:tcPr>
          <w:p w:rsidR="00000000" w:rsidDel="00000000" w:rsidP="00000000" w:rsidRDefault="00000000" w:rsidRPr="00000000" w14:paraId="0000019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 Paciente y Administrador</w:t>
            </w:r>
            <w:r w:rsidDel="00000000" w:rsidR="00000000" w:rsidRPr="00000000">
              <w:rPr>
                <w:rtl w:val="0"/>
              </w:rPr>
            </w:r>
          </w:p>
        </w:tc>
        <w:tc>
          <w:tcPr>
            <w:vAlign w:val="center"/>
          </w:tcPr>
          <w:p w:rsidR="00000000" w:rsidDel="00000000" w:rsidP="00000000" w:rsidRDefault="00000000" w:rsidRPr="00000000" w14:paraId="0000019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9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Convenios.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Especialista</w:t>
            </w:r>
            <w:r w:rsidDel="00000000" w:rsidR="00000000" w:rsidRPr="00000000">
              <w:rPr>
                <w:rtl w:val="0"/>
              </w:rPr>
            </w:r>
          </w:p>
        </w:tc>
        <w:tc>
          <w:tcPr>
            <w:vAlign w:val="center"/>
          </w:tcPr>
          <w:p w:rsidR="00000000" w:rsidDel="00000000" w:rsidP="00000000" w:rsidRDefault="00000000" w:rsidRPr="00000000" w14:paraId="000001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/api/especialistas</w:t>
            </w:r>
            <w:r w:rsidDel="00000000" w:rsidR="00000000" w:rsidRPr="00000000">
              <w:rPr>
                <w:rtl w:val="0"/>
              </w:rPr>
            </w:r>
          </w:p>
        </w:tc>
        <w:tc>
          <w:tcPr>
            <w:vAlign w:val="center"/>
          </w:tcPr>
          <w:p w:rsidR="00000000" w:rsidDel="00000000" w:rsidP="00000000" w:rsidRDefault="00000000" w:rsidRPr="00000000" w14:paraId="0000019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y Administrador</w:t>
            </w:r>
            <w:r w:rsidDel="00000000" w:rsidR="00000000" w:rsidRPr="00000000">
              <w:rPr>
                <w:rtl w:val="0"/>
              </w:rPr>
            </w:r>
          </w:p>
        </w:tc>
        <w:tc>
          <w:tcPr>
            <w:vAlign w:val="center"/>
          </w:tcPr>
          <w:p w:rsidR="00000000" w:rsidDel="00000000" w:rsidP="00000000" w:rsidRDefault="00000000" w:rsidRPr="00000000" w14:paraId="000001A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A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Profesionales.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w:t>
            </w:r>
            <w:r w:rsidDel="00000000" w:rsidR="00000000" w:rsidRPr="00000000">
              <w:rPr>
                <w:rtl w:val="0"/>
              </w:rPr>
            </w:r>
          </w:p>
        </w:tc>
        <w:tc>
          <w:tcPr>
            <w:vAlign w:val="center"/>
          </w:tcPr>
          <w:p w:rsidR="00000000" w:rsidDel="00000000" w:rsidP="00000000" w:rsidRDefault="00000000" w:rsidRPr="00000000" w14:paraId="000001A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/api/archivos/</w:t>
            </w:r>
            <w:r w:rsidDel="00000000" w:rsidR="00000000" w:rsidRPr="00000000">
              <w:rPr>
                <w:rFonts w:ascii="Times New Roman" w:cs="Times New Roman" w:eastAsia="Times New Roman" w:hAnsi="Times New Roman"/>
                <w:b w:val="0"/>
                <w:bCs w:val="0"/>
                <w:i w:val="0"/>
                <w:iCs w:val="0"/>
                <w:color w:val="000000"/>
                <w:sz w:val="22"/>
                <w:szCs w:val="22"/>
                <w:rtl w:val="0"/>
              </w:rPr>
              <w:t xml:space="preserve">imagenes</w:t>
            </w:r>
            <w:r w:rsidDel="00000000" w:rsidR="00000000" w:rsidRPr="00000000">
              <w:rPr>
                <w:rtl w:val="0"/>
              </w:rPr>
            </w:r>
          </w:p>
        </w:tc>
        <w:tc>
          <w:tcPr>
            <w:vAlign w:val="center"/>
          </w:tcPr>
          <w:p w:rsidR="00000000" w:rsidDel="00000000" w:rsidP="00000000" w:rsidRDefault="00000000" w:rsidRPr="00000000" w14:paraId="000001A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Administrador</w:t>
            </w:r>
            <w:r w:rsidDel="00000000" w:rsidR="00000000" w:rsidRPr="00000000">
              <w:rPr>
                <w:rtl w:val="0"/>
              </w:rPr>
            </w:r>
          </w:p>
        </w:tc>
        <w:tc>
          <w:tcPr>
            <w:vAlign w:val="center"/>
          </w:tcPr>
          <w:p w:rsidR="00000000" w:rsidDel="00000000" w:rsidP="00000000" w:rsidRDefault="00000000" w:rsidRPr="00000000" w14:paraId="000001A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A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Imágenes del sitio en Cloudinary.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HorarioCentro</w:t>
            </w:r>
            <w:r w:rsidDel="00000000" w:rsidR="00000000" w:rsidRPr="00000000">
              <w:rPr>
                <w:rtl w:val="0"/>
              </w:rPr>
            </w:r>
          </w:p>
        </w:tc>
        <w:tc>
          <w:tcPr>
            <w:vAlign w:val="center"/>
          </w:tcPr>
          <w:p w:rsidR="00000000" w:rsidDel="00000000" w:rsidP="00000000" w:rsidRDefault="00000000" w:rsidRPr="00000000" w14:paraId="000001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/api/horario-centro</w:t>
            </w:r>
            <w:r w:rsidDel="00000000" w:rsidR="00000000" w:rsidRPr="00000000">
              <w:rPr>
                <w:rtl w:val="0"/>
              </w:rPr>
            </w:r>
          </w:p>
        </w:tc>
        <w:tc>
          <w:tcPr>
            <w:vAlign w:val="center"/>
          </w:tcPr>
          <w:p w:rsidR="00000000" w:rsidDel="00000000" w:rsidP="00000000" w:rsidRDefault="00000000" w:rsidRPr="00000000" w14:paraId="000001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Administrador</w:t>
            </w:r>
            <w:r w:rsidDel="00000000" w:rsidR="00000000" w:rsidRPr="00000000">
              <w:rPr>
                <w:rtl w:val="0"/>
              </w:rPr>
            </w:r>
          </w:p>
        </w:tc>
        <w:tc>
          <w:tcPr>
            <w:vAlign w:val="center"/>
          </w:tcPr>
          <w:p w:rsidR="00000000" w:rsidDel="00000000" w:rsidP="00000000" w:rsidRDefault="00000000" w:rsidRPr="00000000" w14:paraId="000001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Horario de atención del centro.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Notificacion</w:t>
            </w:r>
            <w:r w:rsidDel="00000000" w:rsidR="00000000" w:rsidRPr="00000000">
              <w:rPr>
                <w:rtl w:val="0"/>
              </w:rPr>
            </w:r>
          </w:p>
        </w:tc>
        <w:tc>
          <w:tcPr>
            <w:vAlign w:val="center"/>
          </w:tcPr>
          <w:p w:rsidR="00000000" w:rsidDel="00000000" w:rsidP="00000000" w:rsidRDefault="00000000" w:rsidRPr="00000000" w14:paraId="000001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/api/notificaciones</w:t>
            </w:r>
            <w:r w:rsidDel="00000000" w:rsidR="00000000" w:rsidRPr="00000000">
              <w:rPr>
                <w:rtl w:val="0"/>
              </w:rPr>
            </w:r>
          </w:p>
        </w:tc>
        <w:tc>
          <w:tcPr>
            <w:vAlign w:val="center"/>
          </w:tcPr>
          <w:p w:rsidR="00000000" w:rsidDel="00000000" w:rsidP="00000000" w:rsidRDefault="00000000" w:rsidRPr="00000000" w14:paraId="000001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Administrador</w:t>
            </w:r>
            <w:r w:rsidDel="00000000" w:rsidR="00000000" w:rsidRPr="00000000">
              <w:rPr>
                <w:rtl w:val="0"/>
              </w:rPr>
            </w:r>
          </w:p>
        </w:tc>
        <w:tc>
          <w:tcPr>
            <w:vAlign w:val="center"/>
          </w:tcPr>
          <w:p w:rsidR="00000000" w:rsidDel="00000000" w:rsidP="00000000" w:rsidRDefault="00000000" w:rsidRPr="00000000" w14:paraId="000001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Consulta de la bandeja de correos.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w:t>
            </w:r>
            <w:r w:rsidDel="00000000" w:rsidR="00000000" w:rsidRPr="00000000">
              <w:rPr>
                <w:rtl w:val="0"/>
              </w:rPr>
            </w:r>
          </w:p>
        </w:tc>
        <w:tc>
          <w:tcPr>
            <w:vAlign w:val="center"/>
          </w:tcPr>
          <w:p w:rsidR="00000000" w:rsidDel="00000000" w:rsidP="00000000" w:rsidRDefault="00000000" w:rsidRPr="00000000" w14:paraId="000001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/api/pacientes</w:t>
            </w:r>
            <w:r w:rsidDel="00000000" w:rsidR="00000000" w:rsidRPr="00000000">
              <w:rPr>
                <w:rtl w:val="0"/>
              </w:rPr>
            </w:r>
          </w:p>
        </w:tc>
        <w:tc>
          <w:tcPr>
            <w:vAlign w:val="center"/>
          </w:tcPr>
          <w:p w:rsidR="00000000" w:rsidDel="00000000" w:rsidP="00000000" w:rsidRDefault="00000000" w:rsidRPr="00000000" w14:paraId="000001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1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1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Pacientes y verificación de RUT.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PlantillaHorario</w:t>
            </w:r>
            <w:r w:rsidDel="00000000" w:rsidR="00000000" w:rsidRPr="00000000">
              <w:rPr>
                <w:rtl w:val="0"/>
              </w:rPr>
            </w:r>
          </w:p>
        </w:tc>
        <w:tc>
          <w:tcPr>
            <w:vAlign w:val="center"/>
          </w:tcPr>
          <w:p w:rsidR="00000000" w:rsidDel="00000000" w:rsidP="00000000" w:rsidRDefault="00000000" w:rsidRPr="00000000" w14:paraId="000001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/api/plantillas-horario</w:t>
            </w:r>
            <w:r w:rsidDel="00000000" w:rsidR="00000000" w:rsidRPr="00000000">
              <w:rPr>
                <w:rtl w:val="0"/>
              </w:rPr>
            </w:r>
          </w:p>
        </w:tc>
        <w:tc>
          <w:tcPr>
            <w:vAlign w:val="center"/>
          </w:tcPr>
          <w:p w:rsidR="00000000" w:rsidDel="00000000" w:rsidP="00000000" w:rsidRDefault="00000000" w:rsidRPr="00000000" w14:paraId="000001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1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Horario de cada especialista.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Servicio</w:t>
            </w:r>
            <w:r w:rsidDel="00000000" w:rsidR="00000000" w:rsidRPr="00000000">
              <w:rPr>
                <w:rtl w:val="0"/>
              </w:rPr>
            </w:r>
          </w:p>
        </w:tc>
        <w:tc>
          <w:tcPr>
            <w:vAlign w:val="center"/>
          </w:tcPr>
          <w:p w:rsidR="00000000" w:rsidDel="00000000" w:rsidP="00000000" w:rsidRDefault="00000000" w:rsidRPr="00000000" w14:paraId="000001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/api/servicios</w:t>
            </w:r>
            <w:r w:rsidDel="00000000" w:rsidR="00000000" w:rsidRPr="00000000">
              <w:rPr>
                <w:rtl w:val="0"/>
              </w:rPr>
            </w:r>
          </w:p>
        </w:tc>
        <w:tc>
          <w:tcPr>
            <w:vAlign w:val="center"/>
          </w:tcPr>
          <w:p w:rsidR="00000000" w:rsidDel="00000000" w:rsidP="00000000" w:rsidRDefault="00000000" w:rsidRPr="00000000" w14:paraId="000001B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y Administrador</w:t>
            </w:r>
            <w:r w:rsidDel="00000000" w:rsidR="00000000" w:rsidRPr="00000000">
              <w:rPr>
                <w:rtl w:val="0"/>
              </w:rPr>
            </w:r>
          </w:p>
        </w:tc>
        <w:tc>
          <w:tcPr>
            <w:vAlign w:val="center"/>
          </w:tcPr>
          <w:p w:rsidR="00000000" w:rsidDel="00000000" w:rsidP="00000000" w:rsidRDefault="00000000" w:rsidRPr="00000000" w14:paraId="000001B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B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Catálogo y documentos exigidos.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Transaccion</w:t>
            </w:r>
            <w:r w:rsidDel="00000000" w:rsidR="00000000" w:rsidRPr="00000000">
              <w:rPr>
                <w:rtl w:val="0"/>
              </w:rPr>
            </w:r>
          </w:p>
        </w:tc>
        <w:tc>
          <w:tcPr>
            <w:vAlign w:val="center"/>
          </w:tcPr>
          <w:p w:rsidR="00000000" w:rsidDel="00000000" w:rsidP="00000000" w:rsidRDefault="00000000" w:rsidRPr="00000000" w14:paraId="000001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/api/transacciones</w:t>
            </w:r>
            <w:r w:rsidDel="00000000" w:rsidR="00000000" w:rsidRPr="00000000">
              <w:rPr>
                <w:rtl w:val="0"/>
              </w:rPr>
            </w:r>
          </w:p>
        </w:tc>
        <w:tc>
          <w:tcPr>
            <w:vAlign w:val="center"/>
          </w:tcPr>
          <w:p w:rsidR="00000000" w:rsidDel="00000000" w:rsidP="00000000" w:rsidRDefault="00000000" w:rsidRPr="00000000" w14:paraId="000001C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 Pública y Personal</w:t>
            </w:r>
            <w:r w:rsidDel="00000000" w:rsidR="00000000" w:rsidRPr="00000000">
              <w:rPr>
                <w:rtl w:val="0"/>
              </w:rPr>
            </w:r>
          </w:p>
        </w:tc>
        <w:tc>
          <w:tcPr>
            <w:vAlign w:val="center"/>
          </w:tcPr>
          <w:p w:rsidR="00000000" w:rsidDel="00000000" w:rsidP="00000000" w:rsidRDefault="00000000" w:rsidRPr="00000000" w14:paraId="000001C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C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Pago con Webpay Plus.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UsuarioPersonal</w:t>
            </w:r>
            <w:r w:rsidDel="00000000" w:rsidR="00000000" w:rsidRPr="00000000">
              <w:rPr>
                <w:rtl w:val="0"/>
              </w:rPr>
            </w:r>
          </w:p>
        </w:tc>
        <w:tc>
          <w:tcPr>
            <w:vAlign w:val="center"/>
          </w:tcPr>
          <w:p w:rsidR="00000000" w:rsidDel="00000000" w:rsidP="00000000" w:rsidRDefault="00000000" w:rsidRPr="00000000" w14:paraId="000001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/api/usuarios</w:t>
            </w:r>
            <w:r w:rsidDel="00000000" w:rsidR="00000000" w:rsidRPr="00000000">
              <w:rPr>
                <w:rtl w:val="0"/>
              </w:rPr>
            </w:r>
          </w:p>
        </w:tc>
        <w:tc>
          <w:tcPr>
            <w:vAlign w:val="center"/>
          </w:tcPr>
          <w:p w:rsidR="00000000" w:rsidDel="00000000" w:rsidP="00000000" w:rsidRDefault="00000000" w:rsidRPr="00000000" w14:paraId="000001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Administrador</w:t>
            </w:r>
            <w:r w:rsidDel="00000000" w:rsidR="00000000" w:rsidRPr="00000000">
              <w:rPr>
                <w:rtl w:val="0"/>
              </w:rPr>
            </w:r>
          </w:p>
        </w:tc>
        <w:tc>
          <w:tcPr>
            <w:vAlign w:val="center"/>
          </w:tcPr>
          <w:p w:rsidR="00000000" w:rsidDel="00000000" w:rsidP="00000000" w:rsidRDefault="00000000" w:rsidRPr="00000000" w14:paraId="000001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C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Cuentas del panel.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Venta</w:t>
            </w:r>
            <w:r w:rsidDel="00000000" w:rsidR="00000000" w:rsidRPr="00000000">
              <w:rPr>
                <w:rtl w:val="0"/>
              </w:rPr>
            </w:r>
          </w:p>
        </w:tc>
        <w:tc>
          <w:tcPr>
            <w:vAlign w:val="center"/>
          </w:tcPr>
          <w:p w:rsidR="00000000" w:rsidDel="00000000" w:rsidP="00000000" w:rsidRDefault="00000000" w:rsidRPr="00000000" w14:paraId="000001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/api/ventas</w:t>
            </w:r>
            <w:r w:rsidDel="00000000" w:rsidR="00000000" w:rsidRPr="00000000">
              <w:rPr>
                <w:rtl w:val="0"/>
              </w:rPr>
            </w:r>
          </w:p>
        </w:tc>
        <w:tc>
          <w:tcPr>
            <w:vAlign w:val="center"/>
          </w:tcPr>
          <w:p w:rsidR="00000000" w:rsidDel="00000000" w:rsidP="00000000" w:rsidRDefault="00000000" w:rsidRPr="00000000" w14:paraId="000001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1C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C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Registro y consulta de cobros.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TerminalPago</w:t>
            </w:r>
            <w:r w:rsidDel="00000000" w:rsidR="00000000" w:rsidRPr="00000000">
              <w:rPr>
                <w:rtl w:val="0"/>
              </w:rPr>
            </w:r>
          </w:p>
        </w:tc>
        <w:tc>
          <w:tcPr>
            <w:vAlign w:val="center"/>
          </w:tcPr>
          <w:p w:rsidR="00000000" w:rsidDel="00000000" w:rsidP="00000000" w:rsidRDefault="00000000" w:rsidRPr="00000000" w14:paraId="000001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/api/terminales</w:t>
            </w:r>
            <w:r w:rsidDel="00000000" w:rsidR="00000000" w:rsidRPr="00000000">
              <w:rPr>
                <w:rtl w:val="0"/>
              </w:rPr>
            </w:r>
          </w:p>
        </w:tc>
        <w:tc>
          <w:tcPr>
            <w:vAlign w:val="center"/>
          </w:tcPr>
          <w:p w:rsidR="00000000" w:rsidDel="00000000" w:rsidP="00000000" w:rsidRDefault="00000000" w:rsidRPr="00000000" w14:paraId="000001D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 y Administrador</w:t>
            </w:r>
            <w:r w:rsidDel="00000000" w:rsidR="00000000" w:rsidRPr="00000000">
              <w:rPr>
                <w:rtl w:val="0"/>
              </w:rPr>
            </w:r>
          </w:p>
        </w:tc>
        <w:tc>
          <w:tcPr>
            <w:vAlign w:val="center"/>
          </w:tcPr>
          <w:p w:rsidR="00000000" w:rsidDel="00000000" w:rsidP="00000000" w:rsidRDefault="00000000" w:rsidRPr="00000000" w14:paraId="000001D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D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Terminales de pago y sus comisiones.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Reparto</w:t>
            </w:r>
            <w:r w:rsidDel="00000000" w:rsidR="00000000" w:rsidRPr="00000000">
              <w:rPr>
                <w:rtl w:val="0"/>
              </w:rPr>
            </w:r>
          </w:p>
        </w:tc>
        <w:tc>
          <w:tcPr>
            <w:vAlign w:val="center"/>
          </w:tcPr>
          <w:p w:rsidR="00000000" w:rsidDel="00000000" w:rsidP="00000000" w:rsidRDefault="00000000" w:rsidRPr="00000000" w14:paraId="000001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/api/reportes/repartos</w:t>
            </w:r>
            <w:r w:rsidDel="00000000" w:rsidR="00000000" w:rsidRPr="00000000">
              <w:rPr>
                <w:rtl w:val="0"/>
              </w:rPr>
            </w:r>
          </w:p>
        </w:tc>
        <w:tc>
          <w:tcPr>
            <w:vAlign w:val="center"/>
          </w:tcPr>
          <w:p w:rsidR="00000000" w:rsidDel="00000000" w:rsidP="00000000" w:rsidRDefault="00000000" w:rsidRPr="00000000" w14:paraId="000001D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Administrador</w:t>
            </w:r>
            <w:r w:rsidDel="00000000" w:rsidR="00000000" w:rsidRPr="00000000">
              <w:rPr>
                <w:rtl w:val="0"/>
              </w:rPr>
            </w:r>
          </w:p>
        </w:tc>
        <w:tc>
          <w:tcPr>
            <w:vAlign w:val="center"/>
          </w:tcPr>
          <w:p w:rsidR="00000000" w:rsidDel="00000000" w:rsidP="00000000" w:rsidRDefault="00000000" w:rsidRPr="00000000" w14:paraId="000001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Acuerdos de reparto por especialista.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TasaImpuesto</w:t>
            </w:r>
            <w:r w:rsidDel="00000000" w:rsidR="00000000" w:rsidRPr="00000000">
              <w:rPr>
                <w:rtl w:val="0"/>
              </w:rPr>
            </w:r>
          </w:p>
        </w:tc>
        <w:tc>
          <w:tcPr>
            <w:vAlign w:val="center"/>
          </w:tcPr>
          <w:p w:rsidR="00000000" w:rsidDel="00000000" w:rsidP="00000000" w:rsidRDefault="00000000" w:rsidRPr="00000000" w14:paraId="000001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/api/reportes/tasa-impuesto</w:t>
            </w:r>
            <w:r w:rsidDel="00000000" w:rsidR="00000000" w:rsidRPr="00000000">
              <w:rPr>
                <w:rtl w:val="0"/>
              </w:rPr>
            </w:r>
          </w:p>
        </w:tc>
        <w:tc>
          <w:tcPr>
            <w:vAlign w:val="center"/>
          </w:tcPr>
          <w:p w:rsidR="00000000" w:rsidDel="00000000" w:rsidP="00000000" w:rsidRDefault="00000000" w:rsidRPr="00000000" w14:paraId="000001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Administrador</w:t>
            </w:r>
            <w:r w:rsidDel="00000000" w:rsidR="00000000" w:rsidRPr="00000000">
              <w:rPr>
                <w:rtl w:val="0"/>
              </w:rPr>
            </w:r>
          </w:p>
        </w:tc>
        <w:tc>
          <w:tcPr>
            <w:vAlign w:val="center"/>
          </w:tcPr>
          <w:p w:rsidR="00000000" w:rsidDel="00000000" w:rsidP="00000000" w:rsidRDefault="00000000" w:rsidRPr="00000000" w14:paraId="000001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Tasa de IVA vigente.</w:t>
            </w:r>
            <w:r w:rsidDel="00000000" w:rsidR="00000000" w:rsidRPr="00000000">
              <w:rPr>
                <w:rtl w:val="0"/>
              </w:rPr>
            </w:r>
          </w:p>
        </w:tc>
      </w:tr>
    </w:tbl>
    <w:p w:rsidR="00000000" w:rsidDel="00000000" w:rsidP="00000000" w:rsidRDefault="00000000" w:rsidRPr="00000000" w14:paraId="000001D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endpoints que sostienen los flujos críticos son los siguientes:</w:t>
      </w:r>
      <w:r w:rsidDel="00000000" w:rsidR="00000000" w:rsidRPr="00000000">
        <w:rPr>
          <w:rtl w:val="0"/>
        </w:rPr>
      </w:r>
    </w:p>
    <w:tbl>
      <w:tblPr>
        <w:tblStyle w:val="Table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2100"/>
        <w:gridCol w:w="3100"/>
        <w:tblGridChange w:id="0">
          <w:tblGrid>
            <w:gridCol w:w="4300"/>
            <w:gridCol w:w="2100"/>
            <w:gridCol w:w="3100"/>
          </w:tblGrid>
        </w:tblGridChange>
      </w:tblGrid>
      <w:tr>
        <w:trPr>
          <w:cantSplit w:val="1"/>
          <w:tblHeader w:val="1"/>
        </w:trPr>
        <w:tc>
          <w:tcPr>
            <w:vAlign w:val="center"/>
          </w:tcPr>
          <w:p w:rsidR="00000000" w:rsidDel="00000000" w:rsidP="00000000" w:rsidRDefault="00000000" w:rsidRPr="00000000" w14:paraId="000001D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Endpoint</w:t>
            </w:r>
            <w:r w:rsidDel="00000000" w:rsidR="00000000" w:rsidRPr="00000000">
              <w:rPr>
                <w:rtl w:val="0"/>
              </w:rPr>
            </w:r>
          </w:p>
        </w:tc>
        <w:tc>
          <w:tcPr>
            <w:vAlign w:val="center"/>
          </w:tcPr>
          <w:p w:rsidR="00000000" w:rsidDel="00000000" w:rsidP="00000000" w:rsidRDefault="00000000" w:rsidRPr="00000000" w14:paraId="000001E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Acceso</w:t>
            </w:r>
            <w:r w:rsidDel="00000000" w:rsidR="00000000" w:rsidRPr="00000000">
              <w:rPr>
                <w:rtl w:val="0"/>
              </w:rPr>
            </w:r>
          </w:p>
        </w:tc>
        <w:tc>
          <w:tcPr>
            <w:vAlign w:val="center"/>
          </w:tcPr>
          <w:p w:rsidR="00000000" w:rsidDel="00000000" w:rsidP="00000000" w:rsidRDefault="00000000" w:rsidRPr="00000000" w14:paraId="000001E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GET /api/disponibilidad/fechas, /horas y /especialistas</w:t>
            </w:r>
            <w:r w:rsidDel="00000000" w:rsidR="00000000" w:rsidRPr="00000000">
              <w:rPr>
                <w:rtl w:val="0"/>
              </w:rPr>
            </w:r>
          </w:p>
        </w:tc>
        <w:tc>
          <w:tcPr>
            <w:vAlign w:val="center"/>
          </w:tcPr>
          <w:p w:rsidR="00000000" w:rsidDel="00000000" w:rsidP="00000000" w:rsidRDefault="00000000" w:rsidRPr="00000000" w14:paraId="000001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w:t>
            </w:r>
            <w:r w:rsidDel="00000000" w:rsidR="00000000" w:rsidRPr="00000000">
              <w:rPr>
                <w:rtl w:val="0"/>
              </w:rPr>
            </w:r>
          </w:p>
        </w:tc>
        <w:tc>
          <w:tcPr>
            <w:vAlign w:val="center"/>
          </w:tcPr>
          <w:p w:rsidR="00000000" w:rsidDel="00000000" w:rsidP="00000000" w:rsidRDefault="00000000" w:rsidRPr="00000000" w14:paraId="000001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Disponibilidad para la reserva web.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 /api/auth/google</w:t>
            </w:r>
            <w:r w:rsidDel="00000000" w:rsidR="00000000" w:rsidRPr="00000000">
              <w:rPr>
                <w:rtl w:val="0"/>
              </w:rPr>
            </w:r>
          </w:p>
        </w:tc>
        <w:tc>
          <w:tcPr>
            <w:vAlign w:val="center"/>
          </w:tcPr>
          <w:p w:rsidR="00000000" w:rsidDel="00000000" w:rsidP="00000000" w:rsidRDefault="00000000" w:rsidRPr="00000000" w14:paraId="000001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10 por minuto</w:t>
            </w:r>
            <w:r w:rsidDel="00000000" w:rsidR="00000000" w:rsidRPr="00000000">
              <w:rPr>
                <w:rtl w:val="0"/>
              </w:rPr>
            </w:r>
          </w:p>
        </w:tc>
        <w:tc>
          <w:tcPr>
            <w:vAlign w:val="center"/>
          </w:tcPr>
          <w:p w:rsidR="00000000" w:rsidDel="00000000" w:rsidP="00000000" w:rsidRDefault="00000000" w:rsidRPr="00000000" w14:paraId="000001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Inicio de sesión del paciente.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PATCH /api/auth/perfil</w:t>
            </w:r>
            <w:r w:rsidDel="00000000" w:rsidR="00000000" w:rsidRPr="00000000">
              <w:rPr>
                <w:rtl w:val="0"/>
              </w:rPr>
            </w:r>
          </w:p>
        </w:tc>
        <w:tc>
          <w:tcPr>
            <w:vAlign w:val="center"/>
          </w:tcPr>
          <w:p w:rsidR="00000000" w:rsidDel="00000000" w:rsidP="00000000" w:rsidRDefault="00000000" w:rsidRPr="00000000" w14:paraId="000001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w:t>
            </w:r>
            <w:r w:rsidDel="00000000" w:rsidR="00000000" w:rsidRPr="00000000">
              <w:rPr>
                <w:rtl w:val="0"/>
              </w:rPr>
            </w:r>
          </w:p>
        </w:tc>
        <w:tc>
          <w:tcPr>
            <w:vAlign w:val="center"/>
          </w:tcPr>
          <w:p w:rsidR="00000000" w:rsidDel="00000000" w:rsidP="00000000" w:rsidRDefault="00000000" w:rsidRPr="00000000" w14:paraId="000001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RUT, teléfono y convenio del paciente.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 /api/citas</w:t>
            </w:r>
            <w:r w:rsidDel="00000000" w:rsidR="00000000" w:rsidRPr="00000000">
              <w:rPr>
                <w:rtl w:val="0"/>
              </w:rPr>
            </w:r>
          </w:p>
        </w:tc>
        <w:tc>
          <w:tcPr>
            <w:vAlign w:val="center"/>
          </w:tcPr>
          <w:p w:rsidR="00000000" w:rsidDel="00000000" w:rsidP="00000000" w:rsidRDefault="00000000" w:rsidRPr="00000000" w14:paraId="000001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w:t>
            </w:r>
            <w:r w:rsidDel="00000000" w:rsidR="00000000" w:rsidRPr="00000000">
              <w:rPr>
                <w:rtl w:val="0"/>
              </w:rPr>
            </w:r>
          </w:p>
        </w:tc>
        <w:tc>
          <w:tcPr>
            <w:vAlign w:val="center"/>
          </w:tcPr>
          <w:p w:rsidR="00000000" w:rsidDel="00000000" w:rsidP="00000000" w:rsidRDefault="00000000" w:rsidRPr="00000000" w14:paraId="000001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Reserva web en </w:t>
            </w:r>
            <w:r w:rsidDel="00000000" w:rsidR="00000000" w:rsidRPr="00000000">
              <w:rPr>
                <w:rFonts w:ascii="Times New Roman" w:cs="Times New Roman" w:eastAsia="Times New Roman" w:hAnsi="Times New Roman"/>
                <w:b w:val="0"/>
                <w:bCs w:val="0"/>
                <w:i w:val="0"/>
                <w:iCs w:val="0"/>
                <w:color w:val="000000"/>
                <w:sz w:val="22"/>
                <w:szCs w:val="22"/>
                <w:rtl w:val="0"/>
              </w:rPr>
              <w:t xml:space="preserve">PendientePago</w:t>
            </w:r>
            <w:r w:rsidDel="00000000" w:rsidR="00000000" w:rsidRPr="00000000">
              <w:rPr>
                <w:rFonts w:ascii="Times New Roman" w:cs="Times New Roman" w:eastAsia="Times New Roman" w:hAnsi="Times New Roman"/>
                <w:b w:val="0"/>
                <w:bCs w:val="0"/>
                <w:i w:val="0"/>
                <w:iCs w:val="0"/>
                <w:color w:val="000000"/>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 /api/transacciones/iniciar</w:t>
            </w:r>
            <w:r w:rsidDel="00000000" w:rsidR="00000000" w:rsidRPr="00000000">
              <w:rPr>
                <w:rtl w:val="0"/>
              </w:rPr>
            </w:r>
          </w:p>
        </w:tc>
        <w:tc>
          <w:tcPr>
            <w:vAlign w:val="center"/>
          </w:tcPr>
          <w:p w:rsidR="00000000" w:rsidDel="00000000" w:rsidP="00000000" w:rsidRDefault="00000000" w:rsidRPr="00000000" w14:paraId="000001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w:t>
            </w:r>
            <w:r w:rsidDel="00000000" w:rsidR="00000000" w:rsidRPr="00000000">
              <w:rPr>
                <w:rtl w:val="0"/>
              </w:rPr>
            </w:r>
          </w:p>
        </w:tc>
        <w:tc>
          <w:tcPr>
            <w:vAlign w:val="center"/>
          </w:tcPr>
          <w:p w:rsidR="00000000" w:rsidDel="00000000" w:rsidP="00000000" w:rsidRDefault="00000000" w:rsidRPr="00000000" w14:paraId="000001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Inicio del pago del anticipo.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 /api/transacciones/confirmar</w:t>
            </w:r>
            <w:r w:rsidDel="00000000" w:rsidR="00000000" w:rsidRPr="00000000">
              <w:rPr>
                <w:rtl w:val="0"/>
              </w:rPr>
            </w:r>
          </w:p>
        </w:tc>
        <w:tc>
          <w:tcPr>
            <w:vAlign w:val="center"/>
          </w:tcPr>
          <w:p w:rsidR="00000000" w:rsidDel="00000000" w:rsidP="00000000" w:rsidRDefault="00000000" w:rsidRPr="00000000" w14:paraId="000001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w:t>
            </w:r>
            <w:r w:rsidDel="00000000" w:rsidR="00000000" w:rsidRPr="00000000">
              <w:rPr>
                <w:rtl w:val="0"/>
              </w:rPr>
            </w:r>
          </w:p>
        </w:tc>
        <w:tc>
          <w:tcPr>
            <w:vAlign w:val="center"/>
          </w:tcPr>
          <w:p w:rsidR="00000000" w:rsidDel="00000000" w:rsidP="00000000" w:rsidRDefault="00000000" w:rsidRPr="00000000" w14:paraId="000001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Confirmación al volver de Webpay.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 /api/transacciones/anular</w:t>
            </w:r>
            <w:r w:rsidDel="00000000" w:rsidR="00000000" w:rsidRPr="00000000">
              <w:rPr>
                <w:rtl w:val="0"/>
              </w:rPr>
            </w:r>
          </w:p>
        </w:tc>
        <w:tc>
          <w:tcPr>
            <w:vAlign w:val="center"/>
          </w:tcPr>
          <w:p w:rsidR="00000000" w:rsidDel="00000000" w:rsidP="00000000" w:rsidRDefault="00000000" w:rsidRPr="00000000" w14:paraId="000001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w:t>
            </w:r>
            <w:r w:rsidDel="00000000" w:rsidR="00000000" w:rsidRPr="00000000">
              <w:rPr>
                <w:rtl w:val="0"/>
              </w:rPr>
            </w:r>
          </w:p>
        </w:tc>
        <w:tc>
          <w:tcPr>
            <w:vAlign w:val="center"/>
          </w:tcPr>
          <w:p w:rsidR="00000000" w:rsidDel="00000000" w:rsidP="00000000" w:rsidRDefault="00000000" w:rsidRPr="00000000" w14:paraId="000001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Abandono del pago en Webpay.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 /api/auth/personal</w:t>
            </w:r>
            <w:r w:rsidDel="00000000" w:rsidR="00000000" w:rsidRPr="00000000">
              <w:rPr>
                <w:rtl w:val="0"/>
              </w:rPr>
            </w:r>
          </w:p>
        </w:tc>
        <w:tc>
          <w:tcPr>
            <w:vAlign w:val="center"/>
          </w:tcPr>
          <w:p w:rsidR="00000000" w:rsidDel="00000000" w:rsidP="00000000" w:rsidRDefault="00000000" w:rsidRPr="00000000" w14:paraId="000001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10 por minuto</w:t>
            </w:r>
            <w:r w:rsidDel="00000000" w:rsidR="00000000" w:rsidRPr="00000000">
              <w:rPr>
                <w:rtl w:val="0"/>
              </w:rPr>
            </w:r>
          </w:p>
        </w:tc>
        <w:tc>
          <w:tcPr>
            <w:vAlign w:val="center"/>
          </w:tcPr>
          <w:p w:rsidR="00000000" w:rsidDel="00000000" w:rsidP="00000000" w:rsidRDefault="00000000" w:rsidRPr="00000000" w14:paraId="000001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Inicio de sesión del personal.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GET /api/agenda</w:t>
            </w:r>
            <w:r w:rsidDel="00000000" w:rsidR="00000000" w:rsidRPr="00000000">
              <w:rPr>
                <w:rtl w:val="0"/>
              </w:rPr>
            </w:r>
          </w:p>
        </w:tc>
        <w:tc>
          <w:tcPr>
            <w:vAlign w:val="center"/>
          </w:tcPr>
          <w:p w:rsidR="00000000" w:rsidDel="00000000" w:rsidP="00000000" w:rsidRDefault="00000000" w:rsidRPr="00000000" w14:paraId="000001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1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Grilla de la agenda.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 /api/citas/manual</w:t>
            </w:r>
            <w:r w:rsidDel="00000000" w:rsidR="00000000" w:rsidRPr="00000000">
              <w:rPr>
                <w:rtl w:val="0"/>
              </w:rPr>
            </w:r>
          </w:p>
        </w:tc>
        <w:tc>
          <w:tcPr>
            <w:vAlign w:val="center"/>
          </w:tcPr>
          <w:p w:rsidR="00000000" w:rsidDel="00000000" w:rsidP="00000000" w:rsidRDefault="00000000" w:rsidRPr="00000000" w14:paraId="000001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1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Reserva manual en </w:t>
            </w:r>
            <w:r w:rsidDel="00000000" w:rsidR="00000000" w:rsidRPr="00000000">
              <w:rPr>
                <w:rFonts w:ascii="Times New Roman" w:cs="Times New Roman" w:eastAsia="Times New Roman" w:hAnsi="Times New Roman"/>
                <w:b w:val="0"/>
                <w:bCs w:val="0"/>
                <w:i w:val="0"/>
                <w:iCs w:val="0"/>
                <w:color w:val="000000"/>
                <w:sz w:val="22"/>
                <w:szCs w:val="22"/>
                <w:rtl w:val="0"/>
              </w:rPr>
              <w:t xml:space="preserve">PorConfirmar</w:t>
            </w:r>
            <w:r w:rsidDel="00000000" w:rsidR="00000000" w:rsidRPr="00000000">
              <w:rPr>
                <w:rFonts w:ascii="Times New Roman" w:cs="Times New Roman" w:eastAsia="Times New Roman" w:hAnsi="Times New Roman"/>
                <w:b w:val="0"/>
                <w:bCs w:val="0"/>
                <w:i w:val="0"/>
                <w:iCs w:val="0"/>
                <w:color w:val="000000"/>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PATCH /api/citas/{id}/estado</w:t>
            </w:r>
            <w:r w:rsidDel="00000000" w:rsidR="00000000" w:rsidRPr="00000000">
              <w:rPr>
                <w:rtl w:val="0"/>
              </w:rPr>
            </w:r>
          </w:p>
        </w:tc>
        <w:tc>
          <w:tcPr>
            <w:vAlign w:val="center"/>
          </w:tcPr>
          <w:p w:rsidR="00000000" w:rsidDel="00000000" w:rsidP="00000000" w:rsidRDefault="00000000" w:rsidRPr="00000000" w14:paraId="0000020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20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Transiciones de estado de una cita.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 /api/agenda/generar</w:t>
            </w:r>
            <w:r w:rsidDel="00000000" w:rsidR="00000000" w:rsidRPr="00000000">
              <w:rPr>
                <w:rtl w:val="0"/>
              </w:rPr>
            </w:r>
          </w:p>
        </w:tc>
        <w:tc>
          <w:tcPr>
            <w:vAlign w:val="center"/>
          </w:tcPr>
          <w:p w:rsidR="00000000" w:rsidDel="00000000" w:rsidP="00000000" w:rsidRDefault="00000000" w:rsidRPr="00000000" w14:paraId="0000020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20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Generación de bloques.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GET /api/documentos/</w:t>
            </w:r>
            <w:r w:rsidDel="00000000" w:rsidR="00000000" w:rsidRPr="00000000">
              <w:rPr>
                <w:rFonts w:ascii="Times New Roman" w:cs="Times New Roman" w:eastAsia="Times New Roman" w:hAnsi="Times New Roman"/>
                <w:b w:val="0"/>
                <w:bCs w:val="0"/>
                <w:i w:val="0"/>
                <w:iCs w:val="0"/>
                <w:color w:val="000000"/>
                <w:sz w:val="22"/>
                <w:szCs w:val="22"/>
                <w:rtl w:val="0"/>
              </w:rPr>
              <w:t xml:space="preserve">publico</w:t>
            </w:r>
            <w:r w:rsidDel="00000000" w:rsidR="00000000" w:rsidRPr="00000000">
              <w:rPr>
                <w:rFonts w:ascii="Times New Roman" w:cs="Times New Roman" w:eastAsia="Times New Roman" w:hAnsi="Times New Roman"/>
                <w:b w:val="0"/>
                <w:bCs w:val="0"/>
                <w:i w:val="0"/>
                <w:iCs w:val="0"/>
                <w:color w:val="000000"/>
                <w:sz w:val="22"/>
                <w:szCs w:val="22"/>
                <w:rtl w:val="0"/>
              </w:rPr>
              <w:t xml:space="preserve">/{token}</w:t>
            </w:r>
            <w:r w:rsidDel="00000000" w:rsidR="00000000" w:rsidRPr="00000000">
              <w:rPr>
                <w:rtl w:val="0"/>
              </w:rPr>
            </w:r>
          </w:p>
        </w:tc>
        <w:tc>
          <w:tcPr>
            <w:vAlign w:val="center"/>
          </w:tcPr>
          <w:p w:rsidR="00000000" w:rsidDel="00000000" w:rsidP="00000000" w:rsidRDefault="00000000" w:rsidRPr="00000000" w14:paraId="0000020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20 por minuto</w:t>
            </w:r>
            <w:r w:rsidDel="00000000" w:rsidR="00000000" w:rsidRPr="00000000">
              <w:rPr>
                <w:rtl w:val="0"/>
              </w:rPr>
            </w:r>
          </w:p>
        </w:tc>
        <w:tc>
          <w:tcPr>
            <w:vAlign w:val="center"/>
          </w:tcPr>
          <w:p w:rsidR="00000000" w:rsidDel="00000000" w:rsidP="00000000" w:rsidRDefault="00000000" w:rsidRPr="00000000" w14:paraId="0000020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 a firmar.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 /api/documentos/</w:t>
            </w:r>
            <w:r w:rsidDel="00000000" w:rsidR="00000000" w:rsidRPr="00000000">
              <w:rPr>
                <w:rFonts w:ascii="Times New Roman" w:cs="Times New Roman" w:eastAsia="Times New Roman" w:hAnsi="Times New Roman"/>
                <w:b w:val="0"/>
                <w:bCs w:val="0"/>
                <w:i w:val="0"/>
                <w:iCs w:val="0"/>
                <w:color w:val="000000"/>
                <w:sz w:val="22"/>
                <w:szCs w:val="22"/>
                <w:rtl w:val="0"/>
              </w:rPr>
              <w:t xml:space="preserve">publico</w:t>
            </w:r>
            <w:r w:rsidDel="00000000" w:rsidR="00000000" w:rsidRPr="00000000">
              <w:rPr>
                <w:rFonts w:ascii="Times New Roman" w:cs="Times New Roman" w:eastAsia="Times New Roman" w:hAnsi="Times New Roman"/>
                <w:b w:val="0"/>
                <w:bCs w:val="0"/>
                <w:i w:val="0"/>
                <w:iCs w:val="0"/>
                <w:color w:val="000000"/>
                <w:sz w:val="22"/>
                <w:szCs w:val="22"/>
                <w:rtl w:val="0"/>
              </w:rPr>
              <w:t xml:space="preserve">/{token}/firmar</w:t>
            </w:r>
            <w:r w:rsidDel="00000000" w:rsidR="00000000" w:rsidRPr="00000000">
              <w:rPr>
                <w:rtl w:val="0"/>
              </w:rPr>
            </w:r>
          </w:p>
        </w:tc>
        <w:tc>
          <w:tcPr>
            <w:vAlign w:val="center"/>
          </w:tcPr>
          <w:p w:rsidR="00000000" w:rsidDel="00000000" w:rsidP="00000000" w:rsidRDefault="00000000" w:rsidRPr="00000000" w14:paraId="0000020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Pública, 20 por minuto</w:t>
            </w:r>
            <w:r w:rsidDel="00000000" w:rsidR="00000000" w:rsidRPr="00000000">
              <w:rPr>
                <w:rtl w:val="0"/>
              </w:rPr>
            </w:r>
          </w:p>
        </w:tc>
        <w:tc>
          <w:tcPr>
            <w:vAlign w:val="center"/>
          </w:tcPr>
          <w:p w:rsidR="00000000" w:rsidDel="00000000" w:rsidP="00000000" w:rsidRDefault="00000000" w:rsidRPr="00000000" w14:paraId="0000020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Firma del paciente.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 /api/documentos/{id}/firma-profesional</w:t>
            </w:r>
            <w:r w:rsidDel="00000000" w:rsidR="00000000" w:rsidRPr="00000000">
              <w:rPr>
                <w:rtl w:val="0"/>
              </w:rPr>
            </w:r>
          </w:p>
        </w:tc>
        <w:tc>
          <w:tcPr>
            <w:vAlign w:val="center"/>
          </w:tcPr>
          <w:p w:rsidR="00000000" w:rsidDel="00000000" w:rsidP="00000000" w:rsidRDefault="00000000" w:rsidRPr="00000000" w14:paraId="0000020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20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Contrafirma de la profesional.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 /api/ventas</w:t>
            </w:r>
            <w:r w:rsidDel="00000000" w:rsidR="00000000" w:rsidRPr="00000000">
              <w:rPr>
                <w:rtl w:val="0"/>
              </w:rPr>
            </w:r>
          </w:p>
        </w:tc>
        <w:tc>
          <w:tcPr>
            <w:vAlign w:val="center"/>
          </w:tcPr>
          <w:p w:rsidR="00000000" w:rsidDel="00000000" w:rsidP="00000000" w:rsidRDefault="00000000" w:rsidRPr="00000000" w14:paraId="000002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21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Registro de un cobro.</w:t>
            </w:r>
            <w:r w:rsidDel="00000000" w:rsidR="00000000" w:rsidRPr="00000000">
              <w:rPr>
                <w:rtl w:val="0"/>
              </w:rPr>
            </w:r>
          </w:p>
        </w:tc>
      </w:tr>
    </w:tbl>
    <w:p w:rsidR="00000000" w:rsidDel="00000000" w:rsidP="00000000" w:rsidRDefault="00000000" w:rsidRPr="00000000" w14:paraId="00000212">
      <w:pPr>
        <w:pStyle w:val="Heading2"/>
        <w:keepNext w:val="1"/>
        <w:spacing w:after="80" w:before="200" w:line="360" w:lineRule="auto"/>
        <w:rPr/>
      </w:pPr>
      <w:bookmarkStart w:colFirst="0" w:colLast="0" w:name="_uvzil0q9ct04" w:id="23"/>
      <w:bookmarkEnd w:id="23"/>
      <w:r w:rsidDel="00000000" w:rsidR="00000000" w:rsidRPr="00000000">
        <w:rPr>
          <w:rFonts w:ascii="Times New Roman" w:cs="Times New Roman" w:eastAsia="Times New Roman" w:hAnsi="Times New Roman"/>
          <w:b w:val="1"/>
          <w:bCs w:val="1"/>
          <w:i w:val="0"/>
          <w:iCs w:val="0"/>
          <w:color w:val="000000"/>
          <w:sz w:val="24"/>
          <w:szCs w:val="24"/>
          <w:rtl w:val="0"/>
        </w:rPr>
        <w:t xml:space="preserve">2.8 Decisiones de Arquitectura</w:t>
      </w:r>
      <w:r w:rsidDel="00000000" w:rsidR="00000000" w:rsidRPr="00000000">
        <w:rPr>
          <w:rtl w:val="0"/>
        </w:rPr>
      </w:r>
    </w:p>
    <w:p w:rsidR="00000000" w:rsidDel="00000000" w:rsidP="00000000" w:rsidRDefault="00000000" w:rsidRPr="00000000" w14:paraId="0000021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tabla resume las decisiones que más condicionan el código, con su justificación y su consecuencia. Cada una puede revisarse, pero cambiarla afecta a varias partes del sistema.</w:t>
      </w:r>
      <w:r w:rsidDel="00000000" w:rsidR="00000000" w:rsidRPr="00000000">
        <w:rPr>
          <w:rtl w:val="0"/>
        </w:rPr>
      </w:r>
    </w:p>
    <w:tbl>
      <w:tblPr>
        <w:tblStyle w:val="Table1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100"/>
        <w:gridCol w:w="3100"/>
        <w:tblGridChange w:id="0">
          <w:tblGrid>
            <w:gridCol w:w="3300"/>
            <w:gridCol w:w="3100"/>
            <w:gridCol w:w="3100"/>
          </w:tblGrid>
        </w:tblGridChange>
      </w:tblGrid>
      <w:tr>
        <w:trPr>
          <w:cantSplit w:val="1"/>
          <w:tblHeader w:val="1"/>
        </w:trPr>
        <w:tc>
          <w:tcPr>
            <w:vAlign w:val="center"/>
          </w:tcPr>
          <w:p w:rsidR="00000000" w:rsidDel="00000000" w:rsidP="00000000" w:rsidRDefault="00000000" w:rsidRPr="00000000" w14:paraId="0000021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Decisión</w:t>
            </w:r>
            <w:r w:rsidDel="00000000" w:rsidR="00000000" w:rsidRPr="00000000">
              <w:rPr>
                <w:rtl w:val="0"/>
              </w:rPr>
            </w:r>
          </w:p>
        </w:tc>
        <w:tc>
          <w:tcPr>
            <w:vAlign w:val="center"/>
          </w:tcPr>
          <w:p w:rsidR="00000000" w:rsidDel="00000000" w:rsidP="00000000" w:rsidRDefault="00000000" w:rsidRPr="00000000" w14:paraId="0000021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Justificación</w:t>
            </w:r>
            <w:r w:rsidDel="00000000" w:rsidR="00000000" w:rsidRPr="00000000">
              <w:rPr>
                <w:rtl w:val="0"/>
              </w:rPr>
            </w:r>
          </w:p>
        </w:tc>
        <w:tc>
          <w:tcPr>
            <w:vAlign w:val="center"/>
          </w:tcPr>
          <w:p w:rsidR="00000000" w:rsidDel="00000000" w:rsidP="00000000" w:rsidRDefault="00000000" w:rsidRPr="00000000" w14:paraId="0000021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Consecuencia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Agenda en bloques de 30 minutos; consecutivo significa que el fin de un bloque es el inicio del siguiente.</w:t>
            </w:r>
            <w:r w:rsidDel="00000000" w:rsidR="00000000" w:rsidRPr="00000000">
              <w:rPr>
                <w:rtl w:val="0"/>
              </w:rPr>
            </w:r>
          </w:p>
        </w:tc>
        <w:tc>
          <w:tcPr>
            <w:vAlign w:val="center"/>
          </w:tcPr>
          <w:p w:rsidR="00000000" w:rsidDel="00000000" w:rsidP="00000000" w:rsidRDefault="00000000" w:rsidRPr="00000000" w14:paraId="0000021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Una sola definición evita que el sitio ofrezca horas que la reserva rechaza. La colación corta la cadena sin reglas especiales.</w:t>
            </w:r>
            <w:r w:rsidDel="00000000" w:rsidR="00000000" w:rsidRPr="00000000">
              <w:rPr>
                <w:rtl w:val="0"/>
              </w:rPr>
            </w:r>
          </w:p>
        </w:tc>
        <w:tc>
          <w:tcPr>
            <w:vAlign w:val="center"/>
          </w:tcPr>
          <w:p w:rsidR="00000000" w:rsidDel="00000000" w:rsidP="00000000" w:rsidRDefault="00000000" w:rsidRPr="00000000" w14:paraId="000002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Los servicios deben durar múltiplos de 30 minutos; un servicio sin duración no es reservable.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doble reserva la impide un índice único sobre </w:t>
            </w:r>
            <w:r w:rsidDel="00000000" w:rsidR="00000000" w:rsidRPr="00000000">
              <w:rPr>
                <w:rFonts w:ascii="Times New Roman" w:cs="Times New Roman" w:eastAsia="Times New Roman" w:hAnsi="Times New Roman"/>
                <w:b w:val="0"/>
                <w:bCs w:val="0"/>
                <w:i w:val="0"/>
                <w:iCs w:val="0"/>
                <w:color w:val="000000"/>
                <w:sz w:val="22"/>
                <w:szCs w:val="22"/>
                <w:rtl w:val="0"/>
              </w:rPr>
              <w:t xml:space="preserve">citas_bloques.bloque_horario_id</w:t>
            </w:r>
            <w:r w:rsidDel="00000000" w:rsidR="00000000" w:rsidRPr="00000000">
              <w:rPr>
                <w:rFonts w:ascii="Times New Roman" w:cs="Times New Roman" w:eastAsia="Times New Roman" w:hAnsi="Times New Roman"/>
                <w:b w:val="0"/>
                <w:bCs w:val="0"/>
                <w:i w:val="0"/>
                <w:iCs w:val="0"/>
                <w:color w:val="000000"/>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Dos peticiones simultáneas pueden pasar cualquier comprobación previa; la base de datos rechaza a la segunda.</w:t>
            </w:r>
            <w:r w:rsidDel="00000000" w:rsidR="00000000" w:rsidRPr="00000000">
              <w:rPr>
                <w:rtl w:val="0"/>
              </w:rPr>
            </w:r>
          </w:p>
        </w:tc>
        <w:tc>
          <w:tcPr>
            <w:vAlign w:val="center"/>
          </w:tcPr>
          <w:p w:rsidR="00000000" w:rsidDel="00000000" w:rsidP="00000000" w:rsidRDefault="00000000" w:rsidRPr="00000000" w14:paraId="000002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Liberar una cita borra sus filas de ocupación; la traza queda en la cita y en la auditoría.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Los pagos se resuelven con un reclamo atómico: UPDATE condicionado al estado Iniciado.</w:t>
            </w:r>
            <w:r w:rsidDel="00000000" w:rsidR="00000000" w:rsidRPr="00000000">
              <w:rPr>
                <w:rtl w:val="0"/>
              </w:rPr>
            </w:r>
          </w:p>
        </w:tc>
        <w:tc>
          <w:tcPr>
            <w:vAlign w:val="center"/>
          </w:tcPr>
          <w:p w:rsidR="00000000" w:rsidDel="00000000" w:rsidP="00000000" w:rsidRDefault="00000000" w:rsidRPr="00000000" w14:paraId="000002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confirmación, la anulación y la expiración pueden competir por la misma transacción.</w:t>
            </w:r>
            <w:r w:rsidDel="00000000" w:rsidR="00000000" w:rsidRPr="00000000">
              <w:rPr>
                <w:rtl w:val="0"/>
              </w:rPr>
            </w:r>
          </w:p>
        </w:tc>
        <w:tc>
          <w:tcPr>
            <w:vAlign w:val="center"/>
          </w:tcPr>
          <w:p w:rsidR="00000000" w:rsidDel="00000000" w:rsidP="00000000" w:rsidRDefault="00000000" w:rsidRPr="00000000" w14:paraId="000002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Solo una vía gana; la confirmación es idempotente.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Los documentos clínicos comparten una tabla con herencia TPH.</w:t>
            </w:r>
            <w:r w:rsidDel="00000000" w:rsidR="00000000" w:rsidRPr="00000000">
              <w:rPr>
                <w:rtl w:val="0"/>
              </w:rPr>
            </w:r>
          </w:p>
        </w:tc>
        <w:tc>
          <w:tcPr>
            <w:vAlign w:val="center"/>
          </w:tcPr>
          <w:p w:rsidR="00000000" w:rsidDel="00000000" w:rsidP="00000000" w:rsidRDefault="00000000" w:rsidRPr="00000000" w14:paraId="000002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Fichas, recomendaciones y consentimientos comparten ciclo de vida, auditoría y adjuntos.</w:t>
            </w:r>
            <w:r w:rsidDel="00000000" w:rsidR="00000000" w:rsidRPr="00000000">
              <w:rPr>
                <w:rtl w:val="0"/>
              </w:rPr>
            </w:r>
          </w:p>
        </w:tc>
        <w:tc>
          <w:tcPr>
            <w:vAlign w:val="center"/>
          </w:tcPr>
          <w:p w:rsidR="00000000" w:rsidDel="00000000" w:rsidP="00000000" w:rsidRDefault="00000000" w:rsidRPr="00000000" w14:paraId="0000022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columna tipo discrimina; las columnas propias de un tipo admiten nulos.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Los enlaces de firma usan tokens aleatorios guardados como hash, y el documento se congela con su huella.</w:t>
            </w:r>
            <w:r w:rsidDel="00000000" w:rsidR="00000000" w:rsidRPr="00000000">
              <w:rPr>
                <w:rtl w:val="0"/>
              </w:rPr>
            </w:r>
          </w:p>
        </w:tc>
        <w:tc>
          <w:tcPr>
            <w:vAlign w:val="center"/>
          </w:tcPr>
          <w:p w:rsidR="00000000" w:rsidDel="00000000" w:rsidP="00000000" w:rsidRDefault="00000000" w:rsidRPr="00000000" w14:paraId="000002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enlace da acceso sin sesión; la huella garantiza que se firma lo que se leyó.</w:t>
            </w:r>
            <w:r w:rsidDel="00000000" w:rsidR="00000000" w:rsidRPr="00000000">
              <w:rPr>
                <w:rtl w:val="0"/>
              </w:rPr>
            </w:r>
          </w:p>
        </w:tc>
        <w:tc>
          <w:tcPr>
            <w:vAlign w:val="center"/>
          </w:tcPr>
          <w:p w:rsidR="00000000" w:rsidDel="00000000" w:rsidP="00000000" w:rsidRDefault="00000000" w:rsidRPr="00000000" w14:paraId="0000022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 enlace no se puede recuperar desde la base; se reemite uno nuevo.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Los correos salen de una bandeja de salida en la base.</w:t>
            </w:r>
            <w:r w:rsidDel="00000000" w:rsidR="00000000" w:rsidRPr="00000000">
              <w:rPr>
                <w:rtl w:val="0"/>
              </w:rPr>
            </w:r>
          </w:p>
        </w:tc>
        <w:tc>
          <w:tcPr>
            <w:vAlign w:val="center"/>
          </w:tcPr>
          <w:p w:rsidR="00000000" w:rsidDel="00000000" w:rsidP="00000000" w:rsidRDefault="00000000" w:rsidRPr="00000000" w14:paraId="0000022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 fallo del proveedor no debe revertir una reserva ni un pago.</w:t>
            </w:r>
            <w:r w:rsidDel="00000000" w:rsidR="00000000" w:rsidRPr="00000000">
              <w:rPr>
                <w:rtl w:val="0"/>
              </w:rPr>
            </w:r>
          </w:p>
        </w:tc>
        <w:tc>
          <w:tcPr>
            <w:vAlign w:val="center"/>
          </w:tcPr>
          <w:p w:rsidR="00000000" w:rsidDel="00000000" w:rsidP="00000000" w:rsidRDefault="00000000" w:rsidRPr="00000000" w14:paraId="0000022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envío es asíncrono y se reintenta con espera creciente.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hora local se calcula con la zona America/Santiago.</w:t>
            </w:r>
            <w:r w:rsidDel="00000000" w:rsidR="00000000" w:rsidRPr="00000000">
              <w:rPr>
                <w:rtl w:val="0"/>
              </w:rPr>
            </w:r>
          </w:p>
        </w:tc>
        <w:tc>
          <w:tcPr>
            <w:vAlign w:val="center"/>
          </w:tcPr>
          <w:p w:rsidR="00000000" w:rsidDel="00000000" w:rsidP="00000000" w:rsidRDefault="00000000" w:rsidRPr="00000000" w14:paraId="0000022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Chile ha cambiado su horario de verano varias veces por ley.</w:t>
            </w:r>
            <w:r w:rsidDel="00000000" w:rsidR="00000000" w:rsidRPr="00000000">
              <w:rPr>
                <w:rtl w:val="0"/>
              </w:rPr>
            </w:r>
          </w:p>
        </w:tc>
        <w:tc>
          <w:tcPr>
            <w:vAlign w:val="center"/>
          </w:tcPr>
          <w:p w:rsidR="00000000" w:rsidDel="00000000" w:rsidP="00000000" w:rsidRDefault="00000000" w:rsidRPr="00000000" w14:paraId="0000022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Las reglas de horario no dependen de un desfase fijo.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Las migraciones se aplican al arrancar la API.</w:t>
            </w:r>
            <w:r w:rsidDel="00000000" w:rsidR="00000000" w:rsidRPr="00000000">
              <w:rPr>
                <w:rtl w:val="0"/>
              </w:rPr>
            </w:r>
          </w:p>
        </w:tc>
        <w:tc>
          <w:tcPr>
            <w:vAlign w:val="center"/>
          </w:tcPr>
          <w:p w:rsidR="00000000" w:rsidDel="00000000" w:rsidP="00000000" w:rsidRDefault="00000000" w:rsidRPr="00000000" w14:paraId="0000022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despliegue no requiere pasos manuales sobre la base.</w:t>
            </w:r>
            <w:r w:rsidDel="00000000" w:rsidR="00000000" w:rsidRPr="00000000">
              <w:rPr>
                <w:rtl w:val="0"/>
              </w:rPr>
            </w:r>
          </w:p>
        </w:tc>
        <w:tc>
          <w:tcPr>
            <w:vAlign w:val="center"/>
          </w:tcPr>
          <w:p w:rsidR="00000000" w:rsidDel="00000000" w:rsidP="00000000" w:rsidRDefault="00000000" w:rsidRPr="00000000" w14:paraId="0000022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 despliegue es también un cambio de esquema.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Los procesos periódicos corren dentro de la API.</w:t>
            </w:r>
            <w:r w:rsidDel="00000000" w:rsidR="00000000" w:rsidRPr="00000000">
              <w:rPr>
                <w:rtl w:val="0"/>
              </w:rPr>
            </w:r>
          </w:p>
        </w:tc>
        <w:tc>
          <w:tcPr>
            <w:vAlign w:val="center"/>
          </w:tcPr>
          <w:p w:rsidR="00000000" w:rsidDel="00000000" w:rsidP="00000000" w:rsidRDefault="00000000" w:rsidRPr="00000000" w14:paraId="0000023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Evita otro componente que desplegar y vigilar.</w:t>
            </w:r>
            <w:r w:rsidDel="00000000" w:rsidR="00000000" w:rsidRPr="00000000">
              <w:rPr>
                <w:rtl w:val="0"/>
              </w:rPr>
            </w:r>
          </w:p>
        </w:tc>
        <w:tc>
          <w:tcPr>
            <w:vAlign w:val="center"/>
          </w:tcPr>
          <w:p w:rsidR="00000000" w:rsidDel="00000000" w:rsidP="00000000" w:rsidRDefault="00000000" w:rsidRPr="00000000" w14:paraId="0000023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API se ejecuta en una sola instancia.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Las tarifas, el IVA y los repartos tienen vigencia por fecha y se cierran en lugar de sobrescribirse.</w:t>
            </w:r>
            <w:r w:rsidDel="00000000" w:rsidR="00000000" w:rsidRPr="00000000">
              <w:rPr>
                <w:rtl w:val="0"/>
              </w:rPr>
            </w:r>
          </w:p>
        </w:tc>
        <w:tc>
          <w:tcPr>
            <w:vAlign w:val="center"/>
          </w:tcPr>
          <w:p w:rsidR="00000000" w:rsidDel="00000000" w:rsidP="00000000" w:rsidRDefault="00000000" w:rsidRPr="00000000" w14:paraId="0000023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Una liquidación de un período pasado debe dar siempre el mismo resultado.</w:t>
            </w:r>
            <w:r w:rsidDel="00000000" w:rsidR="00000000" w:rsidRPr="00000000">
              <w:rPr>
                <w:rtl w:val="0"/>
              </w:rPr>
            </w:r>
          </w:p>
        </w:tc>
        <w:tc>
          <w:tcPr>
            <w:vAlign w:val="center"/>
          </w:tcPr>
          <w:p w:rsidR="00000000" w:rsidDel="00000000" w:rsidP="00000000" w:rsidRDefault="00000000" w:rsidRPr="00000000" w14:paraId="0000023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cálculo busca las tasas vigentes a la fecha de cada venta.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contenido del sitio se guarda en la base y se edita desde el panel.</w:t>
            </w:r>
            <w:r w:rsidDel="00000000" w:rsidR="00000000" w:rsidRPr="00000000">
              <w:rPr>
                <w:rtl w:val="0"/>
              </w:rPr>
            </w:r>
          </w:p>
        </w:tc>
        <w:tc>
          <w:tcPr>
            <w:vAlign w:val="center"/>
          </w:tcPr>
          <w:p w:rsidR="00000000" w:rsidDel="00000000" w:rsidP="00000000" w:rsidRDefault="00000000" w:rsidRPr="00000000" w14:paraId="0000023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centro administra textos e imágenes sin depender de otro sistema.</w:t>
            </w:r>
            <w:r w:rsidDel="00000000" w:rsidR="00000000" w:rsidRPr="00000000">
              <w:rPr>
                <w:rtl w:val="0"/>
              </w:rPr>
            </w:r>
          </w:p>
        </w:tc>
        <w:tc>
          <w:tcPr>
            <w:vAlign w:val="center"/>
          </w:tcPr>
          <w:p w:rsidR="00000000" w:rsidDel="00000000" w:rsidP="00000000" w:rsidRDefault="00000000" w:rsidRPr="00000000" w14:paraId="0000023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sitio lee su contenido desde la 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Los valores sensibles se entregan por variables de entorno o por un archivo montado.</w:t>
            </w:r>
            <w:r w:rsidDel="00000000" w:rsidR="00000000" w:rsidRPr="00000000">
              <w:rPr>
                <w:rtl w:val="0"/>
              </w:rPr>
            </w:r>
          </w:p>
        </w:tc>
        <w:tc>
          <w:tcPr>
            <w:vAlign w:val="center"/>
          </w:tcPr>
          <w:p w:rsidR="00000000" w:rsidDel="00000000" w:rsidP="00000000" w:rsidRDefault="00000000" w:rsidRPr="00000000" w14:paraId="0000023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Ningún secreto debe quedar en el repositorio.</w:t>
            </w:r>
            <w:r w:rsidDel="00000000" w:rsidR="00000000" w:rsidRPr="00000000">
              <w:rPr>
                <w:rtl w:val="0"/>
              </w:rPr>
            </w:r>
          </w:p>
        </w:tc>
        <w:tc>
          <w:tcPr>
            <w:vAlign w:val="center"/>
          </w:tcPr>
          <w:p w:rsidR="00000000" w:rsidDel="00000000" w:rsidP="00000000" w:rsidRDefault="00000000" w:rsidRPr="00000000" w14:paraId="0000023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servidor mantiene su propia configuración en /etc/kinefit.</w:t>
            </w:r>
            <w:r w:rsidDel="00000000" w:rsidR="00000000" w:rsidRPr="00000000">
              <w:rPr>
                <w:rtl w:val="0"/>
              </w:rPr>
            </w:r>
          </w:p>
        </w:tc>
      </w:tr>
    </w:tbl>
    <w:p w:rsidR="00000000" w:rsidDel="00000000" w:rsidP="00000000" w:rsidRDefault="00000000" w:rsidRPr="00000000" w14:paraId="0000023B">
      <w:pPr>
        <w:pStyle w:val="Heading1"/>
        <w:keepNext w:val="1"/>
        <w:pageBreakBefore w:val="1"/>
        <w:numPr>
          <w:ilvl w:val="0"/>
          <w:numId w:val="1"/>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2e31dtl9i9uf" w:id="24"/>
      <w:bookmarkEnd w:id="24"/>
      <w:r w:rsidDel="00000000" w:rsidR="00000000" w:rsidRPr="00000000">
        <w:rPr>
          <w:rFonts w:ascii="Times New Roman" w:cs="Times New Roman" w:eastAsia="Times New Roman" w:hAnsi="Times New Roman"/>
          <w:b w:val="1"/>
          <w:bCs w:val="1"/>
          <w:i w:val="0"/>
          <w:iCs w:val="0"/>
          <w:color w:val="000000"/>
          <w:sz w:val="28"/>
          <w:szCs w:val="28"/>
          <w:rtl w:val="0"/>
        </w:rPr>
        <w:t xml:space="preserve">Modelo de Datos</w:t>
      </w:r>
    </w:p>
    <w:p w:rsidR="00000000" w:rsidDel="00000000" w:rsidP="00000000" w:rsidRDefault="00000000" w:rsidRPr="00000000" w14:paraId="0000023C">
      <w:pPr>
        <w:pStyle w:val="Heading2"/>
        <w:keepNext w:val="1"/>
        <w:spacing w:after="80" w:before="200" w:line="360" w:lineRule="auto"/>
        <w:rPr/>
      </w:pPr>
      <w:bookmarkStart w:colFirst="0" w:colLast="0" w:name="_8r8kqvg4xwy" w:id="25"/>
      <w:bookmarkEnd w:id="25"/>
      <w:r w:rsidDel="00000000" w:rsidR="00000000" w:rsidRPr="00000000">
        <w:rPr>
          <w:rFonts w:ascii="Times New Roman" w:cs="Times New Roman" w:eastAsia="Times New Roman" w:hAnsi="Times New Roman"/>
          <w:b w:val="1"/>
          <w:bCs w:val="1"/>
          <w:i w:val="0"/>
          <w:iCs w:val="0"/>
          <w:color w:val="000000"/>
          <w:sz w:val="24"/>
          <w:szCs w:val="24"/>
          <w:rtl w:val="0"/>
        </w:rPr>
        <w:t xml:space="preserve">3.1 Convenciones del Esquema</w:t>
      </w:r>
      <w:r w:rsidDel="00000000" w:rsidR="00000000" w:rsidRPr="00000000">
        <w:rPr>
          <w:rtl w:val="0"/>
        </w:rPr>
      </w:r>
    </w:p>
    <w:p w:rsidR="00000000" w:rsidDel="00000000" w:rsidP="00000000" w:rsidRDefault="00000000" w:rsidRPr="00000000" w14:paraId="0000023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esquema se genera desde las entidades del dominio con Entity Framework Core y se versiona como migraciones. Las convenciones son las siguientes:</w:t>
      </w:r>
      <w:r w:rsidDel="00000000" w:rsidR="00000000" w:rsidRPr="00000000">
        <w:rPr>
          <w:rtl w:val="0"/>
        </w:rPr>
      </w:r>
    </w:p>
    <w:p w:rsidR="00000000" w:rsidDel="00000000" w:rsidP="00000000" w:rsidRDefault="00000000" w:rsidRPr="00000000" w14:paraId="0000023E">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Nombres: </w:t>
      </w:r>
      <w:r w:rsidDel="00000000" w:rsidR="00000000" w:rsidRPr="00000000">
        <w:rPr>
          <w:rFonts w:ascii="Times New Roman" w:cs="Times New Roman" w:eastAsia="Times New Roman" w:hAnsi="Times New Roman"/>
          <w:b w:val="0"/>
          <w:bCs w:val="0"/>
          <w:i w:val="0"/>
          <w:iCs w:val="0"/>
          <w:color w:val="000000"/>
          <w:sz w:val="24"/>
          <w:szCs w:val="24"/>
          <w:rtl w:val="0"/>
        </w:rPr>
        <w:t xml:space="preserve">tablas y columnas en snake_case, mediante </w:t>
      </w:r>
      <w:r w:rsidDel="00000000" w:rsidR="00000000" w:rsidRPr="00000000">
        <w:rPr>
          <w:rFonts w:ascii="Times New Roman" w:cs="Times New Roman" w:eastAsia="Times New Roman" w:hAnsi="Times New Roman"/>
          <w:b w:val="0"/>
          <w:bCs w:val="0"/>
          <w:i w:val="0"/>
          <w:iCs w:val="0"/>
          <w:color w:val="000000"/>
          <w:sz w:val="24"/>
          <w:szCs w:val="24"/>
          <w:rtl w:val="0"/>
        </w:rPr>
        <w:t xml:space="preserve">EFCore.NamingConventions</w:t>
      </w:r>
      <w:r w:rsidDel="00000000" w:rsidR="00000000" w:rsidRPr="00000000">
        <w:rPr>
          <w:rFonts w:ascii="Times New Roman" w:cs="Times New Roman" w:eastAsia="Times New Roman" w:hAnsi="Times New Roman"/>
          <w:b w:val="0"/>
          <w:bCs w:val="0"/>
          <w:i w:val="0"/>
          <w:iCs w:val="0"/>
          <w:color w:val="000000"/>
          <w:sz w:val="24"/>
          <w:szCs w:val="24"/>
          <w:rtl w:val="0"/>
        </w:rPr>
        <w:t xml:space="preserve">; las tablas se nombran en plural, por ejemplo citas y </w:t>
      </w:r>
      <w:r w:rsidDel="00000000" w:rsidR="00000000" w:rsidRPr="00000000">
        <w:rPr>
          <w:rFonts w:ascii="Times New Roman" w:cs="Times New Roman" w:eastAsia="Times New Roman" w:hAnsi="Times New Roman"/>
          <w:b w:val="0"/>
          <w:bCs w:val="0"/>
          <w:i w:val="0"/>
          <w:iCs w:val="0"/>
          <w:color w:val="000000"/>
          <w:sz w:val="24"/>
          <w:szCs w:val="24"/>
          <w:rtl w:val="0"/>
        </w:rPr>
        <w:t xml:space="preserve">bloques_horarios</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3F">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Claves: </w:t>
      </w:r>
      <w:r w:rsidDel="00000000" w:rsidR="00000000" w:rsidRPr="00000000">
        <w:rPr>
          <w:rFonts w:ascii="Times New Roman" w:cs="Times New Roman" w:eastAsia="Times New Roman" w:hAnsi="Times New Roman"/>
          <w:b w:val="0"/>
          <w:bCs w:val="0"/>
          <w:i w:val="0"/>
          <w:iCs w:val="0"/>
          <w:color w:val="000000"/>
          <w:sz w:val="24"/>
          <w:szCs w:val="24"/>
          <w:rtl w:val="0"/>
        </w:rPr>
        <w:t xml:space="preserve">cada tabla tiene una columna id de tipo integer generada como identidad. Las claves foráneas terminan en _id.</w:t>
      </w:r>
      <w:r w:rsidDel="00000000" w:rsidR="00000000" w:rsidRPr="00000000">
        <w:rPr>
          <w:rtl w:val="0"/>
        </w:rPr>
      </w:r>
    </w:p>
    <w:p w:rsidR="00000000" w:rsidDel="00000000" w:rsidP="00000000" w:rsidRDefault="00000000" w:rsidRPr="00000000" w14:paraId="00000240">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Tiempo: </w:t>
      </w:r>
      <w:r w:rsidDel="00000000" w:rsidR="00000000" w:rsidRPr="00000000">
        <w:rPr>
          <w:rFonts w:ascii="Times New Roman" w:cs="Times New Roman" w:eastAsia="Times New Roman" w:hAnsi="Times New Roman"/>
          <w:b w:val="0"/>
          <w:bCs w:val="0"/>
          <w:i w:val="0"/>
          <w:iCs w:val="0"/>
          <w:color w:val="000000"/>
          <w:sz w:val="24"/>
          <w:szCs w:val="24"/>
          <w:rtl w:val="0"/>
        </w:rPr>
        <w:t xml:space="preserve">las marcas de tiempo son timestamptz y se guardan en UTC. Las columnas fecha y hora de la agenda son date y time y representan la hora local del centro.</w:t>
      </w:r>
      <w:r w:rsidDel="00000000" w:rsidR="00000000" w:rsidRPr="00000000">
        <w:rPr>
          <w:rtl w:val="0"/>
        </w:rPr>
      </w:r>
    </w:p>
    <w:p w:rsidR="00000000" w:rsidDel="00000000" w:rsidP="00000000" w:rsidRDefault="00000000" w:rsidRPr="00000000" w14:paraId="00000241">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Montos: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montos en pesos chilenos son enteros; los porcentajes y tasas son </w:t>
      </w:r>
      <w:r w:rsidDel="00000000" w:rsidR="00000000" w:rsidRPr="00000000">
        <w:rPr>
          <w:rFonts w:ascii="Times New Roman" w:cs="Times New Roman" w:eastAsia="Times New Roman" w:hAnsi="Times New Roman"/>
          <w:b w:val="0"/>
          <w:bCs w:val="0"/>
          <w:i w:val="0"/>
          <w:iCs w:val="0"/>
          <w:color w:val="000000"/>
          <w:sz w:val="24"/>
          <w:szCs w:val="24"/>
          <w:rtl w:val="0"/>
        </w:rPr>
        <w:t xml:space="preserve">numeric</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42">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Enums: </w:t>
      </w:r>
      <w:r w:rsidDel="00000000" w:rsidR="00000000" w:rsidRPr="00000000">
        <w:rPr>
          <w:rFonts w:ascii="Times New Roman" w:cs="Times New Roman" w:eastAsia="Times New Roman" w:hAnsi="Times New Roman"/>
          <w:b w:val="0"/>
          <w:bCs w:val="0"/>
          <w:i w:val="0"/>
          <w:iCs w:val="0"/>
          <w:color w:val="000000"/>
          <w:sz w:val="24"/>
          <w:szCs w:val="24"/>
          <w:rtl w:val="0"/>
        </w:rPr>
        <w:t xml:space="preserve">las enumeraciones se guardan como enteros, con los valores de la sección 3.4. La única excepción es </w:t>
      </w:r>
      <w:r w:rsidDel="00000000" w:rsidR="00000000" w:rsidRPr="00000000">
        <w:rPr>
          <w:rFonts w:ascii="Times New Roman" w:cs="Times New Roman" w:eastAsia="Times New Roman" w:hAnsi="Times New Roman"/>
          <w:b w:val="0"/>
          <w:bCs w:val="0"/>
          <w:i w:val="0"/>
          <w:iCs w:val="0"/>
          <w:color w:val="000000"/>
          <w:sz w:val="24"/>
          <w:szCs w:val="24"/>
          <w:rtl w:val="0"/>
        </w:rPr>
        <w:t xml:space="preserve">comisiones_terminal.tipo_modelo</w:t>
      </w:r>
      <w:r w:rsidDel="00000000" w:rsidR="00000000" w:rsidRPr="00000000">
        <w:rPr>
          <w:rFonts w:ascii="Times New Roman" w:cs="Times New Roman" w:eastAsia="Times New Roman" w:hAnsi="Times New Roman"/>
          <w:b w:val="0"/>
          <w:bCs w:val="0"/>
          <w:i w:val="0"/>
          <w:iCs w:val="0"/>
          <w:color w:val="000000"/>
          <w:sz w:val="24"/>
          <w:szCs w:val="24"/>
          <w:rtl w:val="0"/>
        </w:rPr>
        <w:t xml:space="preserve">, que se guarda como texto.</w:t>
      </w:r>
      <w:r w:rsidDel="00000000" w:rsidR="00000000" w:rsidRPr="00000000">
        <w:rPr>
          <w:rtl w:val="0"/>
        </w:rPr>
      </w:r>
    </w:p>
    <w:p w:rsidR="00000000" w:rsidDel="00000000" w:rsidP="00000000" w:rsidRDefault="00000000" w:rsidRPr="00000000" w14:paraId="00000243">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Baja lógica: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pacientes, especialistas, servicios, empresas y cuentas del panel se desactivan con la columna </w:t>
      </w:r>
      <w:r w:rsidDel="00000000" w:rsidR="00000000" w:rsidRPr="00000000">
        <w:rPr>
          <w:rFonts w:ascii="Times New Roman" w:cs="Times New Roman" w:eastAsia="Times New Roman" w:hAnsi="Times New Roman"/>
          <w:b w:val="0"/>
          <w:bCs w:val="0"/>
          <w:i w:val="0"/>
          <w:iCs w:val="0"/>
          <w:color w:val="000000"/>
          <w:sz w:val="24"/>
          <w:szCs w:val="24"/>
          <w:rtl w:val="0"/>
        </w:rPr>
        <w:t xml:space="preserve">activo</w:t>
      </w:r>
      <w:r w:rsidDel="00000000" w:rsidR="00000000" w:rsidRPr="00000000">
        <w:rPr>
          <w:rFonts w:ascii="Times New Roman" w:cs="Times New Roman" w:eastAsia="Times New Roman" w:hAnsi="Times New Roman"/>
          <w:b w:val="0"/>
          <w:bCs w:val="0"/>
          <w:i w:val="0"/>
          <w:iCs w:val="0"/>
          <w:color w:val="000000"/>
          <w:sz w:val="24"/>
          <w:szCs w:val="24"/>
          <w:rtl w:val="0"/>
        </w:rPr>
        <w:t xml:space="preserve"> en lugar de eliminarse, para no dejar huérfanos a las citas, ventas y documentos que los referencian.</w:t>
      </w:r>
      <w:r w:rsidDel="00000000" w:rsidR="00000000" w:rsidRPr="00000000">
        <w:rPr>
          <w:rtl w:val="0"/>
        </w:rPr>
      </w:r>
    </w:p>
    <w:p w:rsidR="00000000" w:rsidDel="00000000" w:rsidP="00000000" w:rsidRDefault="00000000" w:rsidRPr="00000000" w14:paraId="00000244">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Integridad: </w:t>
      </w:r>
      <w:r w:rsidDel="00000000" w:rsidR="00000000" w:rsidRPr="00000000">
        <w:rPr>
          <w:rFonts w:ascii="Times New Roman" w:cs="Times New Roman" w:eastAsia="Times New Roman" w:hAnsi="Times New Roman"/>
          <w:b w:val="0"/>
          <w:bCs w:val="0"/>
          <w:i w:val="0"/>
          <w:iCs w:val="0"/>
          <w:color w:val="000000"/>
          <w:sz w:val="24"/>
          <w:szCs w:val="24"/>
          <w:rtl w:val="0"/>
        </w:rPr>
        <w:t xml:space="preserve">todas las claves foráneas restringen el borrado, salvo </w:t>
      </w:r>
      <w:r w:rsidDel="00000000" w:rsidR="00000000" w:rsidRPr="00000000">
        <w:rPr>
          <w:rFonts w:ascii="Times New Roman" w:cs="Times New Roman" w:eastAsia="Times New Roman" w:hAnsi="Times New Roman"/>
          <w:b w:val="0"/>
          <w:bCs w:val="0"/>
          <w:i w:val="0"/>
          <w:iCs w:val="0"/>
          <w:color w:val="000000"/>
          <w:sz w:val="24"/>
          <w:szCs w:val="24"/>
          <w:rtl w:val="0"/>
        </w:rPr>
        <w:t xml:space="preserve">especialistas_servicios</w:t>
      </w:r>
      <w:r w:rsidDel="00000000" w:rsidR="00000000" w:rsidRPr="00000000">
        <w:rPr>
          <w:rFonts w:ascii="Times New Roman" w:cs="Times New Roman" w:eastAsia="Times New Roman" w:hAnsi="Times New Roman"/>
          <w:b w:val="0"/>
          <w:bCs w:val="0"/>
          <w:i w:val="0"/>
          <w:iCs w:val="0"/>
          <w:color w:val="000000"/>
          <w:sz w:val="24"/>
          <w:szCs w:val="24"/>
          <w:rtl w:val="0"/>
        </w:rPr>
        <w:t xml:space="preserve">, que se elimina en cascada con su especialista.</w:t>
      </w:r>
      <w:r w:rsidDel="00000000" w:rsidR="00000000" w:rsidRPr="00000000">
        <w:rPr>
          <w:rtl w:val="0"/>
        </w:rPr>
      </w:r>
    </w:p>
    <w:p w:rsidR="00000000" w:rsidDel="00000000" w:rsidP="00000000" w:rsidRDefault="00000000" w:rsidRPr="00000000" w14:paraId="0000024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origen de datos de Npgsql registra además cinco tipos enumerados nativos de PostgreSQL (</w:t>
      </w:r>
      <w:r w:rsidDel="00000000" w:rsidR="00000000" w:rsidRPr="00000000">
        <w:rPr>
          <w:rFonts w:ascii="Times New Roman" w:cs="Times New Roman" w:eastAsia="Times New Roman" w:hAnsi="Times New Roman"/>
          <w:b w:val="0"/>
          <w:bCs w:val="0"/>
          <w:i w:val="0"/>
          <w:iCs w:val="0"/>
          <w:color w:val="000000"/>
          <w:sz w:val="24"/>
          <w:szCs w:val="24"/>
          <w:rtl w:val="0"/>
        </w:rPr>
        <w:t xml:space="preserve">estado_bloque</w:t>
      </w:r>
      <w:r w:rsidDel="00000000" w:rsidR="00000000" w:rsidRPr="00000000">
        <w:rPr>
          <w:rFonts w:ascii="Times New Roman" w:cs="Times New Roman" w:eastAsia="Times New Roman" w:hAnsi="Times New Roman"/>
          <w:b w:val="0"/>
          <w:bCs w:val="0"/>
          <w:i w:val="0"/>
          <w:iCs w:val="0"/>
          <w:color w:val="000000"/>
          <w:sz w:val="24"/>
          <w:szCs w:val="24"/>
          <w:rtl w:val="0"/>
        </w:rPr>
        <w:t xml:space="preserve">, estado_cita, </w:t>
      </w:r>
      <w:r w:rsidDel="00000000" w:rsidR="00000000" w:rsidRPr="00000000">
        <w:rPr>
          <w:rFonts w:ascii="Times New Roman" w:cs="Times New Roman" w:eastAsia="Times New Roman" w:hAnsi="Times New Roman"/>
          <w:b w:val="0"/>
          <w:bCs w:val="0"/>
          <w:i w:val="0"/>
          <w:iCs w:val="0"/>
          <w:color w:val="000000"/>
          <w:sz w:val="24"/>
          <w:szCs w:val="24"/>
          <w:rtl w:val="0"/>
        </w:rPr>
        <w:t xml:space="preserve">estado_transaccion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modificado_por</w:t>
      </w:r>
      <w:r w:rsidDel="00000000" w:rsidR="00000000" w:rsidRPr="00000000">
        <w:rPr>
          <w:rFonts w:ascii="Times New Roman" w:cs="Times New Roman" w:eastAsia="Times New Roman" w:hAnsi="Times New Roman"/>
          <w:b w:val="0"/>
          <w:bCs w:val="0"/>
          <w:i w:val="0"/>
          <w:iCs w:val="0"/>
          <w:color w:val="000000"/>
          <w:sz w:val="24"/>
          <w:szCs w:val="24"/>
          <w:rtl w:val="0"/>
        </w:rPr>
        <w:t xml:space="preserve"> y </w:t>
      </w:r>
      <w:r w:rsidDel="00000000" w:rsidR="00000000" w:rsidRPr="00000000">
        <w:rPr>
          <w:rFonts w:ascii="Times New Roman" w:cs="Times New Roman" w:eastAsia="Times New Roman" w:hAnsi="Times New Roman"/>
          <w:b w:val="0"/>
          <w:bCs w:val="0"/>
          <w:i w:val="0"/>
          <w:iCs w:val="0"/>
          <w:color w:val="000000"/>
          <w:sz w:val="24"/>
          <w:szCs w:val="24"/>
          <w:rtl w:val="0"/>
        </w:rPr>
        <w:t xml:space="preserve">origen_cita</w:t>
      </w:r>
      <w:r w:rsidDel="00000000" w:rsidR="00000000" w:rsidRPr="00000000">
        <w:rPr>
          <w:rFonts w:ascii="Times New Roman" w:cs="Times New Roman" w:eastAsia="Times New Roman" w:hAnsi="Times New Roman"/>
          <w:b w:val="0"/>
          <w:bCs w:val="0"/>
          <w:i w:val="0"/>
          <w:iCs w:val="0"/>
          <w:color w:val="000000"/>
          <w:sz w:val="24"/>
          <w:szCs w:val="24"/>
          <w:rtl w:val="0"/>
        </w:rPr>
        <w:t xml:space="preserve">). Esos tipos existen en la base, pero ninguna columna los usa: las columnas equivalentes son </w:t>
      </w:r>
      <w:r w:rsidDel="00000000" w:rsidR="00000000" w:rsidRPr="00000000">
        <w:rPr>
          <w:rFonts w:ascii="Times New Roman" w:cs="Times New Roman" w:eastAsia="Times New Roman" w:hAnsi="Times New Roman"/>
          <w:b w:val="0"/>
          <w:bCs w:val="0"/>
          <w:i w:val="0"/>
          <w:iCs w:val="0"/>
          <w:color w:val="000000"/>
          <w:sz w:val="24"/>
          <w:szCs w:val="24"/>
          <w:rtl w:val="0"/>
        </w:rPr>
        <w:t xml:space="preserve">integer</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46">
      <w:pPr>
        <w:pStyle w:val="Heading2"/>
        <w:keepNext w:val="1"/>
        <w:spacing w:after="80" w:before="200" w:line="360" w:lineRule="auto"/>
        <w:rPr/>
      </w:pPr>
      <w:bookmarkStart w:colFirst="0" w:colLast="0" w:name="_64wy0r9rvo81"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3.2 Vista General del Modelo</w:t>
      </w:r>
      <w:r w:rsidDel="00000000" w:rsidR="00000000" w:rsidRPr="00000000">
        <w:rPr>
          <w:rtl w:val="0"/>
        </w:rPr>
      </w:r>
    </w:p>
    <w:p w:rsidR="00000000" w:rsidDel="00000000" w:rsidP="00000000" w:rsidRDefault="00000000" w:rsidRPr="00000000" w14:paraId="0000024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modelo tiene 32 tablas, 328 columnas y 43 relaciones con clave foránea. Las 35 entidades del dominio se reducen a 32 tablas porque </w:t>
      </w:r>
      <w:r w:rsidDel="00000000" w:rsidR="00000000" w:rsidRPr="00000000">
        <w:rPr>
          <w:rFonts w:ascii="Times New Roman" w:cs="Times New Roman" w:eastAsia="Times New Roman" w:hAnsi="Times New Roman"/>
          <w:b w:val="0"/>
          <w:bCs w:val="0"/>
          <w:i w:val="0"/>
          <w:iCs w:val="0"/>
          <w:color w:val="000000"/>
          <w:sz w:val="24"/>
          <w:szCs w:val="24"/>
          <w:rtl w:val="0"/>
        </w:rPr>
        <w:t xml:space="preserve">FichaClinica</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Recomendacion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y Consentimiento comparten la tabla documentos. La Figura III.1 muestra todas las tablas y sus relaciones; las figuras siguientes detallan cada </w:t>
      </w:r>
      <w:r w:rsidDel="00000000" w:rsidR="00000000" w:rsidRPr="00000000">
        <w:rPr>
          <w:rFonts w:ascii="Times New Roman" w:cs="Times New Roman" w:eastAsia="Times New Roman" w:hAnsi="Times New Roman"/>
          <w:sz w:val="24"/>
          <w:szCs w:val="24"/>
          <w:rtl w:val="0"/>
        </w:rPr>
        <w:t xml:space="preserve">módulo</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 sus columnas.</w:t>
      </w:r>
      <w:r w:rsidDel="00000000" w:rsidR="00000000" w:rsidRPr="00000000">
        <w:rPr>
          <w:rtl w:val="0"/>
        </w:rPr>
      </w:r>
    </w:p>
    <w:p w:rsidR="00000000" w:rsidDel="00000000" w:rsidP="00000000" w:rsidRDefault="00000000" w:rsidRPr="00000000" w14:paraId="00000248">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681788" cy="4245821"/>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681788" cy="4245821"/>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III.1 Diagrama entidad relación: vista general de las 32 tablas (modelos contenidos </w:t>
      </w:r>
      <w:r w:rsidDel="00000000" w:rsidR="00000000" w:rsidRPr="00000000">
        <w:rPr>
          <w:rFonts w:ascii="Times New Roman" w:cs="Times New Roman" w:eastAsia="Times New Roman" w:hAnsi="Times New Roman"/>
          <w:b w:val="1"/>
          <w:bCs w:val="1"/>
          <w:sz w:val="24"/>
          <w:szCs w:val="24"/>
          <w:rtl w:val="0"/>
        </w:rPr>
        <w:t xml:space="preserve">públicos</w:t>
      </w:r>
      <w:r w:rsidDel="00000000" w:rsidR="00000000" w:rsidRPr="00000000">
        <w:rPr>
          <w:rFonts w:ascii="Times New Roman" w:cs="Times New Roman" w:eastAsia="Times New Roman" w:hAnsi="Times New Roman"/>
          <w:b w:val="1"/>
          <w:bCs w:val="1"/>
          <w:i w:val="0"/>
          <w:iCs w:val="0"/>
          <w:color w:val="000000"/>
          <w:sz w:val="24"/>
          <w:szCs w:val="24"/>
          <w:rtl w:val="0"/>
        </w:rPr>
        <w:t xml:space="preserve"> recortados en </w:t>
      </w:r>
      <w:r w:rsidDel="00000000" w:rsidR="00000000" w:rsidRPr="00000000">
        <w:rPr>
          <w:rFonts w:ascii="Times New Roman" w:cs="Times New Roman" w:eastAsia="Times New Roman" w:hAnsi="Times New Roman"/>
          <w:b w:val="1"/>
          <w:bCs w:val="1"/>
          <w:i w:val="0"/>
          <w:iCs w:val="0"/>
          <w:color w:val="000000"/>
          <w:sz w:val="24"/>
          <w:szCs w:val="24"/>
          <w:rtl w:val="0"/>
        </w:rPr>
        <w:t xml:space="preserve">modelos_contenido_</w:t>
      </w:r>
      <w:r w:rsidDel="00000000" w:rsidR="00000000" w:rsidRPr="00000000">
        <w:rPr>
          <w:rFonts w:ascii="Times New Roman" w:cs="Times New Roman" w:eastAsia="Times New Roman" w:hAnsi="Times New Roman"/>
          <w:b w:val="1"/>
          <w:bCs w:val="1"/>
          <w:sz w:val="24"/>
          <w:szCs w:val="24"/>
          <w:rtl w:val="0"/>
        </w:rPr>
        <w:t xml:space="preserve">publico</w:t>
      </w:r>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tbl>
      <w:tblPr>
        <w:tblStyle w:val="Table1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900"/>
        <w:tblGridChange w:id="0">
          <w:tblGrid>
            <w:gridCol w:w="2600"/>
            <w:gridCol w:w="6900"/>
          </w:tblGrid>
        </w:tblGridChange>
      </w:tblGrid>
      <w:tr>
        <w:trPr>
          <w:cantSplit w:val="1"/>
          <w:tblHeader w:val="1"/>
        </w:trPr>
        <w:tc>
          <w:tcPr>
            <w:vAlign w:val="center"/>
          </w:tcPr>
          <w:p w:rsidR="00000000" w:rsidDel="00000000" w:rsidP="00000000" w:rsidRDefault="00000000" w:rsidRPr="00000000" w14:paraId="0000024A">
            <w:pPr>
              <w:spacing w:after="40" w:before="40" w:line="276" w:lineRule="auto"/>
              <w:rPr/>
            </w:pPr>
            <w:r w:rsidDel="00000000" w:rsidR="00000000" w:rsidRPr="00000000">
              <w:rPr>
                <w:rFonts w:ascii="Times New Roman" w:cs="Times New Roman" w:eastAsia="Times New Roman" w:hAnsi="Times New Roman"/>
                <w:b w:val="1"/>
                <w:bCs w:val="1"/>
                <w:rtl w:val="0"/>
              </w:rPr>
              <w:t xml:space="preserve">Módulo</w:t>
            </w:r>
            <w:r w:rsidDel="00000000" w:rsidR="00000000" w:rsidRPr="00000000">
              <w:rPr>
                <w:rtl w:val="0"/>
              </w:rPr>
            </w:r>
          </w:p>
        </w:tc>
        <w:tc>
          <w:tcPr>
            <w:vAlign w:val="center"/>
          </w:tcPr>
          <w:p w:rsidR="00000000" w:rsidDel="00000000" w:rsidP="00000000" w:rsidRDefault="00000000" w:rsidRPr="00000000" w14:paraId="0000024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Tablas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Agenda y reservas</w:t>
            </w:r>
            <w:r w:rsidDel="00000000" w:rsidR="00000000" w:rsidRPr="00000000">
              <w:rPr>
                <w:rtl w:val="0"/>
              </w:rPr>
            </w:r>
          </w:p>
        </w:tc>
        <w:tc>
          <w:tcPr>
            <w:vAlign w:val="center"/>
          </w:tcPr>
          <w:p w:rsidR="00000000" w:rsidDel="00000000" w:rsidP="00000000" w:rsidRDefault="00000000" w:rsidRPr="00000000" w14:paraId="0000024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horarios_centro, plantillas_horario, </w:t>
            </w:r>
            <w:r w:rsidDel="00000000" w:rsidR="00000000" w:rsidRPr="00000000">
              <w:rPr>
                <w:rFonts w:ascii="Times New Roman" w:cs="Times New Roman" w:eastAsia="Times New Roman" w:hAnsi="Times New Roman"/>
                <w:b w:val="0"/>
                <w:bCs w:val="0"/>
                <w:i w:val="0"/>
                <w:iCs w:val="0"/>
                <w:color w:val="000000"/>
                <w:sz w:val="22"/>
                <w:szCs w:val="22"/>
                <w:rtl w:val="0"/>
              </w:rPr>
              <w:t xml:space="preserve">bloqueos_agenda</w:t>
            </w:r>
            <w:r w:rsidDel="00000000" w:rsidR="00000000" w:rsidRPr="00000000">
              <w:rPr>
                <w:rFonts w:ascii="Times New Roman" w:cs="Times New Roman" w:eastAsia="Times New Roman" w:hAnsi="Times New Roman"/>
                <w:b w:val="0"/>
                <w:bCs w:val="0"/>
                <w:i w:val="0"/>
                <w:iCs w:val="0"/>
                <w:color w:val="000000"/>
                <w:sz w:val="22"/>
                <w:szCs w:val="22"/>
                <w:rtl w:val="0"/>
              </w:rPr>
              <w:t xml:space="preserve">, </w:t>
            </w:r>
            <w:r w:rsidDel="00000000" w:rsidR="00000000" w:rsidRPr="00000000">
              <w:rPr>
                <w:rFonts w:ascii="Times New Roman" w:cs="Times New Roman" w:eastAsia="Times New Roman" w:hAnsi="Times New Roman"/>
                <w:b w:val="0"/>
                <w:bCs w:val="0"/>
                <w:i w:val="0"/>
                <w:iCs w:val="0"/>
                <w:color w:val="000000"/>
                <w:sz w:val="22"/>
                <w:szCs w:val="22"/>
                <w:rtl w:val="0"/>
              </w:rPr>
              <w:t xml:space="preserve">bloques_horarios</w:t>
            </w:r>
            <w:r w:rsidDel="00000000" w:rsidR="00000000" w:rsidRPr="00000000">
              <w:rPr>
                <w:rFonts w:ascii="Times New Roman" w:cs="Times New Roman" w:eastAsia="Times New Roman" w:hAnsi="Times New Roman"/>
                <w:b w:val="0"/>
                <w:bCs w:val="0"/>
                <w:i w:val="0"/>
                <w:iCs w:val="0"/>
                <w:color w:val="000000"/>
                <w:sz w:val="22"/>
                <w:szCs w:val="22"/>
                <w:rtl w:val="0"/>
              </w:rPr>
              <w:t xml:space="preserve">, citas, </w:t>
            </w:r>
            <w:r w:rsidDel="00000000" w:rsidR="00000000" w:rsidRPr="00000000">
              <w:rPr>
                <w:rFonts w:ascii="Times New Roman" w:cs="Times New Roman" w:eastAsia="Times New Roman" w:hAnsi="Times New Roman"/>
                <w:b w:val="0"/>
                <w:bCs w:val="0"/>
                <w:i w:val="0"/>
                <w:iCs w:val="0"/>
                <w:color w:val="000000"/>
                <w:sz w:val="22"/>
                <w:szCs w:val="22"/>
                <w:rtl w:val="0"/>
              </w:rPr>
              <w:t xml:space="preserve">citas_bloques</w:t>
            </w:r>
            <w:r w:rsidDel="00000000" w:rsidR="00000000" w:rsidRPr="00000000">
              <w:rPr>
                <w:rFonts w:ascii="Times New Roman" w:cs="Times New Roman" w:eastAsia="Times New Roman" w:hAnsi="Times New Roman"/>
                <w:b w:val="0"/>
                <w:bCs w:val="0"/>
                <w:i w:val="0"/>
                <w:iCs w:val="0"/>
                <w:color w:val="000000"/>
                <w:sz w:val="22"/>
                <w:szCs w:val="22"/>
                <w:rtl w:val="0"/>
              </w:rPr>
              <w:t xml:space="preserve">, transacciones, notificaciones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Personas y catálogo</w:t>
            </w:r>
            <w:r w:rsidDel="00000000" w:rsidR="00000000" w:rsidRPr="00000000">
              <w:rPr>
                <w:rtl w:val="0"/>
              </w:rPr>
            </w:r>
          </w:p>
        </w:tc>
        <w:tc>
          <w:tcPr>
            <w:vAlign w:val="center"/>
          </w:tcPr>
          <w:p w:rsidR="00000000" w:rsidDel="00000000" w:rsidP="00000000" w:rsidRDefault="00000000" w:rsidRPr="00000000" w14:paraId="0000024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pacientes, especialistas, </w:t>
            </w:r>
            <w:r w:rsidDel="00000000" w:rsidR="00000000" w:rsidRPr="00000000">
              <w:rPr>
                <w:rFonts w:ascii="Times New Roman" w:cs="Times New Roman" w:eastAsia="Times New Roman" w:hAnsi="Times New Roman"/>
                <w:b w:val="0"/>
                <w:bCs w:val="0"/>
                <w:i w:val="0"/>
                <w:iCs w:val="0"/>
                <w:color w:val="000000"/>
                <w:sz w:val="22"/>
                <w:szCs w:val="22"/>
                <w:rtl w:val="0"/>
              </w:rPr>
              <w:t xml:space="preserve">especialistas_servicios</w:t>
            </w:r>
            <w:r w:rsidDel="00000000" w:rsidR="00000000" w:rsidRPr="00000000">
              <w:rPr>
                <w:rFonts w:ascii="Times New Roman" w:cs="Times New Roman" w:eastAsia="Times New Roman" w:hAnsi="Times New Roman"/>
                <w:b w:val="0"/>
                <w:bCs w:val="0"/>
                <w:i w:val="0"/>
                <w:iCs w:val="0"/>
                <w:color w:val="000000"/>
                <w:sz w:val="22"/>
                <w:szCs w:val="22"/>
                <w:rtl w:val="0"/>
              </w:rPr>
              <w:t xml:space="preserve">, servicios, empresas, </w:t>
            </w:r>
            <w:r w:rsidDel="00000000" w:rsidR="00000000" w:rsidRPr="00000000">
              <w:rPr>
                <w:rFonts w:ascii="Times New Roman" w:cs="Times New Roman" w:eastAsia="Times New Roman" w:hAnsi="Times New Roman"/>
                <w:b w:val="0"/>
                <w:bCs w:val="0"/>
                <w:i w:val="0"/>
                <w:iCs w:val="0"/>
                <w:color w:val="000000"/>
                <w:sz w:val="22"/>
                <w:szCs w:val="22"/>
                <w:rtl w:val="0"/>
              </w:rPr>
              <w:t xml:space="preserve">convenios_descuento</w:t>
            </w:r>
            <w:r w:rsidDel="00000000" w:rsidR="00000000" w:rsidRPr="00000000">
              <w:rPr>
                <w:rFonts w:ascii="Times New Roman" w:cs="Times New Roman" w:eastAsia="Times New Roman" w:hAnsi="Times New Roman"/>
                <w:b w:val="0"/>
                <w:bCs w:val="0"/>
                <w:i w:val="0"/>
                <w:iCs w:val="0"/>
                <w:color w:val="000000"/>
                <w:sz w:val="22"/>
                <w:szCs w:val="22"/>
                <w:rtl w:val="0"/>
              </w:rPr>
              <w:t xml:space="preserve">, </w:t>
            </w:r>
            <w:r w:rsidDel="00000000" w:rsidR="00000000" w:rsidRPr="00000000">
              <w:rPr>
                <w:rFonts w:ascii="Times New Roman" w:cs="Times New Roman" w:eastAsia="Times New Roman" w:hAnsi="Times New Roman"/>
                <w:b w:val="0"/>
                <w:bCs w:val="0"/>
                <w:i w:val="0"/>
                <w:iCs w:val="0"/>
                <w:color w:val="000000"/>
                <w:sz w:val="22"/>
                <w:szCs w:val="22"/>
                <w:rtl w:val="0"/>
              </w:rPr>
              <w:t xml:space="preserve">usuarios_personal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Documentos clínicos</w:t>
            </w:r>
            <w:r w:rsidDel="00000000" w:rsidR="00000000" w:rsidRPr="00000000">
              <w:rPr>
                <w:rtl w:val="0"/>
              </w:rPr>
            </w:r>
          </w:p>
        </w:tc>
        <w:tc>
          <w:tcPr>
            <w:vAlign w:val="center"/>
          </w:tcPr>
          <w:p w:rsidR="00000000" w:rsidDel="00000000" w:rsidP="00000000" w:rsidRDefault="00000000" w:rsidRPr="00000000" w14:paraId="0000025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documentos, plantillas, </w:t>
            </w:r>
            <w:r w:rsidDel="00000000" w:rsidR="00000000" w:rsidRPr="00000000">
              <w:rPr>
                <w:rFonts w:ascii="Times New Roman" w:cs="Times New Roman" w:eastAsia="Times New Roman" w:hAnsi="Times New Roman"/>
                <w:b w:val="0"/>
                <w:bCs w:val="0"/>
                <w:i w:val="0"/>
                <w:iCs w:val="0"/>
                <w:color w:val="000000"/>
                <w:sz w:val="22"/>
                <w:szCs w:val="22"/>
                <w:rtl w:val="0"/>
              </w:rPr>
              <w:t xml:space="preserve">servicios_documento</w:t>
            </w:r>
            <w:r w:rsidDel="00000000" w:rsidR="00000000" w:rsidRPr="00000000">
              <w:rPr>
                <w:rFonts w:ascii="Times New Roman" w:cs="Times New Roman" w:eastAsia="Times New Roman" w:hAnsi="Times New Roman"/>
                <w:b w:val="0"/>
                <w:bCs w:val="0"/>
                <w:i w:val="0"/>
                <w:iCs w:val="0"/>
                <w:color w:val="000000"/>
                <w:sz w:val="22"/>
                <w:szCs w:val="22"/>
                <w:rtl w:val="0"/>
              </w:rPr>
              <w:t xml:space="preserve">, adjuntos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Ventas y finanzas</w:t>
            </w:r>
            <w:r w:rsidDel="00000000" w:rsidR="00000000" w:rsidRPr="00000000">
              <w:rPr>
                <w:rtl w:val="0"/>
              </w:rPr>
            </w:r>
          </w:p>
        </w:tc>
        <w:tc>
          <w:tcPr>
            <w:vAlign w:val="center"/>
          </w:tcPr>
          <w:p w:rsidR="00000000" w:rsidDel="00000000" w:rsidP="00000000" w:rsidRDefault="00000000" w:rsidRPr="00000000" w14:paraId="0000025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ventas, </w:t>
            </w:r>
            <w:r w:rsidDel="00000000" w:rsidR="00000000" w:rsidRPr="00000000">
              <w:rPr>
                <w:rFonts w:ascii="Times New Roman" w:cs="Times New Roman" w:eastAsia="Times New Roman" w:hAnsi="Times New Roman"/>
                <w:b w:val="0"/>
                <w:bCs w:val="0"/>
                <w:i w:val="0"/>
                <w:iCs w:val="0"/>
                <w:color w:val="000000"/>
                <w:sz w:val="22"/>
                <w:szCs w:val="22"/>
                <w:rtl w:val="0"/>
              </w:rPr>
              <w:t xml:space="preserve">ventas_items</w:t>
            </w:r>
            <w:r w:rsidDel="00000000" w:rsidR="00000000" w:rsidRPr="00000000">
              <w:rPr>
                <w:rFonts w:ascii="Times New Roman" w:cs="Times New Roman" w:eastAsia="Times New Roman" w:hAnsi="Times New Roman"/>
                <w:b w:val="0"/>
                <w:bCs w:val="0"/>
                <w:i w:val="0"/>
                <w:iCs w:val="0"/>
                <w:color w:val="000000"/>
                <w:sz w:val="22"/>
                <w:szCs w:val="22"/>
                <w:rtl w:val="0"/>
              </w:rPr>
              <w:t xml:space="preserve">, terminales_pago, comisiones_terminal, </w:t>
            </w:r>
            <w:r w:rsidDel="00000000" w:rsidR="00000000" w:rsidRPr="00000000">
              <w:rPr>
                <w:rFonts w:ascii="Times New Roman" w:cs="Times New Roman" w:eastAsia="Times New Roman" w:hAnsi="Times New Roman"/>
                <w:b w:val="0"/>
                <w:bCs w:val="0"/>
                <w:i w:val="0"/>
                <w:iCs w:val="0"/>
                <w:color w:val="000000"/>
                <w:sz w:val="22"/>
                <w:szCs w:val="22"/>
                <w:rtl w:val="0"/>
              </w:rPr>
              <w:t xml:space="preserve">repartos_profesional</w:t>
            </w:r>
            <w:r w:rsidDel="00000000" w:rsidR="00000000" w:rsidRPr="00000000">
              <w:rPr>
                <w:rFonts w:ascii="Times New Roman" w:cs="Times New Roman" w:eastAsia="Times New Roman" w:hAnsi="Times New Roman"/>
                <w:b w:val="0"/>
                <w:bCs w:val="0"/>
                <w:i w:val="0"/>
                <w:iCs w:val="0"/>
                <w:color w:val="000000"/>
                <w:sz w:val="22"/>
                <w:szCs w:val="22"/>
                <w:rtl w:val="0"/>
              </w:rPr>
              <w:t xml:space="preserve">, </w:t>
            </w:r>
            <w:r w:rsidDel="00000000" w:rsidR="00000000" w:rsidRPr="00000000">
              <w:rPr>
                <w:rFonts w:ascii="Times New Roman" w:cs="Times New Roman" w:eastAsia="Times New Roman" w:hAnsi="Times New Roman"/>
                <w:b w:val="0"/>
                <w:bCs w:val="0"/>
                <w:i w:val="0"/>
                <w:iCs w:val="0"/>
                <w:color w:val="000000"/>
                <w:sz w:val="22"/>
                <w:szCs w:val="22"/>
                <w:rtl w:val="0"/>
              </w:rPr>
              <w:t xml:space="preserve">tasas_impuesto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Sitio público y configuración</w:t>
            </w:r>
            <w:r w:rsidDel="00000000" w:rsidR="00000000" w:rsidRPr="00000000">
              <w:rPr>
                <w:rtl w:val="0"/>
              </w:rPr>
            </w:r>
          </w:p>
        </w:tc>
        <w:tc>
          <w:tcPr>
            <w:vAlign w:val="center"/>
          </w:tcPr>
          <w:p w:rsidR="00000000" w:rsidDel="00000000" w:rsidP="00000000" w:rsidRDefault="00000000" w:rsidRPr="00000000" w14:paraId="0000025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landing_configs</w:t>
            </w:r>
            <w:r w:rsidDel="00000000" w:rsidR="00000000" w:rsidRPr="00000000">
              <w:rPr>
                <w:rFonts w:ascii="Times New Roman" w:cs="Times New Roman" w:eastAsia="Times New Roman" w:hAnsi="Times New Roman"/>
                <w:b w:val="0"/>
                <w:bCs w:val="0"/>
                <w:i w:val="0"/>
                <w:iCs w:val="0"/>
                <w:color w:val="000000"/>
                <w:sz w:val="22"/>
                <w:szCs w:val="22"/>
                <w:rtl w:val="0"/>
              </w:rPr>
              <w:t xml:space="preserve">, </w:t>
            </w:r>
            <w:r w:rsidDel="00000000" w:rsidR="00000000" w:rsidRPr="00000000">
              <w:rPr>
                <w:rFonts w:ascii="Times New Roman" w:cs="Times New Roman" w:eastAsia="Times New Roman" w:hAnsi="Times New Roman"/>
                <w:b w:val="0"/>
                <w:bCs w:val="0"/>
                <w:i w:val="0"/>
                <w:iCs w:val="0"/>
                <w:color w:val="000000"/>
                <w:sz w:val="22"/>
                <w:szCs w:val="22"/>
                <w:rtl w:val="0"/>
              </w:rPr>
              <w:t xml:space="preserve">contenidos_sitio</w:t>
            </w:r>
            <w:r w:rsidDel="00000000" w:rsidR="00000000" w:rsidRPr="00000000">
              <w:rPr>
                <w:rFonts w:ascii="Times New Roman" w:cs="Times New Roman" w:eastAsia="Times New Roman" w:hAnsi="Times New Roman"/>
                <w:b w:val="0"/>
                <w:bCs w:val="0"/>
                <w:i w:val="0"/>
                <w:iCs w:val="0"/>
                <w:color w:val="000000"/>
                <w:sz w:val="22"/>
                <w:szCs w:val="22"/>
                <w:rtl w:val="0"/>
              </w:rPr>
              <w:t xml:space="preserve">, testimonios, </w:t>
            </w:r>
            <w:r w:rsidDel="00000000" w:rsidR="00000000" w:rsidRPr="00000000">
              <w:rPr>
                <w:rFonts w:ascii="Times New Roman" w:cs="Times New Roman" w:eastAsia="Times New Roman" w:hAnsi="Times New Roman"/>
                <w:b w:val="0"/>
                <w:bCs w:val="0"/>
                <w:i w:val="0"/>
                <w:iCs w:val="0"/>
                <w:color w:val="000000"/>
                <w:sz w:val="22"/>
                <w:szCs w:val="22"/>
                <w:rtl w:val="0"/>
              </w:rPr>
              <w:t xml:space="preserve">proceso_etapas</w:t>
            </w:r>
            <w:r w:rsidDel="00000000" w:rsidR="00000000" w:rsidRPr="00000000">
              <w:rPr>
                <w:rFonts w:ascii="Times New Roman" w:cs="Times New Roman" w:eastAsia="Times New Roman" w:hAnsi="Times New Roman"/>
                <w:b w:val="0"/>
                <w:bCs w:val="0"/>
                <w:i w:val="0"/>
                <w:iCs w:val="0"/>
                <w:color w:val="000000"/>
                <w:sz w:val="22"/>
                <w:szCs w:val="22"/>
                <w:rtl w:val="0"/>
              </w:rPr>
              <w:t xml:space="preserve">, </w:t>
            </w:r>
            <w:r w:rsidDel="00000000" w:rsidR="00000000" w:rsidRPr="00000000">
              <w:rPr>
                <w:rFonts w:ascii="Times New Roman" w:cs="Times New Roman" w:eastAsia="Times New Roman" w:hAnsi="Times New Roman"/>
                <w:b w:val="0"/>
                <w:bCs w:val="0"/>
                <w:i w:val="0"/>
                <w:iCs w:val="0"/>
                <w:color w:val="000000"/>
                <w:sz w:val="22"/>
                <w:szCs w:val="22"/>
                <w:rtl w:val="0"/>
              </w:rPr>
              <w:t xml:space="preserve">configuraciones_sistema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Auditoría</w:t>
            </w:r>
            <w:r w:rsidDel="00000000" w:rsidR="00000000" w:rsidRPr="00000000">
              <w:rPr>
                <w:rtl w:val="0"/>
              </w:rPr>
            </w:r>
          </w:p>
        </w:tc>
        <w:tc>
          <w:tcPr>
            <w:vAlign w:val="center"/>
          </w:tcPr>
          <w:p w:rsidR="00000000" w:rsidDel="00000000" w:rsidP="00000000" w:rsidRDefault="00000000" w:rsidRPr="00000000" w14:paraId="0000025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auditorias_citas</w:t>
            </w:r>
            <w:r w:rsidDel="00000000" w:rsidR="00000000" w:rsidRPr="00000000">
              <w:rPr>
                <w:rFonts w:ascii="Times New Roman" w:cs="Times New Roman" w:eastAsia="Times New Roman" w:hAnsi="Times New Roman"/>
                <w:b w:val="0"/>
                <w:bCs w:val="0"/>
                <w:i w:val="0"/>
                <w:iCs w:val="0"/>
                <w:color w:val="000000"/>
                <w:sz w:val="22"/>
                <w:szCs w:val="22"/>
                <w:rtl w:val="0"/>
              </w:rPr>
              <w:t xml:space="preserve">, </w:t>
            </w:r>
            <w:r w:rsidDel="00000000" w:rsidR="00000000" w:rsidRPr="00000000">
              <w:rPr>
                <w:rFonts w:ascii="Times New Roman" w:cs="Times New Roman" w:eastAsia="Times New Roman" w:hAnsi="Times New Roman"/>
                <w:b w:val="0"/>
                <w:bCs w:val="0"/>
                <w:i w:val="0"/>
                <w:iCs w:val="0"/>
                <w:color w:val="000000"/>
                <w:sz w:val="22"/>
                <w:szCs w:val="22"/>
                <w:rtl w:val="0"/>
              </w:rPr>
              <w:t xml:space="preserve">auditorias_eventos</w:t>
            </w:r>
            <w:r w:rsidDel="00000000" w:rsidR="00000000" w:rsidRPr="00000000">
              <w:rPr>
                <w:rtl w:val="0"/>
              </w:rPr>
            </w:r>
          </w:p>
        </w:tc>
      </w:tr>
    </w:tbl>
    <w:p w:rsidR="00000000" w:rsidDel="00000000" w:rsidP="00000000" w:rsidRDefault="00000000" w:rsidRPr="00000000" w14:paraId="00000258">
      <w:pPr>
        <w:pStyle w:val="Heading2"/>
        <w:keepNext w:val="1"/>
        <w:spacing w:after="80" w:before="200" w:line="360" w:lineRule="auto"/>
        <w:rPr/>
      </w:pPr>
      <w:bookmarkStart w:colFirst="0" w:colLast="0" w:name="_1ucx7mbmewlc" w:id="27"/>
      <w:bookmarkEnd w:id="27"/>
      <w:r w:rsidDel="00000000" w:rsidR="00000000" w:rsidRPr="00000000">
        <w:rPr>
          <w:rFonts w:ascii="Times New Roman" w:cs="Times New Roman" w:eastAsia="Times New Roman" w:hAnsi="Times New Roman"/>
          <w:b w:val="1"/>
          <w:bCs w:val="1"/>
          <w:i w:val="0"/>
          <w:iCs w:val="0"/>
          <w:color w:val="000000"/>
          <w:sz w:val="24"/>
          <w:szCs w:val="24"/>
          <w:rtl w:val="0"/>
        </w:rPr>
        <w:t xml:space="preserve">3.3 Diccionario de Datos</w:t>
      </w:r>
      <w:r w:rsidDel="00000000" w:rsidR="00000000" w:rsidRPr="00000000">
        <w:rPr>
          <w:rtl w:val="0"/>
        </w:rPr>
      </w:r>
    </w:p>
    <w:p w:rsidR="00000000" w:rsidDel="00000000" w:rsidP="00000000" w:rsidRDefault="00000000" w:rsidRPr="00000000" w14:paraId="0000025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diccionario describe cada tabla y cada columna.</w:t>
      </w:r>
      <w:r w:rsidDel="00000000" w:rsidR="00000000" w:rsidRPr="00000000">
        <w:rPr>
          <w:rtl w:val="0"/>
        </w:rPr>
      </w:r>
    </w:p>
    <w:p w:rsidR="00000000" w:rsidDel="00000000" w:rsidP="00000000" w:rsidRDefault="00000000" w:rsidRPr="00000000" w14:paraId="0000025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la columna Restricciones, PK indica la clave primaria, FK la clave foránea con la tabla de destino y Único la unicidad, sola o combinada con otras columnas. La condición entre paréntesis indica que el índice es filtrado, es decir, que la unicidad solo se exige en las filas que cumplen esa condición.</w:t>
      </w:r>
      <w:r w:rsidDel="00000000" w:rsidR="00000000" w:rsidRPr="00000000">
        <w:rPr>
          <w:rtl w:val="0"/>
        </w:rPr>
      </w:r>
    </w:p>
    <w:p w:rsidR="00000000" w:rsidDel="00000000" w:rsidP="00000000" w:rsidRDefault="00000000" w:rsidRPr="00000000" w14:paraId="0000025B">
      <w:pPr>
        <w:pStyle w:val="Heading2"/>
        <w:keepNext w:val="1"/>
        <w:spacing w:after="80" w:before="200" w:line="360" w:lineRule="auto"/>
        <w:rPr/>
      </w:pPr>
      <w:bookmarkStart w:colFirst="0" w:colLast="0" w:name="_ice3ilv43or5" w:id="28"/>
      <w:bookmarkEnd w:id="28"/>
      <w:r w:rsidDel="00000000" w:rsidR="00000000" w:rsidRPr="00000000">
        <w:rPr>
          <w:rFonts w:ascii="Times New Roman" w:cs="Times New Roman" w:eastAsia="Times New Roman" w:hAnsi="Times New Roman"/>
          <w:b w:val="1"/>
          <w:bCs w:val="1"/>
          <w:i w:val="0"/>
          <w:iCs w:val="0"/>
          <w:color w:val="000000"/>
          <w:sz w:val="24"/>
          <w:szCs w:val="24"/>
          <w:rtl w:val="0"/>
        </w:rPr>
        <w:t xml:space="preserve">3.3.1 Agenda y Reservas</w:t>
      </w:r>
      <w:r w:rsidDel="00000000" w:rsidR="00000000" w:rsidRPr="00000000">
        <w:rPr>
          <w:rtl w:val="0"/>
        </w:rPr>
      </w:r>
    </w:p>
    <w:p w:rsidR="00000000" w:rsidDel="00000000" w:rsidP="00000000" w:rsidRDefault="00000000" w:rsidRPr="00000000" w14:paraId="0000025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Estas tablas sostienen la agenda y el ciclo de vida de una reserva, desde la generación de los bloques hasta el pago del anticipo y los correos al paciente.</w:t>
      </w:r>
      <w:r w:rsidDel="00000000" w:rsidR="00000000" w:rsidRPr="00000000">
        <w:rPr>
          <w:rtl w:val="0"/>
        </w:rPr>
      </w:r>
    </w:p>
    <w:p w:rsidR="00000000" w:rsidDel="00000000" w:rsidP="00000000" w:rsidRDefault="00000000" w:rsidRPr="00000000" w14:paraId="0000025D">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05195" cy="9910763"/>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05195" cy="9910763"/>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III.2 Diagrama entidad relación: agenda y reservas</w:t>
      </w:r>
      <w:r w:rsidDel="00000000" w:rsidR="00000000" w:rsidRPr="00000000">
        <w:rPr>
          <w:rtl w:val="0"/>
        </w:rPr>
      </w:r>
    </w:p>
    <w:p w:rsidR="00000000" w:rsidDel="00000000" w:rsidP="00000000" w:rsidRDefault="00000000" w:rsidRPr="00000000" w14:paraId="0000025F">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horarios_centro</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Tramos de atención del centro por día de la semana. Es la primera mitad de la intersección que produce la agenda.</w:t>
      </w:r>
      <w:r w:rsidDel="00000000" w:rsidR="00000000" w:rsidRPr="00000000">
        <w:rPr>
          <w:rtl w:val="0"/>
        </w:rPr>
      </w:r>
    </w:p>
    <w:tbl>
      <w:tblPr>
        <w:tblStyle w:val="Table1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26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26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26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26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26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26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6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6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26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26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2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6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26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dia_semana</w:t>
            </w:r>
            <w:r w:rsidDel="00000000" w:rsidR="00000000" w:rsidRPr="00000000">
              <w:rPr>
                <w:rtl w:val="0"/>
              </w:rPr>
            </w:r>
          </w:p>
        </w:tc>
        <w:tc>
          <w:tcPr>
            <w:vAlign w:val="center"/>
          </w:tcPr>
          <w:p w:rsidR="00000000" w:rsidDel="00000000" w:rsidP="00000000" w:rsidRDefault="00000000" w:rsidRPr="00000000" w14:paraId="0000027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7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7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 con hora_inicio</w:t>
            </w:r>
            <w:r w:rsidDel="00000000" w:rsidR="00000000" w:rsidRPr="00000000">
              <w:rPr>
                <w:rtl w:val="0"/>
              </w:rPr>
            </w:r>
          </w:p>
        </w:tc>
        <w:tc>
          <w:tcPr>
            <w:vAlign w:val="center"/>
          </w:tcPr>
          <w:p w:rsidR="00000000" w:rsidDel="00000000" w:rsidP="00000000" w:rsidRDefault="00000000" w:rsidRPr="00000000" w14:paraId="0000027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Día de la semana. Valores: 0 domingo a 6 sábado.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hora_fin</w:t>
            </w:r>
            <w:r w:rsidDel="00000000" w:rsidR="00000000" w:rsidRPr="00000000">
              <w:rPr>
                <w:rtl w:val="0"/>
              </w:rPr>
            </w:r>
          </w:p>
        </w:tc>
        <w:tc>
          <w:tcPr>
            <w:vAlign w:val="center"/>
          </w:tcPr>
          <w:p w:rsidR="00000000" w:rsidDel="00000000" w:rsidP="00000000" w:rsidRDefault="00000000" w:rsidRPr="00000000" w14:paraId="0000027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w:t>
            </w:r>
            <w:r w:rsidDel="00000000" w:rsidR="00000000" w:rsidRPr="00000000">
              <w:rPr>
                <w:rtl w:val="0"/>
              </w:rPr>
            </w:r>
          </w:p>
        </w:tc>
        <w:tc>
          <w:tcPr>
            <w:vAlign w:val="center"/>
          </w:tcPr>
          <w:p w:rsidR="00000000" w:rsidDel="00000000" w:rsidP="00000000" w:rsidRDefault="00000000" w:rsidRPr="00000000" w14:paraId="000002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7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27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 del tramo. Un día con colación tiene dos tramos.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hora_inicio</w:t>
            </w:r>
            <w:r w:rsidDel="00000000" w:rsidR="00000000" w:rsidRPr="00000000">
              <w:rPr>
                <w:rtl w:val="0"/>
              </w:rPr>
            </w:r>
          </w:p>
        </w:tc>
        <w:tc>
          <w:tcPr>
            <w:vAlign w:val="center"/>
          </w:tcPr>
          <w:p w:rsidR="00000000" w:rsidDel="00000000" w:rsidP="00000000" w:rsidRDefault="00000000" w:rsidRPr="00000000" w14:paraId="0000027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w:t>
            </w:r>
            <w:r w:rsidDel="00000000" w:rsidR="00000000" w:rsidRPr="00000000">
              <w:rPr>
                <w:rtl w:val="0"/>
              </w:rPr>
            </w:r>
          </w:p>
        </w:tc>
        <w:tc>
          <w:tcPr>
            <w:vAlign w:val="center"/>
          </w:tcPr>
          <w:p w:rsidR="00000000" w:rsidDel="00000000" w:rsidP="00000000" w:rsidRDefault="00000000" w:rsidRPr="00000000" w14:paraId="0000027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7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dia_semana</w:t>
            </w:r>
            <w:r w:rsidDel="00000000" w:rsidR="00000000" w:rsidRPr="00000000">
              <w:rPr>
                <w:rtl w:val="0"/>
              </w:rPr>
            </w:r>
          </w:p>
        </w:tc>
        <w:tc>
          <w:tcPr>
            <w:vAlign w:val="center"/>
          </w:tcPr>
          <w:p w:rsidR="00000000" w:rsidDel="00000000" w:rsidP="00000000" w:rsidRDefault="00000000" w:rsidRPr="00000000" w14:paraId="0000027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Inicio del tramo de atención del centro.</w:t>
            </w:r>
            <w:r w:rsidDel="00000000" w:rsidR="00000000" w:rsidRPr="00000000">
              <w:rPr>
                <w:rtl w:val="0"/>
              </w:rPr>
            </w:r>
          </w:p>
        </w:tc>
      </w:tr>
    </w:tbl>
    <w:p w:rsidR="00000000" w:rsidDel="00000000" w:rsidP="00000000" w:rsidRDefault="00000000" w:rsidRPr="00000000" w14:paraId="0000027E">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plantillas_horario</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Tramos en que cada especialista atiende, por día de la semana. Es la segunda mitad de la intersección que produce la agenda.</w:t>
      </w:r>
      <w:r w:rsidDel="00000000" w:rsidR="00000000" w:rsidRPr="00000000">
        <w:rPr>
          <w:rtl w:val="0"/>
        </w:rPr>
      </w:r>
    </w:p>
    <w:tbl>
      <w:tblPr>
        <w:tblStyle w:val="Table1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27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28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28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28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28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2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2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28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28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8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28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dia_semana</w:t>
            </w:r>
            <w:r w:rsidDel="00000000" w:rsidR="00000000" w:rsidRPr="00000000">
              <w:rPr>
                <w:rtl w:val="0"/>
              </w:rPr>
            </w:r>
          </w:p>
        </w:tc>
        <w:tc>
          <w:tcPr>
            <w:vAlign w:val="center"/>
          </w:tcPr>
          <w:p w:rsidR="00000000" w:rsidDel="00000000" w:rsidP="00000000" w:rsidRDefault="00000000" w:rsidRPr="00000000" w14:paraId="000002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9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hora_inicio</w:t>
            </w:r>
            <w:r w:rsidDel="00000000" w:rsidR="00000000" w:rsidRPr="00000000">
              <w:rPr>
                <w:rtl w:val="0"/>
              </w:rPr>
            </w:r>
          </w:p>
        </w:tc>
        <w:tc>
          <w:tcPr>
            <w:vAlign w:val="center"/>
          </w:tcPr>
          <w:p w:rsidR="00000000" w:rsidDel="00000000" w:rsidP="00000000" w:rsidRDefault="00000000" w:rsidRPr="00000000" w14:paraId="0000029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Día de la semana. Valores: 0 domingo a 6 sábado.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tl w:val="0"/>
              </w:rPr>
            </w:r>
          </w:p>
        </w:tc>
        <w:tc>
          <w:tcPr>
            <w:vAlign w:val="center"/>
          </w:tcPr>
          <w:p w:rsidR="00000000" w:rsidDel="00000000" w:rsidP="00000000" w:rsidRDefault="00000000" w:rsidRPr="00000000" w14:paraId="000002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96">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especialistas; Único con dia_semana, hora_inicio</w:t>
            </w:r>
            <w:r w:rsidDel="00000000" w:rsidR="00000000" w:rsidRPr="00000000">
              <w:rPr>
                <w:rtl w:val="0"/>
              </w:rPr>
            </w:r>
          </w:p>
        </w:tc>
        <w:tc>
          <w:tcPr>
            <w:vAlign w:val="center"/>
          </w:tcPr>
          <w:p w:rsidR="00000000" w:rsidDel="00000000" w:rsidP="00000000" w:rsidRDefault="00000000" w:rsidRPr="00000000" w14:paraId="0000029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 a la que pertenece.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hora_fin</w:t>
            </w:r>
            <w:r w:rsidDel="00000000" w:rsidR="00000000" w:rsidRPr="00000000">
              <w:rPr>
                <w:rtl w:val="0"/>
              </w:rPr>
            </w:r>
          </w:p>
        </w:tc>
        <w:tc>
          <w:tcPr>
            <w:vAlign w:val="center"/>
          </w:tcPr>
          <w:p w:rsidR="00000000" w:rsidDel="00000000" w:rsidP="00000000" w:rsidRDefault="00000000" w:rsidRPr="00000000" w14:paraId="000002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w:t>
            </w:r>
            <w:r w:rsidDel="00000000" w:rsidR="00000000" w:rsidRPr="00000000">
              <w:rPr>
                <w:rtl w:val="0"/>
              </w:rPr>
            </w:r>
          </w:p>
        </w:tc>
        <w:tc>
          <w:tcPr>
            <w:vAlign w:val="center"/>
          </w:tcPr>
          <w:p w:rsidR="00000000" w:rsidDel="00000000" w:rsidP="00000000" w:rsidRDefault="00000000" w:rsidRPr="00000000" w14:paraId="0000029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9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29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 del tramo en que atiende la especialista.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hora_inicio</w:t>
            </w:r>
            <w:r w:rsidDel="00000000" w:rsidR="00000000" w:rsidRPr="00000000">
              <w:rPr>
                <w:rtl w:val="0"/>
              </w:rPr>
            </w:r>
          </w:p>
        </w:tc>
        <w:tc>
          <w:tcPr>
            <w:vAlign w:val="center"/>
          </w:tcPr>
          <w:p w:rsidR="00000000" w:rsidDel="00000000" w:rsidP="00000000" w:rsidRDefault="00000000" w:rsidRPr="00000000" w14:paraId="000002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w:t>
            </w:r>
            <w:r w:rsidDel="00000000" w:rsidR="00000000" w:rsidRPr="00000000">
              <w:rPr>
                <w:rtl w:val="0"/>
              </w:rPr>
            </w:r>
          </w:p>
        </w:tc>
        <w:tc>
          <w:tcPr>
            <w:vAlign w:val="center"/>
          </w:tcPr>
          <w:p w:rsidR="00000000" w:rsidDel="00000000" w:rsidP="00000000" w:rsidRDefault="00000000" w:rsidRPr="00000000" w14:paraId="0000029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A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dia_semana</w:t>
            </w:r>
            <w:r w:rsidDel="00000000" w:rsidR="00000000" w:rsidRPr="00000000">
              <w:rPr>
                <w:rtl w:val="0"/>
              </w:rPr>
            </w:r>
          </w:p>
        </w:tc>
        <w:tc>
          <w:tcPr>
            <w:vAlign w:val="center"/>
          </w:tcPr>
          <w:p w:rsidR="00000000" w:rsidDel="00000000" w:rsidP="00000000" w:rsidRDefault="00000000" w:rsidRPr="00000000" w14:paraId="000002A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Inicio del tramo en que atiende la especialista.</w:t>
            </w:r>
            <w:r w:rsidDel="00000000" w:rsidR="00000000" w:rsidRPr="00000000">
              <w:rPr>
                <w:rtl w:val="0"/>
              </w:rPr>
            </w:r>
          </w:p>
        </w:tc>
      </w:tr>
    </w:tbl>
    <w:p w:rsidR="00000000" w:rsidDel="00000000" w:rsidP="00000000" w:rsidRDefault="00000000" w:rsidRPr="00000000" w14:paraId="000002A2">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bloqueos_agenda</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Excepciones puntuales sobre la agenda de una especialista: una fecha y un rango horario en que no se atiende.</w:t>
      </w:r>
      <w:r w:rsidDel="00000000" w:rsidR="00000000" w:rsidRPr="00000000">
        <w:rPr>
          <w:rtl w:val="0"/>
        </w:rPr>
      </w:r>
    </w:p>
    <w:tbl>
      <w:tblPr>
        <w:tblStyle w:val="Table1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2A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2A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2A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2A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2A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2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2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2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2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B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2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creado_por_usuario_id</w:t>
            </w:r>
            <w:r w:rsidDel="00000000" w:rsidR="00000000" w:rsidRPr="00000000">
              <w:rPr>
                <w:rtl w:val="0"/>
              </w:rPr>
            </w:r>
          </w:p>
        </w:tc>
        <w:tc>
          <w:tcPr>
            <w:vAlign w:val="center"/>
          </w:tcPr>
          <w:p w:rsidR="00000000" w:rsidDel="00000000" w:rsidP="00000000" w:rsidRDefault="00000000" w:rsidRPr="00000000" w14:paraId="000002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2B5">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usuarios_personal</w:t>
            </w:r>
            <w:r w:rsidDel="00000000" w:rsidR="00000000" w:rsidRPr="00000000">
              <w:rPr>
                <w:rtl w:val="0"/>
              </w:rPr>
            </w:r>
          </w:p>
        </w:tc>
        <w:tc>
          <w:tcPr>
            <w:vAlign w:val="center"/>
          </w:tcPr>
          <w:p w:rsidR="00000000" w:rsidDel="00000000" w:rsidP="00000000" w:rsidRDefault="00000000" w:rsidRPr="00000000" w14:paraId="000002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 del personal que registró el bloqueo.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2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2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2B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tl w:val="0"/>
              </w:rPr>
            </w:r>
          </w:p>
        </w:tc>
        <w:tc>
          <w:tcPr>
            <w:vAlign w:val="center"/>
          </w:tcPr>
          <w:p w:rsidR="00000000" w:rsidDel="00000000" w:rsidP="00000000" w:rsidRDefault="00000000" w:rsidRPr="00000000" w14:paraId="000002B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B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BF">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especialistas</w:t>
            </w:r>
            <w:r w:rsidDel="00000000" w:rsidR="00000000" w:rsidRPr="00000000">
              <w:rPr>
                <w:rtl w:val="0"/>
              </w:rPr>
            </w:r>
          </w:p>
        </w:tc>
        <w:tc>
          <w:tcPr>
            <w:vAlign w:val="center"/>
          </w:tcPr>
          <w:p w:rsidR="00000000" w:rsidDel="00000000" w:rsidP="00000000" w:rsidRDefault="00000000" w:rsidRPr="00000000" w14:paraId="000002C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 a la que pertenece.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2C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2C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C4">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2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Día afectado por el bloqueo.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hora_fin</w:t>
            </w:r>
            <w:r w:rsidDel="00000000" w:rsidR="00000000" w:rsidRPr="00000000">
              <w:rPr>
                <w:rtl w:val="0"/>
              </w:rPr>
            </w:r>
          </w:p>
        </w:tc>
        <w:tc>
          <w:tcPr>
            <w:vAlign w:val="center"/>
          </w:tcPr>
          <w:p w:rsidR="00000000" w:rsidDel="00000000" w:rsidP="00000000" w:rsidRDefault="00000000" w:rsidRPr="00000000" w14:paraId="000002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w:t>
            </w:r>
            <w:r w:rsidDel="00000000" w:rsidR="00000000" w:rsidRPr="00000000">
              <w:rPr>
                <w:rtl w:val="0"/>
              </w:rPr>
            </w:r>
          </w:p>
        </w:tc>
        <w:tc>
          <w:tcPr>
            <w:vAlign w:val="center"/>
          </w:tcPr>
          <w:p w:rsidR="00000000" w:rsidDel="00000000" w:rsidP="00000000" w:rsidRDefault="00000000" w:rsidRPr="00000000" w14:paraId="000002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C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2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 del rango bloqueado.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hora_inicio</w:t>
            </w:r>
            <w:r w:rsidDel="00000000" w:rsidR="00000000" w:rsidRPr="00000000">
              <w:rPr>
                <w:rtl w:val="0"/>
              </w:rPr>
            </w:r>
          </w:p>
        </w:tc>
        <w:tc>
          <w:tcPr>
            <w:vAlign w:val="center"/>
          </w:tcPr>
          <w:p w:rsidR="00000000" w:rsidDel="00000000" w:rsidP="00000000" w:rsidRDefault="00000000" w:rsidRPr="00000000" w14:paraId="000002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w:t>
            </w:r>
            <w:r w:rsidDel="00000000" w:rsidR="00000000" w:rsidRPr="00000000">
              <w:rPr>
                <w:rtl w:val="0"/>
              </w:rPr>
            </w:r>
          </w:p>
        </w:tc>
        <w:tc>
          <w:tcPr>
            <w:vAlign w:val="center"/>
          </w:tcPr>
          <w:p w:rsidR="00000000" w:rsidDel="00000000" w:rsidP="00000000" w:rsidRDefault="00000000" w:rsidRPr="00000000" w14:paraId="000002C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C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2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Inicio del rango bloqueado.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mostrar_en_sitio</w:t>
            </w:r>
            <w:r w:rsidDel="00000000" w:rsidR="00000000" w:rsidRPr="00000000">
              <w:rPr>
                <w:rtl w:val="0"/>
              </w:rPr>
            </w:r>
          </w:p>
        </w:tc>
        <w:tc>
          <w:tcPr>
            <w:vAlign w:val="center"/>
          </w:tcPr>
          <w:p w:rsidR="00000000" w:rsidDel="00000000" w:rsidP="00000000" w:rsidRDefault="00000000" w:rsidRPr="00000000" w14:paraId="000002D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2D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D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2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Si es verdadero, el sitio público muestra el motivo público en la franja bloqueada.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motivo</w:t>
            </w:r>
            <w:r w:rsidDel="00000000" w:rsidR="00000000" w:rsidRPr="00000000">
              <w:rPr>
                <w:rtl w:val="0"/>
              </w:rPr>
            </w:r>
          </w:p>
        </w:tc>
        <w:tc>
          <w:tcPr>
            <w:vAlign w:val="center"/>
          </w:tcPr>
          <w:p w:rsidR="00000000" w:rsidDel="00000000" w:rsidP="00000000" w:rsidRDefault="00000000" w:rsidRPr="00000000" w14:paraId="000002D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2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D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2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Motivo interno del bloqueo.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motivo_publico</w:t>
            </w:r>
            <w:r w:rsidDel="00000000" w:rsidR="00000000" w:rsidRPr="00000000">
              <w:rPr>
                <w:rtl w:val="0"/>
              </w:rPr>
            </w:r>
          </w:p>
        </w:tc>
        <w:tc>
          <w:tcPr>
            <w:vAlign w:val="center"/>
          </w:tcPr>
          <w:p w:rsidR="00000000" w:rsidDel="00000000" w:rsidP="00000000" w:rsidRDefault="00000000" w:rsidRPr="00000000" w14:paraId="000002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2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2D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2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Texto que ve el paciente cuando el bloqueo se muestra en el sitio.</w:t>
            </w:r>
            <w:r w:rsidDel="00000000" w:rsidR="00000000" w:rsidRPr="00000000">
              <w:rPr>
                <w:rtl w:val="0"/>
              </w:rPr>
            </w:r>
          </w:p>
        </w:tc>
      </w:tr>
    </w:tbl>
    <w:p w:rsidR="00000000" w:rsidDel="00000000" w:rsidP="00000000" w:rsidRDefault="00000000" w:rsidRPr="00000000" w14:paraId="000002DF">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bloques_horarios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Unidad reservable de la agenda: una franja de 30 minutos de una especialista en una fecha.</w:t>
      </w:r>
      <w:r w:rsidDel="00000000" w:rsidR="00000000" w:rsidRPr="00000000">
        <w:rPr>
          <w:rtl w:val="0"/>
        </w:rPr>
      </w:r>
    </w:p>
    <w:tbl>
      <w:tblPr>
        <w:tblStyle w:val="Table1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2E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2E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2E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2E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2E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2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2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bloqueo_agenda_id</w:t>
            </w:r>
            <w:r w:rsidDel="00000000" w:rsidR="00000000" w:rsidRPr="00000000">
              <w:rPr>
                <w:rtl w:val="0"/>
              </w:rPr>
            </w:r>
          </w:p>
        </w:tc>
        <w:tc>
          <w:tcPr>
            <w:vAlign w:val="center"/>
          </w:tcPr>
          <w:p w:rsidR="00000000" w:rsidDel="00000000" w:rsidP="00000000" w:rsidRDefault="00000000" w:rsidRPr="00000000" w14:paraId="000002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2ED">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bloqueos_agenda</w:t>
            </w:r>
            <w:r w:rsidDel="00000000" w:rsidR="00000000" w:rsidRPr="00000000">
              <w:rPr>
                <w:rtl w:val="0"/>
              </w:rPr>
            </w:r>
          </w:p>
        </w:tc>
        <w:tc>
          <w:tcPr>
            <w:vAlign w:val="center"/>
          </w:tcPr>
          <w:p w:rsidR="00000000" w:rsidDel="00000000" w:rsidP="00000000" w:rsidRDefault="00000000" w:rsidRPr="00000000" w14:paraId="000002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Bloqueo que dejó este bloque en estado Bloqueado, si corresponde.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2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2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2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tl w:val="0"/>
              </w:rPr>
            </w:r>
          </w:p>
        </w:tc>
        <w:tc>
          <w:tcPr>
            <w:vAlign w:val="center"/>
          </w:tcPr>
          <w:p w:rsidR="00000000" w:rsidDel="00000000" w:rsidP="00000000" w:rsidRDefault="00000000" w:rsidRPr="00000000" w14:paraId="000002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F7">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especialistas; Único con fecha, hora_inicio</w:t>
            </w:r>
            <w:r w:rsidDel="00000000" w:rsidR="00000000" w:rsidRPr="00000000">
              <w:rPr>
                <w:rtl w:val="0"/>
              </w:rPr>
            </w:r>
          </w:p>
        </w:tc>
        <w:tc>
          <w:tcPr>
            <w:vAlign w:val="center"/>
          </w:tcPr>
          <w:p w:rsidR="00000000" w:rsidDel="00000000" w:rsidP="00000000" w:rsidRDefault="00000000" w:rsidRPr="00000000" w14:paraId="000002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 a la que pertenece.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w:t>
            </w:r>
            <w:r w:rsidDel="00000000" w:rsidR="00000000" w:rsidRPr="00000000">
              <w:rPr>
                <w:rtl w:val="0"/>
              </w:rPr>
            </w:r>
          </w:p>
        </w:tc>
        <w:tc>
          <w:tcPr>
            <w:vAlign w:val="center"/>
          </w:tcPr>
          <w:p w:rsidR="00000000" w:rsidDel="00000000" w:rsidP="00000000" w:rsidRDefault="00000000" w:rsidRPr="00000000" w14:paraId="000002F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2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FC">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2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Disponibilidad del bloque. Valores: 0 Disponible, 1 Bloqueado, 2 Reservado.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2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3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0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hora_inicio</w:t>
            </w:r>
            <w:r w:rsidDel="00000000" w:rsidR="00000000" w:rsidRPr="00000000">
              <w:rPr>
                <w:rtl w:val="0"/>
              </w:rPr>
            </w:r>
          </w:p>
        </w:tc>
        <w:tc>
          <w:tcPr>
            <w:vAlign w:val="center"/>
          </w:tcPr>
          <w:p w:rsidR="00000000" w:rsidDel="00000000" w:rsidP="00000000" w:rsidRDefault="00000000" w:rsidRPr="00000000" w14:paraId="0000030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Día del bloque.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hora_fin</w:t>
            </w:r>
            <w:r w:rsidDel="00000000" w:rsidR="00000000" w:rsidRPr="00000000">
              <w:rPr>
                <w:rtl w:val="0"/>
              </w:rPr>
            </w:r>
          </w:p>
        </w:tc>
        <w:tc>
          <w:tcPr>
            <w:vAlign w:val="center"/>
          </w:tcPr>
          <w:p w:rsidR="00000000" w:rsidDel="00000000" w:rsidP="00000000" w:rsidRDefault="00000000" w:rsidRPr="00000000" w14:paraId="0000030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w:t>
            </w:r>
            <w:r w:rsidDel="00000000" w:rsidR="00000000" w:rsidRPr="00000000">
              <w:rPr>
                <w:rtl w:val="0"/>
              </w:rPr>
            </w:r>
          </w:p>
        </w:tc>
        <w:tc>
          <w:tcPr>
            <w:vAlign w:val="center"/>
          </w:tcPr>
          <w:p w:rsidR="00000000" w:rsidDel="00000000" w:rsidP="00000000" w:rsidRDefault="00000000" w:rsidRPr="00000000" w14:paraId="0000030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0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0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 del bloque, 30 minutos después del inicio. Dos bloques son consecutivos cuando este valor es igual al inicio del siguiente.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hora_inicio</w:t>
            </w:r>
            <w:r w:rsidDel="00000000" w:rsidR="00000000" w:rsidRPr="00000000">
              <w:rPr>
                <w:rtl w:val="0"/>
              </w:rPr>
            </w:r>
          </w:p>
        </w:tc>
        <w:tc>
          <w:tcPr>
            <w:vAlign w:val="center"/>
          </w:tcPr>
          <w:p w:rsidR="00000000" w:rsidDel="00000000" w:rsidP="00000000" w:rsidRDefault="00000000" w:rsidRPr="00000000" w14:paraId="0000030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w:t>
            </w:r>
            <w:r w:rsidDel="00000000" w:rsidR="00000000" w:rsidRPr="00000000">
              <w:rPr>
                <w:rtl w:val="0"/>
              </w:rPr>
            </w:r>
          </w:p>
        </w:tc>
        <w:tc>
          <w:tcPr>
            <w:vAlign w:val="center"/>
          </w:tcPr>
          <w:p w:rsidR="00000000" w:rsidDel="00000000" w:rsidP="00000000" w:rsidRDefault="00000000" w:rsidRPr="00000000" w14:paraId="0000030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0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fecha</w:t>
            </w:r>
            <w:r w:rsidDel="00000000" w:rsidR="00000000" w:rsidRPr="00000000">
              <w:rPr>
                <w:rtl w:val="0"/>
              </w:rPr>
            </w:r>
          </w:p>
        </w:tc>
        <w:tc>
          <w:tcPr>
            <w:vAlign w:val="center"/>
          </w:tcPr>
          <w:p w:rsidR="00000000" w:rsidDel="00000000" w:rsidP="00000000" w:rsidRDefault="00000000" w:rsidRPr="00000000" w14:paraId="0000030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Inicio del bloque.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updated_at</w:t>
            </w:r>
            <w:r w:rsidDel="00000000" w:rsidR="00000000" w:rsidRPr="00000000">
              <w:rPr>
                <w:rtl w:val="0"/>
              </w:rPr>
            </w:r>
          </w:p>
        </w:tc>
        <w:tc>
          <w:tcPr>
            <w:vAlign w:val="center"/>
          </w:tcPr>
          <w:p w:rsidR="00000000" w:rsidDel="00000000" w:rsidP="00000000" w:rsidRDefault="00000000" w:rsidRPr="00000000" w14:paraId="0000030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30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31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la última modificación, en UTC.</w:t>
            </w:r>
            <w:r w:rsidDel="00000000" w:rsidR="00000000" w:rsidRPr="00000000">
              <w:rPr>
                <w:rtl w:val="0"/>
              </w:rPr>
            </w:r>
          </w:p>
        </w:tc>
      </w:tr>
    </w:tbl>
    <w:p w:rsidR="00000000" w:rsidDel="00000000" w:rsidP="00000000" w:rsidRDefault="00000000" w:rsidRPr="00000000" w14:paraId="00000312">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citas. </w:t>
      </w:r>
      <w:r w:rsidDel="00000000" w:rsidR="00000000" w:rsidRPr="00000000">
        <w:rPr>
          <w:rFonts w:ascii="Times New Roman" w:cs="Times New Roman" w:eastAsia="Times New Roman" w:hAnsi="Times New Roman"/>
          <w:b w:val="0"/>
          <w:bCs w:val="0"/>
          <w:i w:val="0"/>
          <w:iCs w:val="0"/>
          <w:color w:val="000000"/>
          <w:sz w:val="24"/>
          <w:szCs w:val="24"/>
          <w:rtl w:val="0"/>
        </w:rPr>
        <w:t xml:space="preserve">Reserva de una atención</w:t>
      </w:r>
      <w:r w:rsidDel="00000000" w:rsidR="00000000" w:rsidRPr="00000000">
        <w:rPr>
          <w:rFonts w:ascii="Times New Roman" w:cs="Times New Roman" w:eastAsia="Times New Roman" w:hAnsi="Times New Roman"/>
          <w:b w:val="0"/>
          <w:bCs w:val="0"/>
          <w:i w:val="0"/>
          <w:iCs w:val="0"/>
          <w:color w:val="000000"/>
          <w:sz w:val="24"/>
          <w:szCs w:val="24"/>
          <w:rtl w:val="0"/>
        </w:rPr>
        <w:t xml:space="preserve">. Guarda su propio rango horario, fijado al momento de reservar.</w:t>
      </w:r>
      <w:r w:rsidDel="00000000" w:rsidR="00000000" w:rsidRPr="00000000">
        <w:rPr>
          <w:rtl w:val="0"/>
        </w:rPr>
      </w:r>
    </w:p>
    <w:tbl>
      <w:tblPr>
        <w:tblStyle w:val="Table1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31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31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31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31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31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3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3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bloque_horario_id</w:t>
            </w:r>
            <w:r w:rsidDel="00000000" w:rsidR="00000000" w:rsidRPr="00000000">
              <w:rPr>
                <w:rtl w:val="0"/>
              </w:rPr>
            </w:r>
          </w:p>
        </w:tc>
        <w:tc>
          <w:tcPr>
            <w:vAlign w:val="center"/>
          </w:tcPr>
          <w:p w:rsidR="00000000" w:rsidDel="00000000" w:rsidP="00000000" w:rsidRDefault="00000000" w:rsidRPr="00000000" w14:paraId="000003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20">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bloques_horarios</w:t>
            </w:r>
            <w:r w:rsidDel="00000000" w:rsidR="00000000" w:rsidRPr="00000000">
              <w:rPr>
                <w:rtl w:val="0"/>
              </w:rPr>
            </w:r>
          </w:p>
        </w:tc>
        <w:tc>
          <w:tcPr>
            <w:vAlign w:val="center"/>
          </w:tcPr>
          <w:p w:rsidR="00000000" w:rsidDel="00000000" w:rsidP="00000000" w:rsidRDefault="00000000" w:rsidRPr="00000000" w14:paraId="000003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Bloque inicial de la cita. La ocupación completa está en </w:t>
            </w:r>
            <w:r w:rsidDel="00000000" w:rsidR="00000000" w:rsidRPr="00000000">
              <w:rPr>
                <w:rFonts w:ascii="Times New Roman" w:cs="Times New Roman" w:eastAsia="Times New Roman" w:hAnsi="Times New Roman"/>
                <w:b w:val="0"/>
                <w:bCs w:val="0"/>
                <w:i w:val="0"/>
                <w:iCs w:val="0"/>
                <w:color w:val="000000"/>
                <w:sz w:val="20"/>
                <w:szCs w:val="20"/>
                <w:rtl w:val="0"/>
              </w:rPr>
              <w:t xml:space="preserve">citas_bloques</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confirmado_por</w:t>
            </w:r>
            <w:r w:rsidDel="00000000" w:rsidR="00000000" w:rsidRPr="00000000">
              <w:rPr>
                <w:rtl w:val="0"/>
              </w:rPr>
            </w:r>
          </w:p>
        </w:tc>
        <w:tc>
          <w:tcPr>
            <w:vAlign w:val="center"/>
          </w:tcPr>
          <w:p w:rsidR="00000000" w:rsidDel="00000000" w:rsidP="00000000" w:rsidRDefault="00000000" w:rsidRPr="00000000" w14:paraId="000003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2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Vía por la que se confirmó la cita. Nulo si no está confirmada. Valores: 0 Profesional, 1 Correo, 2 WhatsApp.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creado_por_usuario_id</w:t>
            </w:r>
            <w:r w:rsidDel="00000000" w:rsidR="00000000" w:rsidRPr="00000000">
              <w:rPr>
                <w:rtl w:val="0"/>
              </w:rPr>
            </w:r>
          </w:p>
        </w:tc>
        <w:tc>
          <w:tcPr>
            <w:vAlign w:val="center"/>
          </w:tcPr>
          <w:p w:rsidR="00000000" w:rsidDel="00000000" w:rsidP="00000000" w:rsidRDefault="00000000" w:rsidRPr="00000000" w14:paraId="0000032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2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2A">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usuarios_personal</w:t>
            </w:r>
            <w:r w:rsidDel="00000000" w:rsidR="00000000" w:rsidRPr="00000000">
              <w:rPr>
                <w:rtl w:val="0"/>
              </w:rPr>
            </w:r>
          </w:p>
        </w:tc>
        <w:tc>
          <w:tcPr>
            <w:vAlign w:val="center"/>
          </w:tcPr>
          <w:p w:rsidR="00000000" w:rsidDel="00000000" w:rsidP="00000000" w:rsidRDefault="00000000" w:rsidRPr="00000000" w14:paraId="0000032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 del personal que registró una reserva manual. Nulo en las reservas web.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32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32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2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33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empresa_id</w:t>
            </w:r>
            <w:r w:rsidDel="00000000" w:rsidR="00000000" w:rsidRPr="00000000">
              <w:rPr>
                <w:rtl w:val="0"/>
              </w:rPr>
            </w:r>
          </w:p>
        </w:tc>
        <w:tc>
          <w:tcPr>
            <w:vAlign w:val="center"/>
          </w:tcPr>
          <w:p w:rsidR="00000000" w:rsidDel="00000000" w:rsidP="00000000" w:rsidRDefault="00000000" w:rsidRPr="00000000" w14:paraId="0000033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3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34">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empresas</w:t>
            </w:r>
            <w:r w:rsidDel="00000000" w:rsidR="00000000" w:rsidRPr="00000000">
              <w:rPr>
                <w:rtl w:val="0"/>
              </w:rPr>
            </w:r>
          </w:p>
        </w:tc>
        <w:tc>
          <w:tcPr>
            <w:vAlign w:val="center"/>
          </w:tcPr>
          <w:p w:rsidR="00000000" w:rsidDel="00000000" w:rsidP="00000000" w:rsidRDefault="00000000" w:rsidRPr="00000000" w14:paraId="0000033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Convenio con que se reservó, si el paciente lo indicó.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tl w:val="0"/>
              </w:rPr>
            </w:r>
          </w:p>
        </w:tc>
        <w:tc>
          <w:tcPr>
            <w:vAlign w:val="center"/>
          </w:tcPr>
          <w:p w:rsidR="00000000" w:rsidDel="00000000" w:rsidP="00000000" w:rsidRDefault="00000000" w:rsidRPr="00000000" w14:paraId="0000033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3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39">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especialistas</w:t>
            </w:r>
            <w:r w:rsidDel="00000000" w:rsidR="00000000" w:rsidRPr="00000000">
              <w:rPr>
                <w:rtl w:val="0"/>
              </w:rPr>
            </w:r>
          </w:p>
        </w:tc>
        <w:tc>
          <w:tcPr>
            <w:vAlign w:val="center"/>
          </w:tcPr>
          <w:p w:rsidR="00000000" w:rsidDel="00000000" w:rsidP="00000000" w:rsidRDefault="00000000" w:rsidRPr="00000000" w14:paraId="0000033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 que atiende.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w:t>
            </w:r>
            <w:r w:rsidDel="00000000" w:rsidR="00000000" w:rsidRPr="00000000">
              <w:rPr>
                <w:rtl w:val="0"/>
              </w:rPr>
            </w:r>
          </w:p>
        </w:tc>
        <w:tc>
          <w:tcPr>
            <w:vAlign w:val="center"/>
          </w:tcPr>
          <w:p w:rsidR="00000000" w:rsidDel="00000000" w:rsidP="00000000" w:rsidRDefault="00000000" w:rsidRPr="00000000" w14:paraId="0000033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3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3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3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 de la reserva en su ciclo de vida. Valores: 0 Pendiente (obsoleto), 1 Confirmada, 2 Cancelada, 3 Expirada, 4 </w:t>
            </w:r>
            <w:r w:rsidDel="00000000" w:rsidR="00000000" w:rsidRPr="00000000">
              <w:rPr>
                <w:rFonts w:ascii="Times New Roman" w:cs="Times New Roman" w:eastAsia="Times New Roman" w:hAnsi="Times New Roman"/>
                <w:b w:val="0"/>
                <w:bCs w:val="0"/>
                <w:i w:val="0"/>
                <w:iCs w:val="0"/>
                <w:color w:val="000000"/>
                <w:sz w:val="20"/>
                <w:szCs w:val="20"/>
                <w:rtl w:val="0"/>
              </w:rPr>
              <w:t xml:space="preserve">PendientePago</w:t>
            </w:r>
            <w:r w:rsidDel="00000000" w:rsidR="00000000" w:rsidRPr="00000000">
              <w:rPr>
                <w:rFonts w:ascii="Times New Roman" w:cs="Times New Roman" w:eastAsia="Times New Roman" w:hAnsi="Times New Roman"/>
                <w:b w:val="0"/>
                <w:bCs w:val="0"/>
                <w:i w:val="0"/>
                <w:iCs w:val="0"/>
                <w:color w:val="000000"/>
                <w:sz w:val="20"/>
                <w:szCs w:val="20"/>
                <w:rtl w:val="0"/>
              </w:rPr>
              <w:t xml:space="preserve">, 5 </w:t>
            </w:r>
            <w:r w:rsidDel="00000000" w:rsidR="00000000" w:rsidRPr="00000000">
              <w:rPr>
                <w:rFonts w:ascii="Times New Roman" w:cs="Times New Roman" w:eastAsia="Times New Roman" w:hAnsi="Times New Roman"/>
                <w:b w:val="0"/>
                <w:bCs w:val="0"/>
                <w:i w:val="0"/>
                <w:iCs w:val="0"/>
                <w:color w:val="000000"/>
                <w:sz w:val="20"/>
                <w:szCs w:val="20"/>
                <w:rtl w:val="0"/>
              </w:rPr>
              <w:t xml:space="preserve">PorConfirmar</w:t>
            </w:r>
            <w:r w:rsidDel="00000000" w:rsidR="00000000" w:rsidRPr="00000000">
              <w:rPr>
                <w:rFonts w:ascii="Times New Roman" w:cs="Times New Roman" w:eastAsia="Times New Roman" w:hAnsi="Times New Roman"/>
                <w:b w:val="0"/>
                <w:bCs w:val="0"/>
                <w:i w:val="0"/>
                <w:iCs w:val="0"/>
                <w:color w:val="000000"/>
                <w:sz w:val="20"/>
                <w:szCs w:val="20"/>
                <w:rtl w:val="0"/>
              </w:rPr>
              <w:t xml:space="preserve">, 6 Atendida, 7 </w:t>
            </w:r>
            <w:r w:rsidDel="00000000" w:rsidR="00000000" w:rsidRPr="00000000">
              <w:rPr>
                <w:rFonts w:ascii="Times New Roman" w:cs="Times New Roman" w:eastAsia="Times New Roman" w:hAnsi="Times New Roman"/>
                <w:b w:val="0"/>
                <w:bCs w:val="0"/>
                <w:i w:val="0"/>
                <w:iCs w:val="0"/>
                <w:color w:val="000000"/>
                <w:sz w:val="20"/>
                <w:szCs w:val="20"/>
                <w:rtl w:val="0"/>
              </w:rPr>
              <w:t xml:space="preserve">NoAsistida</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34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34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4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4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Día de la atención, fijado al reservar.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grupo_cita_id</w:t>
            </w:r>
            <w:r w:rsidDel="00000000" w:rsidR="00000000" w:rsidRPr="00000000">
              <w:rPr>
                <w:rtl w:val="0"/>
              </w:rPr>
            </w:r>
          </w:p>
        </w:tc>
        <w:tc>
          <w:tcPr>
            <w:vAlign w:val="center"/>
          </w:tcPr>
          <w:p w:rsidR="00000000" w:rsidDel="00000000" w:rsidP="00000000" w:rsidRDefault="00000000" w:rsidRPr="00000000" w14:paraId="0000034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uuid</w:t>
            </w:r>
            <w:r w:rsidDel="00000000" w:rsidR="00000000" w:rsidRPr="00000000">
              <w:rPr>
                <w:rtl w:val="0"/>
              </w:rPr>
            </w:r>
          </w:p>
        </w:tc>
        <w:tc>
          <w:tcPr>
            <w:vAlign w:val="center"/>
          </w:tcPr>
          <w:p w:rsidR="00000000" w:rsidDel="00000000" w:rsidP="00000000" w:rsidRDefault="00000000" w:rsidRPr="00000000" w14:paraId="0000034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4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4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Mecanismo multibloque heredado: agrupa varias filas de cita de una misma atención. Las citas actuales usan </w:t>
            </w:r>
            <w:r w:rsidDel="00000000" w:rsidR="00000000" w:rsidRPr="00000000">
              <w:rPr>
                <w:rFonts w:ascii="Times New Roman" w:cs="Times New Roman" w:eastAsia="Times New Roman" w:hAnsi="Times New Roman"/>
                <w:b w:val="0"/>
                <w:bCs w:val="0"/>
                <w:i w:val="0"/>
                <w:iCs w:val="0"/>
                <w:color w:val="000000"/>
                <w:sz w:val="20"/>
                <w:szCs w:val="20"/>
                <w:rtl w:val="0"/>
              </w:rPr>
              <w:t xml:space="preserve">citas_bloques</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hora_fin</w:t>
            </w:r>
            <w:r w:rsidDel="00000000" w:rsidR="00000000" w:rsidRPr="00000000">
              <w:rPr>
                <w:rtl w:val="0"/>
              </w:rPr>
            </w:r>
          </w:p>
        </w:tc>
        <w:tc>
          <w:tcPr>
            <w:vAlign w:val="center"/>
          </w:tcPr>
          <w:p w:rsidR="00000000" w:rsidDel="00000000" w:rsidP="00000000" w:rsidRDefault="00000000" w:rsidRPr="00000000" w14:paraId="0000034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w:t>
            </w:r>
            <w:r w:rsidDel="00000000" w:rsidR="00000000" w:rsidRPr="00000000">
              <w:rPr>
                <w:rtl w:val="0"/>
              </w:rPr>
            </w:r>
          </w:p>
        </w:tc>
        <w:tc>
          <w:tcPr>
            <w:vAlign w:val="center"/>
          </w:tcPr>
          <w:p w:rsidR="00000000" w:rsidDel="00000000" w:rsidP="00000000" w:rsidRDefault="00000000" w:rsidRPr="00000000" w14:paraId="0000034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4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4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 de la atención: el fin del último bloque ocupado.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hora_inicio</w:t>
            </w:r>
            <w:r w:rsidDel="00000000" w:rsidR="00000000" w:rsidRPr="00000000">
              <w:rPr>
                <w:rtl w:val="0"/>
              </w:rPr>
            </w:r>
          </w:p>
        </w:tc>
        <w:tc>
          <w:tcPr>
            <w:vAlign w:val="center"/>
          </w:tcPr>
          <w:p w:rsidR="00000000" w:rsidDel="00000000" w:rsidP="00000000" w:rsidRDefault="00000000" w:rsidRPr="00000000" w14:paraId="0000035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w:t>
            </w:r>
            <w:r w:rsidDel="00000000" w:rsidR="00000000" w:rsidRPr="00000000">
              <w:rPr>
                <w:rtl w:val="0"/>
              </w:rPr>
            </w:r>
          </w:p>
        </w:tc>
        <w:tc>
          <w:tcPr>
            <w:vAlign w:val="center"/>
          </w:tcPr>
          <w:p w:rsidR="00000000" w:rsidDel="00000000" w:rsidP="00000000" w:rsidRDefault="00000000" w:rsidRPr="00000000" w14:paraId="0000035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5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5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Inicio de la atención.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motivo_cancelacion</w:t>
            </w:r>
            <w:r w:rsidDel="00000000" w:rsidR="00000000" w:rsidRPr="00000000">
              <w:rPr>
                <w:rtl w:val="0"/>
              </w:rPr>
            </w:r>
          </w:p>
        </w:tc>
        <w:tc>
          <w:tcPr>
            <w:vAlign w:val="center"/>
          </w:tcPr>
          <w:p w:rsidR="00000000" w:rsidDel="00000000" w:rsidP="00000000" w:rsidRDefault="00000000" w:rsidRPr="00000000" w14:paraId="0000035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35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5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5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Motivo obligatorio al cancelar desde el panel.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nota_interna</w:t>
            </w:r>
            <w:r w:rsidDel="00000000" w:rsidR="00000000" w:rsidRPr="00000000">
              <w:rPr>
                <w:rtl w:val="0"/>
              </w:rPr>
            </w:r>
          </w:p>
        </w:tc>
        <w:tc>
          <w:tcPr>
            <w:vAlign w:val="center"/>
          </w:tcPr>
          <w:p w:rsidR="00000000" w:rsidDel="00000000" w:rsidP="00000000" w:rsidRDefault="00000000" w:rsidRPr="00000000" w14:paraId="0000035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35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5C">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5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Nota visible solo para el personal.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nota_paciente</w:t>
            </w:r>
            <w:r w:rsidDel="00000000" w:rsidR="00000000" w:rsidRPr="00000000">
              <w:rPr>
                <w:rtl w:val="0"/>
              </w:rPr>
            </w:r>
          </w:p>
        </w:tc>
        <w:tc>
          <w:tcPr>
            <w:vAlign w:val="center"/>
          </w:tcPr>
          <w:p w:rsidR="00000000" w:rsidDel="00000000" w:rsidP="00000000" w:rsidRDefault="00000000" w:rsidRPr="00000000" w14:paraId="0000035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36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61">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6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Nota que el paciente o el personal deja para la atención; se incluye en el correo de confirmación.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36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6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6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6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Canal por el que se creó la reserva. Valores: 0 Web, 1 Manual.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paciente_id</w:t>
            </w:r>
            <w:r w:rsidDel="00000000" w:rsidR="00000000" w:rsidRPr="00000000">
              <w:rPr>
                <w:rtl w:val="0"/>
              </w:rPr>
            </w:r>
          </w:p>
        </w:tc>
        <w:tc>
          <w:tcPr>
            <w:vAlign w:val="center"/>
          </w:tcPr>
          <w:p w:rsidR="00000000" w:rsidDel="00000000" w:rsidP="00000000" w:rsidRDefault="00000000" w:rsidRPr="00000000" w14:paraId="0000036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6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6B">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pacientes</w:t>
            </w:r>
            <w:r w:rsidDel="00000000" w:rsidR="00000000" w:rsidRPr="00000000">
              <w:rPr>
                <w:rtl w:val="0"/>
              </w:rPr>
            </w:r>
          </w:p>
        </w:tc>
        <w:tc>
          <w:tcPr>
            <w:vAlign w:val="center"/>
          </w:tcPr>
          <w:p w:rsidR="00000000" w:rsidDel="00000000" w:rsidP="00000000" w:rsidRDefault="00000000" w:rsidRPr="00000000" w14:paraId="000003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Paciente que asiste a la atención.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servicio_id</w:t>
            </w:r>
            <w:r w:rsidDel="00000000" w:rsidR="00000000" w:rsidRPr="00000000">
              <w:rPr>
                <w:rtl w:val="0"/>
              </w:rPr>
            </w:r>
          </w:p>
        </w:tc>
        <w:tc>
          <w:tcPr>
            <w:vAlign w:val="center"/>
          </w:tcPr>
          <w:p w:rsidR="00000000" w:rsidDel="00000000" w:rsidP="00000000" w:rsidRDefault="00000000" w:rsidRPr="00000000" w14:paraId="0000036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6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70">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servicios</w:t>
            </w:r>
            <w:r w:rsidDel="00000000" w:rsidR="00000000" w:rsidRPr="00000000">
              <w:rPr>
                <w:rtl w:val="0"/>
              </w:rPr>
            </w:r>
          </w:p>
        </w:tc>
        <w:tc>
          <w:tcPr>
            <w:vAlign w:val="center"/>
          </w:tcPr>
          <w:p w:rsidR="00000000" w:rsidDel="00000000" w:rsidP="00000000" w:rsidRDefault="00000000" w:rsidRPr="00000000" w14:paraId="0000037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 reservado.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updated_at</w:t>
            </w:r>
            <w:r w:rsidDel="00000000" w:rsidR="00000000" w:rsidRPr="00000000">
              <w:rPr>
                <w:rtl w:val="0"/>
              </w:rPr>
            </w:r>
          </w:p>
        </w:tc>
        <w:tc>
          <w:tcPr>
            <w:vAlign w:val="center"/>
          </w:tcPr>
          <w:p w:rsidR="00000000" w:rsidDel="00000000" w:rsidP="00000000" w:rsidRDefault="00000000" w:rsidRPr="00000000" w14:paraId="0000037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37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7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la última modificación, en UTC.</w:t>
            </w:r>
            <w:r w:rsidDel="00000000" w:rsidR="00000000" w:rsidRPr="00000000">
              <w:rPr>
                <w:rtl w:val="0"/>
              </w:rPr>
            </w:r>
          </w:p>
        </w:tc>
      </w:tr>
    </w:tbl>
    <w:p w:rsidR="00000000" w:rsidDel="00000000" w:rsidP="00000000" w:rsidRDefault="00000000" w:rsidRPr="00000000" w14:paraId="00000377">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citas_bloques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Ocupación de bloques por citas. Su índice único sobre </w:t>
      </w:r>
      <w:r w:rsidDel="00000000" w:rsidR="00000000" w:rsidRPr="00000000">
        <w:rPr>
          <w:rFonts w:ascii="Times New Roman" w:cs="Times New Roman" w:eastAsia="Times New Roman" w:hAnsi="Times New Roman"/>
          <w:b w:val="0"/>
          <w:bCs w:val="0"/>
          <w:i w:val="0"/>
          <w:iCs w:val="0"/>
          <w:color w:val="000000"/>
          <w:sz w:val="24"/>
          <w:szCs w:val="24"/>
          <w:rtl w:val="0"/>
        </w:rPr>
        <w:t xml:space="preserve">bloque_horario_id</w:t>
      </w:r>
      <w:r w:rsidDel="00000000" w:rsidR="00000000" w:rsidRPr="00000000">
        <w:rPr>
          <w:rFonts w:ascii="Times New Roman" w:cs="Times New Roman" w:eastAsia="Times New Roman" w:hAnsi="Times New Roman"/>
          <w:b w:val="0"/>
          <w:bCs w:val="0"/>
          <w:i w:val="0"/>
          <w:iCs w:val="0"/>
          <w:color w:val="000000"/>
          <w:sz w:val="24"/>
          <w:szCs w:val="24"/>
          <w:rtl w:val="0"/>
        </w:rPr>
        <w:t xml:space="preserve"> es la barrera contra la doble reserva.</w:t>
      </w:r>
      <w:r w:rsidDel="00000000" w:rsidR="00000000" w:rsidRPr="00000000">
        <w:rPr>
          <w:rtl w:val="0"/>
        </w:rPr>
      </w:r>
    </w:p>
    <w:tbl>
      <w:tblPr>
        <w:tblStyle w:val="Table1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37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37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37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37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37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37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7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8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38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bloque_horario_id</w:t>
            </w:r>
            <w:r w:rsidDel="00000000" w:rsidR="00000000" w:rsidRPr="00000000">
              <w:rPr>
                <w:rtl w:val="0"/>
              </w:rPr>
            </w:r>
          </w:p>
        </w:tc>
        <w:tc>
          <w:tcPr>
            <w:vAlign w:val="center"/>
          </w:tcPr>
          <w:p w:rsidR="00000000" w:rsidDel="00000000" w:rsidP="00000000" w:rsidRDefault="00000000" w:rsidRPr="00000000" w14:paraId="0000038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85">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bloques_horarios</w:t>
            </w:r>
            <w:r w:rsidDel="00000000" w:rsidR="00000000" w:rsidRPr="00000000">
              <w:rPr>
                <w:rFonts w:ascii="Times New Roman" w:cs="Times New Roman" w:eastAsia="Times New Roman" w:hAnsi="Times New Roman"/>
                <w:b w:val="0"/>
                <w:bCs w:val="0"/>
                <w:i w:val="0"/>
                <w:iCs w:val="0"/>
                <w:color w:val="000000"/>
                <w:sz w:val="20"/>
                <w:szCs w:val="20"/>
                <w:rtl w:val="0"/>
              </w:rPr>
              <w:t xml:space="preserve">; Único</w:t>
            </w:r>
            <w:r w:rsidDel="00000000" w:rsidR="00000000" w:rsidRPr="00000000">
              <w:rPr>
                <w:rtl w:val="0"/>
              </w:rPr>
            </w:r>
          </w:p>
        </w:tc>
        <w:tc>
          <w:tcPr>
            <w:vAlign w:val="center"/>
          </w:tcPr>
          <w:p w:rsidR="00000000" w:rsidDel="00000000" w:rsidP="00000000" w:rsidRDefault="00000000" w:rsidRPr="00000000" w14:paraId="000003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Bloque ocupado. Índice único: un bloque solo puede estar ocupado por una cita.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cita_id</w:t>
            </w:r>
            <w:r w:rsidDel="00000000" w:rsidR="00000000" w:rsidRPr="00000000">
              <w:rPr>
                <w:rtl w:val="0"/>
              </w:rPr>
            </w:r>
          </w:p>
        </w:tc>
        <w:tc>
          <w:tcPr>
            <w:vAlign w:val="center"/>
          </w:tcPr>
          <w:p w:rsidR="00000000" w:rsidDel="00000000" w:rsidP="00000000" w:rsidRDefault="00000000" w:rsidRPr="00000000" w14:paraId="000003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8A">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citas</w:t>
            </w:r>
            <w:r w:rsidDel="00000000" w:rsidR="00000000" w:rsidRPr="00000000">
              <w:rPr>
                <w:rtl w:val="0"/>
              </w:rPr>
            </w:r>
          </w:p>
        </w:tc>
        <w:tc>
          <w:tcPr>
            <w:vAlign w:val="center"/>
          </w:tcPr>
          <w:p w:rsidR="00000000" w:rsidDel="00000000" w:rsidP="00000000" w:rsidRDefault="00000000" w:rsidRPr="00000000" w14:paraId="0000038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 que ocupa el bloque.</w:t>
            </w:r>
            <w:r w:rsidDel="00000000" w:rsidR="00000000" w:rsidRPr="00000000">
              <w:rPr>
                <w:rtl w:val="0"/>
              </w:rPr>
            </w:r>
          </w:p>
        </w:tc>
      </w:tr>
    </w:tbl>
    <w:p w:rsidR="00000000" w:rsidDel="00000000" w:rsidP="00000000" w:rsidRDefault="00000000" w:rsidRPr="00000000" w14:paraId="0000038C">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transacciones. </w:t>
      </w:r>
      <w:r w:rsidDel="00000000" w:rsidR="00000000" w:rsidRPr="00000000">
        <w:rPr>
          <w:rFonts w:ascii="Times New Roman" w:cs="Times New Roman" w:eastAsia="Times New Roman" w:hAnsi="Times New Roman"/>
          <w:b w:val="0"/>
          <w:bCs w:val="0"/>
          <w:i w:val="0"/>
          <w:iCs w:val="0"/>
          <w:color w:val="000000"/>
          <w:sz w:val="24"/>
          <w:szCs w:val="24"/>
          <w:rtl w:val="0"/>
        </w:rPr>
        <w:t xml:space="preserve">Pago de anticipo con Webpay Plus asociado a una cita web. Una transacción por cita.</w:t>
      </w:r>
      <w:r w:rsidDel="00000000" w:rsidR="00000000" w:rsidRPr="00000000">
        <w:rPr>
          <w:rtl w:val="0"/>
        </w:rPr>
      </w:r>
    </w:p>
    <w:tbl>
      <w:tblPr>
        <w:tblStyle w:val="Table1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38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38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38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39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39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3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3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buy_order</w:t>
            </w:r>
            <w:r w:rsidDel="00000000" w:rsidR="00000000" w:rsidRPr="00000000">
              <w:rPr>
                <w:rtl w:val="0"/>
              </w:rPr>
            </w:r>
          </w:p>
        </w:tc>
        <w:tc>
          <w:tcPr>
            <w:vAlign w:val="center"/>
          </w:tcPr>
          <w:p w:rsidR="00000000" w:rsidDel="00000000" w:rsidP="00000000" w:rsidRDefault="00000000" w:rsidRPr="00000000" w14:paraId="000003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3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9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9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Orden de compra enviada a Transbank, con el formato KF-{cita}-{segundos Unix}.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cita_id</w:t>
            </w:r>
            <w:r w:rsidDel="00000000" w:rsidR="00000000" w:rsidRPr="00000000">
              <w:rPr>
                <w:rtl w:val="0"/>
              </w:rPr>
            </w:r>
          </w:p>
        </w:tc>
        <w:tc>
          <w:tcPr>
            <w:vAlign w:val="center"/>
          </w:tcPr>
          <w:p w:rsidR="00000000" w:rsidDel="00000000" w:rsidP="00000000" w:rsidRDefault="00000000" w:rsidRPr="00000000" w14:paraId="000003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9F">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citas; Único</w:t>
            </w:r>
            <w:r w:rsidDel="00000000" w:rsidR="00000000" w:rsidRPr="00000000">
              <w:rPr>
                <w:rtl w:val="0"/>
              </w:rPr>
            </w:r>
          </w:p>
        </w:tc>
        <w:tc>
          <w:tcPr>
            <w:vAlign w:val="center"/>
          </w:tcPr>
          <w:p w:rsidR="00000000" w:rsidDel="00000000" w:rsidP="00000000" w:rsidRDefault="00000000" w:rsidRPr="00000000" w14:paraId="000003A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 asociada.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3A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3A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A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3A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w:t>
            </w:r>
            <w:r w:rsidDel="00000000" w:rsidR="00000000" w:rsidRPr="00000000">
              <w:rPr>
                <w:rtl w:val="0"/>
              </w:rPr>
            </w:r>
          </w:p>
        </w:tc>
        <w:tc>
          <w:tcPr>
            <w:vAlign w:val="center"/>
          </w:tcPr>
          <w:p w:rsidR="00000000" w:rsidDel="00000000" w:rsidP="00000000" w:rsidRDefault="00000000" w:rsidRPr="00000000" w14:paraId="000003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A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 del pago. Valores: 0 Iniciado, 1 Aprobado, 2 Rechazado, 3 Expirado.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expira_en</w:t>
            </w:r>
            <w:r w:rsidDel="00000000" w:rsidR="00000000" w:rsidRPr="00000000">
              <w:rPr>
                <w:rtl w:val="0"/>
              </w:rPr>
            </w:r>
          </w:p>
        </w:tc>
        <w:tc>
          <w:tcPr>
            <w:vAlign w:val="center"/>
          </w:tcPr>
          <w:p w:rsidR="00000000" w:rsidDel="00000000" w:rsidP="00000000" w:rsidRDefault="00000000" w:rsidRPr="00000000" w14:paraId="000003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3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A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Momento en que la transacción vence si no se confirma. Nulo en las transacciones creadas antes de que existiera este campo.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monto</w:t>
            </w:r>
            <w:r w:rsidDel="00000000" w:rsidR="00000000" w:rsidRPr="00000000">
              <w:rPr>
                <w:rtl w:val="0"/>
              </w:rPr>
            </w:r>
          </w:p>
        </w:tc>
        <w:tc>
          <w:tcPr>
            <w:vAlign w:val="center"/>
          </w:tcPr>
          <w:p w:rsidR="00000000" w:rsidDel="00000000" w:rsidP="00000000" w:rsidRDefault="00000000" w:rsidRPr="00000000" w14:paraId="000003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B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Monto del anticipo en pesos chilenos, tomado de Webpay:</w:t>
            </w:r>
            <w:r w:rsidDel="00000000" w:rsidR="00000000" w:rsidRPr="00000000">
              <w:rPr>
                <w:rFonts w:ascii="Times New Roman" w:cs="Times New Roman" w:eastAsia="Times New Roman" w:hAnsi="Times New Roman"/>
                <w:b w:val="0"/>
                <w:bCs w:val="0"/>
                <w:i w:val="0"/>
                <w:iCs w:val="0"/>
                <w:color w:val="000000"/>
                <w:sz w:val="20"/>
                <w:szCs w:val="20"/>
                <w:rtl w:val="0"/>
              </w:rPr>
              <w:t xml:space="preserve">MontoAnticipo</w:t>
            </w:r>
            <w:r w:rsidDel="00000000" w:rsidR="00000000" w:rsidRPr="00000000">
              <w:rPr>
                <w:rFonts w:ascii="Times New Roman" w:cs="Times New Roman" w:eastAsia="Times New Roman" w:hAnsi="Times New Roman"/>
                <w:b w:val="0"/>
                <w:bCs w:val="0"/>
                <w:i w:val="0"/>
                <w:iCs w:val="0"/>
                <w:color w:val="000000"/>
                <w:sz w:val="20"/>
                <w:szCs w:val="20"/>
                <w:rtl w:val="0"/>
              </w:rPr>
              <w:t xml:space="preserve"> al iniciar.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token_webpay</w:t>
            </w:r>
            <w:r w:rsidDel="00000000" w:rsidR="00000000" w:rsidRPr="00000000">
              <w:rPr>
                <w:rtl w:val="0"/>
              </w:rPr>
            </w:r>
          </w:p>
        </w:tc>
        <w:tc>
          <w:tcPr>
            <w:vAlign w:val="center"/>
          </w:tcPr>
          <w:p w:rsidR="00000000" w:rsidDel="00000000" w:rsidP="00000000" w:rsidRDefault="00000000" w:rsidRPr="00000000" w14:paraId="000003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3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B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Token que entrega Transbank al crear la transacción; con él se confirma o anula.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updated_at</w:t>
            </w:r>
            <w:r w:rsidDel="00000000" w:rsidR="00000000" w:rsidRPr="00000000">
              <w:rPr>
                <w:rtl w:val="0"/>
              </w:rPr>
            </w:r>
          </w:p>
        </w:tc>
        <w:tc>
          <w:tcPr>
            <w:vAlign w:val="center"/>
          </w:tcPr>
          <w:p w:rsidR="00000000" w:rsidDel="00000000" w:rsidP="00000000" w:rsidRDefault="00000000" w:rsidRPr="00000000" w14:paraId="000003B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3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B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B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la última modificación, en UTC.</w:t>
            </w:r>
            <w:r w:rsidDel="00000000" w:rsidR="00000000" w:rsidRPr="00000000">
              <w:rPr>
                <w:rtl w:val="0"/>
              </w:rPr>
            </w:r>
          </w:p>
        </w:tc>
      </w:tr>
    </w:tbl>
    <w:p w:rsidR="00000000" w:rsidDel="00000000" w:rsidP="00000000" w:rsidRDefault="00000000" w:rsidRPr="00000000" w14:paraId="000003BF">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notificaciones. </w:t>
      </w:r>
      <w:r w:rsidDel="00000000" w:rsidR="00000000" w:rsidRPr="00000000">
        <w:rPr>
          <w:rFonts w:ascii="Times New Roman" w:cs="Times New Roman" w:eastAsia="Times New Roman" w:hAnsi="Times New Roman"/>
          <w:b w:val="0"/>
          <w:bCs w:val="0"/>
          <w:i w:val="0"/>
          <w:iCs w:val="0"/>
          <w:color w:val="000000"/>
          <w:sz w:val="24"/>
          <w:szCs w:val="24"/>
          <w:rtl w:val="0"/>
        </w:rPr>
        <w:t xml:space="preserve">Bandeja de salida de correos al paciente. El proceso en segundo plano las envía y </w:t>
      </w:r>
      <w:r w:rsidDel="00000000" w:rsidR="00000000" w:rsidRPr="00000000">
        <w:rPr>
          <w:rFonts w:ascii="Times New Roman" w:cs="Times New Roman" w:eastAsia="Times New Roman" w:hAnsi="Times New Roman"/>
          <w:b w:val="0"/>
          <w:bCs w:val="0"/>
          <w:i w:val="0"/>
          <w:iCs w:val="0"/>
          <w:color w:val="000000"/>
          <w:sz w:val="24"/>
          <w:szCs w:val="24"/>
          <w:rtl w:val="0"/>
        </w:rPr>
        <w:t xml:space="preserve">reintenta</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tbl>
      <w:tblPr>
        <w:tblStyle w:val="Table1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3C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3C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3C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3C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3C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3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3C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canal</w:t>
            </w:r>
            <w:r w:rsidDel="00000000" w:rsidR="00000000" w:rsidRPr="00000000">
              <w:rPr>
                <w:rtl w:val="0"/>
              </w:rPr>
            </w:r>
          </w:p>
        </w:tc>
        <w:tc>
          <w:tcPr>
            <w:vAlign w:val="center"/>
          </w:tcPr>
          <w:p w:rsidR="00000000" w:rsidDel="00000000" w:rsidP="00000000" w:rsidRDefault="00000000" w:rsidRPr="00000000" w14:paraId="000003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C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C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Canal de envío. Valores: 0 Correo.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cita_id</w:t>
            </w:r>
            <w:r w:rsidDel="00000000" w:rsidR="00000000" w:rsidRPr="00000000">
              <w:rPr>
                <w:rtl w:val="0"/>
              </w:rPr>
            </w:r>
          </w:p>
        </w:tc>
        <w:tc>
          <w:tcPr>
            <w:vAlign w:val="center"/>
          </w:tcPr>
          <w:p w:rsidR="00000000" w:rsidDel="00000000" w:rsidP="00000000" w:rsidRDefault="00000000" w:rsidRPr="00000000" w14:paraId="000003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D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D2">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citas; Único con tipo (donde tipo IN (0, 1, 2))</w:t>
            </w:r>
            <w:r w:rsidDel="00000000" w:rsidR="00000000" w:rsidRPr="00000000">
              <w:rPr>
                <w:rtl w:val="0"/>
              </w:rPr>
            </w:r>
          </w:p>
        </w:tc>
        <w:tc>
          <w:tcPr>
            <w:vAlign w:val="center"/>
          </w:tcPr>
          <w:p w:rsidR="00000000" w:rsidDel="00000000" w:rsidP="00000000" w:rsidRDefault="00000000" w:rsidRPr="00000000" w14:paraId="000003D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 asociada.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3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3D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3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destinatario</w:t>
            </w:r>
            <w:r w:rsidDel="00000000" w:rsidR="00000000" w:rsidRPr="00000000">
              <w:rPr>
                <w:rtl w:val="0"/>
              </w:rPr>
            </w:r>
          </w:p>
        </w:tc>
        <w:tc>
          <w:tcPr>
            <w:vAlign w:val="center"/>
          </w:tcPr>
          <w:p w:rsidR="00000000" w:rsidDel="00000000" w:rsidP="00000000" w:rsidRDefault="00000000" w:rsidRPr="00000000" w14:paraId="000003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3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DC">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Correo electrónico del paciente al momento de encolar.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detalle_fallo</w:t>
            </w:r>
            <w:r w:rsidDel="00000000" w:rsidR="00000000" w:rsidRPr="00000000">
              <w:rPr>
                <w:rtl w:val="0"/>
              </w:rPr>
            </w:r>
          </w:p>
        </w:tc>
        <w:tc>
          <w:tcPr>
            <w:vAlign w:val="center"/>
          </w:tcPr>
          <w:p w:rsidR="00000000" w:rsidDel="00000000" w:rsidP="00000000" w:rsidRDefault="00000000" w:rsidRPr="00000000" w14:paraId="000003D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3E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E1">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E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Último error devuelto por el proveedor de correo.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enlaces_payload</w:t>
            </w:r>
            <w:r w:rsidDel="00000000" w:rsidR="00000000" w:rsidRPr="00000000">
              <w:rPr>
                <w:rtl w:val="0"/>
              </w:rPr>
            </w:r>
          </w:p>
        </w:tc>
        <w:tc>
          <w:tcPr>
            <w:vAlign w:val="center"/>
          </w:tcPr>
          <w:p w:rsidR="00000000" w:rsidDel="00000000" w:rsidP="00000000" w:rsidRDefault="00000000" w:rsidRPr="00000000" w14:paraId="000003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3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E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JSON con los enlaces de firma que incluye el correo (nombre y URL de cada documento).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enviado_en</w:t>
            </w:r>
            <w:r w:rsidDel="00000000" w:rsidR="00000000" w:rsidRPr="00000000">
              <w:rPr>
                <w:rtl w:val="0"/>
              </w:rPr>
            </w:r>
          </w:p>
        </w:tc>
        <w:tc>
          <w:tcPr>
            <w:vAlign w:val="center"/>
          </w:tcPr>
          <w:p w:rsidR="00000000" w:rsidDel="00000000" w:rsidP="00000000" w:rsidRDefault="00000000" w:rsidRPr="00000000" w14:paraId="000003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3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E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Momento del envío exitoso.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w:t>
            </w:r>
            <w:r w:rsidDel="00000000" w:rsidR="00000000" w:rsidRPr="00000000">
              <w:rPr>
                <w:rtl w:val="0"/>
              </w:rPr>
            </w:r>
          </w:p>
        </w:tc>
        <w:tc>
          <w:tcPr>
            <w:vAlign w:val="center"/>
          </w:tcPr>
          <w:p w:rsidR="00000000" w:rsidDel="00000000" w:rsidP="00000000" w:rsidRDefault="00000000" w:rsidRPr="00000000" w14:paraId="000003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F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 del envío. Valores: 0 Pendiente, 1 Enviada, 2 Fallida.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intentos</w:t>
            </w:r>
            <w:r w:rsidDel="00000000" w:rsidR="00000000" w:rsidRPr="00000000">
              <w:rPr>
                <w:rtl w:val="0"/>
              </w:rPr>
            </w:r>
          </w:p>
        </w:tc>
        <w:tc>
          <w:tcPr>
            <w:vAlign w:val="center"/>
          </w:tcPr>
          <w:p w:rsidR="00000000" w:rsidDel="00000000" w:rsidP="00000000" w:rsidRDefault="00000000" w:rsidRPr="00000000" w14:paraId="000003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F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Intentos de envío realizados.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proximo_intento_en</w:t>
            </w:r>
            <w:r w:rsidDel="00000000" w:rsidR="00000000" w:rsidRPr="00000000">
              <w:rPr>
                <w:rtl w:val="0"/>
              </w:rPr>
            </w:r>
          </w:p>
        </w:tc>
        <w:tc>
          <w:tcPr>
            <w:vAlign w:val="center"/>
          </w:tcPr>
          <w:p w:rsidR="00000000" w:rsidDel="00000000" w:rsidP="00000000" w:rsidRDefault="00000000" w:rsidRPr="00000000" w14:paraId="000003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3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3F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3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Momento a partir del cual se puede reintentar (espera de 2, 4, 8 y 16 minutos).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3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3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3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cita_id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(donde tipo IN (0, 1, 2))</w:t>
            </w:r>
            <w:r w:rsidDel="00000000" w:rsidR="00000000" w:rsidRPr="00000000">
              <w:rPr>
                <w:rtl w:val="0"/>
              </w:rPr>
            </w:r>
          </w:p>
        </w:tc>
        <w:tc>
          <w:tcPr>
            <w:vAlign w:val="center"/>
          </w:tcPr>
          <w:p w:rsidR="00000000" w:rsidDel="00000000" w:rsidP="00000000" w:rsidRDefault="00000000" w:rsidRPr="00000000" w14:paraId="000004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Motivo del correo. Valores: 0 </w:t>
            </w:r>
            <w:r w:rsidDel="00000000" w:rsidR="00000000" w:rsidRPr="00000000">
              <w:rPr>
                <w:rFonts w:ascii="Times New Roman" w:cs="Times New Roman" w:eastAsia="Times New Roman" w:hAnsi="Times New Roman"/>
                <w:b w:val="0"/>
                <w:bCs w:val="0"/>
                <w:i w:val="0"/>
                <w:iCs w:val="0"/>
                <w:color w:val="000000"/>
                <w:sz w:val="20"/>
                <w:szCs w:val="20"/>
                <w:rtl w:val="0"/>
              </w:rPr>
              <w:t xml:space="preserve">Confirmacion</w:t>
            </w:r>
            <w:r w:rsidDel="00000000" w:rsidR="00000000" w:rsidRPr="00000000">
              <w:rPr>
                <w:rFonts w:ascii="Times New Roman" w:cs="Times New Roman" w:eastAsia="Times New Roman" w:hAnsi="Times New Roman"/>
                <w:b w:val="0"/>
                <w:bCs w:val="0"/>
                <w:i w:val="0"/>
                <w:iCs w:val="0"/>
                <w:color w:val="000000"/>
                <w:sz w:val="20"/>
                <w:szCs w:val="20"/>
                <w:rtl w:val="0"/>
              </w:rPr>
              <w:t xml:space="preserve">, 1 Recordatorio, 2 CambioEstado, 3 </w:t>
            </w:r>
            <w:r w:rsidDel="00000000" w:rsidR="00000000" w:rsidRPr="00000000">
              <w:rPr>
                <w:rFonts w:ascii="Times New Roman" w:cs="Times New Roman" w:eastAsia="Times New Roman" w:hAnsi="Times New Roman"/>
                <w:b w:val="0"/>
                <w:bCs w:val="0"/>
                <w:i w:val="0"/>
                <w:iCs w:val="0"/>
                <w:color w:val="000000"/>
                <w:sz w:val="20"/>
                <w:szCs w:val="20"/>
                <w:rtl w:val="0"/>
              </w:rPr>
              <w:t xml:space="preserve">DocumentoParaFirma</w:t>
            </w:r>
            <w:r w:rsidDel="00000000" w:rsidR="00000000" w:rsidRPr="00000000">
              <w:rPr>
                <w:rFonts w:ascii="Times New Roman" w:cs="Times New Roman" w:eastAsia="Times New Roman" w:hAnsi="Times New Roman"/>
                <w:b w:val="0"/>
                <w:bCs w:val="0"/>
                <w:i w:val="0"/>
                <w:iCs w:val="0"/>
                <w:color w:val="000000"/>
                <w:sz w:val="20"/>
                <w:szCs w:val="20"/>
                <w:rtl w:val="0"/>
              </w:rPr>
              <w:t xml:space="preserve">, 4 </w:t>
            </w:r>
            <w:r w:rsidDel="00000000" w:rsidR="00000000" w:rsidRPr="00000000">
              <w:rPr>
                <w:rFonts w:ascii="Times New Roman" w:cs="Times New Roman" w:eastAsia="Times New Roman" w:hAnsi="Times New Roman"/>
                <w:b w:val="0"/>
                <w:bCs w:val="0"/>
                <w:i w:val="0"/>
                <w:iCs w:val="0"/>
                <w:color w:val="000000"/>
                <w:sz w:val="20"/>
                <w:szCs w:val="20"/>
                <w:rtl w:val="0"/>
              </w:rPr>
              <w:t xml:space="preserve">DocumentoPostAtencion</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401">
      <w:pPr>
        <w:pStyle w:val="Heading2"/>
        <w:keepNext w:val="1"/>
        <w:spacing w:after="80" w:before="200" w:line="360" w:lineRule="auto"/>
        <w:rPr/>
      </w:pPr>
      <w:bookmarkStart w:colFirst="0" w:colLast="0" w:name="_osfcae7t2hnp" w:id="29"/>
      <w:bookmarkEnd w:id="29"/>
      <w:r w:rsidDel="00000000" w:rsidR="00000000" w:rsidRPr="00000000">
        <w:rPr>
          <w:rFonts w:ascii="Times New Roman" w:cs="Times New Roman" w:eastAsia="Times New Roman" w:hAnsi="Times New Roman"/>
          <w:b w:val="1"/>
          <w:bCs w:val="1"/>
          <w:i w:val="0"/>
          <w:iCs w:val="0"/>
          <w:color w:val="000000"/>
          <w:sz w:val="24"/>
          <w:szCs w:val="24"/>
          <w:rtl w:val="0"/>
        </w:rPr>
        <w:t xml:space="preserve">3.3.2 Personas y Catálogo</w:t>
      </w:r>
      <w:r w:rsidDel="00000000" w:rsidR="00000000" w:rsidRPr="00000000">
        <w:rPr>
          <w:rtl w:val="0"/>
        </w:rPr>
      </w:r>
    </w:p>
    <w:p w:rsidR="00000000" w:rsidDel="00000000" w:rsidP="00000000" w:rsidRDefault="00000000" w:rsidRPr="00000000" w14:paraId="0000040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Estas tablas registran a los pacientes, </w:t>
      </w:r>
      <w:r w:rsidDel="00000000" w:rsidR="00000000" w:rsidRPr="00000000">
        <w:rPr>
          <w:rFonts w:ascii="Times New Roman" w:cs="Times New Roman" w:eastAsia="Times New Roman" w:hAnsi="Times New Roman"/>
          <w:b w:val="0"/>
          <w:bCs w:val="0"/>
          <w:i w:val="0"/>
          <w:iCs w:val="0"/>
          <w:color w:val="000000"/>
          <w:sz w:val="24"/>
          <w:szCs w:val="24"/>
          <w:rtl w:val="0"/>
        </w:rPr>
        <w:t xml:space="preserve">l</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b w:val="0"/>
          <w:bCs w:val="0"/>
          <w:i w:val="0"/>
          <w:iCs w:val="0"/>
          <w:color w:val="000000"/>
          <w:sz w:val="24"/>
          <w:szCs w:val="24"/>
          <w:rtl w:val="0"/>
        </w:rPr>
        <w:t xml:space="preserve">s</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profesionales, las cuentas del panel, el catálogo de servicios y los convenios con empresas.</w:t>
      </w:r>
      <w:r w:rsidDel="00000000" w:rsidR="00000000" w:rsidRPr="00000000">
        <w:rPr>
          <w:rtl w:val="0"/>
        </w:rPr>
      </w:r>
    </w:p>
    <w:p w:rsidR="00000000" w:rsidDel="00000000" w:rsidP="00000000" w:rsidRDefault="00000000" w:rsidRPr="00000000" w14:paraId="00000403">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36000" cy="3924300"/>
            <wp:effectExtent b="0" l="0" r="0" t="0"/>
            <wp:docPr id="2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036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III.3 Diagrama entidad relación: personas y catálogo</w:t>
      </w:r>
      <w:r w:rsidDel="00000000" w:rsidR="00000000" w:rsidRPr="00000000">
        <w:rPr>
          <w:rtl w:val="0"/>
        </w:rPr>
      </w:r>
    </w:p>
    <w:p w:rsidR="00000000" w:rsidDel="00000000" w:rsidP="00000000" w:rsidRDefault="00000000" w:rsidRPr="00000000" w14:paraId="00000405">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pacientes. </w:t>
      </w:r>
      <w:r w:rsidDel="00000000" w:rsidR="00000000" w:rsidRPr="00000000">
        <w:rPr>
          <w:rFonts w:ascii="Times New Roman" w:cs="Times New Roman" w:eastAsia="Times New Roman" w:hAnsi="Times New Roman"/>
          <w:b w:val="0"/>
          <w:bCs w:val="0"/>
          <w:i w:val="0"/>
          <w:iCs w:val="0"/>
          <w:color w:val="000000"/>
          <w:sz w:val="24"/>
          <w:szCs w:val="24"/>
          <w:rtl w:val="0"/>
        </w:rPr>
        <w:t xml:space="preserve">Personas que reservan atenciones, registradas por Google o a mano por el personal.</w:t>
      </w:r>
      <w:r w:rsidDel="00000000" w:rsidR="00000000" w:rsidRPr="00000000">
        <w:rPr>
          <w:rtl w:val="0"/>
        </w:rPr>
      </w:r>
    </w:p>
    <w:tbl>
      <w:tblPr>
        <w:tblStyle w:val="Table2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40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40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40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40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40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40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0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0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40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41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41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1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true</w:t>
            </w:r>
            <w:r w:rsidDel="00000000" w:rsidR="00000000" w:rsidRPr="00000000">
              <w:rPr>
                <w:rtl w:val="0"/>
              </w:rPr>
            </w:r>
          </w:p>
        </w:tc>
        <w:tc>
          <w:tcPr>
            <w:vAlign w:val="center"/>
          </w:tcPr>
          <w:p w:rsidR="00000000" w:rsidDel="00000000" w:rsidP="00000000" w:rsidRDefault="00000000" w:rsidRPr="00000000" w14:paraId="0000041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apellido</w:t>
            </w:r>
            <w:r w:rsidDel="00000000" w:rsidR="00000000" w:rsidRPr="00000000">
              <w:rPr>
                <w:rtl w:val="0"/>
              </w:rPr>
            </w:r>
          </w:p>
        </w:tc>
        <w:tc>
          <w:tcPr>
            <w:vAlign w:val="center"/>
          </w:tcPr>
          <w:p w:rsidR="00000000" w:rsidDel="00000000" w:rsidP="00000000" w:rsidRDefault="00000000" w:rsidRPr="00000000" w14:paraId="0000041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1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1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Apellido del paciente.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consentimiento_datos_en</w:t>
            </w:r>
            <w:r w:rsidDel="00000000" w:rsidR="00000000" w:rsidRPr="00000000">
              <w:rPr>
                <w:rtl w:val="0"/>
              </w:rPr>
            </w:r>
          </w:p>
        </w:tc>
        <w:tc>
          <w:tcPr>
            <w:vAlign w:val="center"/>
          </w:tcPr>
          <w:p w:rsidR="00000000" w:rsidDel="00000000" w:rsidP="00000000" w:rsidRDefault="00000000" w:rsidRPr="00000000" w14:paraId="000004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4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1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Momento en que aceptó la política de privacidad al crear su cuenta.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42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4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2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4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email</w:t>
            </w:r>
            <w:r w:rsidDel="00000000" w:rsidR="00000000" w:rsidRPr="00000000">
              <w:rPr>
                <w:rtl w:val="0"/>
              </w:rPr>
            </w:r>
          </w:p>
        </w:tc>
        <w:tc>
          <w:tcPr>
            <w:vAlign w:val="center"/>
          </w:tcPr>
          <w:p w:rsidR="00000000" w:rsidDel="00000000" w:rsidP="00000000" w:rsidRDefault="00000000" w:rsidRPr="00000000" w14:paraId="0000042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2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2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Correo del paciente. Recibe las notificaciones.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empresa_id</w:t>
            </w:r>
            <w:r w:rsidDel="00000000" w:rsidR="00000000" w:rsidRPr="00000000">
              <w:rPr>
                <w:rtl w:val="0"/>
              </w:rPr>
            </w:r>
          </w:p>
        </w:tc>
        <w:tc>
          <w:tcPr>
            <w:vAlign w:val="center"/>
          </w:tcPr>
          <w:p w:rsidR="00000000" w:rsidDel="00000000" w:rsidP="00000000" w:rsidRDefault="00000000" w:rsidRPr="00000000" w14:paraId="0000042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2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2C">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empresas</w:t>
            </w:r>
            <w:r w:rsidDel="00000000" w:rsidR="00000000" w:rsidRPr="00000000">
              <w:rPr>
                <w:rtl w:val="0"/>
              </w:rPr>
            </w:r>
          </w:p>
        </w:tc>
        <w:tc>
          <w:tcPr>
            <w:vAlign w:val="center"/>
          </w:tcPr>
          <w:p w:rsidR="00000000" w:rsidDel="00000000" w:rsidP="00000000" w:rsidRDefault="00000000" w:rsidRPr="00000000" w14:paraId="0000042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Convenio declarado por el paciente.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google_sub</w:t>
            </w:r>
            <w:r w:rsidDel="00000000" w:rsidR="00000000" w:rsidRPr="00000000">
              <w:rPr>
                <w:rtl w:val="0"/>
              </w:rPr>
            </w:r>
          </w:p>
        </w:tc>
        <w:tc>
          <w:tcPr>
            <w:vAlign w:val="center"/>
          </w:tcPr>
          <w:p w:rsidR="00000000" w:rsidDel="00000000" w:rsidP="00000000" w:rsidRDefault="00000000" w:rsidRPr="00000000" w14:paraId="0000042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3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3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 (donde google_sub IS NOT NULL)</w:t>
            </w:r>
            <w:r w:rsidDel="00000000" w:rsidR="00000000" w:rsidRPr="00000000">
              <w:rPr>
                <w:rtl w:val="0"/>
              </w:rPr>
            </w:r>
          </w:p>
        </w:tc>
        <w:tc>
          <w:tcPr>
            <w:vAlign w:val="center"/>
          </w:tcPr>
          <w:p w:rsidR="00000000" w:rsidDel="00000000" w:rsidP="00000000" w:rsidRDefault="00000000" w:rsidRPr="00000000" w14:paraId="0000043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 la cuenta de Google. Nulo si el paciente fue registrado a mano. Único cuando no es nulo.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43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3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3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3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del paciente.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origen_registro</w:t>
            </w:r>
            <w:r w:rsidDel="00000000" w:rsidR="00000000" w:rsidRPr="00000000">
              <w:rPr>
                <w:rtl w:val="0"/>
              </w:rPr>
            </w:r>
          </w:p>
        </w:tc>
        <w:tc>
          <w:tcPr>
            <w:vAlign w:val="center"/>
          </w:tcPr>
          <w:p w:rsidR="00000000" w:rsidDel="00000000" w:rsidP="00000000" w:rsidRDefault="00000000" w:rsidRPr="00000000" w14:paraId="0000043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3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3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3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Cómo se registró el paciente. Valores: 0 Web, 1 Manual.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rut</w:t>
            </w:r>
            <w:r w:rsidDel="00000000" w:rsidR="00000000" w:rsidRPr="00000000">
              <w:rPr>
                <w:rtl w:val="0"/>
              </w:rPr>
            </w:r>
          </w:p>
        </w:tc>
        <w:tc>
          <w:tcPr>
            <w:vAlign w:val="center"/>
          </w:tcPr>
          <w:p w:rsidR="00000000" w:rsidDel="00000000" w:rsidP="00000000" w:rsidRDefault="00000000" w:rsidRPr="00000000" w14:paraId="0000043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3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4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 (donde rut IS NOT NULL)</w:t>
            </w:r>
            <w:r w:rsidDel="00000000" w:rsidR="00000000" w:rsidRPr="00000000">
              <w:rPr>
                <w:rtl w:val="0"/>
              </w:rPr>
            </w:r>
          </w:p>
        </w:tc>
        <w:tc>
          <w:tcPr>
            <w:vAlign w:val="center"/>
          </w:tcPr>
          <w:p w:rsidR="00000000" w:rsidDel="00000000" w:rsidP="00000000" w:rsidRDefault="00000000" w:rsidRPr="00000000" w14:paraId="0000044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RUT con dígito verificador validado, formato 12.345.678-5. Único cuando no es nulo. Obligatorio para reservar.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telefono</w:t>
            </w:r>
            <w:r w:rsidDel="00000000" w:rsidR="00000000" w:rsidRPr="00000000">
              <w:rPr>
                <w:rtl w:val="0"/>
              </w:rPr>
            </w:r>
          </w:p>
        </w:tc>
        <w:tc>
          <w:tcPr>
            <w:vAlign w:val="center"/>
          </w:tcPr>
          <w:p w:rsidR="00000000" w:rsidDel="00000000" w:rsidP="00000000" w:rsidRDefault="00000000" w:rsidRPr="00000000" w14:paraId="0000044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4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4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4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Celular chileno en formato +569XXXXXXXX. Obligatorio para reservar.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updated_at</w:t>
            </w:r>
            <w:r w:rsidDel="00000000" w:rsidR="00000000" w:rsidRPr="00000000">
              <w:rPr>
                <w:rtl w:val="0"/>
              </w:rPr>
            </w:r>
          </w:p>
        </w:tc>
        <w:tc>
          <w:tcPr>
            <w:vAlign w:val="center"/>
          </w:tcPr>
          <w:p w:rsidR="00000000" w:rsidDel="00000000" w:rsidP="00000000" w:rsidRDefault="00000000" w:rsidRPr="00000000" w14:paraId="0000044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44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4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44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la última modificación, en UTC.</w:t>
            </w:r>
            <w:r w:rsidDel="00000000" w:rsidR="00000000" w:rsidRPr="00000000">
              <w:rPr>
                <w:rtl w:val="0"/>
              </w:rPr>
            </w:r>
          </w:p>
        </w:tc>
      </w:tr>
    </w:tbl>
    <w:p w:rsidR="00000000" w:rsidDel="00000000" w:rsidP="00000000" w:rsidRDefault="00000000" w:rsidRPr="00000000" w14:paraId="0000044C">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especialistas. </w:t>
      </w:r>
      <w:r w:rsidDel="00000000" w:rsidR="00000000" w:rsidRPr="00000000">
        <w:rPr>
          <w:rFonts w:ascii="Times New Roman" w:cs="Times New Roman" w:eastAsia="Times New Roman" w:hAnsi="Times New Roman"/>
          <w:b w:val="0"/>
          <w:bCs w:val="0"/>
          <w:i w:val="0"/>
          <w:iCs w:val="0"/>
          <w:color w:val="000000"/>
          <w:sz w:val="24"/>
          <w:szCs w:val="24"/>
          <w:rtl w:val="0"/>
        </w:rPr>
        <w:t xml:space="preserve">Profesionales del centro que prestan atenciones y tienen agenda propia.</w:t>
      </w:r>
      <w:r w:rsidDel="00000000" w:rsidR="00000000" w:rsidRPr="00000000">
        <w:rPr>
          <w:rtl w:val="0"/>
        </w:rPr>
      </w:r>
    </w:p>
    <w:tbl>
      <w:tblPr>
        <w:tblStyle w:val="Table2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44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44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44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45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45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45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5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5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45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45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45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5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5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biografia</w:t>
            </w:r>
            <w:r w:rsidDel="00000000" w:rsidR="00000000" w:rsidRPr="00000000">
              <w:rPr>
                <w:rtl w:val="0"/>
              </w:rPr>
            </w:r>
          </w:p>
        </w:tc>
        <w:tc>
          <w:tcPr>
            <w:vAlign w:val="center"/>
          </w:tcPr>
          <w:p w:rsidR="00000000" w:rsidDel="00000000" w:rsidP="00000000" w:rsidRDefault="00000000" w:rsidRPr="00000000" w14:paraId="0000045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5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5F">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6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Biografía extendida.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cargo</w:t>
            </w:r>
            <w:r w:rsidDel="00000000" w:rsidR="00000000" w:rsidRPr="00000000">
              <w:rPr>
                <w:rtl w:val="0"/>
              </w:rPr>
            </w:r>
          </w:p>
        </w:tc>
        <w:tc>
          <w:tcPr>
            <w:vAlign w:val="center"/>
          </w:tcPr>
          <w:p w:rsidR="00000000" w:rsidDel="00000000" w:rsidP="00000000" w:rsidRDefault="00000000" w:rsidRPr="00000000" w14:paraId="0000046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6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64">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6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Título o cargo que muestra el sitio.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descripcion</w:t>
            </w:r>
            <w:r w:rsidDel="00000000" w:rsidR="00000000" w:rsidRPr="00000000">
              <w:rPr>
                <w:rtl w:val="0"/>
              </w:rPr>
            </w:r>
          </w:p>
        </w:tc>
        <w:tc>
          <w:tcPr>
            <w:vAlign w:val="center"/>
          </w:tcPr>
          <w:p w:rsidR="00000000" w:rsidDel="00000000" w:rsidP="00000000" w:rsidRDefault="00000000" w:rsidRPr="00000000" w14:paraId="0000046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6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6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6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Descripción breve para el sitio.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email</w:t>
            </w:r>
            <w:r w:rsidDel="00000000" w:rsidR="00000000" w:rsidRPr="00000000">
              <w:rPr>
                <w:rtl w:val="0"/>
              </w:rPr>
            </w:r>
          </w:p>
        </w:tc>
        <w:tc>
          <w:tcPr>
            <w:vAlign w:val="center"/>
          </w:tcPr>
          <w:p w:rsidR="00000000" w:rsidDel="00000000" w:rsidP="00000000" w:rsidRDefault="00000000" w:rsidRPr="00000000" w14:paraId="000004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6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6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6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Correo de contacto de la profesional.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foto_alt</w:t>
            </w:r>
            <w:r w:rsidDel="00000000" w:rsidR="00000000" w:rsidRPr="00000000">
              <w:rPr>
                <w:rtl w:val="0"/>
              </w:rPr>
            </w:r>
          </w:p>
        </w:tc>
        <w:tc>
          <w:tcPr>
            <w:vAlign w:val="center"/>
          </w:tcPr>
          <w:p w:rsidR="00000000" w:rsidDel="00000000" w:rsidP="00000000" w:rsidRDefault="00000000" w:rsidRPr="00000000" w14:paraId="0000047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7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7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7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Texto alternativo de la foto.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foto_public_id</w:t>
            </w:r>
            <w:r w:rsidDel="00000000" w:rsidR="00000000" w:rsidRPr="00000000">
              <w:rPr>
                <w:rtl w:val="0"/>
              </w:rPr>
            </w:r>
          </w:p>
        </w:tc>
        <w:tc>
          <w:tcPr>
            <w:vAlign w:val="center"/>
          </w:tcPr>
          <w:p w:rsidR="00000000" w:rsidDel="00000000" w:rsidP="00000000" w:rsidRDefault="00000000" w:rsidRPr="00000000" w14:paraId="000004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7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7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7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público de la foto en Cloudinary.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mostrar_contacto</w:t>
            </w:r>
            <w:r w:rsidDel="00000000" w:rsidR="00000000" w:rsidRPr="00000000">
              <w:rPr>
                <w:rtl w:val="0"/>
              </w:rPr>
            </w:r>
          </w:p>
        </w:tc>
        <w:tc>
          <w:tcPr>
            <w:vAlign w:val="center"/>
          </w:tcPr>
          <w:p w:rsidR="00000000" w:rsidDel="00000000" w:rsidP="00000000" w:rsidRDefault="00000000" w:rsidRPr="00000000" w14:paraId="0000047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47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7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7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Si es verdadero, el sitio muestra sus datos de contacto.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48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8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8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8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 la profesional.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servicio_id</w:t>
            </w:r>
            <w:r w:rsidDel="00000000" w:rsidR="00000000" w:rsidRPr="00000000">
              <w:rPr>
                <w:rtl w:val="0"/>
              </w:rPr>
            </w:r>
          </w:p>
        </w:tc>
        <w:tc>
          <w:tcPr>
            <w:vAlign w:val="center"/>
          </w:tcPr>
          <w:p w:rsidR="00000000" w:rsidDel="00000000" w:rsidP="00000000" w:rsidRDefault="00000000" w:rsidRPr="00000000" w14:paraId="000004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87">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servicios</w:t>
            </w:r>
            <w:r w:rsidDel="00000000" w:rsidR="00000000" w:rsidRPr="00000000">
              <w:rPr>
                <w:rtl w:val="0"/>
              </w:rPr>
            </w:r>
          </w:p>
        </w:tc>
        <w:tc>
          <w:tcPr>
            <w:vAlign w:val="center"/>
          </w:tcPr>
          <w:p w:rsidR="00000000" w:rsidDel="00000000" w:rsidP="00000000" w:rsidRDefault="00000000" w:rsidRPr="00000000" w14:paraId="000004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 principal heredado del modelo de un solo servicio. Las habilitaciones vigentes están en </w:t>
            </w: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especialistas_servicios</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489">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especialistas_servicios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Habilitación de cada especialista para prestar cada servicio.</w:t>
      </w:r>
      <w:r w:rsidDel="00000000" w:rsidR="00000000" w:rsidRPr="00000000">
        <w:rPr>
          <w:rtl w:val="0"/>
        </w:rPr>
      </w:r>
    </w:p>
    <w:tbl>
      <w:tblPr>
        <w:tblStyle w:val="Table2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48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48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48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48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48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49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9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4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4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4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9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tl w:val="0"/>
              </w:rPr>
            </w:r>
          </w:p>
        </w:tc>
        <w:tc>
          <w:tcPr>
            <w:vAlign w:val="center"/>
          </w:tcPr>
          <w:p w:rsidR="00000000" w:rsidDel="00000000" w:rsidP="00000000" w:rsidRDefault="00000000" w:rsidRPr="00000000" w14:paraId="0000049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9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9C">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especialistas, Cascade; 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servicio_id</w:t>
            </w:r>
            <w:r w:rsidDel="00000000" w:rsidR="00000000" w:rsidRPr="00000000">
              <w:rPr>
                <w:rtl w:val="0"/>
              </w:rPr>
            </w:r>
          </w:p>
        </w:tc>
        <w:tc>
          <w:tcPr>
            <w:vAlign w:val="center"/>
          </w:tcPr>
          <w:p w:rsidR="00000000" w:rsidDel="00000000" w:rsidP="00000000" w:rsidRDefault="00000000" w:rsidRPr="00000000" w14:paraId="000004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 habilitada. Único junto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servicio_id</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servicio_id</w:t>
            </w:r>
            <w:r w:rsidDel="00000000" w:rsidR="00000000" w:rsidRPr="00000000">
              <w:rPr>
                <w:rtl w:val="0"/>
              </w:rPr>
            </w:r>
          </w:p>
        </w:tc>
        <w:tc>
          <w:tcPr>
            <w:vAlign w:val="center"/>
          </w:tcPr>
          <w:p w:rsidR="00000000" w:rsidDel="00000000" w:rsidP="00000000" w:rsidRDefault="00000000" w:rsidRPr="00000000" w14:paraId="0000049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A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A1">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servicios; 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tl w:val="0"/>
              </w:rPr>
            </w:r>
          </w:p>
        </w:tc>
        <w:tc>
          <w:tcPr>
            <w:vAlign w:val="center"/>
          </w:tcPr>
          <w:p w:rsidR="00000000" w:rsidDel="00000000" w:rsidP="00000000" w:rsidRDefault="00000000" w:rsidRPr="00000000" w14:paraId="000004A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 que puede prestar.</w:t>
            </w:r>
            <w:r w:rsidDel="00000000" w:rsidR="00000000" w:rsidRPr="00000000">
              <w:rPr>
                <w:rtl w:val="0"/>
              </w:rPr>
            </w:r>
          </w:p>
        </w:tc>
      </w:tr>
    </w:tbl>
    <w:p w:rsidR="00000000" w:rsidDel="00000000" w:rsidP="00000000" w:rsidRDefault="00000000" w:rsidRPr="00000000" w14:paraId="000004A3">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servicios. </w:t>
      </w:r>
      <w:r w:rsidDel="00000000" w:rsidR="00000000" w:rsidRPr="00000000">
        <w:rPr>
          <w:rFonts w:ascii="Times New Roman" w:cs="Times New Roman" w:eastAsia="Times New Roman" w:hAnsi="Times New Roman"/>
          <w:b w:val="0"/>
          <w:bCs w:val="0"/>
          <w:i w:val="0"/>
          <w:iCs w:val="0"/>
          <w:color w:val="000000"/>
          <w:sz w:val="24"/>
          <w:szCs w:val="24"/>
          <w:rtl w:val="0"/>
        </w:rPr>
        <w:t xml:space="preserve">Catálogo de prestaciones que se pueden reservar.</w:t>
      </w:r>
      <w:r w:rsidDel="00000000" w:rsidR="00000000" w:rsidRPr="00000000">
        <w:rPr>
          <w:rtl w:val="0"/>
        </w:rPr>
      </w:r>
    </w:p>
    <w:tbl>
      <w:tblPr>
        <w:tblStyle w:val="Table2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4A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4A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4A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4A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4A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4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4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4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4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B1">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descripcion</w:t>
            </w:r>
            <w:r w:rsidDel="00000000" w:rsidR="00000000" w:rsidRPr="00000000">
              <w:rPr>
                <w:rtl w:val="0"/>
              </w:rPr>
            </w:r>
          </w:p>
        </w:tc>
        <w:tc>
          <w:tcPr>
            <w:vAlign w:val="center"/>
          </w:tcPr>
          <w:p w:rsidR="00000000" w:rsidDel="00000000" w:rsidP="00000000" w:rsidRDefault="00000000" w:rsidRPr="00000000" w14:paraId="000004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B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Descripción que muestra el sitio.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duracion_minutos</w:t>
            </w:r>
            <w:r w:rsidDel="00000000" w:rsidR="00000000" w:rsidRPr="00000000">
              <w:rPr>
                <w:rtl w:val="0"/>
              </w:rPr>
            </w:r>
          </w:p>
        </w:tc>
        <w:tc>
          <w:tcPr>
            <w:vAlign w:val="center"/>
          </w:tcPr>
          <w:p w:rsidR="00000000" w:rsidDel="00000000" w:rsidP="00000000" w:rsidRDefault="00000000" w:rsidRPr="00000000" w14:paraId="000004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B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Duración de la atención. Determina cuántos bloques de 30 minutos ocupa. Un servicio sin duración no es agendable.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imagen_alt</w:t>
            </w:r>
            <w:r w:rsidDel="00000000" w:rsidR="00000000" w:rsidRPr="00000000">
              <w:rPr>
                <w:rtl w:val="0"/>
              </w:rPr>
            </w:r>
          </w:p>
        </w:tc>
        <w:tc>
          <w:tcPr>
            <w:vAlign w:val="center"/>
          </w:tcPr>
          <w:p w:rsidR="00000000" w:rsidDel="00000000" w:rsidP="00000000" w:rsidRDefault="00000000" w:rsidRPr="00000000" w14:paraId="000004B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B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C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Texto alternativo de la imagen.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C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imagen_public_id</w:t>
            </w:r>
            <w:r w:rsidDel="00000000" w:rsidR="00000000" w:rsidRPr="00000000">
              <w:rPr>
                <w:rtl w:val="0"/>
              </w:rPr>
            </w:r>
          </w:p>
        </w:tc>
        <w:tc>
          <w:tcPr>
            <w:vAlign w:val="center"/>
          </w:tcPr>
          <w:p w:rsidR="00000000" w:rsidDel="00000000" w:rsidP="00000000" w:rsidRDefault="00000000" w:rsidRPr="00000000" w14:paraId="000004C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C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C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público de la imagen en Cloudinary.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4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C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w:t>
            </w:r>
            <w:r w:rsidDel="00000000" w:rsidR="00000000" w:rsidRPr="00000000">
              <w:rPr>
                <w:rtl w:val="0"/>
              </w:rPr>
            </w:r>
          </w:p>
        </w:tc>
        <w:tc>
          <w:tcPr>
            <w:vAlign w:val="center"/>
          </w:tcPr>
          <w:p w:rsidR="00000000" w:rsidDel="00000000" w:rsidP="00000000" w:rsidRDefault="00000000" w:rsidRPr="00000000" w14:paraId="000004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del servicio. Único.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orden</w:t>
            </w:r>
            <w:r w:rsidDel="00000000" w:rsidR="00000000" w:rsidRPr="00000000">
              <w:rPr>
                <w:rtl w:val="0"/>
              </w:rPr>
            </w:r>
          </w:p>
        </w:tc>
        <w:tc>
          <w:tcPr>
            <w:vAlign w:val="center"/>
          </w:tcPr>
          <w:p w:rsidR="00000000" w:rsidDel="00000000" w:rsidP="00000000" w:rsidRDefault="00000000" w:rsidRPr="00000000" w14:paraId="000004C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C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CF">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Posición en el catálogo del sitio.</w:t>
            </w:r>
            <w:r w:rsidDel="00000000" w:rsidR="00000000" w:rsidRPr="00000000">
              <w:rPr>
                <w:rtl w:val="0"/>
              </w:rPr>
            </w:r>
          </w:p>
        </w:tc>
      </w:tr>
    </w:tbl>
    <w:p w:rsidR="00000000" w:rsidDel="00000000" w:rsidP="00000000" w:rsidRDefault="00000000" w:rsidRPr="00000000" w14:paraId="000004D1">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empresas. </w:t>
      </w:r>
      <w:r w:rsidDel="00000000" w:rsidR="00000000" w:rsidRPr="00000000">
        <w:rPr>
          <w:rFonts w:ascii="Times New Roman" w:cs="Times New Roman" w:eastAsia="Times New Roman" w:hAnsi="Times New Roman"/>
          <w:b w:val="0"/>
          <w:bCs w:val="0"/>
          <w:i w:val="0"/>
          <w:iCs w:val="0"/>
          <w:color w:val="000000"/>
          <w:sz w:val="24"/>
          <w:szCs w:val="24"/>
          <w:rtl w:val="0"/>
        </w:rPr>
        <w:t xml:space="preserve">Convenios con empresas o instituciones cuyos trabajadores acceden a descuentos.</w:t>
      </w:r>
      <w:r w:rsidDel="00000000" w:rsidR="00000000" w:rsidRPr="00000000">
        <w:rPr>
          <w:rtl w:val="0"/>
        </w:rPr>
      </w:r>
    </w:p>
    <w:tbl>
      <w:tblPr>
        <w:tblStyle w:val="Table2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4D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4D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4D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4D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4D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4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4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4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4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DF">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E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4E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4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4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4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4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w:t>
            </w:r>
            <w:r w:rsidDel="00000000" w:rsidR="00000000" w:rsidRPr="00000000">
              <w:rPr>
                <w:rtl w:val="0"/>
              </w:rPr>
            </w:r>
          </w:p>
        </w:tc>
        <w:tc>
          <w:tcPr>
            <w:vAlign w:val="center"/>
          </w:tcPr>
          <w:p w:rsidR="00000000" w:rsidDel="00000000" w:rsidP="00000000" w:rsidRDefault="00000000" w:rsidRPr="00000000" w14:paraId="000004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del convenio. Único.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vigente_desde</w:t>
            </w:r>
            <w:r w:rsidDel="00000000" w:rsidR="00000000" w:rsidRPr="00000000">
              <w:rPr>
                <w:rtl w:val="0"/>
              </w:rPr>
            </w:r>
          </w:p>
        </w:tc>
        <w:tc>
          <w:tcPr>
            <w:vAlign w:val="center"/>
          </w:tcPr>
          <w:p w:rsidR="00000000" w:rsidDel="00000000" w:rsidP="00000000" w:rsidRDefault="00000000" w:rsidRPr="00000000" w14:paraId="000004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4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E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Inicio de la vigencia del convenio. Nulo sin límite.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vigente_hasta</w:t>
            </w:r>
            <w:r w:rsidDel="00000000" w:rsidR="00000000" w:rsidRPr="00000000">
              <w:rPr>
                <w:rtl w:val="0"/>
              </w:rPr>
            </w:r>
          </w:p>
        </w:tc>
        <w:tc>
          <w:tcPr>
            <w:vAlign w:val="center"/>
          </w:tcPr>
          <w:p w:rsidR="00000000" w:rsidDel="00000000" w:rsidP="00000000" w:rsidRDefault="00000000" w:rsidRPr="00000000" w14:paraId="000004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4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4F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4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 de la vigencia del convenio. Nulo sin límite.</w:t>
            </w:r>
            <w:r w:rsidDel="00000000" w:rsidR="00000000" w:rsidRPr="00000000">
              <w:rPr>
                <w:rtl w:val="0"/>
              </w:rPr>
            </w:r>
          </w:p>
        </w:tc>
      </w:tr>
    </w:tbl>
    <w:p w:rsidR="00000000" w:rsidDel="00000000" w:rsidP="00000000" w:rsidRDefault="00000000" w:rsidRPr="00000000" w14:paraId="000004F5">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convenios_descuento</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Porcentaje de descuento que un convenio aplica a un servicio puntual.</w:t>
      </w:r>
      <w:r w:rsidDel="00000000" w:rsidR="00000000" w:rsidRPr="00000000">
        <w:rPr>
          <w:rtl w:val="0"/>
        </w:rPr>
      </w:r>
    </w:p>
    <w:tbl>
      <w:tblPr>
        <w:tblStyle w:val="Table2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4F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4F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4F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4F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4F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4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4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4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4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50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50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0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0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empresa_id</w:t>
            </w:r>
            <w:r w:rsidDel="00000000" w:rsidR="00000000" w:rsidRPr="00000000">
              <w:rPr>
                <w:rtl w:val="0"/>
              </w:rPr>
            </w:r>
          </w:p>
        </w:tc>
        <w:tc>
          <w:tcPr>
            <w:vAlign w:val="center"/>
          </w:tcPr>
          <w:p w:rsidR="00000000" w:rsidDel="00000000" w:rsidP="00000000" w:rsidRDefault="00000000" w:rsidRPr="00000000" w14:paraId="0000050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0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08">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empresas; 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servicio_id</w:t>
            </w:r>
            <w:r w:rsidDel="00000000" w:rsidR="00000000" w:rsidRPr="00000000">
              <w:rPr>
                <w:rtl w:val="0"/>
              </w:rPr>
            </w:r>
          </w:p>
        </w:tc>
        <w:tc>
          <w:tcPr>
            <w:vAlign w:val="center"/>
          </w:tcPr>
          <w:p w:rsidR="00000000" w:rsidDel="00000000" w:rsidP="00000000" w:rsidRDefault="00000000" w:rsidRPr="00000000" w14:paraId="0000050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Convenio. Único junto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servicio_id</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porcentaje</w:t>
            </w:r>
            <w:r w:rsidDel="00000000" w:rsidR="00000000" w:rsidRPr="00000000">
              <w:rPr>
                <w:rtl w:val="0"/>
              </w:rPr>
            </w:r>
          </w:p>
        </w:tc>
        <w:tc>
          <w:tcPr>
            <w:vAlign w:val="center"/>
          </w:tcPr>
          <w:p w:rsidR="00000000" w:rsidDel="00000000" w:rsidP="00000000" w:rsidRDefault="00000000" w:rsidRPr="00000000" w14:paraId="0000050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numeric</w:t>
            </w:r>
            <w:r w:rsidDel="00000000" w:rsidR="00000000" w:rsidRPr="00000000">
              <w:rPr>
                <w:rtl w:val="0"/>
              </w:rPr>
            </w:r>
          </w:p>
        </w:tc>
        <w:tc>
          <w:tcPr>
            <w:vAlign w:val="center"/>
          </w:tcPr>
          <w:p w:rsidR="00000000" w:rsidDel="00000000" w:rsidP="00000000" w:rsidRDefault="00000000" w:rsidRPr="00000000" w14:paraId="0000050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0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0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Porcentaje de descuento sobre el precio del servicio.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servicio_id</w:t>
            </w:r>
            <w:r w:rsidDel="00000000" w:rsidR="00000000" w:rsidRPr="00000000">
              <w:rPr>
                <w:rtl w:val="0"/>
              </w:rPr>
            </w:r>
          </w:p>
        </w:tc>
        <w:tc>
          <w:tcPr>
            <w:vAlign w:val="center"/>
          </w:tcPr>
          <w:p w:rsidR="00000000" w:rsidDel="00000000" w:rsidP="00000000" w:rsidRDefault="00000000" w:rsidRPr="00000000" w14:paraId="000005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1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12">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servicios; 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empresa_id</w:t>
            </w:r>
            <w:r w:rsidDel="00000000" w:rsidR="00000000" w:rsidRPr="00000000">
              <w:rPr>
                <w:rtl w:val="0"/>
              </w:rPr>
            </w:r>
          </w:p>
        </w:tc>
        <w:tc>
          <w:tcPr>
            <w:vAlign w:val="center"/>
          </w:tcPr>
          <w:p w:rsidR="00000000" w:rsidDel="00000000" w:rsidP="00000000" w:rsidRDefault="00000000" w:rsidRPr="00000000" w14:paraId="0000051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 al que aplica el descuento.</w:t>
            </w:r>
            <w:r w:rsidDel="00000000" w:rsidR="00000000" w:rsidRPr="00000000">
              <w:rPr>
                <w:rtl w:val="0"/>
              </w:rPr>
            </w:r>
          </w:p>
        </w:tc>
      </w:tr>
    </w:tbl>
    <w:p w:rsidR="00000000" w:rsidDel="00000000" w:rsidP="00000000" w:rsidRDefault="00000000" w:rsidRPr="00000000" w14:paraId="00000514">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usuarios_personal</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Cuentas de acceso al panel (administración y especialistas), separadas de la ficha profesional.</w:t>
      </w:r>
      <w:r w:rsidDel="00000000" w:rsidR="00000000" w:rsidRPr="00000000">
        <w:rPr>
          <w:rtl w:val="0"/>
        </w:rPr>
      </w:r>
    </w:p>
    <w:tbl>
      <w:tblPr>
        <w:tblStyle w:val="Table2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51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51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51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51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51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5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1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5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52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5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2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52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5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2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52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debe_cambiar_password</w:t>
            </w:r>
            <w:r w:rsidDel="00000000" w:rsidR="00000000" w:rsidRPr="00000000">
              <w:rPr>
                <w:rtl w:val="0"/>
              </w:rPr>
            </w:r>
          </w:p>
        </w:tc>
        <w:tc>
          <w:tcPr>
            <w:vAlign w:val="center"/>
          </w:tcPr>
          <w:p w:rsidR="00000000" w:rsidDel="00000000" w:rsidP="00000000" w:rsidRDefault="00000000" w:rsidRPr="00000000" w14:paraId="0000052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52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2C">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2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Verdadero al crear la cuenta con contraseña temporal; obliga a cambiarla.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email</w:t>
            </w:r>
            <w:r w:rsidDel="00000000" w:rsidR="00000000" w:rsidRPr="00000000">
              <w:rPr>
                <w:rtl w:val="0"/>
              </w:rPr>
            </w:r>
          </w:p>
        </w:tc>
        <w:tc>
          <w:tcPr>
            <w:vAlign w:val="center"/>
          </w:tcPr>
          <w:p w:rsidR="00000000" w:rsidDel="00000000" w:rsidP="00000000" w:rsidRDefault="00000000" w:rsidRPr="00000000" w14:paraId="0000052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3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3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w:t>
            </w:r>
            <w:r w:rsidDel="00000000" w:rsidR="00000000" w:rsidRPr="00000000">
              <w:rPr>
                <w:rtl w:val="0"/>
              </w:rPr>
            </w:r>
          </w:p>
        </w:tc>
        <w:tc>
          <w:tcPr>
            <w:vAlign w:val="center"/>
          </w:tcPr>
          <w:p w:rsidR="00000000" w:rsidDel="00000000" w:rsidP="00000000" w:rsidRDefault="00000000" w:rsidRPr="00000000" w14:paraId="0000053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Correo con que inicia sesión. Único.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tl w:val="0"/>
              </w:rPr>
            </w:r>
          </w:p>
        </w:tc>
        <w:tc>
          <w:tcPr>
            <w:vAlign w:val="center"/>
          </w:tcPr>
          <w:p w:rsidR="00000000" w:rsidDel="00000000" w:rsidP="00000000" w:rsidRDefault="00000000" w:rsidRPr="00000000" w14:paraId="0000053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3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36">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especialistas; Único (donde </w:t>
            </w: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IS NOT NULL)</w:t>
            </w:r>
            <w:r w:rsidDel="00000000" w:rsidR="00000000" w:rsidRPr="00000000">
              <w:rPr>
                <w:rtl w:val="0"/>
              </w:rPr>
            </w:r>
          </w:p>
        </w:tc>
        <w:tc>
          <w:tcPr>
            <w:vAlign w:val="center"/>
          </w:tcPr>
          <w:p w:rsidR="00000000" w:rsidDel="00000000" w:rsidP="00000000" w:rsidRDefault="00000000" w:rsidRPr="00000000" w14:paraId="0000053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Vínculo uno a uno con la ficha profesional, solo para el rol Especialista. Único cuando no es nulo.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53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3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3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3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 la persona.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password_hash</w:t>
            </w:r>
            <w:r w:rsidDel="00000000" w:rsidR="00000000" w:rsidRPr="00000000">
              <w:rPr>
                <w:rtl w:val="0"/>
              </w:rPr>
            </w:r>
          </w:p>
        </w:tc>
        <w:tc>
          <w:tcPr>
            <w:vAlign w:val="center"/>
          </w:tcPr>
          <w:p w:rsidR="00000000" w:rsidDel="00000000" w:rsidP="00000000" w:rsidRDefault="00000000" w:rsidRPr="00000000" w14:paraId="0000053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3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4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4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Hash PBKDF2-HMAC-SHA256 con el formato {iteraciones}.{sal}.{clave}. Nunca se almacena la contraseña.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rol</w:t>
            </w:r>
            <w:r w:rsidDel="00000000" w:rsidR="00000000" w:rsidRPr="00000000">
              <w:rPr>
                <w:rtl w:val="0"/>
              </w:rPr>
            </w:r>
          </w:p>
        </w:tc>
        <w:tc>
          <w:tcPr>
            <w:vAlign w:val="center"/>
          </w:tcPr>
          <w:p w:rsidR="00000000" w:rsidDel="00000000" w:rsidP="00000000" w:rsidRDefault="00000000" w:rsidRPr="00000000" w14:paraId="0000054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4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4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4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Rol que determina los permisos en el panel y en la API. Valores: 0 Administrador, 1 Especialista.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sesiones_validas_desde</w:t>
            </w:r>
            <w:r w:rsidDel="00000000" w:rsidR="00000000" w:rsidRPr="00000000">
              <w:rPr>
                <w:rtl w:val="0"/>
              </w:rPr>
            </w:r>
          </w:p>
        </w:tc>
        <w:tc>
          <w:tcPr>
            <w:vAlign w:val="center"/>
          </w:tcPr>
          <w:p w:rsidR="00000000" w:rsidDel="00000000" w:rsidP="00000000" w:rsidRDefault="00000000" w:rsidRPr="00000000" w14:paraId="0000054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54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4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4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Solo son válidos los tokens emitidos desde este momento. Desactivar la cuenta o cambiar la contraseña lo adelanta a ahora.</w:t>
            </w:r>
            <w:r w:rsidDel="00000000" w:rsidR="00000000" w:rsidRPr="00000000">
              <w:rPr>
                <w:rtl w:val="0"/>
              </w:rPr>
            </w:r>
          </w:p>
        </w:tc>
      </w:tr>
    </w:tbl>
    <w:p w:rsidR="00000000" w:rsidDel="00000000" w:rsidP="00000000" w:rsidRDefault="00000000" w:rsidRPr="00000000" w14:paraId="0000054C">
      <w:pPr>
        <w:pStyle w:val="Heading2"/>
        <w:keepNext w:val="1"/>
        <w:spacing w:after="80" w:before="200" w:line="360" w:lineRule="auto"/>
        <w:rPr/>
      </w:pPr>
      <w:bookmarkStart w:colFirst="0" w:colLast="0" w:name="_mpuj22mm175w" w:id="30"/>
      <w:bookmarkEnd w:id="30"/>
      <w:r w:rsidDel="00000000" w:rsidR="00000000" w:rsidRPr="00000000">
        <w:rPr>
          <w:rFonts w:ascii="Times New Roman" w:cs="Times New Roman" w:eastAsia="Times New Roman" w:hAnsi="Times New Roman"/>
          <w:b w:val="1"/>
          <w:bCs w:val="1"/>
          <w:i w:val="0"/>
          <w:iCs w:val="0"/>
          <w:color w:val="000000"/>
          <w:sz w:val="24"/>
          <w:szCs w:val="24"/>
          <w:rtl w:val="0"/>
        </w:rPr>
        <w:t xml:space="preserve">3.3.3 Documentos Clínicos</w:t>
      </w:r>
      <w:r w:rsidDel="00000000" w:rsidR="00000000" w:rsidRPr="00000000">
        <w:rPr>
          <w:rtl w:val="0"/>
        </w:rPr>
      </w:r>
    </w:p>
    <w:p w:rsidR="00000000" w:rsidDel="00000000" w:rsidP="00000000" w:rsidRDefault="00000000" w:rsidRPr="00000000" w14:paraId="0000054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Estas tablas guardan las fichas, recomendaciones y consentimientos de cada cita, las plantillas que los originan y los metadatos de sus archivos.</w:t>
      </w:r>
      <w:r w:rsidDel="00000000" w:rsidR="00000000" w:rsidRPr="00000000">
        <w:rPr>
          <w:rtl w:val="0"/>
        </w:rPr>
      </w:r>
    </w:p>
    <w:p w:rsidR="00000000" w:rsidDel="00000000" w:rsidP="00000000" w:rsidRDefault="00000000" w:rsidRPr="00000000" w14:paraId="0000054E">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41246" cy="9939338"/>
            <wp:effectExtent b="0" l="0" r="0" t="0"/>
            <wp:docPr id="27"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641246" cy="9939338"/>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III.4 Diagrama entidad relación: documentos clínicos</w:t>
      </w:r>
      <w:r w:rsidDel="00000000" w:rsidR="00000000" w:rsidRPr="00000000">
        <w:rPr>
          <w:rtl w:val="0"/>
        </w:rPr>
      </w:r>
    </w:p>
    <w:p w:rsidR="00000000" w:rsidDel="00000000" w:rsidP="00000000" w:rsidRDefault="00000000" w:rsidRPr="00000000" w14:paraId="00000550">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documentos. </w:t>
      </w:r>
      <w:r w:rsidDel="00000000" w:rsidR="00000000" w:rsidRPr="00000000">
        <w:rPr>
          <w:rFonts w:ascii="Times New Roman" w:cs="Times New Roman" w:eastAsia="Times New Roman" w:hAnsi="Times New Roman"/>
          <w:b w:val="0"/>
          <w:bCs w:val="0"/>
          <w:i w:val="0"/>
          <w:iCs w:val="0"/>
          <w:color w:val="000000"/>
          <w:sz w:val="24"/>
          <w:szCs w:val="24"/>
          <w:rtl w:val="0"/>
        </w:rPr>
        <w:t xml:space="preserve">Documentos clínicos de una cita. Una sola tabla para tres tipos (herencia TPH, discriminador tipo): fichas clínicas, recomendaciones y consentimientos.</w:t>
      </w:r>
      <w:r w:rsidDel="00000000" w:rsidR="00000000" w:rsidRPr="00000000">
        <w:rPr>
          <w:rtl w:val="0"/>
        </w:rPr>
      </w:r>
    </w:p>
    <w:tbl>
      <w:tblPr>
        <w:tblStyle w:val="Table2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55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55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55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55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55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55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5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5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55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archivo_cargado_en</w:t>
            </w:r>
            <w:r w:rsidDel="00000000" w:rsidR="00000000" w:rsidRPr="00000000">
              <w:rPr>
                <w:rtl w:val="0"/>
              </w:rPr>
            </w:r>
          </w:p>
        </w:tc>
        <w:tc>
          <w:tcPr>
            <w:vAlign w:val="center"/>
          </w:tcPr>
          <w:p w:rsidR="00000000" w:rsidDel="00000000" w:rsidP="00000000" w:rsidRDefault="00000000" w:rsidRPr="00000000" w14:paraId="0000055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55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5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5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Momento de la carga del archivo.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archivo_escaneado_en</w:t>
            </w:r>
            <w:r w:rsidDel="00000000" w:rsidR="00000000" w:rsidRPr="00000000">
              <w:rPr>
                <w:rtl w:val="0"/>
              </w:rPr>
            </w:r>
          </w:p>
        </w:tc>
        <w:tc>
          <w:tcPr>
            <w:vAlign w:val="center"/>
          </w:tcPr>
          <w:p w:rsidR="00000000" w:rsidDel="00000000" w:rsidP="00000000" w:rsidRDefault="00000000" w:rsidRPr="00000000" w14:paraId="0000056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56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6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6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momento de la carga del escaneo.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archivo_escaneado_ruta</w:t>
            </w:r>
            <w:r w:rsidDel="00000000" w:rsidR="00000000" w:rsidRPr="00000000">
              <w:rPr>
                <w:rtl w:val="0"/>
              </w:rPr>
            </w:r>
          </w:p>
        </w:tc>
        <w:tc>
          <w:tcPr>
            <w:vAlign w:val="center"/>
          </w:tcPr>
          <w:p w:rsidR="00000000" w:rsidDel="00000000" w:rsidP="00000000" w:rsidRDefault="00000000" w:rsidRPr="00000000" w14:paraId="0000056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6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6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6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escaneo del documento firmado en papel.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archivo_firmado_paciente_ruta</w:t>
            </w:r>
            <w:r w:rsidDel="00000000" w:rsidR="00000000" w:rsidRPr="00000000">
              <w:rPr>
                <w:rtl w:val="0"/>
              </w:rPr>
            </w:r>
          </w:p>
        </w:tc>
        <w:tc>
          <w:tcPr>
            <w:vAlign w:val="center"/>
          </w:tcPr>
          <w:p w:rsidR="00000000" w:rsidDel="00000000" w:rsidP="00000000" w:rsidRDefault="00000000" w:rsidRPr="00000000" w14:paraId="0000056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6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6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PDF con solo la firma del paciente, previo a la del profesional.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archivo_firmado_ruta</w:t>
            </w:r>
            <w:r w:rsidDel="00000000" w:rsidR="00000000" w:rsidRPr="00000000">
              <w:rPr>
                <w:rtl w:val="0"/>
              </w:rPr>
            </w:r>
          </w:p>
        </w:tc>
        <w:tc>
          <w:tcPr>
            <w:vAlign w:val="center"/>
          </w:tcPr>
          <w:p w:rsidR="00000000" w:rsidDel="00000000" w:rsidP="00000000" w:rsidRDefault="00000000" w:rsidRPr="00000000" w14:paraId="0000057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7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7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7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PDF firmado, en el volumen de adjuntos.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archivo_ruta_interna</w:t>
            </w:r>
            <w:r w:rsidDel="00000000" w:rsidR="00000000" w:rsidRPr="00000000">
              <w:rPr>
                <w:rtl w:val="0"/>
              </w:rPr>
            </w:r>
          </w:p>
        </w:tc>
        <w:tc>
          <w:tcPr>
            <w:vAlign w:val="center"/>
          </w:tcPr>
          <w:p w:rsidR="00000000" w:rsidDel="00000000" w:rsidP="00000000" w:rsidRDefault="00000000" w:rsidRPr="00000000" w14:paraId="0000057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7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7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opaco del archivo en el volumen de adjuntos, cuando el documento se cargó como archivo.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cerrada_en</w:t>
            </w:r>
            <w:r w:rsidDel="00000000" w:rsidR="00000000" w:rsidRPr="00000000">
              <w:rPr>
                <w:rtl w:val="0"/>
              </w:rPr>
            </w:r>
          </w:p>
        </w:tc>
        <w:tc>
          <w:tcPr>
            <w:vAlign w:val="center"/>
          </w:tcPr>
          <w:p w:rsidR="00000000" w:rsidDel="00000000" w:rsidP="00000000" w:rsidRDefault="00000000" w:rsidRPr="00000000" w14:paraId="0000057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57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7C">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7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Momento del cierre.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cerrada_por_usuario_id</w:t>
            </w:r>
            <w:r w:rsidDel="00000000" w:rsidR="00000000" w:rsidRPr="00000000">
              <w:rPr>
                <w:rtl w:val="0"/>
              </w:rPr>
            </w:r>
          </w:p>
        </w:tc>
        <w:tc>
          <w:tcPr>
            <w:vAlign w:val="center"/>
          </w:tcPr>
          <w:p w:rsidR="00000000" w:rsidDel="00000000" w:rsidP="00000000" w:rsidRDefault="00000000" w:rsidRPr="00000000" w14:paraId="0000057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8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81">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usuarios_personal</w:t>
            </w:r>
            <w:r w:rsidDel="00000000" w:rsidR="00000000" w:rsidRPr="00000000">
              <w:rPr>
                <w:rtl w:val="0"/>
              </w:rPr>
            </w:r>
          </w:p>
        </w:tc>
        <w:tc>
          <w:tcPr>
            <w:vAlign w:val="center"/>
          </w:tcPr>
          <w:p w:rsidR="00000000" w:rsidDel="00000000" w:rsidP="00000000" w:rsidRDefault="00000000" w:rsidRPr="00000000" w14:paraId="0000058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 del personal que lo cerró.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cita_id</w:t>
            </w:r>
            <w:r w:rsidDel="00000000" w:rsidR="00000000" w:rsidRPr="00000000">
              <w:rPr>
                <w:rtl w:val="0"/>
              </w:rPr>
            </w:r>
          </w:p>
        </w:tc>
        <w:tc>
          <w:tcPr>
            <w:vAlign w:val="center"/>
          </w:tcPr>
          <w:p w:rsidR="00000000" w:rsidDel="00000000" w:rsidP="00000000" w:rsidRDefault="00000000" w:rsidRPr="00000000" w14:paraId="000005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86">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citas; Único por tipo: tres índices filtrados (tipo 0, 1 y 2)</w:t>
            </w:r>
            <w:r w:rsidDel="00000000" w:rsidR="00000000" w:rsidRPr="00000000">
              <w:rPr>
                <w:rtl w:val="0"/>
              </w:rPr>
            </w:r>
          </w:p>
        </w:tc>
        <w:tc>
          <w:tcPr>
            <w:vAlign w:val="center"/>
          </w:tcPr>
          <w:p w:rsidR="00000000" w:rsidDel="00000000" w:rsidP="00000000" w:rsidRDefault="00000000" w:rsidRPr="00000000" w14:paraId="000005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 a la que pertenece el documento.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contenido</w:t>
            </w:r>
            <w:r w:rsidDel="00000000" w:rsidR="00000000" w:rsidRPr="00000000">
              <w:rPr>
                <w:rtl w:val="0"/>
              </w:rPr>
            </w:r>
          </w:p>
        </w:tc>
        <w:tc>
          <w:tcPr>
            <w:vAlign w:val="center"/>
          </w:tcPr>
          <w:p w:rsidR="00000000" w:rsidDel="00000000" w:rsidP="00000000" w:rsidRDefault="00000000" w:rsidRPr="00000000" w14:paraId="000005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jsonb</w:t>
            </w:r>
            <w:r w:rsidDel="00000000" w:rsidR="00000000" w:rsidRPr="00000000">
              <w:rPr>
                <w:rtl w:val="0"/>
              </w:rPr>
            </w:r>
          </w:p>
        </w:tc>
        <w:tc>
          <w:tcPr>
            <w:vAlign w:val="center"/>
          </w:tcPr>
          <w:p w:rsidR="00000000" w:rsidDel="00000000" w:rsidP="00000000" w:rsidRDefault="00000000" w:rsidRPr="00000000" w14:paraId="0000058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8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8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Respuestas de los campos, en JSON, para documentos del constructor.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creado_por_actor_id</w:t>
            </w:r>
            <w:r w:rsidDel="00000000" w:rsidR="00000000" w:rsidRPr="00000000">
              <w:rPr>
                <w:rtl w:val="0"/>
              </w:rPr>
            </w:r>
          </w:p>
        </w:tc>
        <w:tc>
          <w:tcPr>
            <w:vAlign w:val="center"/>
          </w:tcPr>
          <w:p w:rsidR="00000000" w:rsidDel="00000000" w:rsidP="00000000" w:rsidRDefault="00000000" w:rsidRPr="00000000" w14:paraId="0000058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9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actor que lo creó, según </w:t>
            </w:r>
            <w:r w:rsidDel="00000000" w:rsidR="00000000" w:rsidRPr="00000000">
              <w:rPr>
                <w:rFonts w:ascii="Times New Roman" w:cs="Times New Roman" w:eastAsia="Times New Roman" w:hAnsi="Times New Roman"/>
                <w:b w:val="0"/>
                <w:bCs w:val="0"/>
                <w:i w:val="0"/>
                <w:iCs w:val="0"/>
                <w:color w:val="000000"/>
                <w:sz w:val="20"/>
                <w:szCs w:val="20"/>
                <w:rtl w:val="0"/>
              </w:rPr>
              <w:t xml:space="preserve">creado_por_tipo_actor</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creado_por_tipo_actor</w:t>
            </w:r>
            <w:r w:rsidDel="00000000" w:rsidR="00000000" w:rsidRPr="00000000">
              <w:rPr>
                <w:rtl w:val="0"/>
              </w:rPr>
            </w:r>
          </w:p>
        </w:tc>
        <w:tc>
          <w:tcPr>
            <w:vAlign w:val="center"/>
          </w:tcPr>
          <w:p w:rsidR="00000000" w:rsidDel="00000000" w:rsidP="00000000" w:rsidRDefault="00000000" w:rsidRPr="00000000" w14:paraId="000005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9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 de actor que creó el documento. Valores: 0 Sistema, 1 Paciente, 2 Personal.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5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5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9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59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cuerpo_congelado</w:t>
            </w:r>
            <w:r w:rsidDel="00000000" w:rsidR="00000000" w:rsidRPr="00000000">
              <w:rPr>
                <w:rtl w:val="0"/>
              </w:rPr>
            </w:r>
          </w:p>
        </w:tc>
        <w:tc>
          <w:tcPr>
            <w:vAlign w:val="center"/>
          </w:tcPr>
          <w:p w:rsidR="00000000" w:rsidDel="00000000" w:rsidP="00000000" w:rsidRDefault="00000000" w:rsidRPr="00000000" w14:paraId="000005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9F">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A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copia JSON de la plantilla tal como se mostró (nombre, tipo, origen, cuerpo y archivo).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w:t>
            </w:r>
            <w:r w:rsidDel="00000000" w:rsidR="00000000" w:rsidRPr="00000000">
              <w:rPr>
                <w:rtl w:val="0"/>
              </w:rPr>
            </w:r>
          </w:p>
        </w:tc>
        <w:tc>
          <w:tcPr>
            <w:vAlign w:val="center"/>
          </w:tcPr>
          <w:p w:rsidR="00000000" w:rsidDel="00000000" w:rsidP="00000000" w:rsidRDefault="00000000" w:rsidRPr="00000000" w14:paraId="000005A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A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A4">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A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 del documento en su ciclo de vida. Valores: 0 Borrador, 1 Pendiente, 2 Completado, 3 Bloqueado, 4 </w:t>
            </w:r>
            <w:r w:rsidDel="00000000" w:rsidR="00000000" w:rsidRPr="00000000">
              <w:rPr>
                <w:rFonts w:ascii="Times New Roman" w:cs="Times New Roman" w:eastAsia="Times New Roman" w:hAnsi="Times New Roman"/>
                <w:b w:val="0"/>
                <w:bCs w:val="0"/>
                <w:i w:val="0"/>
                <w:iCs w:val="0"/>
                <w:color w:val="000000"/>
                <w:sz w:val="20"/>
                <w:szCs w:val="20"/>
                <w:rtl w:val="0"/>
              </w:rPr>
              <w:t xml:space="preserve">CerradoPorBaja</w:t>
            </w:r>
            <w:r w:rsidDel="00000000" w:rsidR="00000000" w:rsidRPr="00000000">
              <w:rPr>
                <w:rFonts w:ascii="Times New Roman" w:cs="Times New Roman" w:eastAsia="Times New Roman" w:hAnsi="Times New Roman"/>
                <w:b w:val="0"/>
                <w:bCs w:val="0"/>
                <w:i w:val="0"/>
                <w:iCs w:val="0"/>
                <w:color w:val="000000"/>
                <w:sz w:val="20"/>
                <w:szCs w:val="20"/>
                <w:rtl w:val="0"/>
              </w:rPr>
              <w:t xml:space="preserve">, 5 Anulado.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estructura_version</w:t>
            </w:r>
            <w:r w:rsidDel="00000000" w:rsidR="00000000" w:rsidRPr="00000000">
              <w:rPr>
                <w:rtl w:val="0"/>
              </w:rPr>
            </w:r>
          </w:p>
        </w:tc>
        <w:tc>
          <w:tcPr>
            <w:vAlign w:val="center"/>
          </w:tcPr>
          <w:p w:rsidR="00000000" w:rsidDel="00000000" w:rsidP="00000000" w:rsidRDefault="00000000" w:rsidRPr="00000000" w14:paraId="000005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A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Ficha clínica: versión de la estructura con que se completó.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firma_usuario_id</w:t>
            </w:r>
            <w:r w:rsidDel="00000000" w:rsidR="00000000" w:rsidRPr="00000000">
              <w:rPr>
                <w:rtl w:val="0"/>
              </w:rPr>
            </w:r>
          </w:p>
        </w:tc>
        <w:tc>
          <w:tcPr>
            <w:vAlign w:val="center"/>
          </w:tcPr>
          <w:p w:rsidR="00000000" w:rsidDel="00000000" w:rsidP="00000000" w:rsidRDefault="00000000" w:rsidRPr="00000000" w14:paraId="000005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AE">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usuarios_personal</w:t>
            </w:r>
            <w:r w:rsidDel="00000000" w:rsidR="00000000" w:rsidRPr="00000000">
              <w:rPr>
                <w:rtl w:val="0"/>
              </w:rPr>
            </w:r>
          </w:p>
        </w:tc>
        <w:tc>
          <w:tcPr>
            <w:vAlign w:val="center"/>
          </w:tcPr>
          <w:p w:rsidR="00000000" w:rsidDel="00000000" w:rsidP="00000000" w:rsidRDefault="00000000" w:rsidRPr="00000000" w14:paraId="000005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profesional que </w:t>
            </w:r>
            <w:r w:rsidDel="00000000" w:rsidR="00000000" w:rsidRPr="00000000">
              <w:rPr>
                <w:rFonts w:ascii="Times New Roman" w:cs="Times New Roman" w:eastAsia="Times New Roman" w:hAnsi="Times New Roman"/>
                <w:b w:val="0"/>
                <w:bCs w:val="0"/>
                <w:i w:val="0"/>
                <w:iCs w:val="0"/>
                <w:color w:val="000000"/>
                <w:sz w:val="20"/>
                <w:szCs w:val="20"/>
                <w:rtl w:val="0"/>
              </w:rPr>
              <w:t xml:space="preserve">contrafirmó</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firmado_paciente_en</w:t>
            </w:r>
            <w:r w:rsidDel="00000000" w:rsidR="00000000" w:rsidRPr="00000000">
              <w:rPr>
                <w:rtl w:val="0"/>
              </w:rPr>
            </w:r>
          </w:p>
        </w:tc>
        <w:tc>
          <w:tcPr>
            <w:vAlign w:val="center"/>
          </w:tcPr>
          <w:p w:rsidR="00000000" w:rsidDel="00000000" w:rsidP="00000000" w:rsidRDefault="00000000" w:rsidRPr="00000000" w14:paraId="000005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5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B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momento de la firma del paciente.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firmado_profesional_en</w:t>
            </w:r>
            <w:r w:rsidDel="00000000" w:rsidR="00000000" w:rsidRPr="00000000">
              <w:rPr>
                <w:rtl w:val="0"/>
              </w:rPr>
            </w:r>
          </w:p>
        </w:tc>
        <w:tc>
          <w:tcPr>
            <w:vAlign w:val="center"/>
          </w:tcPr>
          <w:p w:rsidR="00000000" w:rsidDel="00000000" w:rsidP="00000000" w:rsidRDefault="00000000" w:rsidRPr="00000000" w14:paraId="000005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5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B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momento de la firma del profesional.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huella_documento</w:t>
            </w:r>
            <w:r w:rsidDel="00000000" w:rsidR="00000000" w:rsidRPr="00000000">
              <w:rPr>
                <w:rtl w:val="0"/>
              </w:rPr>
            </w:r>
          </w:p>
        </w:tc>
        <w:tc>
          <w:tcPr>
            <w:vAlign w:val="center"/>
          </w:tcPr>
          <w:p w:rsidR="00000000" w:rsidDel="00000000" w:rsidP="00000000" w:rsidRDefault="00000000" w:rsidRPr="00000000" w14:paraId="000005B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B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B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SHA-256 del cuerpo congelado. La firma se rechaza si la huella que vio el paciente no coincide.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ip_origen</w:t>
            </w:r>
            <w:r w:rsidDel="00000000" w:rsidR="00000000" w:rsidRPr="00000000">
              <w:rPr>
                <w:rtl w:val="0"/>
              </w:rPr>
            </w:r>
          </w:p>
        </w:tc>
        <w:tc>
          <w:tcPr>
            <w:vAlign w:val="center"/>
          </w:tcPr>
          <w:p w:rsidR="00000000" w:rsidDel="00000000" w:rsidP="00000000" w:rsidRDefault="00000000" w:rsidRPr="00000000" w14:paraId="000005C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C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C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dirección IP desde la que se firmó.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motivo_cierre</w:t>
            </w:r>
            <w:r w:rsidDel="00000000" w:rsidR="00000000" w:rsidRPr="00000000">
              <w:rPr>
                <w:rtl w:val="0"/>
              </w:rPr>
            </w:r>
          </w:p>
        </w:tc>
        <w:tc>
          <w:tcPr>
            <w:vAlign w:val="center"/>
          </w:tcPr>
          <w:p w:rsidR="00000000" w:rsidDel="00000000" w:rsidP="00000000" w:rsidRDefault="00000000" w:rsidRPr="00000000" w14:paraId="000005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C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Motivo del cierre, bloqueo o anulación.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5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CC">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C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visible del documento.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5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D1">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D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si se firmó en línea o se adjuntó escaneado. Valores: 0 Firmado, 1 Adjunto.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origen_creacion</w:t>
            </w:r>
            <w:r w:rsidDel="00000000" w:rsidR="00000000" w:rsidRPr="00000000">
              <w:rPr>
                <w:rtl w:val="0"/>
              </w:rPr>
            </w:r>
          </w:p>
        </w:tc>
        <w:tc>
          <w:tcPr>
            <w:vAlign w:val="center"/>
          </w:tcPr>
          <w:p w:rsidR="00000000" w:rsidDel="00000000" w:rsidP="00000000" w:rsidRDefault="00000000" w:rsidRPr="00000000" w14:paraId="000005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D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Cómo nació el documento: desde una plantilla o como archivo cargado. Valores: 0 </w:t>
            </w:r>
            <w:r w:rsidDel="00000000" w:rsidR="00000000" w:rsidRPr="00000000">
              <w:rPr>
                <w:rFonts w:ascii="Times New Roman" w:cs="Times New Roman" w:eastAsia="Times New Roman" w:hAnsi="Times New Roman"/>
                <w:b w:val="0"/>
                <w:bCs w:val="0"/>
                <w:i w:val="0"/>
                <w:iCs w:val="0"/>
                <w:color w:val="000000"/>
                <w:sz w:val="20"/>
                <w:szCs w:val="20"/>
                <w:rtl w:val="0"/>
              </w:rPr>
              <w:t xml:space="preserve">GeneradoDesdePlantilla</w:t>
            </w:r>
            <w:r w:rsidDel="00000000" w:rsidR="00000000" w:rsidRPr="00000000">
              <w:rPr>
                <w:rFonts w:ascii="Times New Roman" w:cs="Times New Roman" w:eastAsia="Times New Roman" w:hAnsi="Times New Roman"/>
                <w:b w:val="0"/>
                <w:bCs w:val="0"/>
                <w:i w:val="0"/>
                <w:iCs w:val="0"/>
                <w:color w:val="000000"/>
                <w:sz w:val="20"/>
                <w:szCs w:val="20"/>
                <w:rtl w:val="0"/>
              </w:rPr>
              <w:t xml:space="preserve">, 1 </w:t>
            </w:r>
            <w:r w:rsidDel="00000000" w:rsidR="00000000" w:rsidRPr="00000000">
              <w:rPr>
                <w:rFonts w:ascii="Times New Roman" w:cs="Times New Roman" w:eastAsia="Times New Roman" w:hAnsi="Times New Roman"/>
                <w:b w:val="0"/>
                <w:bCs w:val="0"/>
                <w:i w:val="0"/>
                <w:iCs w:val="0"/>
                <w:color w:val="000000"/>
                <w:sz w:val="20"/>
                <w:szCs w:val="20"/>
                <w:rtl w:val="0"/>
              </w:rPr>
              <w:t xml:space="preserve">ArchivoCargado</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paciente_id</w:t>
            </w:r>
            <w:r w:rsidDel="00000000" w:rsidR="00000000" w:rsidRPr="00000000">
              <w:rPr>
                <w:rtl w:val="0"/>
              </w:rPr>
            </w:r>
          </w:p>
        </w:tc>
        <w:tc>
          <w:tcPr>
            <w:vAlign w:val="center"/>
          </w:tcPr>
          <w:p w:rsidR="00000000" w:rsidDel="00000000" w:rsidP="00000000" w:rsidRDefault="00000000" w:rsidRPr="00000000" w14:paraId="000005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DB">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pacientes</w:t>
            </w:r>
            <w:r w:rsidDel="00000000" w:rsidR="00000000" w:rsidRPr="00000000">
              <w:rPr>
                <w:rtl w:val="0"/>
              </w:rPr>
            </w:r>
          </w:p>
        </w:tc>
        <w:tc>
          <w:tcPr>
            <w:vAlign w:val="center"/>
          </w:tcPr>
          <w:p w:rsidR="00000000" w:rsidDel="00000000" w:rsidP="00000000" w:rsidRDefault="00000000" w:rsidRPr="00000000" w14:paraId="000005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paciente que firma.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plantilla_id</w:t>
            </w:r>
            <w:r w:rsidDel="00000000" w:rsidR="00000000" w:rsidRPr="00000000">
              <w:rPr>
                <w:rtl w:val="0"/>
              </w:rPr>
            </w:r>
          </w:p>
        </w:tc>
        <w:tc>
          <w:tcPr>
            <w:vAlign w:val="center"/>
          </w:tcPr>
          <w:p w:rsidR="00000000" w:rsidDel="00000000" w:rsidP="00000000" w:rsidRDefault="00000000" w:rsidRPr="00000000" w14:paraId="000005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D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E0">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plantillas</w:t>
            </w:r>
            <w:r w:rsidDel="00000000" w:rsidR="00000000" w:rsidRPr="00000000">
              <w:rPr>
                <w:rtl w:val="0"/>
              </w:rPr>
            </w:r>
          </w:p>
        </w:tc>
        <w:tc>
          <w:tcPr>
            <w:vAlign w:val="center"/>
          </w:tcPr>
          <w:p w:rsidR="00000000" w:rsidDel="00000000" w:rsidP="00000000" w:rsidRDefault="00000000" w:rsidRPr="00000000" w14:paraId="000005E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Plantilla de origen. Nula si el documento se cargó como archivo.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E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5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E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Discriminador de la herencia: qué clase de documento es la fila. Valores: 0 </w:t>
            </w:r>
            <w:r w:rsidDel="00000000" w:rsidR="00000000" w:rsidRPr="00000000">
              <w:rPr>
                <w:rFonts w:ascii="Times New Roman" w:cs="Times New Roman" w:eastAsia="Times New Roman" w:hAnsi="Times New Roman"/>
                <w:b w:val="0"/>
                <w:bCs w:val="0"/>
                <w:i w:val="0"/>
                <w:iCs w:val="0"/>
                <w:color w:val="000000"/>
                <w:sz w:val="20"/>
                <w:szCs w:val="20"/>
                <w:rtl w:val="0"/>
              </w:rPr>
              <w:t xml:space="preserve">FichaClinica</w:t>
            </w:r>
            <w:r w:rsidDel="00000000" w:rsidR="00000000" w:rsidRPr="00000000">
              <w:rPr>
                <w:rFonts w:ascii="Times New Roman" w:cs="Times New Roman" w:eastAsia="Times New Roman" w:hAnsi="Times New Roman"/>
                <w:b w:val="0"/>
                <w:bCs w:val="0"/>
                <w:i w:val="0"/>
                <w:iCs w:val="0"/>
                <w:color w:val="000000"/>
                <w:sz w:val="20"/>
                <w:szCs w:val="20"/>
                <w:rtl w:val="0"/>
              </w:rPr>
              <w:t xml:space="preserve">, 1 </w:t>
            </w:r>
            <w:r w:rsidDel="00000000" w:rsidR="00000000" w:rsidRPr="00000000">
              <w:rPr>
                <w:rFonts w:ascii="Times New Roman" w:cs="Times New Roman" w:eastAsia="Times New Roman" w:hAnsi="Times New Roman"/>
                <w:b w:val="0"/>
                <w:bCs w:val="0"/>
                <w:i w:val="0"/>
                <w:iCs w:val="0"/>
                <w:color w:val="000000"/>
                <w:sz w:val="20"/>
                <w:szCs w:val="20"/>
                <w:rtl w:val="0"/>
              </w:rPr>
              <w:t xml:space="preserve">Recomendacion</w:t>
            </w:r>
            <w:r w:rsidDel="00000000" w:rsidR="00000000" w:rsidRPr="00000000">
              <w:rPr>
                <w:rFonts w:ascii="Times New Roman" w:cs="Times New Roman" w:eastAsia="Times New Roman" w:hAnsi="Times New Roman"/>
                <w:b w:val="0"/>
                <w:bCs w:val="0"/>
                <w:i w:val="0"/>
                <w:iCs w:val="0"/>
                <w:color w:val="000000"/>
                <w:sz w:val="20"/>
                <w:szCs w:val="20"/>
                <w:rtl w:val="0"/>
              </w:rPr>
              <w:t xml:space="preserve">, 2 Consentimiento.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tipo_recomendacion</w:t>
            </w:r>
            <w:r w:rsidDel="00000000" w:rsidR="00000000" w:rsidRPr="00000000">
              <w:rPr>
                <w:rtl w:val="0"/>
              </w:rPr>
            </w:r>
          </w:p>
        </w:tc>
        <w:tc>
          <w:tcPr>
            <w:vAlign w:val="center"/>
          </w:tcPr>
          <w:p w:rsidR="00000000" w:rsidDel="00000000" w:rsidP="00000000" w:rsidRDefault="00000000" w:rsidRPr="00000000" w14:paraId="000005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5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E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Recomendación: si es la estándar de la plantilla o una personalizada. Valores: 0 </w:t>
            </w:r>
            <w:r w:rsidDel="00000000" w:rsidR="00000000" w:rsidRPr="00000000">
              <w:rPr>
                <w:rFonts w:ascii="Times New Roman" w:cs="Times New Roman" w:eastAsia="Times New Roman" w:hAnsi="Times New Roman"/>
                <w:b w:val="0"/>
                <w:bCs w:val="0"/>
                <w:i w:val="0"/>
                <w:iCs w:val="0"/>
                <w:color w:val="000000"/>
                <w:sz w:val="20"/>
                <w:szCs w:val="20"/>
                <w:rtl w:val="0"/>
              </w:rPr>
              <w:t xml:space="preserve">Estandar</w:t>
            </w:r>
            <w:r w:rsidDel="00000000" w:rsidR="00000000" w:rsidRPr="00000000">
              <w:rPr>
                <w:rFonts w:ascii="Times New Roman" w:cs="Times New Roman" w:eastAsia="Times New Roman" w:hAnsi="Times New Roman"/>
                <w:b w:val="0"/>
                <w:bCs w:val="0"/>
                <w:i w:val="0"/>
                <w:iCs w:val="0"/>
                <w:color w:val="000000"/>
                <w:sz w:val="20"/>
                <w:szCs w:val="20"/>
                <w:rtl w:val="0"/>
              </w:rPr>
              <w:t xml:space="preserve">, 1 Personalizada.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token_acceso</w:t>
            </w:r>
            <w:r w:rsidDel="00000000" w:rsidR="00000000" w:rsidRPr="00000000">
              <w:rPr>
                <w:rtl w:val="0"/>
              </w:rPr>
            </w:r>
          </w:p>
        </w:tc>
        <w:tc>
          <w:tcPr>
            <w:vAlign w:val="center"/>
          </w:tcPr>
          <w:p w:rsidR="00000000" w:rsidDel="00000000" w:rsidP="00000000" w:rsidRDefault="00000000" w:rsidRPr="00000000" w14:paraId="000005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5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 (donde </w:t>
            </w:r>
            <w:r w:rsidDel="00000000" w:rsidR="00000000" w:rsidRPr="00000000">
              <w:rPr>
                <w:rFonts w:ascii="Times New Roman" w:cs="Times New Roman" w:eastAsia="Times New Roman" w:hAnsi="Times New Roman"/>
                <w:b w:val="0"/>
                <w:bCs w:val="0"/>
                <w:i w:val="0"/>
                <w:iCs w:val="0"/>
                <w:color w:val="000000"/>
                <w:sz w:val="20"/>
                <w:szCs w:val="20"/>
                <w:rtl w:val="0"/>
              </w:rPr>
              <w:t xml:space="preserve">token_acceso</w:t>
            </w:r>
            <w:r w:rsidDel="00000000" w:rsidR="00000000" w:rsidRPr="00000000">
              <w:rPr>
                <w:rFonts w:ascii="Times New Roman" w:cs="Times New Roman" w:eastAsia="Times New Roman" w:hAnsi="Times New Roman"/>
                <w:b w:val="0"/>
                <w:bCs w:val="0"/>
                <w:i w:val="0"/>
                <w:iCs w:val="0"/>
                <w:color w:val="000000"/>
                <w:sz w:val="20"/>
                <w:szCs w:val="20"/>
                <w:rtl w:val="0"/>
              </w:rPr>
              <w:t xml:space="preserve"> IS NOT NULL)</w:t>
            </w:r>
            <w:r w:rsidDel="00000000" w:rsidR="00000000" w:rsidRPr="00000000">
              <w:rPr>
                <w:rtl w:val="0"/>
              </w:rPr>
            </w:r>
          </w:p>
        </w:tc>
        <w:tc>
          <w:tcPr>
            <w:vAlign w:val="center"/>
          </w:tcPr>
          <w:p w:rsidR="00000000" w:rsidDel="00000000" w:rsidP="00000000" w:rsidRDefault="00000000" w:rsidRPr="00000000" w14:paraId="000005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SHA-256 del token del enlace de firma. El token en claro nunca se guarda. Único cuando no es nulo.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token_expira_en</w:t>
            </w:r>
            <w:r w:rsidDel="00000000" w:rsidR="00000000" w:rsidRPr="00000000">
              <w:rPr>
                <w:rtl w:val="0"/>
              </w:rPr>
            </w:r>
          </w:p>
        </w:tc>
        <w:tc>
          <w:tcPr>
            <w:vAlign w:val="center"/>
          </w:tcPr>
          <w:p w:rsidR="00000000" w:rsidDel="00000000" w:rsidP="00000000" w:rsidRDefault="00000000" w:rsidRPr="00000000" w14:paraId="000005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5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F4">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vencimiento del enlace de firma.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token_usado_en</w:t>
            </w:r>
            <w:r w:rsidDel="00000000" w:rsidR="00000000" w:rsidRPr="00000000">
              <w:rPr>
                <w:rtl w:val="0"/>
              </w:rPr>
            </w:r>
          </w:p>
        </w:tc>
        <w:tc>
          <w:tcPr>
            <w:vAlign w:val="center"/>
          </w:tcPr>
          <w:p w:rsidR="00000000" w:rsidDel="00000000" w:rsidP="00000000" w:rsidRDefault="00000000" w:rsidRPr="00000000" w14:paraId="000005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5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5F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5F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Consentimiento: momento en que se usó el enlace. Un enlace usado no vuelve a abrir.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updated_at</w:t>
            </w:r>
            <w:r w:rsidDel="00000000" w:rsidR="00000000" w:rsidRPr="00000000">
              <w:rPr>
                <w:rtl w:val="0"/>
              </w:rPr>
            </w:r>
          </w:p>
        </w:tc>
        <w:tc>
          <w:tcPr>
            <w:vAlign w:val="center"/>
          </w:tcPr>
          <w:p w:rsidR="00000000" w:rsidDel="00000000" w:rsidP="00000000" w:rsidRDefault="00000000" w:rsidRPr="00000000" w14:paraId="000005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5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5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5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la última modificación, en UTC.</w:t>
            </w:r>
            <w:r w:rsidDel="00000000" w:rsidR="00000000" w:rsidRPr="00000000">
              <w:rPr>
                <w:rtl w:val="0"/>
              </w:rPr>
            </w:r>
          </w:p>
        </w:tc>
      </w:tr>
    </w:tbl>
    <w:p w:rsidR="00000000" w:rsidDel="00000000" w:rsidP="00000000" w:rsidRDefault="00000000" w:rsidRPr="00000000" w14:paraId="00000600">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plantillas. </w:t>
      </w:r>
      <w:r w:rsidDel="00000000" w:rsidR="00000000" w:rsidRPr="00000000">
        <w:rPr>
          <w:rFonts w:ascii="Times New Roman" w:cs="Times New Roman" w:eastAsia="Times New Roman" w:hAnsi="Times New Roman"/>
          <w:b w:val="0"/>
          <w:bCs w:val="0"/>
          <w:i w:val="0"/>
          <w:iCs w:val="0"/>
          <w:color w:val="000000"/>
          <w:sz w:val="24"/>
          <w:szCs w:val="24"/>
          <w:rtl w:val="0"/>
        </w:rPr>
        <w:t xml:space="preserve">Plantillas a partir de las cuales se generan los documentos clínicos: construidas en el panel o cargadas como PDF.</w:t>
      </w:r>
      <w:r w:rsidDel="00000000" w:rsidR="00000000" w:rsidRPr="00000000">
        <w:rPr>
          <w:rtl w:val="0"/>
        </w:rPr>
      </w:r>
    </w:p>
    <w:tbl>
      <w:tblPr>
        <w:tblStyle w:val="Table2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60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60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60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60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60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60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0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0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60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60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60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0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0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archivo_ruta_interna</w:t>
            </w:r>
            <w:r w:rsidDel="00000000" w:rsidR="00000000" w:rsidRPr="00000000">
              <w:rPr>
                <w:rtl w:val="0"/>
              </w:rPr>
            </w:r>
          </w:p>
        </w:tc>
        <w:tc>
          <w:tcPr>
            <w:vAlign w:val="center"/>
          </w:tcPr>
          <w:p w:rsidR="00000000" w:rsidDel="00000000" w:rsidP="00000000" w:rsidRDefault="00000000" w:rsidRPr="00000000" w14:paraId="0000061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61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61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1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PDF base de la plantilla, cuando su origen es Documento.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61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61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1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cuerpo</w:t>
            </w:r>
            <w:r w:rsidDel="00000000" w:rsidR="00000000" w:rsidRPr="00000000">
              <w:rPr>
                <w:rtl w:val="0"/>
              </w:rPr>
            </w:r>
          </w:p>
        </w:tc>
        <w:tc>
          <w:tcPr>
            <w:vAlign w:val="center"/>
          </w:tcPr>
          <w:p w:rsidR="00000000" w:rsidDel="00000000" w:rsidP="00000000" w:rsidRDefault="00000000" w:rsidRPr="00000000" w14:paraId="000006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jsonb</w:t>
            </w:r>
            <w:r w:rsidDel="00000000" w:rsidR="00000000" w:rsidRPr="00000000">
              <w:rPr>
                <w:rtl w:val="0"/>
              </w:rPr>
            </w:r>
          </w:p>
        </w:tc>
        <w:tc>
          <w:tcPr>
            <w:vAlign w:val="center"/>
          </w:tcPr>
          <w:p w:rsidR="00000000" w:rsidDel="00000000" w:rsidP="00000000" w:rsidRDefault="00000000" w:rsidRPr="00000000" w14:paraId="000006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61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Definición de secciones y campos, en JSON, para plantillas del constructor.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62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6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2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w:t>
            </w:r>
            <w:r w:rsidDel="00000000" w:rsidR="00000000" w:rsidRPr="00000000">
              <w:rPr>
                <w:rtl w:val="0"/>
              </w:rPr>
            </w:r>
          </w:p>
        </w:tc>
        <w:tc>
          <w:tcPr>
            <w:vAlign w:val="center"/>
          </w:tcPr>
          <w:p w:rsidR="00000000" w:rsidDel="00000000" w:rsidP="00000000" w:rsidRDefault="00000000" w:rsidRPr="00000000" w14:paraId="000006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 la plantilla. Único.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62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2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2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Si la plantilla se armó en el constructor o se cargó como PDF. Valores: 0 Constructor, 1 Documento.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requiere_firma_paciente</w:t>
            </w:r>
            <w:r w:rsidDel="00000000" w:rsidR="00000000" w:rsidRPr="00000000">
              <w:rPr>
                <w:rtl w:val="0"/>
              </w:rPr>
            </w:r>
          </w:p>
        </w:tc>
        <w:tc>
          <w:tcPr>
            <w:vAlign w:val="center"/>
          </w:tcPr>
          <w:p w:rsidR="00000000" w:rsidDel="00000000" w:rsidP="00000000" w:rsidRDefault="00000000" w:rsidRPr="00000000" w14:paraId="0000062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62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2C">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2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Si es verdadero, el documento generado se envía al paciente para su firma.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requiere_firma_profesional</w:t>
            </w:r>
            <w:r w:rsidDel="00000000" w:rsidR="00000000" w:rsidRPr="00000000">
              <w:rPr>
                <w:rtl w:val="0"/>
              </w:rPr>
            </w:r>
          </w:p>
        </w:tc>
        <w:tc>
          <w:tcPr>
            <w:vAlign w:val="center"/>
          </w:tcPr>
          <w:p w:rsidR="00000000" w:rsidDel="00000000" w:rsidP="00000000" w:rsidRDefault="00000000" w:rsidRPr="00000000" w14:paraId="0000062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63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31">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3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Si es verdadero, el documento queda </w:t>
            </w:r>
            <w:r w:rsidDel="00000000" w:rsidR="00000000" w:rsidRPr="00000000">
              <w:rPr>
                <w:rFonts w:ascii="Times New Roman" w:cs="Times New Roman" w:eastAsia="Times New Roman" w:hAnsi="Times New Roman"/>
                <w:b w:val="0"/>
                <w:bCs w:val="0"/>
                <w:i w:val="0"/>
                <w:iCs w:val="0"/>
                <w:color w:val="000000"/>
                <w:sz w:val="20"/>
                <w:szCs w:val="20"/>
                <w:rtl w:val="0"/>
              </w:rPr>
              <w:t xml:space="preserve">Pendiente</w:t>
            </w:r>
            <w:r w:rsidDel="00000000" w:rsidR="00000000" w:rsidRPr="00000000">
              <w:rPr>
                <w:rFonts w:ascii="Times New Roman" w:cs="Times New Roman" w:eastAsia="Times New Roman" w:hAnsi="Times New Roman"/>
                <w:b w:val="0"/>
                <w:bCs w:val="0"/>
                <w:i w:val="0"/>
                <w:iCs w:val="0"/>
                <w:color w:val="000000"/>
                <w:sz w:val="20"/>
                <w:szCs w:val="20"/>
                <w:rtl w:val="0"/>
              </w:rPr>
              <w:t xml:space="preserve"> hasta la contrafirma del profesional.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63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3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3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3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 de documento que genera la plantilla. Valores: 0 </w:t>
            </w:r>
            <w:r w:rsidDel="00000000" w:rsidR="00000000" w:rsidRPr="00000000">
              <w:rPr>
                <w:rFonts w:ascii="Times New Roman" w:cs="Times New Roman" w:eastAsia="Times New Roman" w:hAnsi="Times New Roman"/>
                <w:b w:val="0"/>
                <w:bCs w:val="0"/>
                <w:i w:val="0"/>
                <w:iCs w:val="0"/>
                <w:color w:val="000000"/>
                <w:sz w:val="20"/>
                <w:szCs w:val="20"/>
                <w:rtl w:val="0"/>
              </w:rPr>
              <w:t xml:space="preserve">FichaClinica</w:t>
            </w:r>
            <w:r w:rsidDel="00000000" w:rsidR="00000000" w:rsidRPr="00000000">
              <w:rPr>
                <w:rFonts w:ascii="Times New Roman" w:cs="Times New Roman" w:eastAsia="Times New Roman" w:hAnsi="Times New Roman"/>
                <w:b w:val="0"/>
                <w:bCs w:val="0"/>
                <w:i w:val="0"/>
                <w:iCs w:val="0"/>
                <w:color w:val="000000"/>
                <w:sz w:val="20"/>
                <w:szCs w:val="20"/>
                <w:rtl w:val="0"/>
              </w:rPr>
              <w:t xml:space="preserve">, 1 </w:t>
            </w:r>
            <w:r w:rsidDel="00000000" w:rsidR="00000000" w:rsidRPr="00000000">
              <w:rPr>
                <w:rFonts w:ascii="Times New Roman" w:cs="Times New Roman" w:eastAsia="Times New Roman" w:hAnsi="Times New Roman"/>
                <w:b w:val="0"/>
                <w:bCs w:val="0"/>
                <w:i w:val="0"/>
                <w:iCs w:val="0"/>
                <w:color w:val="000000"/>
                <w:sz w:val="20"/>
                <w:szCs w:val="20"/>
                <w:rtl w:val="0"/>
              </w:rPr>
              <w:t xml:space="preserve">Recomendacion</w:t>
            </w:r>
            <w:r w:rsidDel="00000000" w:rsidR="00000000" w:rsidRPr="00000000">
              <w:rPr>
                <w:rFonts w:ascii="Times New Roman" w:cs="Times New Roman" w:eastAsia="Times New Roman" w:hAnsi="Times New Roman"/>
                <w:b w:val="0"/>
                <w:bCs w:val="0"/>
                <w:i w:val="0"/>
                <w:iCs w:val="0"/>
                <w:color w:val="000000"/>
                <w:sz w:val="20"/>
                <w:szCs w:val="20"/>
                <w:rtl w:val="0"/>
              </w:rPr>
              <w:t xml:space="preserve">, 2 Consentimiento.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updated_at</w:t>
            </w:r>
            <w:r w:rsidDel="00000000" w:rsidR="00000000" w:rsidRPr="00000000">
              <w:rPr>
                <w:rtl w:val="0"/>
              </w:rPr>
            </w:r>
          </w:p>
        </w:tc>
        <w:tc>
          <w:tcPr>
            <w:vAlign w:val="center"/>
          </w:tcPr>
          <w:p w:rsidR="00000000" w:rsidDel="00000000" w:rsidP="00000000" w:rsidRDefault="00000000" w:rsidRPr="00000000" w14:paraId="0000063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63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3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3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la última modificación, en UTC.</w:t>
            </w:r>
            <w:r w:rsidDel="00000000" w:rsidR="00000000" w:rsidRPr="00000000">
              <w:rPr>
                <w:rtl w:val="0"/>
              </w:rPr>
            </w:r>
          </w:p>
        </w:tc>
      </w:tr>
    </w:tbl>
    <w:p w:rsidR="00000000" w:rsidDel="00000000" w:rsidP="00000000" w:rsidRDefault="00000000" w:rsidRPr="00000000" w14:paraId="0000063D">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servicios_documento</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Qué plantillas exige cada servicio y en qué momento de la atención se generan.</w:t>
      </w:r>
      <w:r w:rsidDel="00000000" w:rsidR="00000000" w:rsidRPr="00000000">
        <w:rPr>
          <w:rtl w:val="0"/>
        </w:rPr>
      </w:r>
    </w:p>
    <w:tbl>
      <w:tblPr>
        <w:tblStyle w:val="Table2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63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63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64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64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64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64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4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4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64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64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64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4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4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momento</w:t>
            </w:r>
            <w:r w:rsidDel="00000000" w:rsidR="00000000" w:rsidRPr="00000000">
              <w:rPr>
                <w:rtl w:val="0"/>
              </w:rPr>
            </w:r>
          </w:p>
        </w:tc>
        <w:tc>
          <w:tcPr>
            <w:vAlign w:val="center"/>
          </w:tcPr>
          <w:p w:rsidR="00000000" w:rsidDel="00000000" w:rsidP="00000000" w:rsidRDefault="00000000" w:rsidRPr="00000000" w14:paraId="0000064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4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5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5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Momento de la atención en que se genera el documento. Valores: 0 </w:t>
            </w:r>
            <w:r w:rsidDel="00000000" w:rsidR="00000000" w:rsidRPr="00000000">
              <w:rPr>
                <w:rFonts w:ascii="Times New Roman" w:cs="Times New Roman" w:eastAsia="Times New Roman" w:hAnsi="Times New Roman"/>
                <w:b w:val="0"/>
                <w:bCs w:val="0"/>
                <w:i w:val="0"/>
                <w:iCs w:val="0"/>
                <w:color w:val="000000"/>
                <w:sz w:val="20"/>
                <w:szCs w:val="20"/>
                <w:rtl w:val="0"/>
              </w:rPr>
              <w:t xml:space="preserve">TrasConfirmarReserva</w:t>
            </w:r>
            <w:r w:rsidDel="00000000" w:rsidR="00000000" w:rsidRPr="00000000">
              <w:rPr>
                <w:rFonts w:ascii="Times New Roman" w:cs="Times New Roman" w:eastAsia="Times New Roman" w:hAnsi="Times New Roman"/>
                <w:b w:val="0"/>
                <w:bCs w:val="0"/>
                <w:i w:val="0"/>
                <w:iCs w:val="0"/>
                <w:color w:val="000000"/>
                <w:sz w:val="20"/>
                <w:szCs w:val="20"/>
                <w:rtl w:val="0"/>
              </w:rPr>
              <w:t xml:space="preserve">, 1 </w:t>
            </w:r>
            <w:r w:rsidDel="00000000" w:rsidR="00000000" w:rsidRPr="00000000">
              <w:rPr>
                <w:rFonts w:ascii="Times New Roman" w:cs="Times New Roman" w:eastAsia="Times New Roman" w:hAnsi="Times New Roman"/>
                <w:b w:val="0"/>
                <w:bCs w:val="0"/>
                <w:i w:val="0"/>
                <w:iCs w:val="0"/>
                <w:color w:val="000000"/>
                <w:sz w:val="20"/>
                <w:szCs w:val="20"/>
                <w:rtl w:val="0"/>
              </w:rPr>
              <w:t xml:space="preserve">AlFinalizarAtencion</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obligatorio</w:t>
            </w:r>
            <w:r w:rsidDel="00000000" w:rsidR="00000000" w:rsidRPr="00000000">
              <w:rPr>
                <w:rtl w:val="0"/>
              </w:rPr>
            </w:r>
          </w:p>
        </w:tc>
        <w:tc>
          <w:tcPr>
            <w:vAlign w:val="center"/>
          </w:tcPr>
          <w:p w:rsidR="00000000" w:rsidDel="00000000" w:rsidP="00000000" w:rsidRDefault="00000000" w:rsidRPr="00000000" w14:paraId="0000065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65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5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5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documento es obligatorio para la atención.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plantilla_id</w:t>
            </w:r>
            <w:r w:rsidDel="00000000" w:rsidR="00000000" w:rsidRPr="00000000">
              <w:rPr>
                <w:rtl w:val="0"/>
              </w:rPr>
            </w:r>
          </w:p>
        </w:tc>
        <w:tc>
          <w:tcPr>
            <w:vAlign w:val="center"/>
          </w:tcPr>
          <w:p w:rsidR="00000000" w:rsidDel="00000000" w:rsidP="00000000" w:rsidRDefault="00000000" w:rsidRPr="00000000" w14:paraId="0000065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5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5A">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plantillas; 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servicio_id</w:t>
            </w:r>
            <w:r w:rsidDel="00000000" w:rsidR="00000000" w:rsidRPr="00000000">
              <w:rPr>
                <w:rtl w:val="0"/>
              </w:rPr>
            </w:r>
          </w:p>
        </w:tc>
        <w:tc>
          <w:tcPr>
            <w:vAlign w:val="center"/>
          </w:tcPr>
          <w:p w:rsidR="00000000" w:rsidDel="00000000" w:rsidP="00000000" w:rsidRDefault="00000000" w:rsidRPr="00000000" w14:paraId="0000065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Plantilla exigida.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servicio_id</w:t>
            </w:r>
            <w:r w:rsidDel="00000000" w:rsidR="00000000" w:rsidRPr="00000000">
              <w:rPr>
                <w:rtl w:val="0"/>
              </w:rPr>
            </w:r>
          </w:p>
        </w:tc>
        <w:tc>
          <w:tcPr>
            <w:vAlign w:val="center"/>
          </w:tcPr>
          <w:p w:rsidR="00000000" w:rsidDel="00000000" w:rsidP="00000000" w:rsidRDefault="00000000" w:rsidRPr="00000000" w14:paraId="0000065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5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5F">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servicios; 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plantilla_id</w:t>
            </w:r>
            <w:r w:rsidDel="00000000" w:rsidR="00000000" w:rsidRPr="00000000">
              <w:rPr>
                <w:rtl w:val="0"/>
              </w:rPr>
            </w:r>
          </w:p>
        </w:tc>
        <w:tc>
          <w:tcPr>
            <w:vAlign w:val="center"/>
          </w:tcPr>
          <w:p w:rsidR="00000000" w:rsidDel="00000000" w:rsidP="00000000" w:rsidRDefault="00000000" w:rsidRPr="00000000" w14:paraId="0000066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 que exige la plantilla. Único junto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plantilla_id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vigencia_dias</w:t>
            </w:r>
            <w:r w:rsidDel="00000000" w:rsidR="00000000" w:rsidRPr="00000000">
              <w:rPr>
                <w:rtl w:val="0"/>
              </w:rPr>
            </w:r>
          </w:p>
        </w:tc>
        <w:tc>
          <w:tcPr>
            <w:vAlign w:val="center"/>
          </w:tcPr>
          <w:p w:rsidR="00000000" w:rsidDel="00000000" w:rsidP="00000000" w:rsidRDefault="00000000" w:rsidRPr="00000000" w14:paraId="0000066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6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664">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6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Días durante los que un consentimiento firmado con la misma huella cubre las citas siguientes del mismo paciente. Nulo: se firma en cada cita.</w:t>
            </w:r>
            <w:r w:rsidDel="00000000" w:rsidR="00000000" w:rsidRPr="00000000">
              <w:rPr>
                <w:rtl w:val="0"/>
              </w:rPr>
            </w:r>
          </w:p>
        </w:tc>
      </w:tr>
    </w:tbl>
    <w:p w:rsidR="00000000" w:rsidDel="00000000" w:rsidP="00000000" w:rsidRDefault="00000000" w:rsidRPr="00000000" w14:paraId="00000666">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adjuntos. </w:t>
      </w:r>
      <w:r w:rsidDel="00000000" w:rsidR="00000000" w:rsidRPr="00000000">
        <w:rPr>
          <w:rFonts w:ascii="Times New Roman" w:cs="Times New Roman" w:eastAsia="Times New Roman" w:hAnsi="Times New Roman"/>
          <w:b w:val="0"/>
          <w:bCs w:val="0"/>
          <w:i w:val="0"/>
          <w:iCs w:val="0"/>
          <w:color w:val="000000"/>
          <w:sz w:val="24"/>
          <w:szCs w:val="24"/>
          <w:rtl w:val="0"/>
        </w:rPr>
        <w:t xml:space="preserve">Metadatos de los archivos de respaldo de un documento. El archivo vive en el volumen de adjuntos, no en la base.</w:t>
      </w:r>
      <w:r w:rsidDel="00000000" w:rsidR="00000000" w:rsidRPr="00000000">
        <w:rPr>
          <w:rtl w:val="0"/>
        </w:rPr>
      </w:r>
    </w:p>
    <w:tbl>
      <w:tblPr>
        <w:tblStyle w:val="Table3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66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66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66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66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66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66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6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6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67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7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67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67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7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67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documento_id</w:t>
            </w:r>
            <w:r w:rsidDel="00000000" w:rsidR="00000000" w:rsidRPr="00000000">
              <w:rPr>
                <w:rtl w:val="0"/>
              </w:rPr>
            </w:r>
          </w:p>
        </w:tc>
        <w:tc>
          <w:tcPr>
            <w:vAlign w:val="center"/>
          </w:tcPr>
          <w:p w:rsidR="00000000" w:rsidDel="00000000" w:rsidP="00000000" w:rsidRDefault="00000000" w:rsidRPr="00000000" w14:paraId="0000067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7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79">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documentos</w:t>
            </w:r>
            <w:r w:rsidDel="00000000" w:rsidR="00000000" w:rsidRPr="00000000">
              <w:rPr>
                <w:rtl w:val="0"/>
              </w:rPr>
            </w:r>
          </w:p>
        </w:tc>
        <w:tc>
          <w:tcPr>
            <w:vAlign w:val="center"/>
          </w:tcPr>
          <w:p w:rsidR="00000000" w:rsidDel="00000000" w:rsidP="00000000" w:rsidRDefault="00000000" w:rsidRPr="00000000" w14:paraId="0000067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Documento al que respalda.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7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nombre_original</w:t>
            </w:r>
            <w:r w:rsidDel="00000000" w:rsidR="00000000" w:rsidRPr="00000000">
              <w:rPr>
                <w:rtl w:val="0"/>
              </w:rPr>
            </w:r>
          </w:p>
        </w:tc>
        <w:tc>
          <w:tcPr>
            <w:vAlign w:val="center"/>
          </w:tcPr>
          <w:p w:rsidR="00000000" w:rsidDel="00000000" w:rsidP="00000000" w:rsidRDefault="00000000" w:rsidRPr="00000000" w14:paraId="0000067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67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7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7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del archivo tal como se subió. Solo para mostrar.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8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ruta_interna</w:t>
            </w:r>
            <w:r w:rsidDel="00000000" w:rsidR="00000000" w:rsidRPr="00000000">
              <w:rPr>
                <w:rtl w:val="0"/>
              </w:rPr>
            </w:r>
          </w:p>
        </w:tc>
        <w:tc>
          <w:tcPr>
            <w:vAlign w:val="center"/>
          </w:tcPr>
          <w:p w:rsidR="00000000" w:rsidDel="00000000" w:rsidP="00000000" w:rsidRDefault="00000000" w:rsidRPr="00000000" w14:paraId="0000068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68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8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opaco (GUID) en el volumen de adjuntos. No deriva del nombre original ni de datos del paciente.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subido_por_usuario_id</w:t>
            </w:r>
            <w:r w:rsidDel="00000000" w:rsidR="00000000" w:rsidRPr="00000000">
              <w:rPr>
                <w:rtl w:val="0"/>
              </w:rPr>
            </w:r>
          </w:p>
        </w:tc>
        <w:tc>
          <w:tcPr>
            <w:vAlign w:val="center"/>
          </w:tcPr>
          <w:p w:rsidR="00000000" w:rsidDel="00000000" w:rsidP="00000000" w:rsidRDefault="00000000" w:rsidRPr="00000000" w14:paraId="000006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88">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usuarios_personal</w:t>
            </w:r>
            <w:r w:rsidDel="00000000" w:rsidR="00000000" w:rsidRPr="00000000">
              <w:rPr>
                <w:rtl w:val="0"/>
              </w:rPr>
            </w:r>
          </w:p>
        </w:tc>
        <w:tc>
          <w:tcPr>
            <w:vAlign w:val="center"/>
          </w:tcPr>
          <w:p w:rsidR="00000000" w:rsidDel="00000000" w:rsidP="00000000" w:rsidRDefault="00000000" w:rsidRPr="00000000" w14:paraId="000006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 del personal que lo adjuntó.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8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tamano_bytes</w:t>
            </w:r>
            <w:r w:rsidDel="00000000" w:rsidR="00000000" w:rsidRPr="00000000">
              <w:rPr>
                <w:rtl w:val="0"/>
              </w:rPr>
            </w:r>
          </w:p>
        </w:tc>
        <w:tc>
          <w:tcPr>
            <w:vAlign w:val="center"/>
          </w:tcPr>
          <w:p w:rsidR="00000000" w:rsidDel="00000000" w:rsidP="00000000" w:rsidRDefault="00000000" w:rsidRPr="00000000" w14:paraId="0000068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bigint</w:t>
            </w:r>
            <w:r w:rsidDel="00000000" w:rsidR="00000000" w:rsidRPr="00000000">
              <w:rPr>
                <w:rtl w:val="0"/>
              </w:rPr>
            </w:r>
          </w:p>
        </w:tc>
        <w:tc>
          <w:tcPr>
            <w:vAlign w:val="center"/>
          </w:tcPr>
          <w:p w:rsidR="00000000" w:rsidDel="00000000" w:rsidP="00000000" w:rsidRDefault="00000000" w:rsidRPr="00000000" w14:paraId="0000068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8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8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Peso del archivo.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tipo_mime</w:t>
            </w:r>
            <w:r w:rsidDel="00000000" w:rsidR="00000000" w:rsidRPr="00000000">
              <w:rPr>
                <w:rtl w:val="0"/>
              </w:rPr>
            </w:r>
          </w:p>
        </w:tc>
        <w:tc>
          <w:tcPr>
            <w:vAlign w:val="center"/>
          </w:tcPr>
          <w:p w:rsidR="00000000" w:rsidDel="00000000" w:rsidP="00000000" w:rsidRDefault="00000000" w:rsidRPr="00000000" w14:paraId="0000069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6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9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 detectado por los bytes iniciales del archivo, no por su extensión.</w:t>
            </w:r>
            <w:r w:rsidDel="00000000" w:rsidR="00000000" w:rsidRPr="00000000">
              <w:rPr>
                <w:rtl w:val="0"/>
              </w:rPr>
            </w:r>
          </w:p>
        </w:tc>
      </w:tr>
    </w:tbl>
    <w:p w:rsidR="00000000" w:rsidDel="00000000" w:rsidP="00000000" w:rsidRDefault="00000000" w:rsidRPr="00000000" w14:paraId="00000694">
      <w:pPr>
        <w:pStyle w:val="Heading2"/>
        <w:keepNext w:val="1"/>
        <w:spacing w:after="80" w:before="200" w:line="360" w:lineRule="auto"/>
        <w:rPr/>
      </w:pPr>
      <w:bookmarkStart w:colFirst="0" w:colLast="0" w:name="_ga72jt572719" w:id="31"/>
      <w:bookmarkEnd w:id="31"/>
      <w:r w:rsidDel="00000000" w:rsidR="00000000" w:rsidRPr="00000000">
        <w:rPr>
          <w:rFonts w:ascii="Times New Roman" w:cs="Times New Roman" w:eastAsia="Times New Roman" w:hAnsi="Times New Roman"/>
          <w:b w:val="1"/>
          <w:bCs w:val="1"/>
          <w:i w:val="0"/>
          <w:iCs w:val="0"/>
          <w:color w:val="000000"/>
          <w:sz w:val="24"/>
          <w:szCs w:val="24"/>
          <w:rtl w:val="0"/>
        </w:rPr>
        <w:t xml:space="preserve">3.3.4 Ventas y Finanzas</w:t>
      </w:r>
      <w:r w:rsidDel="00000000" w:rsidR="00000000" w:rsidRPr="00000000">
        <w:rPr>
          <w:rtl w:val="0"/>
        </w:rPr>
      </w:r>
    </w:p>
    <w:p w:rsidR="00000000" w:rsidDel="00000000" w:rsidP="00000000" w:rsidRDefault="00000000" w:rsidRPr="00000000" w14:paraId="0000069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Estas tablas registran los cobros y las tasas con que se calculan el IVA, la comisión del terminal y el reparto. Las tasas tienen vigencia por fecha y nunca se sobrescriben.</w:t>
      </w:r>
      <w:r w:rsidDel="00000000" w:rsidR="00000000" w:rsidRPr="00000000">
        <w:rPr>
          <w:rtl w:val="0"/>
        </w:rPr>
      </w:r>
    </w:p>
    <w:p w:rsidR="00000000" w:rsidDel="00000000" w:rsidP="00000000" w:rsidRDefault="00000000" w:rsidRPr="00000000" w14:paraId="00000696">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36000" cy="3530600"/>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036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III.5 Diagrama entidad relación: ventas y finanzas</w:t>
      </w:r>
      <w:r w:rsidDel="00000000" w:rsidR="00000000" w:rsidRPr="00000000">
        <w:rPr>
          <w:rtl w:val="0"/>
        </w:rPr>
      </w:r>
    </w:p>
    <w:p w:rsidR="00000000" w:rsidDel="00000000" w:rsidP="00000000" w:rsidRDefault="00000000" w:rsidRPr="00000000" w14:paraId="00000698">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ventas. </w:t>
      </w:r>
      <w:r w:rsidDel="00000000" w:rsidR="00000000" w:rsidRPr="00000000">
        <w:rPr>
          <w:rFonts w:ascii="Times New Roman" w:cs="Times New Roman" w:eastAsia="Times New Roman" w:hAnsi="Times New Roman"/>
          <w:b w:val="0"/>
          <w:bCs w:val="0"/>
          <w:i w:val="0"/>
          <w:iCs w:val="0"/>
          <w:color w:val="000000"/>
          <w:sz w:val="24"/>
          <w:szCs w:val="24"/>
          <w:rtl w:val="0"/>
        </w:rPr>
        <w:t xml:space="preserve">Cobro registrado de una atención. Persiste hechos, no cálculos: IVA, comisión y reparto se calculan al leer.</w:t>
      </w:r>
      <w:r w:rsidDel="00000000" w:rsidR="00000000" w:rsidRPr="00000000">
        <w:rPr>
          <w:rtl w:val="0"/>
        </w:rPr>
      </w:r>
    </w:p>
    <w:tbl>
      <w:tblPr>
        <w:tblStyle w:val="Table3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69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69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69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69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69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69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A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A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6A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A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cita_id</w:t>
            </w:r>
            <w:r w:rsidDel="00000000" w:rsidR="00000000" w:rsidRPr="00000000">
              <w:rPr>
                <w:rtl w:val="0"/>
              </w:rPr>
            </w:r>
          </w:p>
        </w:tc>
        <w:tc>
          <w:tcPr>
            <w:vAlign w:val="center"/>
          </w:tcPr>
          <w:p w:rsidR="00000000" w:rsidDel="00000000" w:rsidP="00000000" w:rsidRDefault="00000000" w:rsidRPr="00000000" w14:paraId="000006A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A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6A6">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citas</w:t>
            </w:r>
            <w:r w:rsidDel="00000000" w:rsidR="00000000" w:rsidRPr="00000000">
              <w:rPr>
                <w:rtl w:val="0"/>
              </w:rPr>
            </w:r>
          </w:p>
        </w:tc>
        <w:tc>
          <w:tcPr>
            <w:vAlign w:val="center"/>
          </w:tcPr>
          <w:p w:rsidR="00000000" w:rsidDel="00000000" w:rsidP="00000000" w:rsidRDefault="00000000" w:rsidRPr="00000000" w14:paraId="000006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 cobrada. Nula si la venta solo tiene ítems no agendados.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creado_por_usuario_id</w:t>
            </w:r>
            <w:r w:rsidDel="00000000" w:rsidR="00000000" w:rsidRPr="00000000">
              <w:rPr>
                <w:rtl w:val="0"/>
              </w:rPr>
            </w:r>
          </w:p>
        </w:tc>
        <w:tc>
          <w:tcPr>
            <w:vAlign w:val="center"/>
          </w:tcPr>
          <w:p w:rsidR="00000000" w:rsidDel="00000000" w:rsidP="00000000" w:rsidRDefault="00000000" w:rsidRPr="00000000" w14:paraId="000006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AB">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usuarios_personal</w:t>
            </w:r>
            <w:r w:rsidDel="00000000" w:rsidR="00000000" w:rsidRPr="00000000">
              <w:rPr>
                <w:rtl w:val="0"/>
              </w:rPr>
            </w:r>
          </w:p>
        </w:tc>
        <w:tc>
          <w:tcPr>
            <w:vAlign w:val="center"/>
          </w:tcPr>
          <w:p w:rsidR="00000000" w:rsidDel="00000000" w:rsidP="00000000" w:rsidRDefault="00000000" w:rsidRPr="00000000" w14:paraId="000006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 del personal que registró el cobro.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6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6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6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descuento_convenio</w:t>
            </w:r>
            <w:r w:rsidDel="00000000" w:rsidR="00000000" w:rsidRPr="00000000">
              <w:rPr>
                <w:rtl w:val="0"/>
              </w:rPr>
            </w:r>
          </w:p>
        </w:tc>
        <w:tc>
          <w:tcPr>
            <w:vAlign w:val="center"/>
          </w:tcPr>
          <w:p w:rsidR="00000000" w:rsidDel="00000000" w:rsidP="00000000" w:rsidRDefault="00000000" w:rsidRPr="00000000" w14:paraId="000006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B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Suma de los descuentos por convenio de los ítems, en pesos.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empresa_id</w:t>
            </w:r>
            <w:r w:rsidDel="00000000" w:rsidR="00000000" w:rsidRPr="00000000">
              <w:rPr>
                <w:rtl w:val="0"/>
              </w:rPr>
            </w:r>
          </w:p>
        </w:tc>
        <w:tc>
          <w:tcPr>
            <w:vAlign w:val="center"/>
          </w:tcPr>
          <w:p w:rsidR="00000000" w:rsidDel="00000000" w:rsidP="00000000" w:rsidRDefault="00000000" w:rsidRPr="00000000" w14:paraId="000006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6BA">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empresas</w:t>
            </w:r>
            <w:r w:rsidDel="00000000" w:rsidR="00000000" w:rsidRPr="00000000">
              <w:rPr>
                <w:rtl w:val="0"/>
              </w:rPr>
            </w:r>
          </w:p>
        </w:tc>
        <w:tc>
          <w:tcPr>
            <w:vAlign w:val="center"/>
          </w:tcPr>
          <w:p w:rsidR="00000000" w:rsidDel="00000000" w:rsidP="00000000" w:rsidRDefault="00000000" w:rsidRPr="00000000" w14:paraId="000006B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Convenio del paciente al momento de la venta. Se persiste para que un cambio posterior no altere lo cobrado.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metodo_pago</w:t>
            </w:r>
            <w:r w:rsidDel="00000000" w:rsidR="00000000" w:rsidRPr="00000000">
              <w:rPr>
                <w:rtl w:val="0"/>
              </w:rPr>
            </w:r>
          </w:p>
        </w:tc>
        <w:tc>
          <w:tcPr>
            <w:vAlign w:val="center"/>
          </w:tcPr>
          <w:p w:rsidR="00000000" w:rsidDel="00000000" w:rsidP="00000000" w:rsidRDefault="00000000" w:rsidRPr="00000000" w14:paraId="000006B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B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BF">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C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Método con que se pagó. Valores: 0 Efectivo, 1 Transferencia, 2 Debito, 3 </w:t>
            </w:r>
            <w:r w:rsidDel="00000000" w:rsidR="00000000" w:rsidRPr="00000000">
              <w:rPr>
                <w:rFonts w:ascii="Times New Roman" w:cs="Times New Roman" w:eastAsia="Times New Roman" w:hAnsi="Times New Roman"/>
                <w:b w:val="0"/>
                <w:bCs w:val="0"/>
                <w:i w:val="0"/>
                <w:iCs w:val="0"/>
                <w:color w:val="000000"/>
                <w:sz w:val="20"/>
                <w:szCs w:val="20"/>
                <w:rtl w:val="0"/>
              </w:rPr>
              <w:t xml:space="preserve">Credito</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monto_total</w:t>
            </w:r>
            <w:r w:rsidDel="00000000" w:rsidR="00000000" w:rsidRPr="00000000">
              <w:rPr>
                <w:rtl w:val="0"/>
              </w:rPr>
            </w:r>
          </w:p>
        </w:tc>
        <w:tc>
          <w:tcPr>
            <w:vAlign w:val="center"/>
          </w:tcPr>
          <w:p w:rsidR="00000000" w:rsidDel="00000000" w:rsidP="00000000" w:rsidRDefault="00000000" w:rsidRPr="00000000" w14:paraId="000006C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C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C4">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Total cobrado en pesos, calculado en el servidor como suma de los ítems.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paciente_id</w:t>
            </w:r>
            <w:r w:rsidDel="00000000" w:rsidR="00000000" w:rsidRPr="00000000">
              <w:rPr>
                <w:rtl w:val="0"/>
              </w:rPr>
            </w:r>
          </w:p>
        </w:tc>
        <w:tc>
          <w:tcPr>
            <w:vAlign w:val="center"/>
          </w:tcPr>
          <w:p w:rsidR="00000000" w:rsidDel="00000000" w:rsidP="00000000" w:rsidRDefault="00000000" w:rsidRPr="00000000" w14:paraId="000006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6C9">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pacientes</w:t>
            </w:r>
            <w:r w:rsidDel="00000000" w:rsidR="00000000" w:rsidRPr="00000000">
              <w:rPr>
                <w:rtl w:val="0"/>
              </w:rPr>
            </w:r>
          </w:p>
        </w:tc>
        <w:tc>
          <w:tcPr>
            <w:vAlign w:val="center"/>
          </w:tcPr>
          <w:p w:rsidR="00000000" w:rsidDel="00000000" w:rsidP="00000000" w:rsidRDefault="00000000" w:rsidRPr="00000000" w14:paraId="000006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Paciente que paga.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terminal_pago_id</w:t>
            </w:r>
            <w:r w:rsidDel="00000000" w:rsidR="00000000" w:rsidRPr="00000000">
              <w:rPr>
                <w:rtl w:val="0"/>
              </w:rPr>
            </w:r>
          </w:p>
        </w:tc>
        <w:tc>
          <w:tcPr>
            <w:vAlign w:val="center"/>
          </w:tcPr>
          <w:p w:rsidR="00000000" w:rsidDel="00000000" w:rsidP="00000000" w:rsidRDefault="00000000" w:rsidRPr="00000000" w14:paraId="000006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C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6CE">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terminales_pago</w:t>
            </w:r>
            <w:r w:rsidDel="00000000" w:rsidR="00000000" w:rsidRPr="00000000">
              <w:rPr>
                <w:rtl w:val="0"/>
              </w:rPr>
            </w:r>
          </w:p>
        </w:tc>
        <w:tc>
          <w:tcPr>
            <w:vAlign w:val="center"/>
          </w:tcPr>
          <w:p w:rsidR="00000000" w:rsidDel="00000000" w:rsidP="00000000" w:rsidRDefault="00000000" w:rsidRPr="00000000" w14:paraId="000006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Terminal usado. Nulo en efectivo y transferencia.</w:t>
            </w:r>
            <w:r w:rsidDel="00000000" w:rsidR="00000000" w:rsidRPr="00000000">
              <w:rPr>
                <w:rtl w:val="0"/>
              </w:rPr>
            </w:r>
          </w:p>
        </w:tc>
      </w:tr>
    </w:tbl>
    <w:p w:rsidR="00000000" w:rsidDel="00000000" w:rsidP="00000000" w:rsidRDefault="00000000" w:rsidRPr="00000000" w14:paraId="000006D0">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ventas_items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Líneas de una venta: servicios del catálogo, productos o propinas.</w:t>
      </w:r>
      <w:r w:rsidDel="00000000" w:rsidR="00000000" w:rsidRPr="00000000">
        <w:rPr>
          <w:rtl w:val="0"/>
        </w:rPr>
      </w:r>
    </w:p>
    <w:tbl>
      <w:tblPr>
        <w:tblStyle w:val="Table3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6D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6D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6D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6D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6D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D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6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6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descripcion</w:t>
            </w:r>
            <w:r w:rsidDel="00000000" w:rsidR="00000000" w:rsidRPr="00000000">
              <w:rPr>
                <w:rtl w:val="0"/>
              </w:rPr>
            </w:r>
          </w:p>
        </w:tc>
        <w:tc>
          <w:tcPr>
            <w:vAlign w:val="center"/>
          </w:tcPr>
          <w:p w:rsidR="00000000" w:rsidDel="00000000" w:rsidP="00000000" w:rsidRDefault="00000000" w:rsidRPr="00000000" w14:paraId="000006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6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6D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D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Glosa de la línea cuando no proviene del catálogo.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descuento_convenio</w:t>
            </w:r>
            <w:r w:rsidDel="00000000" w:rsidR="00000000" w:rsidRPr="00000000">
              <w:rPr>
                <w:rtl w:val="0"/>
              </w:rPr>
            </w:r>
          </w:p>
        </w:tc>
        <w:tc>
          <w:tcPr>
            <w:vAlign w:val="center"/>
          </w:tcPr>
          <w:p w:rsidR="00000000" w:rsidDel="00000000" w:rsidP="00000000" w:rsidRDefault="00000000" w:rsidRPr="00000000" w14:paraId="000006E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E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E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Descuento por convenio aplicado a la línea, en pesos.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monto</w:t>
            </w:r>
            <w:r w:rsidDel="00000000" w:rsidR="00000000" w:rsidRPr="00000000">
              <w:rPr>
                <w:rtl w:val="0"/>
              </w:rPr>
            </w:r>
          </w:p>
        </w:tc>
        <w:tc>
          <w:tcPr>
            <w:vAlign w:val="center"/>
          </w:tcPr>
          <w:p w:rsidR="00000000" w:rsidDel="00000000" w:rsidP="00000000" w:rsidRDefault="00000000" w:rsidRPr="00000000" w14:paraId="000006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E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Monto de la línea en pesos.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servicio_id</w:t>
            </w:r>
            <w:r w:rsidDel="00000000" w:rsidR="00000000" w:rsidRPr="00000000">
              <w:rPr>
                <w:rtl w:val="0"/>
              </w:rPr>
            </w:r>
          </w:p>
        </w:tc>
        <w:tc>
          <w:tcPr>
            <w:vAlign w:val="center"/>
          </w:tcPr>
          <w:p w:rsidR="00000000" w:rsidDel="00000000" w:rsidP="00000000" w:rsidRDefault="00000000" w:rsidRPr="00000000" w14:paraId="000006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6ED">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servicios</w:t>
            </w:r>
            <w:r w:rsidDel="00000000" w:rsidR="00000000" w:rsidRPr="00000000">
              <w:rPr>
                <w:rtl w:val="0"/>
              </w:rPr>
            </w:r>
          </w:p>
        </w:tc>
        <w:tc>
          <w:tcPr>
            <w:vAlign w:val="center"/>
          </w:tcPr>
          <w:p w:rsidR="00000000" w:rsidDel="00000000" w:rsidP="00000000" w:rsidRDefault="00000000" w:rsidRPr="00000000" w14:paraId="000006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 del catálogo, cuando la línea corresponde a una prestación.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6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F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6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Clase de línea. Valores: 0 Servicio, 1 Producto, 2 Propina.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venta_id</w:t>
            </w:r>
            <w:r w:rsidDel="00000000" w:rsidR="00000000" w:rsidRPr="00000000">
              <w:rPr>
                <w:rtl w:val="0"/>
              </w:rPr>
            </w:r>
          </w:p>
        </w:tc>
        <w:tc>
          <w:tcPr>
            <w:vAlign w:val="center"/>
          </w:tcPr>
          <w:p w:rsidR="00000000" w:rsidDel="00000000" w:rsidP="00000000" w:rsidRDefault="00000000" w:rsidRPr="00000000" w14:paraId="000006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6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6F7">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ventas</w:t>
            </w:r>
            <w:r w:rsidDel="00000000" w:rsidR="00000000" w:rsidRPr="00000000">
              <w:rPr>
                <w:rtl w:val="0"/>
              </w:rPr>
            </w:r>
          </w:p>
        </w:tc>
        <w:tc>
          <w:tcPr>
            <w:vAlign w:val="center"/>
          </w:tcPr>
          <w:p w:rsidR="00000000" w:rsidDel="00000000" w:rsidP="00000000" w:rsidRDefault="00000000" w:rsidRPr="00000000" w14:paraId="000006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Venta a la que pertenece la línea.</w:t>
            </w:r>
            <w:r w:rsidDel="00000000" w:rsidR="00000000" w:rsidRPr="00000000">
              <w:rPr>
                <w:rtl w:val="0"/>
              </w:rPr>
            </w:r>
          </w:p>
        </w:tc>
      </w:tr>
    </w:tbl>
    <w:p w:rsidR="00000000" w:rsidDel="00000000" w:rsidP="00000000" w:rsidRDefault="00000000" w:rsidRPr="00000000" w14:paraId="000006F9">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terminales_pago</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Máquinas de pago con tarjeta con que opera el centro.</w:t>
      </w:r>
      <w:r w:rsidDel="00000000" w:rsidR="00000000" w:rsidRPr="00000000">
        <w:rPr>
          <w:rtl w:val="0"/>
        </w:rPr>
      </w:r>
    </w:p>
    <w:tbl>
      <w:tblPr>
        <w:tblStyle w:val="Table3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6F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6F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6F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6F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6F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7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70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0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70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0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70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70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0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0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0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70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70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0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70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0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70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1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w:t>
            </w:r>
            <w:r w:rsidDel="00000000" w:rsidR="00000000" w:rsidRPr="00000000">
              <w:rPr>
                <w:rtl w:val="0"/>
              </w:rPr>
            </w:r>
          </w:p>
        </w:tc>
        <w:tc>
          <w:tcPr>
            <w:vAlign w:val="center"/>
          </w:tcPr>
          <w:p w:rsidR="00000000" w:rsidDel="00000000" w:rsidP="00000000" w:rsidRDefault="00000000" w:rsidRPr="00000000" w14:paraId="0000071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del terminal. Único.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1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notas</w:t>
            </w:r>
            <w:r w:rsidDel="00000000" w:rsidR="00000000" w:rsidRPr="00000000">
              <w:rPr>
                <w:rtl w:val="0"/>
              </w:rPr>
            </w:r>
          </w:p>
        </w:tc>
        <w:tc>
          <w:tcPr>
            <w:vAlign w:val="center"/>
          </w:tcPr>
          <w:p w:rsidR="00000000" w:rsidDel="00000000" w:rsidP="00000000" w:rsidRDefault="00000000" w:rsidRPr="00000000" w14:paraId="0000071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1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1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1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Observaciones libres.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1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plazo_abono_dias</w:t>
            </w:r>
            <w:r w:rsidDel="00000000" w:rsidR="00000000" w:rsidRPr="00000000">
              <w:rPr>
                <w:rtl w:val="0"/>
              </w:rPr>
            </w:r>
          </w:p>
        </w:tc>
        <w:tc>
          <w:tcPr>
            <w:vAlign w:val="center"/>
          </w:tcPr>
          <w:p w:rsidR="00000000" w:rsidDel="00000000" w:rsidP="00000000" w:rsidRDefault="00000000" w:rsidRPr="00000000" w14:paraId="000007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7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1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Días que demora el abono de las ventas hechas con el terminal.</w:t>
            </w:r>
            <w:r w:rsidDel="00000000" w:rsidR="00000000" w:rsidRPr="00000000">
              <w:rPr>
                <w:rtl w:val="0"/>
              </w:rPr>
            </w:r>
          </w:p>
        </w:tc>
      </w:tr>
    </w:tbl>
    <w:p w:rsidR="00000000" w:rsidDel="00000000" w:rsidP="00000000" w:rsidRDefault="00000000" w:rsidRPr="00000000" w14:paraId="0000071D">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comisiones_terminal</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Tasa que cobra un terminal por método de pago, con vigencia por fecha.</w:t>
      </w:r>
      <w:r w:rsidDel="00000000" w:rsidR="00000000" w:rsidRPr="00000000">
        <w:rPr>
          <w:rtl w:val="0"/>
        </w:rPr>
      </w:r>
    </w:p>
    <w:tbl>
      <w:tblPr>
        <w:tblStyle w:val="Table3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71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71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72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72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72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7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72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72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2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cargo_fijo</w:t>
            </w:r>
            <w:r w:rsidDel="00000000" w:rsidR="00000000" w:rsidRPr="00000000">
              <w:rPr>
                <w:rtl w:val="0"/>
              </w:rPr>
            </w:r>
          </w:p>
        </w:tc>
        <w:tc>
          <w:tcPr>
            <w:vAlign w:val="center"/>
          </w:tcPr>
          <w:p w:rsidR="00000000" w:rsidDel="00000000" w:rsidP="00000000" w:rsidRDefault="00000000" w:rsidRPr="00000000" w14:paraId="0000072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72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2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2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Cargo fijo por transacción en el modelo Mixto, en pesos. Nulo en el </w:t>
            </w:r>
            <w:r w:rsidDel="00000000" w:rsidR="00000000" w:rsidRPr="00000000">
              <w:rPr>
                <w:rFonts w:ascii="Times New Roman" w:cs="Times New Roman" w:eastAsia="Times New Roman" w:hAnsi="Times New Roman"/>
                <w:b w:val="0"/>
                <w:bCs w:val="0"/>
                <w:i w:val="0"/>
                <w:iCs w:val="0"/>
                <w:color w:val="000000"/>
                <w:sz w:val="20"/>
                <w:szCs w:val="20"/>
                <w:rtl w:val="0"/>
              </w:rPr>
              <w:t xml:space="preserve">Porcentual</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2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impuesto_incluido_en_tasa</w:t>
            </w:r>
            <w:r w:rsidDel="00000000" w:rsidR="00000000" w:rsidRPr="00000000">
              <w:rPr>
                <w:rtl w:val="0"/>
              </w:rPr>
            </w:r>
          </w:p>
        </w:tc>
        <w:tc>
          <w:tcPr>
            <w:vAlign w:val="center"/>
          </w:tcPr>
          <w:p w:rsidR="00000000" w:rsidDel="00000000" w:rsidP="00000000" w:rsidRDefault="00000000" w:rsidRPr="00000000" w14:paraId="0000072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72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3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3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Falso si la tasa es neta y hay que sumarle el IVA vigente.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metodo_pago</w:t>
            </w:r>
            <w:r w:rsidDel="00000000" w:rsidR="00000000" w:rsidRPr="00000000">
              <w:rPr>
                <w:rtl w:val="0"/>
              </w:rPr>
            </w:r>
          </w:p>
        </w:tc>
        <w:tc>
          <w:tcPr>
            <w:vAlign w:val="center"/>
          </w:tcPr>
          <w:p w:rsidR="00000000" w:rsidDel="00000000" w:rsidP="00000000" w:rsidRDefault="00000000" w:rsidRPr="00000000" w14:paraId="0000073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73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3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terminal_pago_id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(donde </w:t>
            </w: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vigente_hasta</w:t>
            </w:r>
            <w:r w:rsidDel="00000000" w:rsidR="00000000" w:rsidRPr="00000000">
              <w:rPr>
                <w:rFonts w:ascii="Times New Roman" w:cs="Times New Roman" w:eastAsia="Times New Roman" w:hAnsi="Times New Roman"/>
                <w:b w:val="0"/>
                <w:bCs w:val="0"/>
                <w:i w:val="0"/>
                <w:iCs w:val="0"/>
                <w:color w:val="000000"/>
                <w:sz w:val="20"/>
                <w:szCs w:val="20"/>
                <w:rtl w:val="0"/>
              </w:rPr>
              <w:t xml:space="preserve"> IS NULL)</w:t>
            </w:r>
            <w:r w:rsidDel="00000000" w:rsidR="00000000" w:rsidRPr="00000000">
              <w:rPr>
                <w:rtl w:val="0"/>
              </w:rPr>
            </w:r>
          </w:p>
        </w:tc>
        <w:tc>
          <w:tcPr>
            <w:vAlign w:val="center"/>
          </w:tcPr>
          <w:p w:rsidR="00000000" w:rsidDel="00000000" w:rsidP="00000000" w:rsidRDefault="00000000" w:rsidRPr="00000000" w14:paraId="0000073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Método de pago al que aplica la tasa. Único vigente por terminal y método. Valores: 0 Efectivo, 1 Transferencia, 2 Debito, 3 </w:t>
            </w:r>
            <w:r w:rsidDel="00000000" w:rsidR="00000000" w:rsidRPr="00000000">
              <w:rPr>
                <w:rFonts w:ascii="Times New Roman" w:cs="Times New Roman" w:eastAsia="Times New Roman" w:hAnsi="Times New Roman"/>
                <w:b w:val="0"/>
                <w:bCs w:val="0"/>
                <w:i w:val="0"/>
                <w:iCs w:val="0"/>
                <w:color w:val="000000"/>
                <w:sz w:val="20"/>
                <w:szCs w:val="20"/>
                <w:rtl w:val="0"/>
              </w:rPr>
              <w:t xml:space="preserve">Credito</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porcentaje</w:t>
            </w:r>
            <w:r w:rsidDel="00000000" w:rsidR="00000000" w:rsidRPr="00000000">
              <w:rPr>
                <w:rtl w:val="0"/>
              </w:rPr>
            </w:r>
          </w:p>
        </w:tc>
        <w:tc>
          <w:tcPr>
            <w:vAlign w:val="center"/>
          </w:tcPr>
          <w:p w:rsidR="00000000" w:rsidDel="00000000" w:rsidP="00000000" w:rsidRDefault="00000000" w:rsidRPr="00000000" w14:paraId="0000073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numeric(6,3)</w:t>
            </w:r>
            <w:r w:rsidDel="00000000" w:rsidR="00000000" w:rsidRPr="00000000">
              <w:rPr>
                <w:rtl w:val="0"/>
              </w:rPr>
            </w:r>
          </w:p>
        </w:tc>
        <w:tc>
          <w:tcPr>
            <w:vAlign w:val="center"/>
          </w:tcPr>
          <w:p w:rsidR="00000000" w:rsidDel="00000000" w:rsidP="00000000" w:rsidRDefault="00000000" w:rsidRPr="00000000" w14:paraId="0000073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3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3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Tasa en porcentaje, con tres decimales.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terminal_pago_id</w:t>
            </w:r>
            <w:r w:rsidDel="00000000" w:rsidR="00000000" w:rsidRPr="00000000">
              <w:rPr>
                <w:rtl w:val="0"/>
              </w:rPr>
            </w:r>
          </w:p>
        </w:tc>
        <w:tc>
          <w:tcPr>
            <w:vAlign w:val="center"/>
          </w:tcPr>
          <w:p w:rsidR="00000000" w:rsidDel="00000000" w:rsidP="00000000" w:rsidRDefault="00000000" w:rsidRPr="00000000" w14:paraId="0000073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73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3F">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terminales_pago</w:t>
            </w:r>
            <w:r w:rsidDel="00000000" w:rsidR="00000000" w:rsidRPr="00000000">
              <w:rPr>
                <w:rFonts w:ascii="Times New Roman" w:cs="Times New Roman" w:eastAsia="Times New Roman" w:hAnsi="Times New Roman"/>
                <w:b w:val="0"/>
                <w:bCs w:val="0"/>
                <w:i w:val="0"/>
                <w:iCs w:val="0"/>
                <w:color w:val="000000"/>
                <w:sz w:val="20"/>
                <w:szCs w:val="20"/>
                <w:rtl w:val="0"/>
              </w:rPr>
              <w:t xml:space="preserve">; Único con </w:t>
            </w:r>
            <w:r w:rsidDel="00000000" w:rsidR="00000000" w:rsidRPr="00000000">
              <w:rPr>
                <w:rFonts w:ascii="Times New Roman" w:cs="Times New Roman" w:eastAsia="Times New Roman" w:hAnsi="Times New Roman"/>
                <w:b w:val="0"/>
                <w:bCs w:val="0"/>
                <w:i w:val="0"/>
                <w:iCs w:val="0"/>
                <w:color w:val="000000"/>
                <w:sz w:val="20"/>
                <w:szCs w:val="20"/>
                <w:rtl w:val="0"/>
              </w:rPr>
              <w:t xml:space="preserve">metodo_pago</w:t>
            </w:r>
            <w:r w:rsidDel="00000000" w:rsidR="00000000" w:rsidRPr="00000000">
              <w:rPr>
                <w:rFonts w:ascii="Times New Roman" w:cs="Times New Roman" w:eastAsia="Times New Roman" w:hAnsi="Times New Roman"/>
                <w:b w:val="0"/>
                <w:bCs w:val="0"/>
                <w:i w:val="0"/>
                <w:iCs w:val="0"/>
                <w:color w:val="000000"/>
                <w:sz w:val="20"/>
                <w:szCs w:val="20"/>
                <w:rtl w:val="0"/>
              </w:rPr>
              <w:t xml:space="preserve"> (donde </w:t>
            </w: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vigente_hasta</w:t>
            </w:r>
            <w:r w:rsidDel="00000000" w:rsidR="00000000" w:rsidRPr="00000000">
              <w:rPr>
                <w:rFonts w:ascii="Times New Roman" w:cs="Times New Roman" w:eastAsia="Times New Roman" w:hAnsi="Times New Roman"/>
                <w:b w:val="0"/>
                <w:bCs w:val="0"/>
                <w:i w:val="0"/>
                <w:iCs w:val="0"/>
                <w:color w:val="000000"/>
                <w:sz w:val="20"/>
                <w:szCs w:val="20"/>
                <w:rtl w:val="0"/>
              </w:rPr>
              <w:t xml:space="preserve"> IS NULL)</w:t>
            </w:r>
            <w:r w:rsidDel="00000000" w:rsidR="00000000" w:rsidRPr="00000000">
              <w:rPr>
                <w:rtl w:val="0"/>
              </w:rPr>
            </w:r>
          </w:p>
        </w:tc>
        <w:tc>
          <w:tcPr>
            <w:vAlign w:val="center"/>
          </w:tcPr>
          <w:p w:rsidR="00000000" w:rsidDel="00000000" w:rsidP="00000000" w:rsidRDefault="00000000" w:rsidRPr="00000000" w14:paraId="0000074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Terminal al que aplica la tasa.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4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tipo_modelo</w:t>
            </w:r>
            <w:r w:rsidDel="00000000" w:rsidR="00000000" w:rsidRPr="00000000">
              <w:rPr>
                <w:rtl w:val="0"/>
              </w:rPr>
            </w:r>
          </w:p>
        </w:tc>
        <w:tc>
          <w:tcPr>
            <w:vAlign w:val="center"/>
          </w:tcPr>
          <w:p w:rsidR="00000000" w:rsidDel="00000000" w:rsidP="00000000" w:rsidRDefault="00000000" w:rsidRPr="00000000" w14:paraId="0000074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4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44">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4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Forma de cobro del terminal. Se guarda como texto: Porcentual, Mixto.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4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vigente_desde</w:t>
            </w:r>
            <w:r w:rsidDel="00000000" w:rsidR="00000000" w:rsidRPr="00000000">
              <w:rPr>
                <w:rtl w:val="0"/>
              </w:rPr>
            </w:r>
          </w:p>
        </w:tc>
        <w:tc>
          <w:tcPr>
            <w:vAlign w:val="center"/>
          </w:tcPr>
          <w:p w:rsidR="00000000" w:rsidDel="00000000" w:rsidP="00000000" w:rsidRDefault="00000000" w:rsidRPr="00000000" w14:paraId="0000074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74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4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4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Inicio de la vigencia.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4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vigente_hasta</w:t>
            </w:r>
            <w:r w:rsidDel="00000000" w:rsidR="00000000" w:rsidRPr="00000000">
              <w:rPr>
                <w:rtl w:val="0"/>
              </w:rPr>
            </w:r>
          </w:p>
        </w:tc>
        <w:tc>
          <w:tcPr>
            <w:vAlign w:val="center"/>
          </w:tcPr>
          <w:p w:rsidR="00000000" w:rsidDel="00000000" w:rsidP="00000000" w:rsidRDefault="00000000" w:rsidRPr="00000000" w14:paraId="0000074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74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4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4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 de la vigencia. Nulo mientras rige: </w:t>
            </w:r>
            <w:r w:rsidDel="00000000" w:rsidR="00000000" w:rsidRPr="00000000">
              <w:rPr>
                <w:rFonts w:ascii="Times New Roman" w:cs="Times New Roman" w:eastAsia="Times New Roman" w:hAnsi="Times New Roman"/>
                <w:b w:val="0"/>
                <w:bCs w:val="0"/>
                <w:i w:val="0"/>
                <w:iCs w:val="0"/>
                <w:color w:val="000000"/>
                <w:sz w:val="20"/>
                <w:szCs w:val="20"/>
                <w:rtl w:val="0"/>
              </w:rPr>
              <w:t xml:space="preserve">solo</w:t>
            </w:r>
            <w:r w:rsidDel="00000000" w:rsidR="00000000" w:rsidRPr="00000000">
              <w:rPr>
                <w:rFonts w:ascii="Times New Roman" w:cs="Times New Roman" w:eastAsia="Times New Roman" w:hAnsi="Times New Roman"/>
                <w:b w:val="0"/>
                <w:bCs w:val="0"/>
                <w:i w:val="0"/>
                <w:iCs w:val="0"/>
                <w:color w:val="000000"/>
                <w:sz w:val="20"/>
                <w:szCs w:val="20"/>
                <w:rtl w:val="0"/>
              </w:rPr>
              <w:t xml:space="preserve"> puede haber una tasa vigente por terminal y método.</w:t>
            </w:r>
            <w:r w:rsidDel="00000000" w:rsidR="00000000" w:rsidRPr="00000000">
              <w:rPr>
                <w:rtl w:val="0"/>
              </w:rPr>
            </w:r>
          </w:p>
        </w:tc>
      </w:tr>
    </w:tbl>
    <w:p w:rsidR="00000000" w:rsidDel="00000000" w:rsidP="00000000" w:rsidRDefault="00000000" w:rsidRPr="00000000" w14:paraId="00000750">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repartos_profesional</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Porcentaje de la base de reparto que corresponde a cada especialista, con vigencia por fecha.</w:t>
      </w:r>
      <w:r w:rsidDel="00000000" w:rsidR="00000000" w:rsidRPr="00000000">
        <w:rPr>
          <w:rtl w:val="0"/>
        </w:rPr>
      </w:r>
    </w:p>
    <w:tbl>
      <w:tblPr>
        <w:tblStyle w:val="Table3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75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75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75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75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75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5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75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75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5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75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5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tl w:val="0"/>
              </w:rPr>
            </w:r>
          </w:p>
        </w:tc>
        <w:tc>
          <w:tcPr>
            <w:vAlign w:val="center"/>
          </w:tcPr>
          <w:p w:rsidR="00000000" w:rsidDel="00000000" w:rsidP="00000000" w:rsidRDefault="00000000" w:rsidRPr="00000000" w14:paraId="0000075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75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5E">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especialistas; Único (donde </w:t>
            </w: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vigente_hasta</w:t>
            </w:r>
            <w:r w:rsidDel="00000000" w:rsidR="00000000" w:rsidRPr="00000000">
              <w:rPr>
                <w:rFonts w:ascii="Times New Roman" w:cs="Times New Roman" w:eastAsia="Times New Roman" w:hAnsi="Times New Roman"/>
                <w:b w:val="0"/>
                <w:bCs w:val="0"/>
                <w:i w:val="0"/>
                <w:iCs w:val="0"/>
                <w:color w:val="000000"/>
                <w:sz w:val="20"/>
                <w:szCs w:val="20"/>
                <w:rtl w:val="0"/>
              </w:rPr>
              <w:t xml:space="preserve"> IS NULL)</w:t>
            </w:r>
            <w:r w:rsidDel="00000000" w:rsidR="00000000" w:rsidRPr="00000000">
              <w:rPr>
                <w:rtl w:val="0"/>
              </w:rPr>
            </w:r>
          </w:p>
        </w:tc>
        <w:tc>
          <w:tcPr>
            <w:vAlign w:val="center"/>
          </w:tcPr>
          <w:p w:rsidR="00000000" w:rsidDel="00000000" w:rsidP="00000000" w:rsidRDefault="00000000" w:rsidRPr="00000000" w14:paraId="0000075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 del acuerdo. Un solo acuerdo vigente por especialista (índice filtrado).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porcentaje_profesional</w:t>
            </w:r>
            <w:r w:rsidDel="00000000" w:rsidR="00000000" w:rsidRPr="00000000">
              <w:rPr>
                <w:rtl w:val="0"/>
              </w:rPr>
            </w:r>
          </w:p>
        </w:tc>
        <w:tc>
          <w:tcPr>
            <w:vAlign w:val="center"/>
          </w:tcPr>
          <w:p w:rsidR="00000000" w:rsidDel="00000000" w:rsidP="00000000" w:rsidRDefault="00000000" w:rsidRPr="00000000" w14:paraId="0000076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numeric(5,2)</w:t>
            </w:r>
            <w:r w:rsidDel="00000000" w:rsidR="00000000" w:rsidRPr="00000000">
              <w:rPr>
                <w:rtl w:val="0"/>
              </w:rPr>
            </w:r>
          </w:p>
        </w:tc>
        <w:tc>
          <w:tcPr>
            <w:vAlign w:val="center"/>
          </w:tcPr>
          <w:p w:rsidR="00000000" w:rsidDel="00000000" w:rsidP="00000000" w:rsidRDefault="00000000" w:rsidRPr="00000000" w14:paraId="0000076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6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6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Porcentaje de la base de reparto que corresponde a la profesional; el resto es del centro.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vigente_desde</w:t>
            </w:r>
            <w:r w:rsidDel="00000000" w:rsidR="00000000" w:rsidRPr="00000000">
              <w:rPr>
                <w:rtl w:val="0"/>
              </w:rPr>
            </w:r>
          </w:p>
        </w:tc>
        <w:tc>
          <w:tcPr>
            <w:vAlign w:val="center"/>
          </w:tcPr>
          <w:p w:rsidR="00000000" w:rsidDel="00000000" w:rsidP="00000000" w:rsidRDefault="00000000" w:rsidRPr="00000000" w14:paraId="0000076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76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6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6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Inicio de la vigencia.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vigente_hasta</w:t>
            </w:r>
            <w:r w:rsidDel="00000000" w:rsidR="00000000" w:rsidRPr="00000000">
              <w:rPr>
                <w:rtl w:val="0"/>
              </w:rPr>
            </w:r>
          </w:p>
        </w:tc>
        <w:tc>
          <w:tcPr>
            <w:vAlign w:val="center"/>
          </w:tcPr>
          <w:p w:rsidR="00000000" w:rsidDel="00000000" w:rsidP="00000000" w:rsidRDefault="00000000" w:rsidRPr="00000000" w14:paraId="0000076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7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6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6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 de la vigencia. Nulo mientras rige.</w:t>
            </w:r>
            <w:r w:rsidDel="00000000" w:rsidR="00000000" w:rsidRPr="00000000">
              <w:rPr>
                <w:rtl w:val="0"/>
              </w:rPr>
            </w:r>
          </w:p>
        </w:tc>
      </w:tr>
    </w:tbl>
    <w:p w:rsidR="00000000" w:rsidDel="00000000" w:rsidP="00000000" w:rsidRDefault="00000000" w:rsidRPr="00000000" w14:paraId="0000076F">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tasas_impuesto</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Tasa de IVA vigente por fecha.</w:t>
      </w:r>
      <w:r w:rsidDel="00000000" w:rsidR="00000000" w:rsidRPr="00000000">
        <w:rPr>
          <w:rtl w:val="0"/>
        </w:rPr>
      </w:r>
    </w:p>
    <w:tbl>
      <w:tblPr>
        <w:tblStyle w:val="Table3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77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77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77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77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77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7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77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7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77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porcentaje</w:t>
            </w:r>
            <w:r w:rsidDel="00000000" w:rsidR="00000000" w:rsidRPr="00000000">
              <w:rPr>
                <w:rtl w:val="0"/>
              </w:rPr>
            </w:r>
          </w:p>
        </w:tc>
        <w:tc>
          <w:tcPr>
            <w:vAlign w:val="center"/>
          </w:tcPr>
          <w:p w:rsidR="00000000" w:rsidDel="00000000" w:rsidP="00000000" w:rsidRDefault="00000000" w:rsidRPr="00000000" w14:paraId="0000077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numeric(5,2)</w:t>
            </w:r>
            <w:r w:rsidDel="00000000" w:rsidR="00000000" w:rsidRPr="00000000">
              <w:rPr>
                <w:rtl w:val="0"/>
              </w:rPr>
            </w:r>
          </w:p>
        </w:tc>
        <w:tc>
          <w:tcPr>
            <w:vAlign w:val="center"/>
          </w:tcPr>
          <w:p w:rsidR="00000000" w:rsidDel="00000000" w:rsidP="00000000" w:rsidRDefault="00000000" w:rsidRPr="00000000" w14:paraId="0000077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7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7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Tasa de IVA en porcentaje.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vigente_desde</w:t>
            </w:r>
            <w:r w:rsidDel="00000000" w:rsidR="00000000" w:rsidRPr="00000000">
              <w:rPr>
                <w:rtl w:val="0"/>
              </w:rPr>
            </w:r>
          </w:p>
        </w:tc>
        <w:tc>
          <w:tcPr>
            <w:vAlign w:val="center"/>
          </w:tcPr>
          <w:p w:rsidR="00000000" w:rsidDel="00000000" w:rsidP="00000000" w:rsidRDefault="00000000" w:rsidRPr="00000000" w14:paraId="0000078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78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8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8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Inicio de la vigencia.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vigente_hasta</w:t>
            </w:r>
            <w:r w:rsidDel="00000000" w:rsidR="00000000" w:rsidRPr="00000000">
              <w:rPr>
                <w:rtl w:val="0"/>
              </w:rPr>
            </w:r>
          </w:p>
        </w:tc>
        <w:tc>
          <w:tcPr>
            <w:vAlign w:val="center"/>
          </w:tcPr>
          <w:p w:rsidR="00000000" w:rsidDel="00000000" w:rsidP="00000000" w:rsidRDefault="00000000" w:rsidRPr="00000000" w14:paraId="000007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7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8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 de la vigencia. Nulo mientras rige.</w:t>
            </w:r>
            <w:r w:rsidDel="00000000" w:rsidR="00000000" w:rsidRPr="00000000">
              <w:rPr>
                <w:rtl w:val="0"/>
              </w:rPr>
            </w:r>
          </w:p>
        </w:tc>
      </w:tr>
    </w:tbl>
    <w:p w:rsidR="00000000" w:rsidDel="00000000" w:rsidP="00000000" w:rsidRDefault="00000000" w:rsidRPr="00000000" w14:paraId="00000789">
      <w:pPr>
        <w:pStyle w:val="Heading2"/>
        <w:keepNext w:val="1"/>
        <w:spacing w:after="80" w:before="200" w:line="360" w:lineRule="auto"/>
        <w:rPr/>
      </w:pPr>
      <w:bookmarkStart w:colFirst="0" w:colLast="0" w:name="_69t539tiae5m" w:id="32"/>
      <w:bookmarkEnd w:id="32"/>
      <w:r w:rsidDel="00000000" w:rsidR="00000000" w:rsidRPr="00000000">
        <w:rPr>
          <w:rFonts w:ascii="Times New Roman" w:cs="Times New Roman" w:eastAsia="Times New Roman" w:hAnsi="Times New Roman"/>
          <w:b w:val="1"/>
          <w:bCs w:val="1"/>
          <w:i w:val="0"/>
          <w:iCs w:val="0"/>
          <w:color w:val="000000"/>
          <w:sz w:val="24"/>
          <w:szCs w:val="24"/>
          <w:rtl w:val="0"/>
        </w:rPr>
        <w:t xml:space="preserve">3.3.5 Sitio Público y Configuración</w:t>
      </w:r>
      <w:r w:rsidDel="00000000" w:rsidR="00000000" w:rsidRPr="00000000">
        <w:rPr>
          <w:rtl w:val="0"/>
        </w:rPr>
      </w:r>
    </w:p>
    <w:p w:rsidR="00000000" w:rsidDel="00000000" w:rsidP="00000000" w:rsidRDefault="00000000" w:rsidRPr="00000000" w14:paraId="0000078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Estas tablas guardan el contenido que el sitio público lee desde la API y los interruptores globales del sistema.</w:t>
      </w:r>
      <w:r w:rsidDel="00000000" w:rsidR="00000000" w:rsidRPr="00000000">
        <w:rPr>
          <w:rtl w:val="0"/>
        </w:rPr>
      </w:r>
    </w:p>
    <w:p w:rsidR="00000000" w:rsidDel="00000000" w:rsidP="00000000" w:rsidRDefault="00000000" w:rsidRPr="00000000" w14:paraId="0000078B">
      <w:pPr>
        <w:keepNext w:val="1"/>
        <w:spacing w:after="40" w:before="160" w:line="360" w:lineRule="auto"/>
        <w:jc w:val="center"/>
        <w:rPr/>
      </w:pPr>
      <w:r w:rsidDel="00000000" w:rsidR="00000000" w:rsidRPr="00000000">
        <w:rPr/>
        <w:drawing>
          <wp:inline distB="114300" distT="114300" distL="114300" distR="114300">
            <wp:extent cx="6036000" cy="2006600"/>
            <wp:effectExtent b="0" l="0" r="0" t="0"/>
            <wp:docPr id="1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0360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78C">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III.6 Diagrama entidad relación: sitio público, configuración y auditoría</w:t>
      </w:r>
      <w:r w:rsidDel="00000000" w:rsidR="00000000" w:rsidRPr="00000000">
        <w:rPr>
          <w:rtl w:val="0"/>
        </w:rPr>
      </w:r>
    </w:p>
    <w:p w:rsidR="00000000" w:rsidDel="00000000" w:rsidP="00000000" w:rsidRDefault="00000000" w:rsidRPr="00000000" w14:paraId="0000078D">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landing_configs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Configuración del sitio público: textos, imágenes, contacto, redes y el interruptor de reservas. Fila única.</w:t>
      </w:r>
      <w:r w:rsidDel="00000000" w:rsidR="00000000" w:rsidRPr="00000000">
        <w:rPr>
          <w:rtl w:val="0"/>
        </w:rPr>
      </w:r>
    </w:p>
    <w:tbl>
      <w:tblPr>
        <w:tblStyle w:val="Table3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78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78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79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79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79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7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7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79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about_badge_text</w:t>
            </w:r>
            <w:r w:rsidDel="00000000" w:rsidR="00000000" w:rsidRPr="00000000">
              <w:rPr>
                <w:rtl w:val="0"/>
              </w:rPr>
            </w:r>
          </w:p>
        </w:tc>
        <w:tc>
          <w:tcPr>
            <w:vAlign w:val="center"/>
          </w:tcPr>
          <w:p w:rsidR="00000000" w:rsidDel="00000000" w:rsidP="00000000" w:rsidRDefault="00000000" w:rsidRPr="00000000" w14:paraId="000007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9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9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9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Quiénes Somos: texto de la etiqueta.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about_cta_text</w:t>
            </w:r>
            <w:r w:rsidDel="00000000" w:rsidR="00000000" w:rsidRPr="00000000">
              <w:rPr>
                <w:rtl w:val="0"/>
              </w:rPr>
            </w:r>
          </w:p>
        </w:tc>
        <w:tc>
          <w:tcPr>
            <w:vAlign w:val="center"/>
          </w:tcPr>
          <w:p w:rsidR="00000000" w:rsidDel="00000000" w:rsidP="00000000" w:rsidRDefault="00000000" w:rsidRPr="00000000" w14:paraId="000007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9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A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A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Quiénes Somos: texto del botón de acción.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about_description</w:t>
            </w:r>
            <w:r w:rsidDel="00000000" w:rsidR="00000000" w:rsidRPr="00000000">
              <w:rPr>
                <w:rtl w:val="0"/>
              </w:rPr>
            </w:r>
          </w:p>
        </w:tc>
        <w:tc>
          <w:tcPr>
            <w:vAlign w:val="center"/>
          </w:tcPr>
          <w:p w:rsidR="00000000" w:rsidDel="00000000" w:rsidP="00000000" w:rsidRDefault="00000000" w:rsidRPr="00000000" w14:paraId="000007A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A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A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A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Quiénes Somos: texto descriptivo.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about_features_json</w:t>
            </w:r>
            <w:r w:rsidDel="00000000" w:rsidR="00000000" w:rsidRPr="00000000">
              <w:rPr>
                <w:rtl w:val="0"/>
              </w:rPr>
            </w:r>
          </w:p>
        </w:tc>
        <w:tc>
          <w:tcPr>
            <w:vAlign w:val="center"/>
          </w:tcPr>
          <w:p w:rsidR="00000000" w:rsidDel="00000000" w:rsidP="00000000" w:rsidRDefault="00000000" w:rsidRPr="00000000" w14:paraId="000007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A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Quiénes Somos: características destacadas, en JSON.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about_title</w:t>
            </w:r>
            <w:r w:rsidDel="00000000" w:rsidR="00000000" w:rsidRPr="00000000">
              <w:rPr>
                <w:rtl w:val="0"/>
              </w:rPr>
            </w:r>
          </w:p>
        </w:tc>
        <w:tc>
          <w:tcPr>
            <w:vAlign w:val="center"/>
          </w:tcPr>
          <w:p w:rsidR="00000000" w:rsidDel="00000000" w:rsidP="00000000" w:rsidRDefault="00000000" w:rsidRPr="00000000" w14:paraId="000007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AF">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Quiénes Somos: 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about_video_url</w:t>
            </w:r>
            <w:r w:rsidDel="00000000" w:rsidR="00000000" w:rsidRPr="00000000">
              <w:rPr>
                <w:rtl w:val="0"/>
              </w:rPr>
            </w:r>
          </w:p>
        </w:tc>
        <w:tc>
          <w:tcPr>
            <w:vAlign w:val="center"/>
          </w:tcPr>
          <w:p w:rsidR="00000000" w:rsidDel="00000000" w:rsidP="00000000" w:rsidRDefault="00000000" w:rsidRPr="00000000" w14:paraId="000007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B4">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Quiénes Somos: URL del video o reel de Instagram.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clinic_address</w:t>
            </w:r>
            <w:r w:rsidDel="00000000" w:rsidR="00000000" w:rsidRPr="00000000">
              <w:rPr>
                <w:rtl w:val="0"/>
              </w:rPr>
            </w:r>
          </w:p>
        </w:tc>
        <w:tc>
          <w:tcPr>
            <w:vAlign w:val="center"/>
          </w:tcPr>
          <w:p w:rsidR="00000000" w:rsidDel="00000000" w:rsidP="00000000" w:rsidRDefault="00000000" w:rsidRPr="00000000" w14:paraId="000007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B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Datos de contacto del centro: dirección.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B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clinic_email</w:t>
            </w:r>
            <w:r w:rsidDel="00000000" w:rsidR="00000000" w:rsidRPr="00000000">
              <w:rPr>
                <w:rtl w:val="0"/>
              </w:rPr>
            </w:r>
          </w:p>
        </w:tc>
        <w:tc>
          <w:tcPr>
            <w:vAlign w:val="center"/>
          </w:tcPr>
          <w:p w:rsidR="00000000" w:rsidDel="00000000" w:rsidP="00000000" w:rsidRDefault="00000000" w:rsidRPr="00000000" w14:paraId="000007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B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B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B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Datos de contacto del centro: correo.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C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clinic_name</w:t>
            </w:r>
            <w:r w:rsidDel="00000000" w:rsidR="00000000" w:rsidRPr="00000000">
              <w:rPr>
                <w:rtl w:val="0"/>
              </w:rPr>
            </w:r>
          </w:p>
        </w:tc>
        <w:tc>
          <w:tcPr>
            <w:vAlign w:val="center"/>
          </w:tcPr>
          <w:p w:rsidR="00000000" w:rsidDel="00000000" w:rsidP="00000000" w:rsidRDefault="00000000" w:rsidRPr="00000000" w14:paraId="000007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C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C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C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Datos de contacto del centro: nombre.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clinic_phone</w:t>
            </w:r>
            <w:r w:rsidDel="00000000" w:rsidR="00000000" w:rsidRPr="00000000">
              <w:rPr>
                <w:rtl w:val="0"/>
              </w:rPr>
            </w:r>
          </w:p>
        </w:tc>
        <w:tc>
          <w:tcPr>
            <w:vAlign w:val="center"/>
          </w:tcPr>
          <w:p w:rsidR="00000000" w:rsidDel="00000000" w:rsidP="00000000" w:rsidRDefault="00000000" w:rsidRPr="00000000" w14:paraId="000007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C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C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Datos de contacto del centro: teléfono para mostrar.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clinic_phone_raw</w:t>
            </w:r>
            <w:r w:rsidDel="00000000" w:rsidR="00000000" w:rsidRPr="00000000">
              <w:rPr>
                <w:rtl w:val="0"/>
              </w:rPr>
            </w:r>
          </w:p>
        </w:tc>
        <w:tc>
          <w:tcPr>
            <w:vAlign w:val="center"/>
          </w:tcPr>
          <w:p w:rsidR="00000000" w:rsidDel="00000000" w:rsidP="00000000" w:rsidRDefault="00000000" w:rsidRPr="00000000" w14:paraId="000007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C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C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Datos de contacto del centro: teléfono sin formato, para enlaces.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embarazadas_json</w:t>
            </w:r>
            <w:r w:rsidDel="00000000" w:rsidR="00000000" w:rsidRPr="00000000">
              <w:rPr>
                <w:rtl w:val="0"/>
              </w:rPr>
            </w:r>
          </w:p>
        </w:tc>
        <w:tc>
          <w:tcPr>
            <w:vAlign w:val="center"/>
          </w:tcPr>
          <w:p w:rsidR="00000000" w:rsidDel="00000000" w:rsidP="00000000" w:rsidRDefault="00000000" w:rsidRPr="00000000" w14:paraId="000007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D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D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D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atención a embarazadas: tarjetas, en JSON.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embarazadas_subtitle</w:t>
            </w:r>
            <w:r w:rsidDel="00000000" w:rsidR="00000000" w:rsidRPr="00000000">
              <w:rPr>
                <w:rtl w:val="0"/>
              </w:rPr>
            </w:r>
          </w:p>
        </w:tc>
        <w:tc>
          <w:tcPr>
            <w:vAlign w:val="center"/>
          </w:tcPr>
          <w:p w:rsidR="00000000" w:rsidDel="00000000" w:rsidP="00000000" w:rsidRDefault="00000000" w:rsidRPr="00000000" w14:paraId="000007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D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D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atención a embarazadas: subtítulo.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embarazadas_title</w:t>
            </w:r>
            <w:r w:rsidDel="00000000" w:rsidR="00000000" w:rsidRPr="00000000">
              <w:rPr>
                <w:rtl w:val="0"/>
              </w:rPr>
            </w:r>
          </w:p>
        </w:tc>
        <w:tc>
          <w:tcPr>
            <w:vAlign w:val="center"/>
          </w:tcPr>
          <w:p w:rsidR="00000000" w:rsidDel="00000000" w:rsidP="00000000" w:rsidRDefault="00000000" w:rsidRPr="00000000" w14:paraId="000007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DC">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atención a embarazadas: 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footer_text</w:t>
            </w:r>
            <w:r w:rsidDel="00000000" w:rsidR="00000000" w:rsidRPr="00000000">
              <w:rPr>
                <w:rtl w:val="0"/>
              </w:rPr>
            </w:r>
          </w:p>
        </w:tc>
        <w:tc>
          <w:tcPr>
            <w:vAlign w:val="center"/>
          </w:tcPr>
          <w:p w:rsidR="00000000" w:rsidDel="00000000" w:rsidP="00000000" w:rsidRDefault="00000000" w:rsidRPr="00000000" w14:paraId="000007D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E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E1">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E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Texto del pie de página.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google_api_key</w:t>
            </w:r>
            <w:r w:rsidDel="00000000" w:rsidR="00000000" w:rsidRPr="00000000">
              <w:rPr>
                <w:rtl w:val="0"/>
              </w:rPr>
            </w:r>
          </w:p>
        </w:tc>
        <w:tc>
          <w:tcPr>
            <w:vAlign w:val="center"/>
          </w:tcPr>
          <w:p w:rsidR="00000000" w:rsidDel="00000000" w:rsidP="00000000" w:rsidRDefault="00000000" w:rsidRPr="00000000" w14:paraId="000007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E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Clave de Google Places para sincronizar reseñas. Tiene precedencia la clave </w:t>
            </w:r>
            <w:r w:rsidDel="00000000" w:rsidR="00000000" w:rsidRPr="00000000">
              <w:rPr>
                <w:rFonts w:ascii="Times New Roman" w:cs="Times New Roman" w:eastAsia="Times New Roman" w:hAnsi="Times New Roman"/>
                <w:b w:val="0"/>
                <w:bCs w:val="0"/>
                <w:i w:val="0"/>
                <w:iCs w:val="0"/>
                <w:color w:val="000000"/>
                <w:sz w:val="20"/>
                <w:szCs w:val="20"/>
                <w:rtl w:val="0"/>
              </w:rPr>
              <w:t xml:space="preserve">GooglePlaces</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Fonts w:ascii="Times New Roman" w:cs="Times New Roman" w:eastAsia="Times New Roman" w:hAnsi="Times New Roman"/>
                <w:b w:val="0"/>
                <w:bCs w:val="0"/>
                <w:i w:val="0"/>
                <w:iCs w:val="0"/>
                <w:color w:val="000000"/>
                <w:sz w:val="20"/>
                <w:szCs w:val="20"/>
                <w:rtl w:val="0"/>
              </w:rPr>
              <w:t xml:space="preserve">ApiKey</w:t>
            </w:r>
            <w:r w:rsidDel="00000000" w:rsidR="00000000" w:rsidRPr="00000000">
              <w:rPr>
                <w:rFonts w:ascii="Times New Roman" w:cs="Times New Roman" w:eastAsia="Times New Roman" w:hAnsi="Times New Roman"/>
                <w:b w:val="0"/>
                <w:bCs w:val="0"/>
                <w:i w:val="0"/>
                <w:iCs w:val="0"/>
                <w:color w:val="000000"/>
                <w:sz w:val="20"/>
                <w:szCs w:val="20"/>
                <w:rtl w:val="0"/>
              </w:rPr>
              <w:t xml:space="preserve"> de la configuración del servidor.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google_place_id</w:t>
            </w:r>
            <w:r w:rsidDel="00000000" w:rsidR="00000000" w:rsidRPr="00000000">
              <w:rPr>
                <w:rtl w:val="0"/>
              </w:rPr>
            </w:r>
          </w:p>
        </w:tc>
        <w:tc>
          <w:tcPr>
            <w:vAlign w:val="center"/>
          </w:tcPr>
          <w:p w:rsidR="00000000" w:rsidDel="00000000" w:rsidP="00000000" w:rsidRDefault="00000000" w:rsidRPr="00000000" w14:paraId="000007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E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Place ID de Google Maps usado para sincronizar reseñas.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google_reviews_url</w:t>
            </w:r>
            <w:r w:rsidDel="00000000" w:rsidR="00000000" w:rsidRPr="00000000">
              <w:rPr>
                <w:rtl w:val="0"/>
              </w:rPr>
            </w:r>
          </w:p>
        </w:tc>
        <w:tc>
          <w:tcPr>
            <w:vAlign w:val="center"/>
          </w:tcPr>
          <w:p w:rsidR="00000000" w:rsidDel="00000000" w:rsidP="00000000" w:rsidRDefault="00000000" w:rsidRPr="00000000" w14:paraId="000007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F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Enlace a las reseñas de Google del centro.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hero_badge_text</w:t>
            </w:r>
            <w:r w:rsidDel="00000000" w:rsidR="00000000" w:rsidRPr="00000000">
              <w:rPr>
                <w:rtl w:val="0"/>
              </w:rPr>
            </w:r>
          </w:p>
        </w:tc>
        <w:tc>
          <w:tcPr>
            <w:vAlign w:val="center"/>
          </w:tcPr>
          <w:p w:rsidR="00000000" w:rsidDel="00000000" w:rsidP="00000000" w:rsidRDefault="00000000" w:rsidRPr="00000000" w14:paraId="000007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F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Portada del sitio: texto de la etiqueta.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hero_brand_name</w:t>
            </w:r>
            <w:r w:rsidDel="00000000" w:rsidR="00000000" w:rsidRPr="00000000">
              <w:rPr>
                <w:rtl w:val="0"/>
              </w:rPr>
            </w:r>
          </w:p>
        </w:tc>
        <w:tc>
          <w:tcPr>
            <w:vAlign w:val="center"/>
          </w:tcPr>
          <w:p w:rsidR="00000000" w:rsidDel="00000000" w:rsidP="00000000" w:rsidRDefault="00000000" w:rsidRPr="00000000" w14:paraId="000007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7F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7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Portada del sitio: nombre de marca.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hero_bullets_json</w:t>
            </w:r>
            <w:r w:rsidDel="00000000" w:rsidR="00000000" w:rsidRPr="00000000">
              <w:rPr>
                <w:rtl w:val="0"/>
              </w:rPr>
            </w:r>
          </w:p>
        </w:tc>
        <w:tc>
          <w:tcPr>
            <w:vAlign w:val="center"/>
          </w:tcPr>
          <w:p w:rsidR="00000000" w:rsidDel="00000000" w:rsidP="00000000" w:rsidRDefault="00000000" w:rsidRPr="00000000" w14:paraId="000007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7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7FF">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Portada del sitio: viñetas, en JSON.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hero_cta_text</w:t>
            </w:r>
            <w:r w:rsidDel="00000000" w:rsidR="00000000" w:rsidRPr="00000000">
              <w:rPr>
                <w:rtl w:val="0"/>
              </w:rPr>
            </w:r>
          </w:p>
        </w:tc>
        <w:tc>
          <w:tcPr>
            <w:vAlign w:val="center"/>
          </w:tcPr>
          <w:p w:rsidR="00000000" w:rsidDel="00000000" w:rsidP="00000000" w:rsidRDefault="00000000" w:rsidRPr="00000000" w14:paraId="0000080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0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04">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0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Portada del sitio: texto del botón de acción.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hero_description</w:t>
            </w:r>
            <w:r w:rsidDel="00000000" w:rsidR="00000000" w:rsidRPr="00000000">
              <w:rPr>
                <w:rtl w:val="0"/>
              </w:rPr>
            </w:r>
          </w:p>
        </w:tc>
        <w:tc>
          <w:tcPr>
            <w:vAlign w:val="center"/>
          </w:tcPr>
          <w:p w:rsidR="00000000" w:rsidDel="00000000" w:rsidP="00000000" w:rsidRDefault="00000000" w:rsidRPr="00000000" w14:paraId="0000080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0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0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0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Portada del sitio: texto descriptivo.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hero_image_url</w:t>
            </w:r>
            <w:r w:rsidDel="00000000" w:rsidR="00000000" w:rsidRPr="00000000">
              <w:rPr>
                <w:rtl w:val="0"/>
              </w:rPr>
            </w:r>
          </w:p>
        </w:tc>
        <w:tc>
          <w:tcPr>
            <w:vAlign w:val="center"/>
          </w:tcPr>
          <w:p w:rsidR="00000000" w:rsidDel="00000000" w:rsidP="00000000" w:rsidRDefault="00000000" w:rsidRPr="00000000" w14:paraId="0000080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0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0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0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Portada del sitio: URL de imagen.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hero_image_url1</w:t>
            </w:r>
            <w:r w:rsidDel="00000000" w:rsidR="00000000" w:rsidRPr="00000000">
              <w:rPr>
                <w:rtl w:val="0"/>
              </w:rPr>
            </w:r>
          </w:p>
        </w:tc>
        <w:tc>
          <w:tcPr>
            <w:vAlign w:val="center"/>
          </w:tcPr>
          <w:p w:rsidR="00000000" w:rsidDel="00000000" w:rsidP="00000000" w:rsidRDefault="00000000" w:rsidRPr="00000000" w14:paraId="0000081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1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1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1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Portada del sitio: URL de imagen 1 del carrusel.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hero_image_url2</w:t>
            </w:r>
            <w:r w:rsidDel="00000000" w:rsidR="00000000" w:rsidRPr="00000000">
              <w:rPr>
                <w:rtl w:val="0"/>
              </w:rPr>
            </w:r>
          </w:p>
        </w:tc>
        <w:tc>
          <w:tcPr>
            <w:vAlign w:val="center"/>
          </w:tcPr>
          <w:p w:rsidR="00000000" w:rsidDel="00000000" w:rsidP="00000000" w:rsidRDefault="00000000" w:rsidRPr="00000000" w14:paraId="0000081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1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1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Portada del sitio: URL de imagen 2 del carrusel.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hero_image_url3</w:t>
            </w:r>
            <w:r w:rsidDel="00000000" w:rsidR="00000000" w:rsidRPr="00000000">
              <w:rPr>
                <w:rtl w:val="0"/>
              </w:rPr>
            </w:r>
          </w:p>
        </w:tc>
        <w:tc>
          <w:tcPr>
            <w:vAlign w:val="center"/>
          </w:tcPr>
          <w:p w:rsidR="00000000" w:rsidDel="00000000" w:rsidP="00000000" w:rsidRDefault="00000000" w:rsidRPr="00000000" w14:paraId="000008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1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Portada del sitio: URL de imagen 3 del carrusel.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hero_tagline</w:t>
            </w:r>
            <w:r w:rsidDel="00000000" w:rsidR="00000000" w:rsidRPr="00000000">
              <w:rPr>
                <w:rtl w:val="0"/>
              </w:rPr>
            </w:r>
          </w:p>
        </w:tc>
        <w:tc>
          <w:tcPr>
            <w:vAlign w:val="center"/>
          </w:tcPr>
          <w:p w:rsidR="00000000" w:rsidDel="00000000" w:rsidP="00000000" w:rsidRDefault="00000000" w:rsidRPr="00000000" w14:paraId="0000082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2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Portada del sitio: frase principal.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hours_saturday</w:t>
            </w:r>
            <w:r w:rsidDel="00000000" w:rsidR="00000000" w:rsidRPr="00000000">
              <w:rPr>
                <w:rtl w:val="0"/>
              </w:rPr>
            </w:r>
          </w:p>
        </w:tc>
        <w:tc>
          <w:tcPr>
            <w:vAlign w:val="center"/>
          </w:tcPr>
          <w:p w:rsidR="00000000" w:rsidDel="00000000" w:rsidP="00000000" w:rsidRDefault="00000000" w:rsidRPr="00000000" w14:paraId="0000082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2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2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Horario publicado: sábado.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2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hours_weekday</w:t>
            </w:r>
            <w:r w:rsidDel="00000000" w:rsidR="00000000" w:rsidRPr="00000000">
              <w:rPr>
                <w:rtl w:val="0"/>
              </w:rPr>
            </w:r>
          </w:p>
        </w:tc>
        <w:tc>
          <w:tcPr>
            <w:vAlign w:val="center"/>
          </w:tcPr>
          <w:p w:rsidR="00000000" w:rsidDel="00000000" w:rsidP="00000000" w:rsidRDefault="00000000" w:rsidRPr="00000000" w14:paraId="0000082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2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2C">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2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Horario publicado: lunes a viernes.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2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location_apple_maps_url</w:t>
            </w:r>
            <w:r w:rsidDel="00000000" w:rsidR="00000000" w:rsidRPr="00000000">
              <w:rPr>
                <w:rtl w:val="0"/>
              </w:rPr>
            </w:r>
          </w:p>
        </w:tc>
        <w:tc>
          <w:tcPr>
            <w:vAlign w:val="center"/>
          </w:tcPr>
          <w:p w:rsidR="00000000" w:rsidDel="00000000" w:rsidP="00000000" w:rsidRDefault="00000000" w:rsidRPr="00000000" w14:paraId="0000082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3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31">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3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ubicación: enlace a Apple Maps.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3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location_subtitle</w:t>
            </w:r>
            <w:r w:rsidDel="00000000" w:rsidR="00000000" w:rsidRPr="00000000">
              <w:rPr>
                <w:rtl w:val="0"/>
              </w:rPr>
            </w:r>
          </w:p>
        </w:tc>
        <w:tc>
          <w:tcPr>
            <w:vAlign w:val="center"/>
          </w:tcPr>
          <w:p w:rsidR="00000000" w:rsidDel="00000000" w:rsidP="00000000" w:rsidRDefault="00000000" w:rsidRPr="00000000" w14:paraId="0000083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3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3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3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ubicación: subtítulo.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3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location_title</w:t>
            </w:r>
            <w:r w:rsidDel="00000000" w:rsidR="00000000" w:rsidRPr="00000000">
              <w:rPr>
                <w:rtl w:val="0"/>
              </w:rPr>
            </w:r>
          </w:p>
        </w:tc>
        <w:tc>
          <w:tcPr>
            <w:vAlign w:val="center"/>
          </w:tcPr>
          <w:p w:rsidR="00000000" w:rsidDel="00000000" w:rsidP="00000000" w:rsidRDefault="00000000" w:rsidRPr="00000000" w14:paraId="0000083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3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3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3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ubicación: 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3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process_steps_json</w:t>
            </w:r>
            <w:r w:rsidDel="00000000" w:rsidR="00000000" w:rsidRPr="00000000">
              <w:rPr>
                <w:rtl w:val="0"/>
              </w:rPr>
            </w:r>
          </w:p>
        </w:tc>
        <w:tc>
          <w:tcPr>
            <w:vAlign w:val="center"/>
          </w:tcPr>
          <w:p w:rsidR="00000000" w:rsidDel="00000000" w:rsidP="00000000" w:rsidRDefault="00000000" w:rsidRPr="00000000" w14:paraId="0000083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3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4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4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proceso de atención: pasos, en JSON.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4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process_subtitle</w:t>
            </w:r>
            <w:r w:rsidDel="00000000" w:rsidR="00000000" w:rsidRPr="00000000">
              <w:rPr>
                <w:rtl w:val="0"/>
              </w:rPr>
            </w:r>
          </w:p>
        </w:tc>
        <w:tc>
          <w:tcPr>
            <w:vAlign w:val="center"/>
          </w:tcPr>
          <w:p w:rsidR="00000000" w:rsidDel="00000000" w:rsidP="00000000" w:rsidRDefault="00000000" w:rsidRPr="00000000" w14:paraId="0000084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4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4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4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proceso de atención: subtítulo.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4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process_title</w:t>
            </w:r>
            <w:r w:rsidDel="00000000" w:rsidR="00000000" w:rsidRPr="00000000">
              <w:rPr>
                <w:rtl w:val="0"/>
              </w:rPr>
            </w:r>
          </w:p>
        </w:tc>
        <w:tc>
          <w:tcPr>
            <w:vAlign w:val="center"/>
          </w:tcPr>
          <w:p w:rsidR="00000000" w:rsidDel="00000000" w:rsidP="00000000" w:rsidRDefault="00000000" w:rsidRPr="00000000" w14:paraId="0000084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4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4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4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proceso de atención: 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4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reservas_habilitadas</w:t>
            </w:r>
            <w:r w:rsidDel="00000000" w:rsidR="00000000" w:rsidRPr="00000000">
              <w:rPr>
                <w:rtl w:val="0"/>
              </w:rPr>
            </w:r>
          </w:p>
        </w:tc>
        <w:tc>
          <w:tcPr>
            <w:vAlign w:val="center"/>
          </w:tcPr>
          <w:p w:rsidR="00000000" w:rsidDel="00000000" w:rsidP="00000000" w:rsidRDefault="00000000" w:rsidRPr="00000000" w14:paraId="0000084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84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4F">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5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Interruptor global de reservas en línea. Si es falso, la API rechaza crear citas web e iniciar pagos.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5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reservas_url_alterna</w:t>
            </w:r>
            <w:r w:rsidDel="00000000" w:rsidR="00000000" w:rsidRPr="00000000">
              <w:rPr>
                <w:rtl w:val="0"/>
              </w:rPr>
            </w:r>
          </w:p>
        </w:tc>
        <w:tc>
          <w:tcPr>
            <w:vAlign w:val="center"/>
          </w:tcPr>
          <w:p w:rsidR="00000000" w:rsidDel="00000000" w:rsidP="00000000" w:rsidRDefault="00000000" w:rsidRPr="00000000" w14:paraId="0000085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5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54">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5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Enlace alternativo que muestra el sitio cuando las reservas en línea están desactivadas.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5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reviews_json</w:t>
            </w:r>
            <w:r w:rsidDel="00000000" w:rsidR="00000000" w:rsidRPr="00000000">
              <w:rPr>
                <w:rtl w:val="0"/>
              </w:rPr>
            </w:r>
          </w:p>
        </w:tc>
        <w:tc>
          <w:tcPr>
            <w:vAlign w:val="center"/>
          </w:tcPr>
          <w:p w:rsidR="00000000" w:rsidDel="00000000" w:rsidP="00000000" w:rsidRDefault="00000000" w:rsidRPr="00000000" w14:paraId="0000085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5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5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5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Reseñas sincronizadas desde Google Places, en JSON.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5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social_facebook</w:t>
            </w:r>
            <w:r w:rsidDel="00000000" w:rsidR="00000000" w:rsidRPr="00000000">
              <w:rPr>
                <w:rtl w:val="0"/>
              </w:rPr>
            </w:r>
          </w:p>
        </w:tc>
        <w:tc>
          <w:tcPr>
            <w:vAlign w:val="center"/>
          </w:tcPr>
          <w:p w:rsidR="00000000" w:rsidDel="00000000" w:rsidP="00000000" w:rsidRDefault="00000000" w:rsidRPr="00000000" w14:paraId="0000085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5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5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5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Enlace a red social: Facebook.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social_instagram</w:t>
            </w:r>
            <w:r w:rsidDel="00000000" w:rsidR="00000000" w:rsidRPr="00000000">
              <w:rPr>
                <w:rtl w:val="0"/>
              </w:rPr>
            </w:r>
          </w:p>
        </w:tc>
        <w:tc>
          <w:tcPr>
            <w:vAlign w:val="center"/>
          </w:tcPr>
          <w:p w:rsidR="00000000" w:rsidDel="00000000" w:rsidP="00000000" w:rsidRDefault="00000000" w:rsidRPr="00000000" w14:paraId="0000086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6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6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6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Enlace a red social: Instagram.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social_tik_tok</w:t>
            </w:r>
            <w:r w:rsidDel="00000000" w:rsidR="00000000" w:rsidRPr="00000000">
              <w:rPr>
                <w:rtl w:val="0"/>
              </w:rPr>
            </w:r>
          </w:p>
        </w:tc>
        <w:tc>
          <w:tcPr>
            <w:vAlign w:val="center"/>
          </w:tcPr>
          <w:p w:rsidR="00000000" w:rsidDel="00000000" w:rsidP="00000000" w:rsidRDefault="00000000" w:rsidRPr="00000000" w14:paraId="0000086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6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6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6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Enlace a red social: </w:t>
            </w:r>
            <w:r w:rsidDel="00000000" w:rsidR="00000000" w:rsidRPr="00000000">
              <w:rPr>
                <w:rFonts w:ascii="Times New Roman" w:cs="Times New Roman" w:eastAsia="Times New Roman" w:hAnsi="Times New Roman"/>
                <w:b w:val="0"/>
                <w:bCs w:val="0"/>
                <w:i w:val="0"/>
                <w:iCs w:val="0"/>
                <w:color w:val="000000"/>
                <w:sz w:val="20"/>
                <w:szCs w:val="20"/>
                <w:rtl w:val="0"/>
              </w:rPr>
              <w:t xml:space="preserve">TikTok</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social_whats_app</w:t>
            </w:r>
            <w:r w:rsidDel="00000000" w:rsidR="00000000" w:rsidRPr="00000000">
              <w:rPr>
                <w:rtl w:val="0"/>
              </w:rPr>
            </w:r>
          </w:p>
        </w:tc>
        <w:tc>
          <w:tcPr>
            <w:vAlign w:val="center"/>
          </w:tcPr>
          <w:p w:rsidR="00000000" w:rsidDel="00000000" w:rsidP="00000000" w:rsidRDefault="00000000" w:rsidRPr="00000000" w14:paraId="0000086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6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6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Enlace a red social: WhatsApp.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team_subtitle</w:t>
            </w:r>
            <w:r w:rsidDel="00000000" w:rsidR="00000000" w:rsidRPr="00000000">
              <w:rPr>
                <w:rtl w:val="0"/>
              </w:rPr>
            </w:r>
          </w:p>
        </w:tc>
        <w:tc>
          <w:tcPr>
            <w:vAlign w:val="center"/>
          </w:tcPr>
          <w:p w:rsidR="00000000" w:rsidDel="00000000" w:rsidP="00000000" w:rsidRDefault="00000000" w:rsidRPr="00000000" w14:paraId="0000087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7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7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7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del equipo: subtítulo.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team_title</w:t>
            </w:r>
            <w:r w:rsidDel="00000000" w:rsidR="00000000" w:rsidRPr="00000000">
              <w:rPr>
                <w:rtl w:val="0"/>
              </w:rPr>
            </w:r>
          </w:p>
        </w:tc>
        <w:tc>
          <w:tcPr>
            <w:vAlign w:val="center"/>
          </w:tcPr>
          <w:p w:rsidR="00000000" w:rsidDel="00000000" w:rsidP="00000000" w:rsidRDefault="00000000" w:rsidRPr="00000000" w14:paraId="0000087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7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7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del equipo: 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testimonials_subtitle</w:t>
            </w:r>
            <w:r w:rsidDel="00000000" w:rsidR="00000000" w:rsidRPr="00000000">
              <w:rPr>
                <w:rtl w:val="0"/>
              </w:rPr>
            </w:r>
          </w:p>
        </w:tc>
        <w:tc>
          <w:tcPr>
            <w:vAlign w:val="center"/>
          </w:tcPr>
          <w:p w:rsidR="00000000" w:rsidDel="00000000" w:rsidP="00000000" w:rsidRDefault="00000000" w:rsidRPr="00000000" w14:paraId="0000087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7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7C">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7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testimonios: subtítulo.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testimonials_title</w:t>
            </w:r>
            <w:r w:rsidDel="00000000" w:rsidR="00000000" w:rsidRPr="00000000">
              <w:rPr>
                <w:rtl w:val="0"/>
              </w:rPr>
            </w:r>
          </w:p>
        </w:tc>
        <w:tc>
          <w:tcPr>
            <w:vAlign w:val="center"/>
          </w:tcPr>
          <w:p w:rsidR="00000000" w:rsidDel="00000000" w:rsidP="00000000" w:rsidRDefault="00000000" w:rsidRPr="00000000" w14:paraId="0000087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8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81">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8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testimonios: 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updated_at</w:t>
            </w:r>
            <w:r w:rsidDel="00000000" w:rsidR="00000000" w:rsidRPr="00000000">
              <w:rPr>
                <w:rtl w:val="0"/>
              </w:rPr>
            </w:r>
          </w:p>
        </w:tc>
        <w:tc>
          <w:tcPr>
            <w:vAlign w:val="center"/>
          </w:tcPr>
          <w:p w:rsidR="00000000" w:rsidDel="00000000" w:rsidP="00000000" w:rsidRDefault="00000000" w:rsidRPr="00000000" w14:paraId="000008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8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8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la última modificación,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vouchers_json</w:t>
            </w:r>
            <w:r w:rsidDel="00000000" w:rsidR="00000000" w:rsidRPr="00000000">
              <w:rPr>
                <w:rtl w:val="0"/>
              </w:rPr>
            </w:r>
          </w:p>
        </w:tc>
        <w:tc>
          <w:tcPr>
            <w:vAlign w:val="center"/>
          </w:tcPr>
          <w:p w:rsidR="00000000" w:rsidDel="00000000" w:rsidP="00000000" w:rsidRDefault="00000000" w:rsidRPr="00000000" w14:paraId="000008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8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8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8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vouchers de regalo: tarjetas, en JSON.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vouchers_mostrar_nota</w:t>
            </w:r>
            <w:r w:rsidDel="00000000" w:rsidR="00000000" w:rsidRPr="00000000">
              <w:rPr>
                <w:rtl w:val="0"/>
              </w:rPr>
            </w:r>
          </w:p>
        </w:tc>
        <w:tc>
          <w:tcPr>
            <w:vAlign w:val="center"/>
          </w:tcPr>
          <w:p w:rsidR="00000000" w:rsidDel="00000000" w:rsidP="00000000" w:rsidRDefault="00000000" w:rsidRPr="00000000" w14:paraId="0000088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8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9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vouchers de regalo: si es verdadero, muestra la nota.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vouchers_nota</w:t>
            </w:r>
            <w:r w:rsidDel="00000000" w:rsidR="00000000" w:rsidRPr="00000000">
              <w:rPr>
                <w:rtl w:val="0"/>
              </w:rPr>
            </w:r>
          </w:p>
        </w:tc>
        <w:tc>
          <w:tcPr>
            <w:vAlign w:val="center"/>
          </w:tcPr>
          <w:p w:rsidR="00000000" w:rsidDel="00000000" w:rsidP="00000000" w:rsidRDefault="00000000" w:rsidRPr="00000000" w14:paraId="000008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9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vouchers de regalo: nota al pie.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vouchers_subtitle</w:t>
            </w:r>
            <w:r w:rsidDel="00000000" w:rsidR="00000000" w:rsidRPr="00000000">
              <w:rPr>
                <w:rtl w:val="0"/>
              </w:rPr>
            </w:r>
          </w:p>
        </w:tc>
        <w:tc>
          <w:tcPr>
            <w:vAlign w:val="center"/>
          </w:tcPr>
          <w:p w:rsidR="00000000" w:rsidDel="00000000" w:rsidP="00000000" w:rsidRDefault="00000000" w:rsidRPr="00000000" w14:paraId="000008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9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9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vouchers de regalo: subtítulo.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vouchers_title</w:t>
            </w:r>
            <w:r w:rsidDel="00000000" w:rsidR="00000000" w:rsidRPr="00000000">
              <w:rPr>
                <w:rtl w:val="0"/>
              </w:rPr>
            </w:r>
          </w:p>
        </w:tc>
        <w:tc>
          <w:tcPr>
            <w:vAlign w:val="center"/>
          </w:tcPr>
          <w:p w:rsidR="00000000" w:rsidDel="00000000" w:rsidP="00000000" w:rsidRDefault="00000000" w:rsidRPr="00000000" w14:paraId="000008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9F">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A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Sección de vouchers de regalo: título.</w:t>
            </w:r>
            <w:r w:rsidDel="00000000" w:rsidR="00000000" w:rsidRPr="00000000">
              <w:rPr>
                <w:rtl w:val="0"/>
              </w:rPr>
            </w:r>
          </w:p>
        </w:tc>
      </w:tr>
    </w:tbl>
    <w:p w:rsidR="00000000" w:rsidDel="00000000" w:rsidP="00000000" w:rsidRDefault="00000000" w:rsidRPr="00000000" w14:paraId="000008A1">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contenidos_sitio</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Bloques de contenido institucional del sitio organizados por clave y valor.</w:t>
      </w:r>
      <w:r w:rsidDel="00000000" w:rsidR="00000000" w:rsidRPr="00000000">
        <w:rPr>
          <w:rtl w:val="0"/>
        </w:rPr>
      </w:r>
    </w:p>
    <w:tbl>
      <w:tblPr>
        <w:tblStyle w:val="Table3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8A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8A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8A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8A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8A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8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8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8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clave</w:t>
            </w:r>
            <w:r w:rsidDel="00000000" w:rsidR="00000000" w:rsidRPr="00000000">
              <w:rPr>
                <w:rtl w:val="0"/>
              </w:rPr>
            </w:r>
          </w:p>
        </w:tc>
        <w:tc>
          <w:tcPr>
            <w:vAlign w:val="center"/>
          </w:tcPr>
          <w:p w:rsidR="00000000" w:rsidDel="00000000" w:rsidP="00000000" w:rsidRDefault="00000000" w:rsidRPr="00000000" w14:paraId="000008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w:t>
            </w:r>
            <w:r w:rsidDel="00000000" w:rsidR="00000000" w:rsidRPr="00000000">
              <w:rPr>
                <w:rtl w:val="0"/>
              </w:rPr>
            </w:r>
          </w:p>
        </w:tc>
        <w:tc>
          <w:tcPr>
            <w:vAlign w:val="center"/>
          </w:tcPr>
          <w:p w:rsidR="00000000" w:rsidDel="00000000" w:rsidP="00000000" w:rsidRDefault="00000000" w:rsidRPr="00000000" w14:paraId="000008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Clave del bloque (por ejemplo </w:t>
            </w:r>
            <w:r w:rsidDel="00000000" w:rsidR="00000000" w:rsidRPr="00000000">
              <w:rPr>
                <w:rFonts w:ascii="Times New Roman" w:cs="Times New Roman" w:eastAsia="Times New Roman" w:hAnsi="Times New Roman"/>
                <w:b w:val="0"/>
                <w:bCs w:val="0"/>
                <w:i w:val="0"/>
                <w:iCs w:val="0"/>
                <w:color w:val="000000"/>
                <w:sz w:val="20"/>
                <w:szCs w:val="20"/>
                <w:rtl w:val="0"/>
              </w:rPr>
              <w:t xml:space="preserve">mision</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vision</w:t>
            </w:r>
            <w:r w:rsidDel="00000000" w:rsidR="00000000" w:rsidRPr="00000000">
              <w:rPr>
                <w:rFonts w:ascii="Times New Roman" w:cs="Times New Roman" w:eastAsia="Times New Roman" w:hAnsi="Times New Roman"/>
                <w:b w:val="0"/>
                <w:bCs w:val="0"/>
                <w:i w:val="0"/>
                <w:iCs w:val="0"/>
                <w:color w:val="000000"/>
                <w:sz w:val="20"/>
                <w:szCs w:val="20"/>
                <w:rtl w:val="0"/>
              </w:rPr>
              <w:t xml:space="preserve">, whatsapp). Única.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updated_at</w:t>
            </w:r>
            <w:r w:rsidDel="00000000" w:rsidR="00000000" w:rsidRPr="00000000">
              <w:rPr>
                <w:rtl w:val="0"/>
              </w:rPr>
            </w:r>
          </w:p>
        </w:tc>
        <w:tc>
          <w:tcPr>
            <w:vAlign w:val="center"/>
          </w:tcPr>
          <w:p w:rsidR="00000000" w:rsidDel="00000000" w:rsidP="00000000" w:rsidRDefault="00000000" w:rsidRPr="00000000" w14:paraId="000008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8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8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la última modificación,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valor</w:t>
            </w:r>
            <w:r w:rsidDel="00000000" w:rsidR="00000000" w:rsidRPr="00000000">
              <w:rPr>
                <w:rtl w:val="0"/>
              </w:rPr>
            </w:r>
          </w:p>
        </w:tc>
        <w:tc>
          <w:tcPr>
            <w:vAlign w:val="center"/>
          </w:tcPr>
          <w:p w:rsidR="00000000" w:rsidDel="00000000" w:rsidP="00000000" w:rsidRDefault="00000000" w:rsidRPr="00000000" w14:paraId="000008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B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Contenido del bloque.</w:t>
            </w:r>
            <w:r w:rsidDel="00000000" w:rsidR="00000000" w:rsidRPr="00000000">
              <w:rPr>
                <w:rtl w:val="0"/>
              </w:rPr>
            </w:r>
          </w:p>
        </w:tc>
      </w:tr>
    </w:tbl>
    <w:p w:rsidR="00000000" w:rsidDel="00000000" w:rsidP="00000000" w:rsidRDefault="00000000" w:rsidRPr="00000000" w14:paraId="000008BB">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testimonios. </w:t>
      </w:r>
      <w:r w:rsidDel="00000000" w:rsidR="00000000" w:rsidRPr="00000000">
        <w:rPr>
          <w:rFonts w:ascii="Times New Roman" w:cs="Times New Roman" w:eastAsia="Times New Roman" w:hAnsi="Times New Roman"/>
          <w:b w:val="0"/>
          <w:bCs w:val="0"/>
          <w:i w:val="0"/>
          <w:iCs w:val="0"/>
          <w:color w:val="000000"/>
          <w:sz w:val="24"/>
          <w:szCs w:val="24"/>
          <w:rtl w:val="0"/>
        </w:rPr>
        <w:t xml:space="preserve">Opiniones de pacientes mostradas en el sitio público.</w:t>
      </w:r>
      <w:r w:rsidDel="00000000" w:rsidR="00000000" w:rsidRPr="00000000">
        <w:rPr>
          <w:rtl w:val="0"/>
        </w:rPr>
      </w:r>
    </w:p>
    <w:tbl>
      <w:tblPr>
        <w:tblStyle w:val="Table3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8B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8B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8B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8B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8C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8C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8C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C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8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8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8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C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calificacion</w:t>
            </w:r>
            <w:r w:rsidDel="00000000" w:rsidR="00000000" w:rsidRPr="00000000">
              <w:rPr>
                <w:rtl w:val="0"/>
              </w:rPr>
            </w:r>
          </w:p>
        </w:tc>
        <w:tc>
          <w:tcPr>
            <w:vAlign w:val="center"/>
          </w:tcPr>
          <w:p w:rsidR="00000000" w:rsidDel="00000000" w:rsidP="00000000" w:rsidRDefault="00000000" w:rsidRPr="00000000" w14:paraId="000008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8C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CE">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Calificación asignada a la opinión.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cargo</w:t>
            </w:r>
            <w:r w:rsidDel="00000000" w:rsidR="00000000" w:rsidRPr="00000000">
              <w:rPr>
                <w:rtl w:val="0"/>
              </w:rPr>
            </w:r>
          </w:p>
        </w:tc>
        <w:tc>
          <w:tcPr>
            <w:vAlign w:val="center"/>
          </w:tcPr>
          <w:p w:rsidR="00000000" w:rsidDel="00000000" w:rsidP="00000000" w:rsidRDefault="00000000" w:rsidRPr="00000000" w14:paraId="000008D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D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8D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Descripción breve de quien opina.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contenido</w:t>
            </w:r>
            <w:r w:rsidDel="00000000" w:rsidR="00000000" w:rsidRPr="00000000">
              <w:rPr>
                <w:rtl w:val="0"/>
              </w:rPr>
            </w:r>
          </w:p>
        </w:tc>
        <w:tc>
          <w:tcPr>
            <w:vAlign w:val="center"/>
          </w:tcPr>
          <w:p w:rsidR="00000000" w:rsidDel="00000000" w:rsidP="00000000" w:rsidRDefault="00000000" w:rsidRPr="00000000" w14:paraId="000008D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D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Texto de la opinión.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8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8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8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8E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8E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E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 quien opina.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orden</w:t>
            </w:r>
            <w:r w:rsidDel="00000000" w:rsidR="00000000" w:rsidRPr="00000000">
              <w:rPr>
                <w:rtl w:val="0"/>
              </w:rPr>
            </w:r>
          </w:p>
        </w:tc>
        <w:tc>
          <w:tcPr>
            <w:vAlign w:val="center"/>
          </w:tcPr>
          <w:p w:rsidR="00000000" w:rsidDel="00000000" w:rsidP="00000000" w:rsidRDefault="00000000" w:rsidRPr="00000000" w14:paraId="000008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8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E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Posición en el sitio.</w:t>
            </w:r>
            <w:r w:rsidDel="00000000" w:rsidR="00000000" w:rsidRPr="00000000">
              <w:rPr>
                <w:rtl w:val="0"/>
              </w:rPr>
            </w:r>
          </w:p>
        </w:tc>
      </w:tr>
    </w:tbl>
    <w:p w:rsidR="00000000" w:rsidDel="00000000" w:rsidP="00000000" w:rsidRDefault="00000000" w:rsidRPr="00000000" w14:paraId="000008E9">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proceso_etapas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Etapas del mapa de procesos que muestra el sitio público.</w:t>
      </w:r>
      <w:r w:rsidDel="00000000" w:rsidR="00000000" w:rsidRPr="00000000">
        <w:rPr>
          <w:rtl w:val="0"/>
        </w:rPr>
      </w:r>
    </w:p>
    <w:tbl>
      <w:tblPr>
        <w:tblStyle w:val="Table4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8E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8E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8E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8E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8E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8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8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8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activo</w:t>
            </w:r>
            <w:r w:rsidDel="00000000" w:rsidR="00000000" w:rsidRPr="00000000">
              <w:rPr>
                <w:rtl w:val="0"/>
              </w:rPr>
            </w:r>
          </w:p>
        </w:tc>
        <w:tc>
          <w:tcPr>
            <w:vAlign w:val="center"/>
          </w:tcPr>
          <w:p w:rsidR="00000000" w:rsidDel="00000000" w:rsidP="00000000" w:rsidRDefault="00000000" w:rsidRPr="00000000" w14:paraId="000008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boolean</w:t>
            </w:r>
            <w:r w:rsidDel="00000000" w:rsidR="00000000" w:rsidRPr="00000000">
              <w:rPr>
                <w:rtl w:val="0"/>
              </w:rPr>
            </w:r>
          </w:p>
        </w:tc>
        <w:tc>
          <w:tcPr>
            <w:vAlign w:val="center"/>
          </w:tcPr>
          <w:p w:rsidR="00000000" w:rsidDel="00000000" w:rsidP="00000000" w:rsidRDefault="00000000" w:rsidRPr="00000000" w14:paraId="000008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F7">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8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Indica si el registro está vigente. Se desactiva en lugar de eliminarse.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8F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8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8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8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descripcion</w:t>
            </w:r>
            <w:r w:rsidDel="00000000" w:rsidR="00000000" w:rsidRPr="00000000">
              <w:rPr>
                <w:rtl w:val="0"/>
              </w:rPr>
            </w:r>
          </w:p>
        </w:tc>
        <w:tc>
          <w:tcPr>
            <w:vAlign w:val="center"/>
          </w:tcPr>
          <w:p w:rsidR="00000000" w:rsidDel="00000000" w:rsidP="00000000" w:rsidRDefault="00000000" w:rsidRPr="00000000" w14:paraId="000008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9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901">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0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Descripción de la etapa.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90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90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0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0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 la etapa.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orden</w:t>
            </w:r>
            <w:r w:rsidDel="00000000" w:rsidR="00000000" w:rsidRPr="00000000">
              <w:rPr>
                <w:rtl w:val="0"/>
              </w:rPr>
            </w:r>
          </w:p>
        </w:tc>
        <w:tc>
          <w:tcPr>
            <w:vAlign w:val="center"/>
          </w:tcPr>
          <w:p w:rsidR="00000000" w:rsidDel="00000000" w:rsidP="00000000" w:rsidRDefault="00000000" w:rsidRPr="00000000" w14:paraId="0000090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0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0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0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Posición en el mapa de procesos.</w:t>
            </w:r>
            <w:r w:rsidDel="00000000" w:rsidR="00000000" w:rsidRPr="00000000">
              <w:rPr>
                <w:rtl w:val="0"/>
              </w:rPr>
            </w:r>
          </w:p>
        </w:tc>
      </w:tr>
    </w:tbl>
    <w:p w:rsidR="00000000" w:rsidDel="00000000" w:rsidP="00000000" w:rsidRDefault="00000000" w:rsidRPr="00000000" w14:paraId="0000090D">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configuraciones_sistema</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Interruptores globales del sistema por clave y valor.</w:t>
      </w:r>
      <w:r w:rsidDel="00000000" w:rsidR="00000000" w:rsidRPr="00000000">
        <w:rPr>
          <w:rtl w:val="0"/>
        </w:rPr>
      </w:r>
    </w:p>
    <w:tbl>
      <w:tblPr>
        <w:tblStyle w:val="Table4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90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90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91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91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91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91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1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1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91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actualizado_por_usuario_id</w:t>
            </w:r>
            <w:r w:rsidDel="00000000" w:rsidR="00000000" w:rsidRPr="00000000">
              <w:rPr>
                <w:rtl w:val="0"/>
              </w:rPr>
            </w:r>
          </w:p>
        </w:tc>
        <w:tc>
          <w:tcPr>
            <w:vAlign w:val="center"/>
          </w:tcPr>
          <w:p w:rsidR="00000000" w:rsidDel="00000000" w:rsidP="00000000" w:rsidRDefault="00000000" w:rsidRPr="00000000" w14:paraId="000009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91B">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 del personal que hizo el último cambio. Sin restricción de clave foránea.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clave</w:t>
            </w:r>
            <w:r w:rsidDel="00000000" w:rsidR="00000000" w:rsidRPr="00000000">
              <w:rPr>
                <w:rtl w:val="0"/>
              </w:rPr>
            </w:r>
          </w:p>
        </w:tc>
        <w:tc>
          <w:tcPr>
            <w:vAlign w:val="center"/>
          </w:tcPr>
          <w:p w:rsidR="00000000" w:rsidDel="00000000" w:rsidP="00000000" w:rsidRDefault="00000000" w:rsidRPr="00000000" w14:paraId="000009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9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2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Único</w:t>
            </w:r>
            <w:r w:rsidDel="00000000" w:rsidR="00000000" w:rsidRPr="00000000">
              <w:rPr>
                <w:rtl w:val="0"/>
              </w:rPr>
            </w:r>
          </w:p>
        </w:tc>
        <w:tc>
          <w:tcPr>
            <w:vAlign w:val="center"/>
          </w:tcPr>
          <w:p w:rsidR="00000000" w:rsidDel="00000000" w:rsidP="00000000" w:rsidRDefault="00000000" w:rsidRPr="00000000" w14:paraId="000009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del interruptor. Única.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descripcion</w:t>
            </w:r>
            <w:r w:rsidDel="00000000" w:rsidR="00000000" w:rsidRPr="00000000">
              <w:rPr>
                <w:rtl w:val="0"/>
              </w:rPr>
            </w:r>
          </w:p>
        </w:tc>
        <w:tc>
          <w:tcPr>
            <w:vAlign w:val="center"/>
          </w:tcPr>
          <w:p w:rsidR="00000000" w:rsidDel="00000000" w:rsidP="00000000" w:rsidRDefault="00000000" w:rsidRPr="00000000" w14:paraId="000009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9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92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Para qué sirve el interruptor.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updated_at</w:t>
            </w:r>
            <w:r w:rsidDel="00000000" w:rsidR="00000000" w:rsidRPr="00000000">
              <w:rPr>
                <w:rtl w:val="0"/>
              </w:rPr>
            </w:r>
          </w:p>
        </w:tc>
        <w:tc>
          <w:tcPr>
            <w:vAlign w:val="center"/>
          </w:tcPr>
          <w:p w:rsidR="00000000" w:rsidDel="00000000" w:rsidP="00000000" w:rsidRDefault="00000000" w:rsidRPr="00000000" w14:paraId="0000092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92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2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2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la última modificación,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valor</w:t>
            </w:r>
            <w:r w:rsidDel="00000000" w:rsidR="00000000" w:rsidRPr="00000000">
              <w:rPr>
                <w:rtl w:val="0"/>
              </w:rPr>
            </w:r>
          </w:p>
        </w:tc>
        <w:tc>
          <w:tcPr>
            <w:vAlign w:val="center"/>
          </w:tcPr>
          <w:p w:rsidR="00000000" w:rsidDel="00000000" w:rsidP="00000000" w:rsidRDefault="00000000" w:rsidRPr="00000000" w14:paraId="0000092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92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2F">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3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Valor del interruptor.</w:t>
            </w:r>
            <w:r w:rsidDel="00000000" w:rsidR="00000000" w:rsidRPr="00000000">
              <w:rPr>
                <w:rtl w:val="0"/>
              </w:rPr>
            </w:r>
          </w:p>
        </w:tc>
      </w:tr>
    </w:tbl>
    <w:p w:rsidR="00000000" w:rsidDel="00000000" w:rsidP="00000000" w:rsidRDefault="00000000" w:rsidRPr="00000000" w14:paraId="00000931">
      <w:pPr>
        <w:pStyle w:val="Heading2"/>
        <w:keepNext w:val="1"/>
        <w:spacing w:after="80" w:before="200" w:line="360" w:lineRule="auto"/>
        <w:rPr/>
      </w:pPr>
      <w:bookmarkStart w:colFirst="0" w:colLast="0" w:name="_jhhajjf9fhf0" w:id="33"/>
      <w:bookmarkEnd w:id="33"/>
      <w:r w:rsidDel="00000000" w:rsidR="00000000" w:rsidRPr="00000000">
        <w:rPr>
          <w:rFonts w:ascii="Times New Roman" w:cs="Times New Roman" w:eastAsia="Times New Roman" w:hAnsi="Times New Roman"/>
          <w:b w:val="1"/>
          <w:bCs w:val="1"/>
          <w:i w:val="0"/>
          <w:iCs w:val="0"/>
          <w:color w:val="000000"/>
          <w:sz w:val="24"/>
          <w:szCs w:val="24"/>
          <w:rtl w:val="0"/>
        </w:rPr>
        <w:t xml:space="preserve">3.3.6 Auditoría</w:t>
      </w:r>
      <w:r w:rsidDel="00000000" w:rsidR="00000000" w:rsidRPr="00000000">
        <w:rPr>
          <w:rtl w:val="0"/>
        </w:rPr>
      </w:r>
    </w:p>
    <w:p w:rsidR="00000000" w:rsidDel="00000000" w:rsidP="00000000" w:rsidRDefault="00000000" w:rsidRPr="00000000" w14:paraId="0000093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Estas tablas son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solo</w:t>
      </w:r>
      <w:r w:rsidDel="00000000" w:rsidR="00000000" w:rsidRPr="00000000">
        <w:rPr>
          <w:rFonts w:ascii="Times New Roman" w:cs="Times New Roman" w:eastAsia="Times New Roman" w:hAnsi="Times New Roman"/>
          <w:b w:val="0"/>
          <w:bCs w:val="0"/>
          <w:i w:val="0"/>
          <w:iCs w:val="0"/>
          <w:color w:val="000000"/>
          <w:sz w:val="24"/>
          <w:szCs w:val="24"/>
          <w:rtl w:val="0"/>
        </w:rPr>
        <w:t xml:space="preserve"> inserción. El interceptor de auditoría rechaza cualquier intento de modificar o eliminar una fila. Su diagrama es la Figura III.6.</w:t>
      </w:r>
      <w:r w:rsidDel="00000000" w:rsidR="00000000" w:rsidRPr="00000000">
        <w:rPr>
          <w:rtl w:val="0"/>
        </w:rPr>
      </w:r>
    </w:p>
    <w:p w:rsidR="00000000" w:rsidDel="00000000" w:rsidP="00000000" w:rsidRDefault="00000000" w:rsidRPr="00000000" w14:paraId="00000933">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auditorias_citas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Registro inmutable de cada cambio de estado de una cita.</w:t>
      </w:r>
      <w:r w:rsidDel="00000000" w:rsidR="00000000" w:rsidRPr="00000000">
        <w:rPr>
          <w:rtl w:val="0"/>
        </w:rPr>
      </w:r>
    </w:p>
    <w:tbl>
      <w:tblPr>
        <w:tblStyle w:val="Table4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93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93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93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93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93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93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3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3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93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cita_id</w:t>
            </w:r>
            <w:r w:rsidDel="00000000" w:rsidR="00000000" w:rsidRPr="00000000">
              <w:rPr>
                <w:rtl w:val="0"/>
              </w:rPr>
            </w:r>
          </w:p>
        </w:tc>
        <w:tc>
          <w:tcPr>
            <w:vAlign w:val="center"/>
          </w:tcPr>
          <w:p w:rsidR="00000000" w:rsidDel="00000000" w:rsidP="00000000" w:rsidRDefault="00000000" w:rsidRPr="00000000" w14:paraId="0000093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4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41">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citas</w:t>
            </w:r>
            <w:r w:rsidDel="00000000" w:rsidR="00000000" w:rsidRPr="00000000">
              <w:rPr>
                <w:rtl w:val="0"/>
              </w:rPr>
            </w:r>
          </w:p>
        </w:tc>
        <w:tc>
          <w:tcPr>
            <w:vAlign w:val="center"/>
          </w:tcPr>
          <w:p w:rsidR="00000000" w:rsidDel="00000000" w:rsidP="00000000" w:rsidRDefault="00000000" w:rsidRPr="00000000" w14:paraId="0000094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 que cambió de 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4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confirmado_por</w:t>
            </w:r>
            <w:r w:rsidDel="00000000" w:rsidR="00000000" w:rsidRPr="00000000">
              <w:rPr>
                <w:rtl w:val="0"/>
              </w:rPr>
            </w:r>
          </w:p>
        </w:tc>
        <w:tc>
          <w:tcPr>
            <w:vAlign w:val="center"/>
          </w:tcPr>
          <w:p w:rsidR="00000000" w:rsidDel="00000000" w:rsidP="00000000" w:rsidRDefault="00000000" w:rsidRPr="00000000" w14:paraId="0000094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4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946">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4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qué vía se confirmó, cuando el estado nuevo es Confirmada. Valores: 0 Profesional, 1 Correo, 2 WhatsApp.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4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94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94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4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94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4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estado_anterior</w:t>
            </w:r>
            <w:r w:rsidDel="00000000" w:rsidR="00000000" w:rsidRPr="00000000">
              <w:rPr>
                <w:rtl w:val="0"/>
              </w:rPr>
            </w:r>
          </w:p>
        </w:tc>
        <w:tc>
          <w:tcPr>
            <w:vAlign w:val="center"/>
          </w:tcPr>
          <w:p w:rsidR="00000000" w:rsidDel="00000000" w:rsidP="00000000" w:rsidRDefault="00000000" w:rsidRPr="00000000" w14:paraId="0000094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4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50">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5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 previo. Valores: 0 Pendiente (obsoleto), 1 Confirmada, 2 Cancelada, 3 Expirada, 4 </w:t>
            </w:r>
            <w:r w:rsidDel="00000000" w:rsidR="00000000" w:rsidRPr="00000000">
              <w:rPr>
                <w:rFonts w:ascii="Times New Roman" w:cs="Times New Roman" w:eastAsia="Times New Roman" w:hAnsi="Times New Roman"/>
                <w:b w:val="0"/>
                <w:bCs w:val="0"/>
                <w:i w:val="0"/>
                <w:iCs w:val="0"/>
                <w:color w:val="000000"/>
                <w:sz w:val="20"/>
                <w:szCs w:val="20"/>
                <w:rtl w:val="0"/>
              </w:rPr>
              <w:t xml:space="preserve">PendientePago</w:t>
            </w:r>
            <w:r w:rsidDel="00000000" w:rsidR="00000000" w:rsidRPr="00000000">
              <w:rPr>
                <w:rFonts w:ascii="Times New Roman" w:cs="Times New Roman" w:eastAsia="Times New Roman" w:hAnsi="Times New Roman"/>
                <w:b w:val="0"/>
                <w:bCs w:val="0"/>
                <w:i w:val="0"/>
                <w:iCs w:val="0"/>
                <w:color w:val="000000"/>
                <w:sz w:val="20"/>
                <w:szCs w:val="20"/>
                <w:rtl w:val="0"/>
              </w:rPr>
              <w:t xml:space="preserve">, 5 </w:t>
            </w:r>
            <w:r w:rsidDel="00000000" w:rsidR="00000000" w:rsidRPr="00000000">
              <w:rPr>
                <w:rFonts w:ascii="Times New Roman" w:cs="Times New Roman" w:eastAsia="Times New Roman" w:hAnsi="Times New Roman"/>
                <w:b w:val="0"/>
                <w:bCs w:val="0"/>
                <w:i w:val="0"/>
                <w:iCs w:val="0"/>
                <w:color w:val="000000"/>
                <w:sz w:val="20"/>
                <w:szCs w:val="20"/>
                <w:rtl w:val="0"/>
              </w:rPr>
              <w:t xml:space="preserve">PorConfirmar</w:t>
            </w:r>
            <w:r w:rsidDel="00000000" w:rsidR="00000000" w:rsidRPr="00000000">
              <w:rPr>
                <w:rFonts w:ascii="Times New Roman" w:cs="Times New Roman" w:eastAsia="Times New Roman" w:hAnsi="Times New Roman"/>
                <w:b w:val="0"/>
                <w:bCs w:val="0"/>
                <w:i w:val="0"/>
                <w:iCs w:val="0"/>
                <w:color w:val="000000"/>
                <w:sz w:val="20"/>
                <w:szCs w:val="20"/>
                <w:rtl w:val="0"/>
              </w:rPr>
              <w:t xml:space="preserve">, 6 Atendida, 7 </w:t>
            </w:r>
            <w:r w:rsidDel="00000000" w:rsidR="00000000" w:rsidRPr="00000000">
              <w:rPr>
                <w:rFonts w:ascii="Times New Roman" w:cs="Times New Roman" w:eastAsia="Times New Roman" w:hAnsi="Times New Roman"/>
                <w:b w:val="0"/>
                <w:bCs w:val="0"/>
                <w:i w:val="0"/>
                <w:iCs w:val="0"/>
                <w:color w:val="000000"/>
                <w:sz w:val="20"/>
                <w:szCs w:val="20"/>
                <w:rtl w:val="0"/>
              </w:rPr>
              <w:t xml:space="preserve">NoAsistida</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5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estado_nuevo</w:t>
            </w:r>
            <w:r w:rsidDel="00000000" w:rsidR="00000000" w:rsidRPr="00000000">
              <w:rPr>
                <w:rtl w:val="0"/>
              </w:rPr>
            </w:r>
          </w:p>
        </w:tc>
        <w:tc>
          <w:tcPr>
            <w:vAlign w:val="center"/>
          </w:tcPr>
          <w:p w:rsidR="00000000" w:rsidDel="00000000" w:rsidP="00000000" w:rsidRDefault="00000000" w:rsidRPr="00000000" w14:paraId="0000095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5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55">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5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 resultante. Valores: 0 Pendiente (obsoleto), 1 Confirmada, 2 Cancelada, 3 Expirada, 4 </w:t>
            </w:r>
            <w:r w:rsidDel="00000000" w:rsidR="00000000" w:rsidRPr="00000000">
              <w:rPr>
                <w:rFonts w:ascii="Times New Roman" w:cs="Times New Roman" w:eastAsia="Times New Roman" w:hAnsi="Times New Roman"/>
                <w:b w:val="0"/>
                <w:bCs w:val="0"/>
                <w:i w:val="0"/>
                <w:iCs w:val="0"/>
                <w:color w:val="000000"/>
                <w:sz w:val="20"/>
                <w:szCs w:val="20"/>
                <w:rtl w:val="0"/>
              </w:rPr>
              <w:t xml:space="preserve">PendientePago</w:t>
            </w:r>
            <w:r w:rsidDel="00000000" w:rsidR="00000000" w:rsidRPr="00000000">
              <w:rPr>
                <w:rFonts w:ascii="Times New Roman" w:cs="Times New Roman" w:eastAsia="Times New Roman" w:hAnsi="Times New Roman"/>
                <w:b w:val="0"/>
                <w:bCs w:val="0"/>
                <w:i w:val="0"/>
                <w:iCs w:val="0"/>
                <w:color w:val="000000"/>
                <w:sz w:val="20"/>
                <w:szCs w:val="20"/>
                <w:rtl w:val="0"/>
              </w:rPr>
              <w:t xml:space="preserve">, 5 </w:t>
            </w:r>
            <w:r w:rsidDel="00000000" w:rsidR="00000000" w:rsidRPr="00000000">
              <w:rPr>
                <w:rFonts w:ascii="Times New Roman" w:cs="Times New Roman" w:eastAsia="Times New Roman" w:hAnsi="Times New Roman"/>
                <w:b w:val="0"/>
                <w:bCs w:val="0"/>
                <w:i w:val="0"/>
                <w:iCs w:val="0"/>
                <w:color w:val="000000"/>
                <w:sz w:val="20"/>
                <w:szCs w:val="20"/>
                <w:rtl w:val="0"/>
              </w:rPr>
              <w:t xml:space="preserve">PorConfirmar</w:t>
            </w:r>
            <w:r w:rsidDel="00000000" w:rsidR="00000000" w:rsidRPr="00000000">
              <w:rPr>
                <w:rFonts w:ascii="Times New Roman" w:cs="Times New Roman" w:eastAsia="Times New Roman" w:hAnsi="Times New Roman"/>
                <w:b w:val="0"/>
                <w:bCs w:val="0"/>
                <w:i w:val="0"/>
                <w:iCs w:val="0"/>
                <w:color w:val="000000"/>
                <w:sz w:val="20"/>
                <w:szCs w:val="20"/>
                <w:rtl w:val="0"/>
              </w:rPr>
              <w:t xml:space="preserve">, 6 Atendida, 7 </w:t>
            </w:r>
            <w:r w:rsidDel="00000000" w:rsidR="00000000" w:rsidRPr="00000000">
              <w:rPr>
                <w:rFonts w:ascii="Times New Roman" w:cs="Times New Roman" w:eastAsia="Times New Roman" w:hAnsi="Times New Roman"/>
                <w:b w:val="0"/>
                <w:bCs w:val="0"/>
                <w:i w:val="0"/>
                <w:iCs w:val="0"/>
                <w:color w:val="000000"/>
                <w:sz w:val="20"/>
                <w:szCs w:val="20"/>
                <w:rtl w:val="0"/>
              </w:rPr>
              <w:t xml:space="preserve">NoAsistida</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5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modificado_por</w:t>
            </w:r>
            <w:r w:rsidDel="00000000" w:rsidR="00000000" w:rsidRPr="00000000">
              <w:rPr>
                <w:rtl w:val="0"/>
              </w:rPr>
            </w:r>
          </w:p>
        </w:tc>
        <w:tc>
          <w:tcPr>
            <w:vAlign w:val="center"/>
          </w:tcPr>
          <w:p w:rsidR="00000000" w:rsidDel="00000000" w:rsidP="00000000" w:rsidRDefault="00000000" w:rsidRPr="00000000" w14:paraId="0000095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5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95A">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5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Clasificación heredada del actor, anterior a </w:t>
            </w:r>
            <w:r w:rsidDel="00000000" w:rsidR="00000000" w:rsidRPr="00000000">
              <w:rPr>
                <w:rFonts w:ascii="Times New Roman" w:cs="Times New Roman" w:eastAsia="Times New Roman" w:hAnsi="Times New Roman"/>
                <w:b w:val="0"/>
                <w:bCs w:val="0"/>
                <w:i w:val="0"/>
                <w:iCs w:val="0"/>
                <w:color w:val="000000"/>
                <w:sz w:val="20"/>
                <w:szCs w:val="20"/>
                <w:rtl w:val="0"/>
              </w:rPr>
              <w:t xml:space="preserve">tipo_actor</w:t>
            </w:r>
            <w:r w:rsidDel="00000000" w:rsidR="00000000" w:rsidRPr="00000000">
              <w:rPr>
                <w:rFonts w:ascii="Times New Roman" w:cs="Times New Roman" w:eastAsia="Times New Roman" w:hAnsi="Times New Roman"/>
                <w:b w:val="0"/>
                <w:bCs w:val="0"/>
                <w:i w:val="0"/>
                <w:iCs w:val="0"/>
                <w:color w:val="000000"/>
                <w:sz w:val="20"/>
                <w:szCs w:val="20"/>
                <w:rtl w:val="0"/>
              </w:rPr>
              <w:t xml:space="preserve">. Valores: 0 Admin, 1 Sistema.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5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motivo</w:t>
            </w:r>
            <w:r w:rsidDel="00000000" w:rsidR="00000000" w:rsidRPr="00000000">
              <w:rPr>
                <w:rtl w:val="0"/>
              </w:rPr>
            </w:r>
          </w:p>
        </w:tc>
        <w:tc>
          <w:tcPr>
            <w:vAlign w:val="center"/>
          </w:tcPr>
          <w:p w:rsidR="00000000" w:rsidDel="00000000" w:rsidP="00000000" w:rsidRDefault="00000000" w:rsidRPr="00000000" w14:paraId="0000095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95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95F">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6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Motivo entregado por la operación (por ejemplo el de cancelación o el de Webpay).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tipo_actor</w:t>
            </w:r>
            <w:r w:rsidDel="00000000" w:rsidR="00000000" w:rsidRPr="00000000">
              <w:rPr>
                <w:rtl w:val="0"/>
              </w:rPr>
            </w:r>
          </w:p>
        </w:tc>
        <w:tc>
          <w:tcPr>
            <w:vAlign w:val="center"/>
          </w:tcPr>
          <w:p w:rsidR="00000000" w:rsidDel="00000000" w:rsidP="00000000" w:rsidRDefault="00000000" w:rsidRPr="00000000" w14:paraId="0000096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6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64">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6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Quién ejecutó el cambio. Valores: 0 Sistema, 1 Paciente, 2 Personal.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usuario_id</w:t>
            </w:r>
            <w:r w:rsidDel="00000000" w:rsidR="00000000" w:rsidRPr="00000000">
              <w:rPr>
                <w:rtl w:val="0"/>
              </w:rPr>
            </w:r>
          </w:p>
        </w:tc>
        <w:tc>
          <w:tcPr>
            <w:vAlign w:val="center"/>
          </w:tcPr>
          <w:p w:rsidR="00000000" w:rsidDel="00000000" w:rsidP="00000000" w:rsidRDefault="00000000" w:rsidRPr="00000000" w14:paraId="0000096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6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969">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usuarios_personal</w:t>
            </w:r>
            <w:r w:rsidDel="00000000" w:rsidR="00000000" w:rsidRPr="00000000">
              <w:rPr>
                <w:rtl w:val="0"/>
              </w:rPr>
            </w:r>
          </w:p>
        </w:tc>
        <w:tc>
          <w:tcPr>
            <w:vAlign w:val="center"/>
          </w:tcPr>
          <w:p w:rsidR="00000000" w:rsidDel="00000000" w:rsidP="00000000" w:rsidRDefault="00000000" w:rsidRPr="00000000" w14:paraId="0000096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 del personal, cuando el actor es Personal.</w:t>
            </w:r>
            <w:r w:rsidDel="00000000" w:rsidR="00000000" w:rsidRPr="00000000">
              <w:rPr>
                <w:rtl w:val="0"/>
              </w:rPr>
            </w:r>
          </w:p>
        </w:tc>
      </w:tr>
    </w:tbl>
    <w:p w:rsidR="00000000" w:rsidDel="00000000" w:rsidP="00000000" w:rsidRDefault="00000000" w:rsidRPr="00000000" w14:paraId="0000096B">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w:t>
      </w:r>
      <w:r w:rsidDel="00000000" w:rsidR="00000000" w:rsidRPr="00000000">
        <w:rPr>
          <w:rFonts w:ascii="Times New Roman" w:cs="Times New Roman" w:eastAsia="Times New Roman" w:hAnsi="Times New Roman"/>
          <w:b w:val="1"/>
          <w:bCs w:val="1"/>
          <w:i w:val="0"/>
          <w:iCs w:val="0"/>
          <w:color w:val="000000"/>
          <w:sz w:val="24"/>
          <w:szCs w:val="24"/>
          <w:rtl w:val="0"/>
        </w:rPr>
        <w:t xml:space="preserve">auditorias_eventos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Registro inmutable de creación, modificación y eliminación de las entidades vigiladas.</w:t>
      </w:r>
      <w:r w:rsidDel="00000000" w:rsidR="00000000" w:rsidRPr="00000000">
        <w:rPr>
          <w:rtl w:val="0"/>
        </w:rPr>
      </w:r>
    </w:p>
    <w:tbl>
      <w:tblPr>
        <w:tblStyle w:val="Table4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650"/>
        <w:gridCol w:w="2150"/>
        <w:gridCol w:w="3100"/>
        <w:tblGridChange w:id="0">
          <w:tblGrid>
            <w:gridCol w:w="2200"/>
            <w:gridCol w:w="1400"/>
            <w:gridCol w:w="650"/>
            <w:gridCol w:w="2150"/>
            <w:gridCol w:w="3100"/>
          </w:tblGrid>
        </w:tblGridChange>
      </w:tblGrid>
      <w:tr>
        <w:trPr>
          <w:cantSplit w:val="1"/>
          <w:tblHeader w:val="1"/>
        </w:trPr>
        <w:tc>
          <w:tcPr>
            <w:vAlign w:val="center"/>
          </w:tcPr>
          <w:p w:rsidR="00000000" w:rsidDel="00000000" w:rsidP="00000000" w:rsidRDefault="00000000" w:rsidRPr="00000000" w14:paraId="0000096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w:t>
            </w:r>
            <w:r w:rsidDel="00000000" w:rsidR="00000000" w:rsidRPr="00000000">
              <w:rPr>
                <w:rtl w:val="0"/>
              </w:rPr>
            </w:r>
          </w:p>
        </w:tc>
        <w:tc>
          <w:tcPr>
            <w:vAlign w:val="center"/>
          </w:tcPr>
          <w:p w:rsidR="00000000" w:rsidDel="00000000" w:rsidP="00000000" w:rsidRDefault="00000000" w:rsidRPr="00000000" w14:paraId="0000096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Tipo</w:t>
            </w:r>
            <w:r w:rsidDel="00000000" w:rsidR="00000000" w:rsidRPr="00000000">
              <w:rPr>
                <w:rtl w:val="0"/>
              </w:rPr>
            </w:r>
          </w:p>
        </w:tc>
        <w:tc>
          <w:tcPr>
            <w:vAlign w:val="center"/>
          </w:tcPr>
          <w:p w:rsidR="00000000" w:rsidDel="00000000" w:rsidP="00000000" w:rsidRDefault="00000000" w:rsidRPr="00000000" w14:paraId="0000096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Nulo</w:t>
            </w:r>
            <w:r w:rsidDel="00000000" w:rsidR="00000000" w:rsidRPr="00000000">
              <w:rPr>
                <w:rtl w:val="0"/>
              </w:rPr>
            </w:r>
          </w:p>
        </w:tc>
        <w:tc>
          <w:tcPr>
            <w:vAlign w:val="center"/>
          </w:tcPr>
          <w:p w:rsidR="00000000" w:rsidDel="00000000" w:rsidP="00000000" w:rsidRDefault="00000000" w:rsidRPr="00000000" w14:paraId="0000096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Restricciones</w:t>
            </w:r>
            <w:r w:rsidDel="00000000" w:rsidR="00000000" w:rsidRPr="00000000">
              <w:rPr>
                <w:rtl w:val="0"/>
              </w:rPr>
            </w:r>
          </w:p>
        </w:tc>
        <w:tc>
          <w:tcPr>
            <w:vAlign w:val="center"/>
          </w:tcPr>
          <w:p w:rsidR="00000000" w:rsidDel="00000000" w:rsidP="00000000" w:rsidRDefault="00000000" w:rsidRPr="00000000" w14:paraId="0000097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7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97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7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7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PK, identidad</w:t>
            </w:r>
            <w:r w:rsidDel="00000000" w:rsidR="00000000" w:rsidRPr="00000000">
              <w:rPr>
                <w:rtl w:val="0"/>
              </w:rPr>
            </w:r>
          </w:p>
        </w:tc>
        <w:tc>
          <w:tcPr>
            <w:vAlign w:val="center"/>
          </w:tcPr>
          <w:p w:rsidR="00000000" w:rsidDel="00000000" w:rsidP="00000000" w:rsidRDefault="00000000" w:rsidRPr="00000000" w14:paraId="0000097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generado por la base como columna de identidad.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accion</w:t>
            </w:r>
            <w:r w:rsidDel="00000000" w:rsidR="00000000" w:rsidRPr="00000000">
              <w:rPr>
                <w:rtl w:val="0"/>
              </w:rPr>
            </w:r>
          </w:p>
        </w:tc>
        <w:tc>
          <w:tcPr>
            <w:vAlign w:val="center"/>
          </w:tcPr>
          <w:p w:rsidR="00000000" w:rsidDel="00000000" w:rsidP="00000000" w:rsidRDefault="00000000" w:rsidRPr="00000000" w14:paraId="0000097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7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79">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7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Operación realizada. Valores: 0 </w:t>
            </w:r>
            <w:r w:rsidDel="00000000" w:rsidR="00000000" w:rsidRPr="00000000">
              <w:rPr>
                <w:rFonts w:ascii="Times New Roman" w:cs="Times New Roman" w:eastAsia="Times New Roman" w:hAnsi="Times New Roman"/>
                <w:b w:val="0"/>
                <w:bCs w:val="0"/>
                <w:i w:val="0"/>
                <w:iCs w:val="0"/>
                <w:color w:val="000000"/>
                <w:sz w:val="20"/>
                <w:szCs w:val="20"/>
                <w:rtl w:val="0"/>
              </w:rPr>
              <w:t xml:space="preserve">Creacion</w:t>
            </w:r>
            <w:r w:rsidDel="00000000" w:rsidR="00000000" w:rsidRPr="00000000">
              <w:rPr>
                <w:rFonts w:ascii="Times New Roman" w:cs="Times New Roman" w:eastAsia="Times New Roman" w:hAnsi="Times New Roman"/>
                <w:b w:val="0"/>
                <w:bCs w:val="0"/>
                <w:i w:val="0"/>
                <w:iCs w:val="0"/>
                <w:color w:val="000000"/>
                <w:sz w:val="20"/>
                <w:szCs w:val="20"/>
                <w:rtl w:val="0"/>
              </w:rPr>
              <w:t xml:space="preserve">, 1 </w:t>
            </w:r>
            <w:r w:rsidDel="00000000" w:rsidR="00000000" w:rsidRPr="00000000">
              <w:rPr>
                <w:rFonts w:ascii="Times New Roman" w:cs="Times New Roman" w:eastAsia="Times New Roman" w:hAnsi="Times New Roman"/>
                <w:b w:val="0"/>
                <w:bCs w:val="0"/>
                <w:i w:val="0"/>
                <w:iCs w:val="0"/>
                <w:color w:val="000000"/>
                <w:sz w:val="20"/>
                <w:szCs w:val="20"/>
                <w:rtl w:val="0"/>
              </w:rPr>
              <w:t xml:space="preserve">Modificacion</w:t>
            </w:r>
            <w:r w:rsidDel="00000000" w:rsidR="00000000" w:rsidRPr="00000000">
              <w:rPr>
                <w:rFonts w:ascii="Times New Roman" w:cs="Times New Roman" w:eastAsia="Times New Roman" w:hAnsi="Times New Roman"/>
                <w:b w:val="0"/>
                <w:bCs w:val="0"/>
                <w:i w:val="0"/>
                <w:iCs w:val="0"/>
                <w:color w:val="000000"/>
                <w:sz w:val="20"/>
                <w:szCs w:val="20"/>
                <w:rtl w:val="0"/>
              </w:rPr>
              <w:t xml:space="preserve">, 2 </w:t>
            </w:r>
            <w:r w:rsidDel="00000000" w:rsidR="00000000" w:rsidRPr="00000000">
              <w:rPr>
                <w:rFonts w:ascii="Times New Roman" w:cs="Times New Roman" w:eastAsia="Times New Roman" w:hAnsi="Times New Roman"/>
                <w:b w:val="0"/>
                <w:bCs w:val="0"/>
                <w:i w:val="0"/>
                <w:iCs w:val="0"/>
                <w:color w:val="000000"/>
                <w:sz w:val="20"/>
                <w:szCs w:val="20"/>
                <w:rtl w:val="0"/>
              </w:rPr>
              <w:t xml:space="preserve">Eliminacion</w:t>
            </w:r>
            <w:r w:rsidDel="00000000" w:rsidR="00000000" w:rsidRPr="00000000">
              <w:rPr>
                <w:rFonts w:ascii="Times New Roman" w:cs="Times New Roman" w:eastAsia="Times New Roman" w:hAnsi="Times New Roman"/>
                <w:b w:val="0"/>
                <w:bCs w:val="0"/>
                <w:i w:val="0"/>
                <w:iCs w:val="0"/>
                <w:color w:val="000000"/>
                <w:sz w:val="20"/>
                <w:szCs w:val="20"/>
                <w:rtl w:val="0"/>
              </w:rPr>
              <w:t xml:space="preserve">, 3 Lectura.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7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vAlign w:val="center"/>
          </w:tcPr>
          <w:p w:rsidR="00000000" w:rsidDel="00000000" w:rsidP="00000000" w:rsidRDefault="00000000" w:rsidRPr="00000000" w14:paraId="0000097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timestamptz</w:t>
            </w:r>
            <w:r w:rsidDel="00000000" w:rsidR="00000000" w:rsidRPr="00000000">
              <w:rPr>
                <w:rtl w:val="0"/>
              </w:rPr>
            </w:r>
          </w:p>
        </w:tc>
        <w:tc>
          <w:tcPr>
            <w:vAlign w:val="center"/>
          </w:tcPr>
          <w:p w:rsidR="00000000" w:rsidDel="00000000" w:rsidP="00000000" w:rsidRDefault="00000000" w:rsidRPr="00000000" w14:paraId="0000097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7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Por omisión CURRENT_TIMESTAMP</w:t>
            </w:r>
            <w:r w:rsidDel="00000000" w:rsidR="00000000" w:rsidRPr="00000000">
              <w:rPr>
                <w:rtl w:val="0"/>
              </w:rPr>
            </w:r>
          </w:p>
        </w:tc>
        <w:tc>
          <w:tcPr>
            <w:vAlign w:val="center"/>
          </w:tcPr>
          <w:p w:rsidR="00000000" w:rsidDel="00000000" w:rsidP="00000000" w:rsidRDefault="00000000" w:rsidRPr="00000000" w14:paraId="0000097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Fecha y hora de creación, en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detalle</w:t>
            </w:r>
            <w:r w:rsidDel="00000000" w:rsidR="00000000" w:rsidRPr="00000000">
              <w:rPr>
                <w:rtl w:val="0"/>
              </w:rPr>
            </w:r>
          </w:p>
        </w:tc>
        <w:tc>
          <w:tcPr>
            <w:vAlign w:val="center"/>
          </w:tcPr>
          <w:p w:rsidR="00000000" w:rsidDel="00000000" w:rsidP="00000000" w:rsidRDefault="00000000" w:rsidRPr="00000000" w14:paraId="0000098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98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983">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84">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Cambios en formato campo: anterior → nuevo. Omite contraseñas, tokens e IP y describe los archivos sin exponer su ruta.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entidad</w:t>
            </w:r>
            <w:r w:rsidDel="00000000" w:rsidR="00000000" w:rsidRPr="00000000">
              <w:rPr>
                <w:rtl w:val="0"/>
              </w:rPr>
            </w:r>
          </w:p>
        </w:tc>
        <w:tc>
          <w:tcPr>
            <w:vAlign w:val="center"/>
          </w:tcPr>
          <w:p w:rsidR="00000000" w:rsidDel="00000000" w:rsidP="00000000" w:rsidRDefault="00000000" w:rsidRPr="00000000" w14:paraId="000009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vAlign w:val="center"/>
          </w:tcPr>
          <w:p w:rsidR="00000000" w:rsidDel="00000000" w:rsidP="00000000" w:rsidRDefault="00000000" w:rsidRPr="00000000" w14:paraId="000009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88">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Nombre de la entidad afectada (por ejemplo Servicio, Consentimiento).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entidad_id</w:t>
            </w:r>
            <w:r w:rsidDel="00000000" w:rsidR="00000000" w:rsidRPr="00000000">
              <w:rPr>
                <w:rtl w:val="0"/>
              </w:rPr>
            </w:r>
          </w:p>
        </w:tc>
        <w:tc>
          <w:tcPr>
            <w:vAlign w:val="center"/>
          </w:tcPr>
          <w:p w:rsidR="00000000" w:rsidDel="00000000" w:rsidP="00000000" w:rsidRDefault="00000000" w:rsidRPr="00000000" w14:paraId="0000098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8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8D">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8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registro afectado.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tipo_actor</w:t>
            </w:r>
            <w:r w:rsidDel="00000000" w:rsidR="00000000" w:rsidRPr="00000000">
              <w:rPr>
                <w:rtl w:val="0"/>
              </w:rPr>
            </w:r>
          </w:p>
        </w:tc>
        <w:tc>
          <w:tcPr>
            <w:vAlign w:val="center"/>
          </w:tcPr>
          <w:p w:rsidR="00000000" w:rsidDel="00000000" w:rsidP="00000000" w:rsidRDefault="00000000" w:rsidRPr="00000000" w14:paraId="0000099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992">
            <w:pPr>
              <w:spacing w:after="40" w:before="40" w:line="276" w:lineRule="auto"/>
              <w:rPr/>
            </w:pPr>
            <w:r w:rsidDel="00000000" w:rsidR="00000000" w:rsidRPr="00000000">
              <w:rPr>
                <w:rtl w:val="0"/>
              </w:rPr>
            </w:r>
          </w:p>
        </w:tc>
        <w:tc>
          <w:tcPr>
            <w:vAlign w:val="center"/>
          </w:tcPr>
          <w:p w:rsidR="00000000" w:rsidDel="00000000" w:rsidP="00000000" w:rsidRDefault="00000000" w:rsidRPr="00000000" w14:paraId="000009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Quién la ejecutó. Valores: 0 Sistema, 1 Paciente, 2 Personal.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usuario_id</w:t>
            </w:r>
            <w:r w:rsidDel="00000000" w:rsidR="00000000" w:rsidRPr="00000000">
              <w:rPr>
                <w:rtl w:val="0"/>
              </w:rPr>
            </w:r>
          </w:p>
        </w:tc>
        <w:tc>
          <w:tcPr>
            <w:vAlign w:val="center"/>
          </w:tcPr>
          <w:p w:rsidR="00000000" w:rsidDel="00000000" w:rsidP="00000000" w:rsidRDefault="00000000" w:rsidRPr="00000000" w14:paraId="000009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integer</w:t>
            </w:r>
            <w:r w:rsidDel="00000000" w:rsidR="00000000" w:rsidRPr="00000000">
              <w:rPr>
                <w:rtl w:val="0"/>
              </w:rPr>
            </w:r>
          </w:p>
        </w:tc>
        <w:tc>
          <w:tcPr>
            <w:vAlign w:val="center"/>
          </w:tcPr>
          <w:p w:rsidR="00000000" w:rsidDel="00000000" w:rsidP="00000000" w:rsidRDefault="00000000" w:rsidRPr="00000000" w14:paraId="000009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997">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FK → </w:t>
            </w:r>
            <w:r w:rsidDel="00000000" w:rsidR="00000000" w:rsidRPr="00000000">
              <w:rPr>
                <w:rFonts w:ascii="Times New Roman" w:cs="Times New Roman" w:eastAsia="Times New Roman" w:hAnsi="Times New Roman"/>
                <w:b w:val="0"/>
                <w:bCs w:val="0"/>
                <w:i w:val="0"/>
                <w:iCs w:val="0"/>
                <w:color w:val="000000"/>
                <w:sz w:val="20"/>
                <w:szCs w:val="20"/>
                <w:rtl w:val="0"/>
              </w:rPr>
              <w:t xml:space="preserve">usuarios_personal</w:t>
            </w:r>
            <w:r w:rsidDel="00000000" w:rsidR="00000000" w:rsidRPr="00000000">
              <w:rPr>
                <w:rtl w:val="0"/>
              </w:rPr>
            </w:r>
          </w:p>
        </w:tc>
        <w:tc>
          <w:tcPr>
            <w:vAlign w:val="center"/>
          </w:tcPr>
          <w:p w:rsidR="00000000" w:rsidDel="00000000" w:rsidP="00000000" w:rsidRDefault="00000000" w:rsidRPr="00000000" w14:paraId="000009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 del personal, cuando el actor es Personal.</w:t>
            </w:r>
            <w:r w:rsidDel="00000000" w:rsidR="00000000" w:rsidRPr="00000000">
              <w:rPr>
                <w:rtl w:val="0"/>
              </w:rPr>
            </w:r>
          </w:p>
        </w:tc>
      </w:tr>
    </w:tbl>
    <w:p w:rsidR="00000000" w:rsidDel="00000000" w:rsidP="00000000" w:rsidRDefault="00000000" w:rsidRPr="00000000" w14:paraId="00000999">
      <w:pPr>
        <w:pStyle w:val="Heading2"/>
        <w:keepNext w:val="1"/>
        <w:spacing w:after="80" w:before="200" w:line="360" w:lineRule="auto"/>
        <w:rPr/>
      </w:pPr>
      <w:bookmarkStart w:colFirst="0" w:colLast="0" w:name="_fc0edkwb8919" w:id="34"/>
      <w:bookmarkEnd w:id="34"/>
      <w:r w:rsidDel="00000000" w:rsidR="00000000" w:rsidRPr="00000000">
        <w:rPr>
          <w:rFonts w:ascii="Times New Roman" w:cs="Times New Roman" w:eastAsia="Times New Roman" w:hAnsi="Times New Roman"/>
          <w:b w:val="1"/>
          <w:bCs w:val="1"/>
          <w:i w:val="0"/>
          <w:iCs w:val="0"/>
          <w:color w:val="000000"/>
          <w:sz w:val="24"/>
          <w:szCs w:val="24"/>
          <w:rtl w:val="0"/>
        </w:rPr>
        <w:t xml:space="preserve">3.4 Enumeraciones</w:t>
      </w:r>
      <w:r w:rsidDel="00000000" w:rsidR="00000000" w:rsidRPr="00000000">
        <w:rPr>
          <w:rtl w:val="0"/>
        </w:rPr>
      </w:r>
    </w:p>
    <w:p w:rsidR="00000000" w:rsidDel="00000000" w:rsidP="00000000" w:rsidRDefault="00000000" w:rsidRPr="00000000" w14:paraId="0000099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tabla lista las enumeraciones que se guardan en columnas, con los identificadores exactos del código y su valor entero. Agregar un valor al final de una enumeración es seguro; cambiar el orden o eliminar un valor cambia el significado de los datos existentes y exige una migración de datos.</w:t>
      </w:r>
      <w:r w:rsidDel="00000000" w:rsidR="00000000" w:rsidRPr="00000000">
        <w:rPr>
          <w:rtl w:val="0"/>
        </w:rPr>
      </w:r>
    </w:p>
    <w:tbl>
      <w:tblPr>
        <w:tblStyle w:val="Table4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900"/>
        <w:gridCol w:w="3300"/>
        <w:tblGridChange w:id="0">
          <w:tblGrid>
            <w:gridCol w:w="2300"/>
            <w:gridCol w:w="3900"/>
            <w:gridCol w:w="3300"/>
          </w:tblGrid>
        </w:tblGridChange>
      </w:tblGrid>
      <w:tr>
        <w:trPr>
          <w:cantSplit w:val="1"/>
          <w:tblHeader w:val="1"/>
        </w:trPr>
        <w:tc>
          <w:tcPr>
            <w:vAlign w:val="center"/>
          </w:tcPr>
          <w:p w:rsidR="00000000" w:rsidDel="00000000" w:rsidP="00000000" w:rsidRDefault="00000000" w:rsidRPr="00000000" w14:paraId="0000099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Enumeración</w:t>
            </w:r>
            <w:r w:rsidDel="00000000" w:rsidR="00000000" w:rsidRPr="00000000">
              <w:rPr>
                <w:rtl w:val="0"/>
              </w:rPr>
            </w:r>
          </w:p>
        </w:tc>
        <w:tc>
          <w:tcPr>
            <w:vAlign w:val="center"/>
          </w:tcPr>
          <w:p w:rsidR="00000000" w:rsidDel="00000000" w:rsidP="00000000" w:rsidRDefault="00000000" w:rsidRPr="00000000" w14:paraId="0000099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Valores</w:t>
            </w:r>
            <w:r w:rsidDel="00000000" w:rsidR="00000000" w:rsidRPr="00000000">
              <w:rPr>
                <w:rtl w:val="0"/>
              </w:rPr>
            </w:r>
          </w:p>
        </w:tc>
        <w:tc>
          <w:tcPr>
            <w:vAlign w:val="center"/>
          </w:tcPr>
          <w:p w:rsidR="00000000" w:rsidDel="00000000" w:rsidP="00000000" w:rsidRDefault="00000000" w:rsidRPr="00000000" w14:paraId="0000099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Columnas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AccionAuditoria</w:t>
            </w:r>
            <w:r w:rsidDel="00000000" w:rsidR="00000000" w:rsidRPr="00000000">
              <w:rPr>
                <w:rtl w:val="0"/>
              </w:rPr>
            </w:r>
          </w:p>
        </w:tc>
        <w:tc>
          <w:tcPr>
            <w:vAlign w:val="center"/>
          </w:tcPr>
          <w:p w:rsidR="00000000" w:rsidDel="00000000" w:rsidP="00000000" w:rsidRDefault="00000000" w:rsidRPr="00000000" w14:paraId="0000099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Creacion, 1 </w:t>
            </w:r>
            <w:r w:rsidDel="00000000" w:rsidR="00000000" w:rsidRPr="00000000">
              <w:rPr>
                <w:rFonts w:ascii="Times New Roman" w:cs="Times New Roman" w:eastAsia="Times New Roman" w:hAnsi="Times New Roman"/>
                <w:b w:val="0"/>
                <w:bCs w:val="0"/>
                <w:i w:val="0"/>
                <w:iCs w:val="0"/>
                <w:color w:val="000000"/>
                <w:sz w:val="20"/>
                <w:szCs w:val="20"/>
                <w:rtl w:val="0"/>
              </w:rPr>
              <w:t xml:space="preserve">Modificacion</w:t>
            </w:r>
            <w:r w:rsidDel="00000000" w:rsidR="00000000" w:rsidRPr="00000000">
              <w:rPr>
                <w:rFonts w:ascii="Times New Roman" w:cs="Times New Roman" w:eastAsia="Times New Roman" w:hAnsi="Times New Roman"/>
                <w:b w:val="0"/>
                <w:bCs w:val="0"/>
                <w:i w:val="0"/>
                <w:iCs w:val="0"/>
                <w:color w:val="000000"/>
                <w:sz w:val="20"/>
                <w:szCs w:val="20"/>
                <w:rtl w:val="0"/>
              </w:rPr>
              <w:t xml:space="preserve">, 2 Eliminacion, 3 Lectura</w:t>
            </w:r>
            <w:r w:rsidDel="00000000" w:rsidR="00000000" w:rsidRPr="00000000">
              <w:rPr>
                <w:rtl w:val="0"/>
              </w:rPr>
            </w:r>
          </w:p>
        </w:tc>
        <w:tc>
          <w:tcPr>
            <w:vAlign w:val="center"/>
          </w:tcPr>
          <w:p w:rsidR="00000000" w:rsidDel="00000000" w:rsidP="00000000" w:rsidRDefault="00000000" w:rsidRPr="00000000" w14:paraId="000009A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auditorias_eventos.accion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A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CanalNotificacion</w:t>
            </w:r>
            <w:r w:rsidDel="00000000" w:rsidR="00000000" w:rsidRPr="00000000">
              <w:rPr>
                <w:rtl w:val="0"/>
              </w:rPr>
            </w:r>
          </w:p>
        </w:tc>
        <w:tc>
          <w:tcPr>
            <w:vAlign w:val="center"/>
          </w:tcPr>
          <w:p w:rsidR="00000000" w:rsidDel="00000000" w:rsidP="00000000" w:rsidRDefault="00000000" w:rsidRPr="00000000" w14:paraId="000009A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Correo</w:t>
            </w:r>
            <w:r w:rsidDel="00000000" w:rsidR="00000000" w:rsidRPr="00000000">
              <w:rPr>
                <w:rtl w:val="0"/>
              </w:rPr>
            </w:r>
          </w:p>
        </w:tc>
        <w:tc>
          <w:tcPr>
            <w:vAlign w:val="center"/>
          </w:tcPr>
          <w:p w:rsidR="00000000" w:rsidDel="00000000" w:rsidP="00000000" w:rsidRDefault="00000000" w:rsidRPr="00000000" w14:paraId="000009A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notificaciones.canal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A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EstadoBloque</w:t>
            </w:r>
            <w:r w:rsidDel="00000000" w:rsidR="00000000" w:rsidRPr="00000000">
              <w:rPr>
                <w:rtl w:val="0"/>
              </w:rPr>
            </w:r>
          </w:p>
        </w:tc>
        <w:tc>
          <w:tcPr>
            <w:vAlign w:val="center"/>
          </w:tcPr>
          <w:p w:rsidR="00000000" w:rsidDel="00000000" w:rsidP="00000000" w:rsidRDefault="00000000" w:rsidRPr="00000000" w14:paraId="000009A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Disponible, 1 Bloqueado, 2 Reservado</w:t>
            </w:r>
            <w:r w:rsidDel="00000000" w:rsidR="00000000" w:rsidRPr="00000000">
              <w:rPr>
                <w:rtl w:val="0"/>
              </w:rPr>
            </w:r>
          </w:p>
        </w:tc>
        <w:tc>
          <w:tcPr>
            <w:vAlign w:val="center"/>
          </w:tcPr>
          <w:p w:rsidR="00000000" w:rsidDel="00000000" w:rsidP="00000000" w:rsidRDefault="00000000" w:rsidRPr="00000000" w14:paraId="000009A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bloques_horarios.estado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EstadoCita</w:t>
            </w:r>
            <w:r w:rsidDel="00000000" w:rsidR="00000000" w:rsidRPr="00000000">
              <w:rPr>
                <w:rtl w:val="0"/>
              </w:rPr>
            </w:r>
          </w:p>
        </w:tc>
        <w:tc>
          <w:tcPr>
            <w:vAlign w:val="center"/>
          </w:tcPr>
          <w:p w:rsidR="00000000" w:rsidDel="00000000" w:rsidP="00000000" w:rsidRDefault="00000000" w:rsidRPr="00000000" w14:paraId="000009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Pendiente (obsoleto), 1 Confirmada, 2 Cancelada, 3 Expirada, 4 </w:t>
            </w:r>
            <w:r w:rsidDel="00000000" w:rsidR="00000000" w:rsidRPr="00000000">
              <w:rPr>
                <w:rFonts w:ascii="Times New Roman" w:cs="Times New Roman" w:eastAsia="Times New Roman" w:hAnsi="Times New Roman"/>
                <w:b w:val="0"/>
                <w:bCs w:val="0"/>
                <w:i w:val="0"/>
                <w:iCs w:val="0"/>
                <w:color w:val="000000"/>
                <w:sz w:val="20"/>
                <w:szCs w:val="20"/>
                <w:rtl w:val="0"/>
              </w:rPr>
              <w:t xml:space="preserve">PendientePago</w:t>
            </w:r>
            <w:r w:rsidDel="00000000" w:rsidR="00000000" w:rsidRPr="00000000">
              <w:rPr>
                <w:rFonts w:ascii="Times New Roman" w:cs="Times New Roman" w:eastAsia="Times New Roman" w:hAnsi="Times New Roman"/>
                <w:b w:val="0"/>
                <w:bCs w:val="0"/>
                <w:i w:val="0"/>
                <w:iCs w:val="0"/>
                <w:color w:val="000000"/>
                <w:sz w:val="20"/>
                <w:szCs w:val="20"/>
                <w:rtl w:val="0"/>
              </w:rPr>
              <w:t xml:space="preserve">, 5 </w:t>
            </w:r>
            <w:r w:rsidDel="00000000" w:rsidR="00000000" w:rsidRPr="00000000">
              <w:rPr>
                <w:rFonts w:ascii="Times New Roman" w:cs="Times New Roman" w:eastAsia="Times New Roman" w:hAnsi="Times New Roman"/>
                <w:b w:val="0"/>
                <w:bCs w:val="0"/>
                <w:i w:val="0"/>
                <w:iCs w:val="0"/>
                <w:color w:val="000000"/>
                <w:sz w:val="20"/>
                <w:szCs w:val="20"/>
                <w:rtl w:val="0"/>
              </w:rPr>
              <w:t xml:space="preserve">PorConfirmar</w:t>
            </w:r>
            <w:r w:rsidDel="00000000" w:rsidR="00000000" w:rsidRPr="00000000">
              <w:rPr>
                <w:rFonts w:ascii="Times New Roman" w:cs="Times New Roman" w:eastAsia="Times New Roman" w:hAnsi="Times New Roman"/>
                <w:b w:val="0"/>
                <w:bCs w:val="0"/>
                <w:i w:val="0"/>
                <w:iCs w:val="0"/>
                <w:color w:val="000000"/>
                <w:sz w:val="20"/>
                <w:szCs w:val="20"/>
                <w:rtl w:val="0"/>
              </w:rPr>
              <w:t xml:space="preserve">, 6 Atendida, 7 </w:t>
            </w:r>
            <w:r w:rsidDel="00000000" w:rsidR="00000000" w:rsidRPr="00000000">
              <w:rPr>
                <w:rFonts w:ascii="Times New Roman" w:cs="Times New Roman" w:eastAsia="Times New Roman" w:hAnsi="Times New Roman"/>
                <w:b w:val="0"/>
                <w:bCs w:val="0"/>
                <w:i w:val="0"/>
                <w:iCs w:val="0"/>
                <w:color w:val="000000"/>
                <w:sz w:val="20"/>
                <w:szCs w:val="20"/>
                <w:rtl w:val="0"/>
              </w:rPr>
              <w:t xml:space="preserve">NoAsistida</w:t>
            </w:r>
            <w:r w:rsidDel="00000000" w:rsidR="00000000" w:rsidRPr="00000000">
              <w:rPr>
                <w:rtl w:val="0"/>
              </w:rPr>
            </w:r>
          </w:p>
        </w:tc>
        <w:tc>
          <w:tcPr>
            <w:vAlign w:val="center"/>
          </w:tcPr>
          <w:p w:rsidR="00000000" w:rsidDel="00000000" w:rsidP="00000000" w:rsidRDefault="00000000" w:rsidRPr="00000000" w14:paraId="000009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auditorias_citas.estado_anterior</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auditorias_citas.estado_nuevo</w:t>
            </w:r>
            <w:r w:rsidDel="00000000" w:rsidR="00000000" w:rsidRPr="00000000">
              <w:rPr>
                <w:rFonts w:ascii="Times New Roman" w:cs="Times New Roman" w:eastAsia="Times New Roman" w:hAnsi="Times New Roman"/>
                <w:b w:val="0"/>
                <w:bCs w:val="0"/>
                <w:i w:val="0"/>
                <w:iCs w:val="0"/>
                <w:color w:val="000000"/>
                <w:sz w:val="20"/>
                <w:szCs w:val="20"/>
                <w:rtl w:val="0"/>
              </w:rPr>
              <w:t xml:space="preserve">, citas.estado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EstadoDocumento</w:t>
            </w:r>
            <w:r w:rsidDel="00000000" w:rsidR="00000000" w:rsidRPr="00000000">
              <w:rPr>
                <w:rtl w:val="0"/>
              </w:rPr>
            </w:r>
          </w:p>
        </w:tc>
        <w:tc>
          <w:tcPr>
            <w:vAlign w:val="center"/>
          </w:tcPr>
          <w:p w:rsidR="00000000" w:rsidDel="00000000" w:rsidP="00000000" w:rsidRDefault="00000000" w:rsidRPr="00000000" w14:paraId="000009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Borrador, 1 Pendiente, 2 Completado, 3 Bloqueado, 4 </w:t>
            </w:r>
            <w:r w:rsidDel="00000000" w:rsidR="00000000" w:rsidRPr="00000000">
              <w:rPr>
                <w:rFonts w:ascii="Times New Roman" w:cs="Times New Roman" w:eastAsia="Times New Roman" w:hAnsi="Times New Roman"/>
                <w:b w:val="0"/>
                <w:bCs w:val="0"/>
                <w:i w:val="0"/>
                <w:iCs w:val="0"/>
                <w:color w:val="000000"/>
                <w:sz w:val="20"/>
                <w:szCs w:val="20"/>
                <w:rtl w:val="0"/>
              </w:rPr>
              <w:t xml:space="preserve">CerradoPorBaja</w:t>
            </w:r>
            <w:r w:rsidDel="00000000" w:rsidR="00000000" w:rsidRPr="00000000">
              <w:rPr>
                <w:rFonts w:ascii="Times New Roman" w:cs="Times New Roman" w:eastAsia="Times New Roman" w:hAnsi="Times New Roman"/>
                <w:b w:val="0"/>
                <w:bCs w:val="0"/>
                <w:i w:val="0"/>
                <w:iCs w:val="0"/>
                <w:color w:val="000000"/>
                <w:sz w:val="20"/>
                <w:szCs w:val="20"/>
                <w:rtl w:val="0"/>
              </w:rPr>
              <w:t xml:space="preserve">, 5 Anulado</w:t>
            </w:r>
            <w:r w:rsidDel="00000000" w:rsidR="00000000" w:rsidRPr="00000000">
              <w:rPr>
                <w:rtl w:val="0"/>
              </w:rPr>
            </w:r>
          </w:p>
        </w:tc>
        <w:tc>
          <w:tcPr>
            <w:vAlign w:val="center"/>
          </w:tcPr>
          <w:p w:rsidR="00000000" w:rsidDel="00000000" w:rsidP="00000000" w:rsidRDefault="00000000" w:rsidRPr="00000000" w14:paraId="000009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documentos.estado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EstadoNotificacion</w:t>
            </w:r>
            <w:r w:rsidDel="00000000" w:rsidR="00000000" w:rsidRPr="00000000">
              <w:rPr>
                <w:rtl w:val="0"/>
              </w:rPr>
            </w:r>
          </w:p>
        </w:tc>
        <w:tc>
          <w:tcPr>
            <w:vAlign w:val="center"/>
          </w:tcPr>
          <w:p w:rsidR="00000000" w:rsidDel="00000000" w:rsidP="00000000" w:rsidRDefault="00000000" w:rsidRPr="00000000" w14:paraId="000009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Pendiente, 1 Enviada, 2 Fallida</w:t>
            </w:r>
            <w:r w:rsidDel="00000000" w:rsidR="00000000" w:rsidRPr="00000000">
              <w:rPr>
                <w:rtl w:val="0"/>
              </w:rPr>
            </w:r>
          </w:p>
        </w:tc>
        <w:tc>
          <w:tcPr>
            <w:vAlign w:val="center"/>
          </w:tcPr>
          <w:p w:rsidR="00000000" w:rsidDel="00000000" w:rsidP="00000000" w:rsidRDefault="00000000" w:rsidRPr="00000000" w14:paraId="000009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notificaciones.estado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EstadoTransaccion</w:t>
            </w:r>
            <w:r w:rsidDel="00000000" w:rsidR="00000000" w:rsidRPr="00000000">
              <w:rPr>
                <w:rtl w:val="0"/>
              </w:rPr>
            </w:r>
          </w:p>
        </w:tc>
        <w:tc>
          <w:tcPr>
            <w:vAlign w:val="center"/>
          </w:tcPr>
          <w:p w:rsidR="00000000" w:rsidDel="00000000" w:rsidP="00000000" w:rsidRDefault="00000000" w:rsidRPr="00000000" w14:paraId="000009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Iniciado, 1 Aprobado, 2 Rechazado, 3 Expirado</w:t>
            </w:r>
            <w:r w:rsidDel="00000000" w:rsidR="00000000" w:rsidRPr="00000000">
              <w:rPr>
                <w:rtl w:val="0"/>
              </w:rPr>
            </w:r>
          </w:p>
        </w:tc>
        <w:tc>
          <w:tcPr>
            <w:vAlign w:val="center"/>
          </w:tcPr>
          <w:p w:rsidR="00000000" w:rsidDel="00000000" w:rsidP="00000000" w:rsidRDefault="00000000" w:rsidRPr="00000000" w14:paraId="000009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transacciones.estado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MetodoPago</w:t>
            </w:r>
            <w:r w:rsidDel="00000000" w:rsidR="00000000" w:rsidRPr="00000000">
              <w:rPr>
                <w:rtl w:val="0"/>
              </w:rPr>
            </w:r>
          </w:p>
        </w:tc>
        <w:tc>
          <w:tcPr>
            <w:vAlign w:val="center"/>
          </w:tcPr>
          <w:p w:rsidR="00000000" w:rsidDel="00000000" w:rsidP="00000000" w:rsidRDefault="00000000" w:rsidRPr="00000000" w14:paraId="000009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Efectivo, 1 Transferencia, 2 Debito, 3 </w:t>
            </w:r>
            <w:r w:rsidDel="00000000" w:rsidR="00000000" w:rsidRPr="00000000">
              <w:rPr>
                <w:rFonts w:ascii="Times New Roman" w:cs="Times New Roman" w:eastAsia="Times New Roman" w:hAnsi="Times New Roman"/>
                <w:b w:val="0"/>
                <w:bCs w:val="0"/>
                <w:i w:val="0"/>
                <w:iCs w:val="0"/>
                <w:color w:val="000000"/>
                <w:sz w:val="20"/>
                <w:szCs w:val="20"/>
                <w:rtl w:val="0"/>
              </w:rPr>
              <w:t xml:space="preserve">Credito</w:t>
            </w:r>
            <w:r w:rsidDel="00000000" w:rsidR="00000000" w:rsidRPr="00000000">
              <w:rPr>
                <w:rtl w:val="0"/>
              </w:rPr>
            </w:r>
          </w:p>
        </w:tc>
        <w:tc>
          <w:tcPr>
            <w:vAlign w:val="center"/>
          </w:tcPr>
          <w:p w:rsidR="00000000" w:rsidDel="00000000" w:rsidP="00000000" w:rsidRDefault="00000000" w:rsidRPr="00000000" w14:paraId="000009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comisiones_terminal.metodo_pago</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ventas.metodo_pago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ModificadoPor</w:t>
            </w:r>
            <w:r w:rsidDel="00000000" w:rsidR="00000000" w:rsidRPr="00000000">
              <w:rPr>
                <w:rtl w:val="0"/>
              </w:rPr>
            </w:r>
          </w:p>
        </w:tc>
        <w:tc>
          <w:tcPr>
            <w:vAlign w:val="center"/>
          </w:tcPr>
          <w:p w:rsidR="00000000" w:rsidDel="00000000" w:rsidP="00000000" w:rsidRDefault="00000000" w:rsidRPr="00000000" w14:paraId="000009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Admin, 1 Sistema</w:t>
            </w:r>
            <w:r w:rsidDel="00000000" w:rsidR="00000000" w:rsidRPr="00000000">
              <w:rPr>
                <w:rtl w:val="0"/>
              </w:rPr>
            </w:r>
          </w:p>
        </w:tc>
        <w:tc>
          <w:tcPr>
            <w:vAlign w:val="center"/>
          </w:tcPr>
          <w:p w:rsidR="00000000" w:rsidDel="00000000" w:rsidP="00000000" w:rsidRDefault="00000000" w:rsidRPr="00000000" w14:paraId="000009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auditorias_citas.modificado_por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MomentoDocumento</w:t>
            </w:r>
            <w:r w:rsidDel="00000000" w:rsidR="00000000" w:rsidRPr="00000000">
              <w:rPr>
                <w:rtl w:val="0"/>
              </w:rPr>
            </w:r>
          </w:p>
        </w:tc>
        <w:tc>
          <w:tcPr>
            <w:vAlign w:val="center"/>
          </w:tcPr>
          <w:p w:rsidR="00000000" w:rsidDel="00000000" w:rsidP="00000000" w:rsidRDefault="00000000" w:rsidRPr="00000000" w14:paraId="000009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TrasConfirmarReserva, 1 AlFinalizarAtencion</w:t>
            </w:r>
            <w:r w:rsidDel="00000000" w:rsidR="00000000" w:rsidRPr="00000000">
              <w:rPr>
                <w:rtl w:val="0"/>
              </w:rPr>
            </w:r>
          </w:p>
        </w:tc>
        <w:tc>
          <w:tcPr>
            <w:vAlign w:val="center"/>
          </w:tcPr>
          <w:p w:rsidR="00000000" w:rsidDel="00000000" w:rsidP="00000000" w:rsidRDefault="00000000" w:rsidRPr="00000000" w14:paraId="000009B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servicios_documento.momento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OrigenCita</w:t>
            </w:r>
            <w:r w:rsidDel="00000000" w:rsidR="00000000" w:rsidRPr="00000000">
              <w:rPr>
                <w:rtl w:val="0"/>
              </w:rPr>
            </w:r>
          </w:p>
        </w:tc>
        <w:tc>
          <w:tcPr>
            <w:vAlign w:val="center"/>
          </w:tcPr>
          <w:p w:rsidR="00000000" w:rsidDel="00000000" w:rsidP="00000000" w:rsidRDefault="00000000" w:rsidRPr="00000000" w14:paraId="000009B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Web, 1 Manual</w:t>
            </w:r>
            <w:r w:rsidDel="00000000" w:rsidR="00000000" w:rsidRPr="00000000">
              <w:rPr>
                <w:rtl w:val="0"/>
              </w:rPr>
            </w:r>
          </w:p>
        </w:tc>
        <w:tc>
          <w:tcPr>
            <w:vAlign w:val="center"/>
          </w:tcPr>
          <w:p w:rsidR="00000000" w:rsidDel="00000000" w:rsidP="00000000" w:rsidRDefault="00000000" w:rsidRPr="00000000" w14:paraId="000009B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citas.origen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OrigenConfirmacion</w:t>
            </w:r>
            <w:r w:rsidDel="00000000" w:rsidR="00000000" w:rsidRPr="00000000">
              <w:rPr>
                <w:rtl w:val="0"/>
              </w:rPr>
            </w:r>
          </w:p>
        </w:tc>
        <w:tc>
          <w:tcPr>
            <w:vAlign w:val="center"/>
          </w:tcPr>
          <w:p w:rsidR="00000000" w:rsidDel="00000000" w:rsidP="00000000" w:rsidRDefault="00000000" w:rsidRPr="00000000" w14:paraId="000009C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Profesional, 1 Correo, 2 WhatsApp</w:t>
            </w:r>
            <w:r w:rsidDel="00000000" w:rsidR="00000000" w:rsidRPr="00000000">
              <w:rPr>
                <w:rtl w:val="0"/>
              </w:rPr>
            </w:r>
          </w:p>
        </w:tc>
        <w:tc>
          <w:tcPr>
            <w:vAlign w:val="center"/>
          </w:tcPr>
          <w:p w:rsidR="00000000" w:rsidDel="00000000" w:rsidP="00000000" w:rsidRDefault="00000000" w:rsidRPr="00000000" w14:paraId="000009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auditorias_citas.confirmado_por</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citas.confirmado_por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C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OrigenCreacionDocumento</w:t>
            </w:r>
            <w:r w:rsidDel="00000000" w:rsidR="00000000" w:rsidRPr="00000000">
              <w:rPr>
                <w:rtl w:val="0"/>
              </w:rPr>
            </w:r>
          </w:p>
        </w:tc>
        <w:tc>
          <w:tcPr>
            <w:vAlign w:val="center"/>
          </w:tcPr>
          <w:p w:rsidR="00000000" w:rsidDel="00000000" w:rsidP="00000000" w:rsidRDefault="00000000" w:rsidRPr="00000000" w14:paraId="000009C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w:t>
            </w:r>
            <w:r w:rsidDel="00000000" w:rsidR="00000000" w:rsidRPr="00000000">
              <w:rPr>
                <w:rFonts w:ascii="Times New Roman" w:cs="Times New Roman" w:eastAsia="Times New Roman" w:hAnsi="Times New Roman"/>
                <w:b w:val="0"/>
                <w:bCs w:val="0"/>
                <w:i w:val="0"/>
                <w:iCs w:val="0"/>
                <w:color w:val="000000"/>
                <w:sz w:val="20"/>
                <w:szCs w:val="20"/>
                <w:rtl w:val="0"/>
              </w:rPr>
              <w:t xml:space="preserve">GeneradoDesdePlantilla</w:t>
            </w:r>
            <w:r w:rsidDel="00000000" w:rsidR="00000000" w:rsidRPr="00000000">
              <w:rPr>
                <w:rFonts w:ascii="Times New Roman" w:cs="Times New Roman" w:eastAsia="Times New Roman" w:hAnsi="Times New Roman"/>
                <w:b w:val="0"/>
                <w:bCs w:val="0"/>
                <w:i w:val="0"/>
                <w:iCs w:val="0"/>
                <w:color w:val="000000"/>
                <w:sz w:val="20"/>
                <w:szCs w:val="20"/>
                <w:rtl w:val="0"/>
              </w:rPr>
              <w:t xml:space="preserve">, 1 </w:t>
            </w:r>
            <w:r w:rsidDel="00000000" w:rsidR="00000000" w:rsidRPr="00000000">
              <w:rPr>
                <w:rFonts w:ascii="Times New Roman" w:cs="Times New Roman" w:eastAsia="Times New Roman" w:hAnsi="Times New Roman"/>
                <w:b w:val="0"/>
                <w:bCs w:val="0"/>
                <w:i w:val="0"/>
                <w:iCs w:val="0"/>
                <w:color w:val="000000"/>
                <w:sz w:val="20"/>
                <w:szCs w:val="20"/>
                <w:rtl w:val="0"/>
              </w:rPr>
              <w:t xml:space="preserve">ArchivoCargado</w:t>
            </w:r>
            <w:r w:rsidDel="00000000" w:rsidR="00000000" w:rsidRPr="00000000">
              <w:rPr>
                <w:rtl w:val="0"/>
              </w:rPr>
            </w:r>
          </w:p>
        </w:tc>
        <w:tc>
          <w:tcPr>
            <w:vAlign w:val="center"/>
          </w:tcPr>
          <w:p w:rsidR="00000000" w:rsidDel="00000000" w:rsidP="00000000" w:rsidRDefault="00000000" w:rsidRPr="00000000" w14:paraId="000009C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documentos.origen_creacion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OrigenDocumento</w:t>
            </w:r>
            <w:r w:rsidDel="00000000" w:rsidR="00000000" w:rsidRPr="00000000">
              <w:rPr>
                <w:rtl w:val="0"/>
              </w:rPr>
            </w:r>
          </w:p>
        </w:tc>
        <w:tc>
          <w:tcPr>
            <w:vAlign w:val="center"/>
          </w:tcPr>
          <w:p w:rsidR="00000000" w:rsidDel="00000000" w:rsidP="00000000" w:rsidRDefault="00000000" w:rsidRPr="00000000" w14:paraId="000009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Firmado, 1 Adjunto</w:t>
            </w:r>
            <w:r w:rsidDel="00000000" w:rsidR="00000000" w:rsidRPr="00000000">
              <w:rPr>
                <w:rtl w:val="0"/>
              </w:rPr>
            </w:r>
          </w:p>
        </w:tc>
        <w:tc>
          <w:tcPr>
            <w:vAlign w:val="center"/>
          </w:tcPr>
          <w:p w:rsidR="00000000" w:rsidDel="00000000" w:rsidP="00000000" w:rsidRDefault="00000000" w:rsidRPr="00000000" w14:paraId="000009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documentos.origen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OrigenFormato</w:t>
            </w:r>
            <w:r w:rsidDel="00000000" w:rsidR="00000000" w:rsidRPr="00000000">
              <w:rPr>
                <w:rtl w:val="0"/>
              </w:rPr>
            </w:r>
          </w:p>
        </w:tc>
        <w:tc>
          <w:tcPr>
            <w:vAlign w:val="center"/>
          </w:tcPr>
          <w:p w:rsidR="00000000" w:rsidDel="00000000" w:rsidP="00000000" w:rsidRDefault="00000000" w:rsidRPr="00000000" w14:paraId="000009C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Constructor, 1 Documento</w:t>
            </w:r>
            <w:r w:rsidDel="00000000" w:rsidR="00000000" w:rsidRPr="00000000">
              <w:rPr>
                <w:rtl w:val="0"/>
              </w:rPr>
            </w:r>
          </w:p>
        </w:tc>
        <w:tc>
          <w:tcPr>
            <w:vAlign w:val="center"/>
          </w:tcPr>
          <w:p w:rsidR="00000000" w:rsidDel="00000000" w:rsidP="00000000" w:rsidRDefault="00000000" w:rsidRPr="00000000" w14:paraId="000009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plantillas.origen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OrigenRegistroPaciente</w:t>
            </w:r>
            <w:r w:rsidDel="00000000" w:rsidR="00000000" w:rsidRPr="00000000">
              <w:rPr>
                <w:rtl w:val="0"/>
              </w:rPr>
            </w:r>
          </w:p>
        </w:tc>
        <w:tc>
          <w:tcPr>
            <w:vAlign w:val="center"/>
          </w:tcPr>
          <w:p w:rsidR="00000000" w:rsidDel="00000000" w:rsidP="00000000" w:rsidRDefault="00000000" w:rsidRPr="00000000" w14:paraId="000009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Web, 1 Manual</w:t>
            </w:r>
            <w:r w:rsidDel="00000000" w:rsidR="00000000" w:rsidRPr="00000000">
              <w:rPr>
                <w:rtl w:val="0"/>
              </w:rPr>
            </w:r>
          </w:p>
        </w:tc>
        <w:tc>
          <w:tcPr>
            <w:vAlign w:val="center"/>
          </w:tcPr>
          <w:p w:rsidR="00000000" w:rsidDel="00000000" w:rsidP="00000000" w:rsidRDefault="00000000" w:rsidRPr="00000000" w14:paraId="000009C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pacientes.origen_registro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C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RolUsuario</w:t>
            </w:r>
            <w:r w:rsidDel="00000000" w:rsidR="00000000" w:rsidRPr="00000000">
              <w:rPr>
                <w:rtl w:val="0"/>
              </w:rPr>
            </w:r>
          </w:p>
        </w:tc>
        <w:tc>
          <w:tcPr>
            <w:vAlign w:val="center"/>
          </w:tcPr>
          <w:p w:rsidR="00000000" w:rsidDel="00000000" w:rsidP="00000000" w:rsidRDefault="00000000" w:rsidRPr="00000000" w14:paraId="000009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Administrador, 1 Especialista</w:t>
            </w:r>
            <w:r w:rsidDel="00000000" w:rsidR="00000000" w:rsidRPr="00000000">
              <w:rPr>
                <w:rtl w:val="0"/>
              </w:rPr>
            </w:r>
          </w:p>
        </w:tc>
        <w:tc>
          <w:tcPr>
            <w:vAlign w:val="center"/>
          </w:tcPr>
          <w:p w:rsidR="00000000" w:rsidDel="00000000" w:rsidP="00000000" w:rsidRDefault="00000000" w:rsidRPr="00000000" w14:paraId="000009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usuarios_personal.rol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D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TipoActorAuditoria</w:t>
            </w:r>
            <w:r w:rsidDel="00000000" w:rsidR="00000000" w:rsidRPr="00000000">
              <w:rPr>
                <w:rtl w:val="0"/>
              </w:rPr>
            </w:r>
          </w:p>
        </w:tc>
        <w:tc>
          <w:tcPr>
            <w:vAlign w:val="center"/>
          </w:tcPr>
          <w:p w:rsidR="00000000" w:rsidDel="00000000" w:rsidP="00000000" w:rsidRDefault="00000000" w:rsidRPr="00000000" w14:paraId="000009D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Sistema, 1 Paciente, 2 Personal</w:t>
            </w:r>
            <w:r w:rsidDel="00000000" w:rsidR="00000000" w:rsidRPr="00000000">
              <w:rPr>
                <w:rtl w:val="0"/>
              </w:rPr>
            </w:r>
          </w:p>
        </w:tc>
        <w:tc>
          <w:tcPr>
            <w:vAlign w:val="center"/>
          </w:tcPr>
          <w:p w:rsidR="00000000" w:rsidDel="00000000" w:rsidP="00000000" w:rsidRDefault="00000000" w:rsidRPr="00000000" w14:paraId="000009D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auditorias_citas.tipo_actor, auditorias_eventos.tipo_actor, documentos.creado_por_tipo_actor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TipoDocumentoClinico</w:t>
            </w:r>
            <w:r w:rsidDel="00000000" w:rsidR="00000000" w:rsidRPr="00000000">
              <w:rPr>
                <w:rtl w:val="0"/>
              </w:rPr>
            </w:r>
          </w:p>
        </w:tc>
        <w:tc>
          <w:tcPr>
            <w:vAlign w:val="center"/>
          </w:tcPr>
          <w:p w:rsidR="00000000" w:rsidDel="00000000" w:rsidP="00000000" w:rsidRDefault="00000000" w:rsidRPr="00000000" w14:paraId="000009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w:t>
            </w:r>
            <w:r w:rsidDel="00000000" w:rsidR="00000000" w:rsidRPr="00000000">
              <w:rPr>
                <w:rFonts w:ascii="Times New Roman" w:cs="Times New Roman" w:eastAsia="Times New Roman" w:hAnsi="Times New Roman"/>
                <w:b w:val="0"/>
                <w:bCs w:val="0"/>
                <w:i w:val="0"/>
                <w:iCs w:val="0"/>
                <w:color w:val="000000"/>
                <w:sz w:val="20"/>
                <w:szCs w:val="20"/>
                <w:rtl w:val="0"/>
              </w:rPr>
              <w:t xml:space="preserve">FichaClinica</w:t>
            </w:r>
            <w:r w:rsidDel="00000000" w:rsidR="00000000" w:rsidRPr="00000000">
              <w:rPr>
                <w:rFonts w:ascii="Times New Roman" w:cs="Times New Roman" w:eastAsia="Times New Roman" w:hAnsi="Times New Roman"/>
                <w:b w:val="0"/>
                <w:bCs w:val="0"/>
                <w:i w:val="0"/>
                <w:iCs w:val="0"/>
                <w:color w:val="000000"/>
                <w:sz w:val="20"/>
                <w:szCs w:val="20"/>
                <w:rtl w:val="0"/>
              </w:rPr>
              <w:t xml:space="preserve">, 1 </w:t>
            </w:r>
            <w:r w:rsidDel="00000000" w:rsidR="00000000" w:rsidRPr="00000000">
              <w:rPr>
                <w:rFonts w:ascii="Times New Roman" w:cs="Times New Roman" w:eastAsia="Times New Roman" w:hAnsi="Times New Roman"/>
                <w:b w:val="0"/>
                <w:bCs w:val="0"/>
                <w:i w:val="0"/>
                <w:iCs w:val="0"/>
                <w:color w:val="000000"/>
                <w:sz w:val="20"/>
                <w:szCs w:val="20"/>
                <w:rtl w:val="0"/>
              </w:rPr>
              <w:t xml:space="preserve">Recomendacion</w:t>
            </w:r>
            <w:r w:rsidDel="00000000" w:rsidR="00000000" w:rsidRPr="00000000">
              <w:rPr>
                <w:rFonts w:ascii="Times New Roman" w:cs="Times New Roman" w:eastAsia="Times New Roman" w:hAnsi="Times New Roman"/>
                <w:b w:val="0"/>
                <w:bCs w:val="0"/>
                <w:i w:val="0"/>
                <w:iCs w:val="0"/>
                <w:color w:val="000000"/>
                <w:sz w:val="20"/>
                <w:szCs w:val="20"/>
                <w:rtl w:val="0"/>
              </w:rPr>
              <w:t xml:space="preserve">, 2 Consentimiento</w:t>
            </w:r>
            <w:r w:rsidDel="00000000" w:rsidR="00000000" w:rsidRPr="00000000">
              <w:rPr>
                <w:rtl w:val="0"/>
              </w:rPr>
            </w:r>
          </w:p>
        </w:tc>
        <w:tc>
          <w:tcPr>
            <w:vAlign w:val="center"/>
          </w:tcPr>
          <w:p w:rsidR="00000000" w:rsidDel="00000000" w:rsidP="00000000" w:rsidRDefault="00000000" w:rsidRPr="00000000" w14:paraId="000009D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documentos.tipo, plantillas.tipo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TipoItemVenta</w:t>
            </w:r>
            <w:r w:rsidDel="00000000" w:rsidR="00000000" w:rsidRPr="00000000">
              <w:rPr>
                <w:rtl w:val="0"/>
              </w:rPr>
            </w:r>
          </w:p>
        </w:tc>
        <w:tc>
          <w:tcPr>
            <w:vAlign w:val="center"/>
          </w:tcPr>
          <w:p w:rsidR="00000000" w:rsidDel="00000000" w:rsidP="00000000" w:rsidRDefault="00000000" w:rsidRPr="00000000" w14:paraId="000009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Servicio, 1 Producto, 2 Propina</w:t>
            </w:r>
            <w:r w:rsidDel="00000000" w:rsidR="00000000" w:rsidRPr="00000000">
              <w:rPr>
                <w:rtl w:val="0"/>
              </w:rPr>
            </w:r>
          </w:p>
        </w:tc>
        <w:tc>
          <w:tcPr>
            <w:vAlign w:val="center"/>
          </w:tcPr>
          <w:p w:rsidR="00000000" w:rsidDel="00000000" w:rsidP="00000000" w:rsidRDefault="00000000" w:rsidRPr="00000000" w14:paraId="000009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ventas_items.tipo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TipoModeloComision</w:t>
            </w:r>
            <w:r w:rsidDel="00000000" w:rsidR="00000000" w:rsidRPr="00000000">
              <w:rPr>
                <w:rtl w:val="0"/>
              </w:rPr>
            </w:r>
          </w:p>
        </w:tc>
        <w:tc>
          <w:tcPr>
            <w:vAlign w:val="center"/>
          </w:tcPr>
          <w:p w:rsidR="00000000" w:rsidDel="00000000" w:rsidP="00000000" w:rsidRDefault="00000000" w:rsidRPr="00000000" w14:paraId="000009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Porcentual, 1 Mixto</w:t>
            </w:r>
            <w:r w:rsidDel="00000000" w:rsidR="00000000" w:rsidRPr="00000000">
              <w:rPr>
                <w:rtl w:val="0"/>
              </w:rPr>
            </w:r>
          </w:p>
        </w:tc>
        <w:tc>
          <w:tcPr>
            <w:vAlign w:val="center"/>
          </w:tcPr>
          <w:p w:rsidR="00000000" w:rsidDel="00000000" w:rsidP="00000000" w:rsidRDefault="00000000" w:rsidRPr="00000000" w14:paraId="000009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comisiones_terminal.tipo_modelo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TipoNotificacion</w:t>
            </w:r>
            <w:r w:rsidDel="00000000" w:rsidR="00000000" w:rsidRPr="00000000">
              <w:rPr>
                <w:rtl w:val="0"/>
              </w:rPr>
            </w:r>
          </w:p>
        </w:tc>
        <w:tc>
          <w:tcPr>
            <w:vAlign w:val="center"/>
          </w:tcPr>
          <w:p w:rsidR="00000000" w:rsidDel="00000000" w:rsidP="00000000" w:rsidRDefault="00000000" w:rsidRPr="00000000" w14:paraId="000009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Confirmacion, 1 Recordatorio, 2 CambioEstado, 3 DocumentoParaFirma, 4 DocumentoPostAtencion</w:t>
            </w:r>
            <w:r w:rsidDel="00000000" w:rsidR="00000000" w:rsidRPr="00000000">
              <w:rPr>
                <w:rtl w:val="0"/>
              </w:rPr>
            </w:r>
          </w:p>
        </w:tc>
        <w:tc>
          <w:tcPr>
            <w:vAlign w:val="center"/>
          </w:tcPr>
          <w:p w:rsidR="00000000" w:rsidDel="00000000" w:rsidP="00000000" w:rsidRDefault="00000000" w:rsidRPr="00000000" w14:paraId="000009D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notificaciones.tipo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TipoRecomendacion</w:t>
            </w:r>
            <w:r w:rsidDel="00000000" w:rsidR="00000000" w:rsidRPr="00000000">
              <w:rPr>
                <w:rtl w:val="0"/>
              </w:rPr>
            </w:r>
          </w:p>
        </w:tc>
        <w:tc>
          <w:tcPr>
            <w:vAlign w:val="center"/>
          </w:tcPr>
          <w:p w:rsidR="00000000" w:rsidDel="00000000" w:rsidP="00000000" w:rsidRDefault="00000000" w:rsidRPr="00000000" w14:paraId="000009E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w:t>
            </w:r>
            <w:r w:rsidDel="00000000" w:rsidR="00000000" w:rsidRPr="00000000">
              <w:rPr>
                <w:rFonts w:ascii="Times New Roman" w:cs="Times New Roman" w:eastAsia="Times New Roman" w:hAnsi="Times New Roman"/>
                <w:b w:val="0"/>
                <w:bCs w:val="0"/>
                <w:i w:val="0"/>
                <w:iCs w:val="0"/>
                <w:color w:val="000000"/>
                <w:sz w:val="20"/>
                <w:szCs w:val="20"/>
                <w:rtl w:val="0"/>
              </w:rPr>
              <w:t xml:space="preserve">Estandar</w:t>
            </w:r>
            <w:r w:rsidDel="00000000" w:rsidR="00000000" w:rsidRPr="00000000">
              <w:rPr>
                <w:rFonts w:ascii="Times New Roman" w:cs="Times New Roman" w:eastAsia="Times New Roman" w:hAnsi="Times New Roman"/>
                <w:b w:val="0"/>
                <w:bCs w:val="0"/>
                <w:i w:val="0"/>
                <w:iCs w:val="0"/>
                <w:color w:val="000000"/>
                <w:sz w:val="20"/>
                <w:szCs w:val="20"/>
                <w:rtl w:val="0"/>
              </w:rPr>
              <w:t xml:space="preserve">, 1 Personalizada</w:t>
            </w:r>
            <w:r w:rsidDel="00000000" w:rsidR="00000000" w:rsidRPr="00000000">
              <w:rPr>
                <w:rtl w:val="0"/>
              </w:rPr>
            </w:r>
          </w:p>
        </w:tc>
        <w:tc>
          <w:tcPr>
            <w:vAlign w:val="center"/>
          </w:tcPr>
          <w:p w:rsidR="00000000" w:rsidDel="00000000" w:rsidP="00000000" w:rsidRDefault="00000000" w:rsidRPr="00000000" w14:paraId="000009E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documentos.tipo_recomendacion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DayOfWeek (de .NET)</w:t>
            </w:r>
            <w:r w:rsidDel="00000000" w:rsidR="00000000" w:rsidRPr="00000000">
              <w:rPr>
                <w:rtl w:val="0"/>
              </w:rPr>
            </w:r>
          </w:p>
        </w:tc>
        <w:tc>
          <w:tcPr>
            <w:vAlign w:val="center"/>
          </w:tcPr>
          <w:p w:rsidR="00000000" w:rsidDel="00000000" w:rsidP="00000000" w:rsidRDefault="00000000" w:rsidRPr="00000000" w14:paraId="000009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domingo a 6 sábado</w:t>
            </w:r>
            <w:r w:rsidDel="00000000" w:rsidR="00000000" w:rsidRPr="00000000">
              <w:rPr>
                <w:rtl w:val="0"/>
              </w:rPr>
            </w:r>
          </w:p>
        </w:tc>
        <w:tc>
          <w:tcPr>
            <w:vAlign w:val="center"/>
          </w:tcPr>
          <w:p w:rsidR="00000000" w:rsidDel="00000000" w:rsidP="00000000" w:rsidRDefault="00000000" w:rsidRPr="00000000" w14:paraId="000009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horarios_centro.dia_semana</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plantillas_horario.dia_semana</w:t>
            </w:r>
            <w:r w:rsidDel="00000000" w:rsidR="00000000" w:rsidRPr="00000000">
              <w:rPr>
                <w:rtl w:val="0"/>
              </w:rPr>
            </w:r>
          </w:p>
        </w:tc>
      </w:tr>
    </w:tbl>
    <w:p w:rsidR="00000000" w:rsidDel="00000000" w:rsidP="00000000" w:rsidRDefault="00000000" w:rsidRPr="00000000" w14:paraId="000009E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valor 0 Pendiente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EstadoCita</w:t>
      </w:r>
      <w:r w:rsidDel="00000000" w:rsidR="00000000" w:rsidRPr="00000000">
        <w:rPr>
          <w:rFonts w:ascii="Times New Roman" w:cs="Times New Roman" w:eastAsia="Times New Roman" w:hAnsi="Times New Roman"/>
          <w:b w:val="0"/>
          <w:bCs w:val="0"/>
          <w:i w:val="0"/>
          <w:iCs w:val="0"/>
          <w:color w:val="000000"/>
          <w:sz w:val="24"/>
          <w:szCs w:val="24"/>
          <w:rtl w:val="0"/>
        </w:rPr>
        <w:t xml:space="preserve"> se conserva </w:t>
      </w:r>
      <w:r w:rsidDel="00000000" w:rsidR="00000000" w:rsidRPr="00000000">
        <w:rPr>
          <w:rFonts w:ascii="Times New Roman" w:cs="Times New Roman" w:eastAsia="Times New Roman" w:hAnsi="Times New Roman"/>
          <w:b w:val="0"/>
          <w:bCs w:val="0"/>
          <w:i w:val="0"/>
          <w:iCs w:val="0"/>
          <w:color w:val="000000"/>
          <w:sz w:val="24"/>
          <w:szCs w:val="24"/>
          <w:rtl w:val="0"/>
        </w:rPr>
        <w:t xml:space="preserve">solo</w:t>
      </w:r>
      <w:r w:rsidDel="00000000" w:rsidR="00000000" w:rsidRPr="00000000">
        <w:rPr>
          <w:rFonts w:ascii="Times New Roman" w:cs="Times New Roman" w:eastAsia="Times New Roman" w:hAnsi="Times New Roman"/>
          <w:b w:val="0"/>
          <w:bCs w:val="0"/>
          <w:i w:val="0"/>
          <w:iCs w:val="0"/>
          <w:color w:val="000000"/>
          <w:sz w:val="24"/>
          <w:szCs w:val="24"/>
          <w:rtl w:val="0"/>
        </w:rPr>
        <w:t xml:space="preserve"> por compatibilidad con datos antiguos: ninguna operación actual lo asigna. Las enumeraciones </w:t>
      </w:r>
      <w:r w:rsidDel="00000000" w:rsidR="00000000" w:rsidRPr="00000000">
        <w:rPr>
          <w:rFonts w:ascii="Times New Roman" w:cs="Times New Roman" w:eastAsia="Times New Roman" w:hAnsi="Times New Roman"/>
          <w:b w:val="0"/>
          <w:bCs w:val="0"/>
          <w:i w:val="0"/>
          <w:iCs w:val="0"/>
          <w:color w:val="000000"/>
          <w:sz w:val="24"/>
          <w:szCs w:val="24"/>
          <w:rtl w:val="0"/>
        </w:rPr>
        <w:t xml:space="preserve">ActorTransicion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EfectoBloque</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CompletadoPor</w:t>
      </w:r>
      <w:r w:rsidDel="00000000" w:rsidR="00000000" w:rsidRPr="00000000">
        <w:rPr>
          <w:rFonts w:ascii="Times New Roman" w:cs="Times New Roman" w:eastAsia="Times New Roman" w:hAnsi="Times New Roman"/>
          <w:b w:val="0"/>
          <w:bCs w:val="0"/>
          <w:i w:val="0"/>
          <w:iCs w:val="0"/>
          <w:color w:val="000000"/>
          <w:sz w:val="24"/>
          <w:szCs w:val="24"/>
          <w:rtl w:val="0"/>
        </w:rPr>
        <w:t xml:space="preserve"> y </w:t>
      </w:r>
      <w:r w:rsidDel="00000000" w:rsidR="00000000" w:rsidRPr="00000000">
        <w:rPr>
          <w:rFonts w:ascii="Times New Roman" w:cs="Times New Roman" w:eastAsia="Times New Roman" w:hAnsi="Times New Roman"/>
          <w:b w:val="0"/>
          <w:bCs w:val="0"/>
          <w:i w:val="0"/>
          <w:iCs w:val="0"/>
          <w:color w:val="000000"/>
          <w:sz w:val="24"/>
          <w:szCs w:val="24"/>
          <w:rtl w:val="0"/>
        </w:rPr>
        <w:t xml:space="preserve">TipoCampoFormato</w:t>
      </w:r>
      <w:r w:rsidDel="00000000" w:rsidR="00000000" w:rsidRPr="00000000">
        <w:rPr>
          <w:rFonts w:ascii="Times New Roman" w:cs="Times New Roman" w:eastAsia="Times New Roman" w:hAnsi="Times New Roman"/>
          <w:b w:val="0"/>
          <w:bCs w:val="0"/>
          <w:i w:val="0"/>
          <w:iCs w:val="0"/>
          <w:color w:val="000000"/>
          <w:sz w:val="24"/>
          <w:szCs w:val="24"/>
          <w:rtl w:val="0"/>
        </w:rPr>
        <w:t xml:space="preserve"> no tienen columna propia en el esquema.</w:t>
      </w:r>
      <w:r w:rsidDel="00000000" w:rsidR="00000000" w:rsidRPr="00000000">
        <w:rPr>
          <w:rtl w:val="0"/>
        </w:rPr>
      </w:r>
    </w:p>
    <w:p w:rsidR="00000000" w:rsidDel="00000000" w:rsidP="00000000" w:rsidRDefault="00000000" w:rsidRPr="00000000" w14:paraId="000009E7">
      <w:pPr>
        <w:pStyle w:val="Heading2"/>
        <w:keepNext w:val="1"/>
        <w:spacing w:after="80" w:before="200" w:line="360" w:lineRule="auto"/>
        <w:rPr/>
      </w:pPr>
      <w:bookmarkStart w:colFirst="0" w:colLast="0" w:name="_erd75942t3lv" w:id="35"/>
      <w:bookmarkEnd w:id="35"/>
      <w:r w:rsidDel="00000000" w:rsidR="00000000" w:rsidRPr="00000000">
        <w:rPr>
          <w:rFonts w:ascii="Times New Roman" w:cs="Times New Roman" w:eastAsia="Times New Roman" w:hAnsi="Times New Roman"/>
          <w:b w:val="1"/>
          <w:bCs w:val="1"/>
          <w:i w:val="0"/>
          <w:iCs w:val="0"/>
          <w:color w:val="000000"/>
          <w:sz w:val="24"/>
          <w:szCs w:val="24"/>
          <w:rtl w:val="0"/>
        </w:rPr>
        <w:t xml:space="preserve">3.5 Índices y Reglas de Negocio en la Base</w:t>
      </w:r>
      <w:r w:rsidDel="00000000" w:rsidR="00000000" w:rsidRPr="00000000">
        <w:rPr>
          <w:rtl w:val="0"/>
        </w:rPr>
      </w:r>
    </w:p>
    <w:p w:rsidR="00000000" w:rsidDel="00000000" w:rsidP="00000000" w:rsidRDefault="00000000" w:rsidRPr="00000000" w14:paraId="000009E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Varias reglas de negocio no dependen del código sino de índices únicos. Son la última barrera cuando dos peticiones compiten, y ExceptionHandlingMiddleware traduce su violación a una respuesta 409 con un mensaje comprensible.</w:t>
      </w:r>
      <w:r w:rsidDel="00000000" w:rsidR="00000000" w:rsidRPr="00000000">
        <w:rPr>
          <w:rtl w:val="0"/>
        </w:rPr>
      </w:r>
    </w:p>
    <w:tbl>
      <w:tblPr>
        <w:tblStyle w:val="Table4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5200"/>
        <w:tblGridChange w:id="0">
          <w:tblGrid>
            <w:gridCol w:w="4300"/>
            <w:gridCol w:w="5200"/>
          </w:tblGrid>
        </w:tblGridChange>
      </w:tblGrid>
      <w:tr>
        <w:trPr>
          <w:cantSplit w:val="1"/>
          <w:tblHeader w:val="1"/>
        </w:trPr>
        <w:tc>
          <w:tcPr>
            <w:vAlign w:val="center"/>
          </w:tcPr>
          <w:p w:rsidR="00000000" w:rsidDel="00000000" w:rsidP="00000000" w:rsidRDefault="00000000" w:rsidRPr="00000000" w14:paraId="000009E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Índice</w:t>
            </w:r>
            <w:r w:rsidDel="00000000" w:rsidR="00000000" w:rsidRPr="00000000">
              <w:rPr>
                <w:rtl w:val="0"/>
              </w:rPr>
            </w:r>
          </w:p>
        </w:tc>
        <w:tc>
          <w:tcPr>
            <w:vAlign w:val="center"/>
          </w:tcPr>
          <w:p w:rsidR="00000000" w:rsidDel="00000000" w:rsidP="00000000" w:rsidRDefault="00000000" w:rsidRPr="00000000" w14:paraId="000009E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Regla que impone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citas_bloques</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bloque_horario_id</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9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 bloque lo ocupa una sola cita. Impide la doble reserva.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bloques_horarios</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fecha, hora_inicio)</w:t>
            </w:r>
            <w:r w:rsidDel="00000000" w:rsidR="00000000" w:rsidRPr="00000000">
              <w:rPr>
                <w:rtl w:val="0"/>
              </w:rPr>
            </w:r>
          </w:p>
        </w:tc>
        <w:tc>
          <w:tcPr>
            <w:vAlign w:val="center"/>
          </w:tcPr>
          <w:p w:rsidR="00000000" w:rsidDel="00000000" w:rsidP="00000000" w:rsidRDefault="00000000" w:rsidRPr="00000000" w14:paraId="000009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 bloque no se genera dos veces. Hace idempotente la generación de agenda.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transacciones (cita_id)</w:t>
            </w:r>
            <w:r w:rsidDel="00000000" w:rsidR="00000000" w:rsidRPr="00000000">
              <w:rPr>
                <w:rtl w:val="0"/>
              </w:rPr>
            </w:r>
          </w:p>
        </w:tc>
        <w:tc>
          <w:tcPr>
            <w:vAlign w:val="center"/>
          </w:tcPr>
          <w:p w:rsidR="00000000" w:rsidDel="00000000" w:rsidP="00000000" w:rsidRDefault="00000000" w:rsidRPr="00000000" w14:paraId="000009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Una cita tiene como máximo una transacción de anticipo.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documentos (</w:t>
            </w:r>
            <w:r w:rsidDel="00000000" w:rsidR="00000000" w:rsidRPr="00000000">
              <w:rPr>
                <w:rFonts w:ascii="Times New Roman" w:cs="Times New Roman" w:eastAsia="Times New Roman" w:hAnsi="Times New Roman"/>
                <w:b w:val="0"/>
                <w:bCs w:val="0"/>
                <w:i w:val="0"/>
                <w:iCs w:val="0"/>
                <w:color w:val="000000"/>
                <w:sz w:val="20"/>
                <w:szCs w:val="20"/>
                <w:rtl w:val="0"/>
              </w:rPr>
              <w:t xml:space="preserve">cita_id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donde tipo = 0, 1 y 2</w:t>
            </w:r>
            <w:r w:rsidDel="00000000" w:rsidR="00000000" w:rsidRPr="00000000">
              <w:rPr>
                <w:rtl w:val="0"/>
              </w:rPr>
            </w:r>
          </w:p>
        </w:tc>
        <w:tc>
          <w:tcPr>
            <w:vAlign w:val="center"/>
          </w:tcPr>
          <w:p w:rsidR="00000000" w:rsidDel="00000000" w:rsidP="00000000" w:rsidRDefault="00000000" w:rsidRPr="00000000" w14:paraId="000009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Una cita tiene como máximo una ficha, una recomendación y un consentimiento. Son tres índices filtrados independientes.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documentos (</w:t>
            </w:r>
            <w:r w:rsidDel="00000000" w:rsidR="00000000" w:rsidRPr="00000000">
              <w:rPr>
                <w:rFonts w:ascii="Times New Roman" w:cs="Times New Roman" w:eastAsia="Times New Roman" w:hAnsi="Times New Roman"/>
                <w:b w:val="0"/>
                <w:bCs w:val="0"/>
                <w:i w:val="0"/>
                <w:iCs w:val="0"/>
                <w:color w:val="000000"/>
                <w:sz w:val="20"/>
                <w:szCs w:val="20"/>
                <w:rtl w:val="0"/>
              </w:rPr>
              <w:t xml:space="preserve">token_acceso</w:t>
            </w:r>
            <w:r w:rsidDel="00000000" w:rsidR="00000000" w:rsidRPr="00000000">
              <w:rPr>
                <w:rFonts w:ascii="Times New Roman" w:cs="Times New Roman" w:eastAsia="Times New Roman" w:hAnsi="Times New Roman"/>
                <w:b w:val="0"/>
                <w:bCs w:val="0"/>
                <w:i w:val="0"/>
                <w:iCs w:val="0"/>
                <w:color w:val="000000"/>
                <w:sz w:val="20"/>
                <w:szCs w:val="20"/>
                <w:rtl w:val="0"/>
              </w:rPr>
              <w:t xml:space="preserve">) donde no es nulo</w:t>
            </w:r>
            <w:r w:rsidDel="00000000" w:rsidR="00000000" w:rsidRPr="00000000">
              <w:rPr>
                <w:rtl w:val="0"/>
              </w:rPr>
            </w:r>
          </w:p>
        </w:tc>
        <w:tc>
          <w:tcPr>
            <w:vAlign w:val="center"/>
          </w:tcPr>
          <w:p w:rsidR="00000000" w:rsidDel="00000000" w:rsidP="00000000" w:rsidRDefault="00000000" w:rsidRPr="00000000" w14:paraId="000009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 enlace de firma identifica a un solo documento.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notificaciones (</w:t>
            </w:r>
            <w:r w:rsidDel="00000000" w:rsidR="00000000" w:rsidRPr="00000000">
              <w:rPr>
                <w:rFonts w:ascii="Times New Roman" w:cs="Times New Roman" w:eastAsia="Times New Roman" w:hAnsi="Times New Roman"/>
                <w:b w:val="0"/>
                <w:bCs w:val="0"/>
                <w:i w:val="0"/>
                <w:iCs w:val="0"/>
                <w:color w:val="000000"/>
                <w:sz w:val="20"/>
                <w:szCs w:val="20"/>
                <w:rtl w:val="0"/>
              </w:rPr>
              <w:t xml:space="preserve">cita_id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tipo) donde tipo es 0, 1 o 2</w:t>
            </w:r>
            <w:r w:rsidDel="00000000" w:rsidR="00000000" w:rsidRPr="00000000">
              <w:rPr>
                <w:rtl w:val="0"/>
              </w:rPr>
            </w:r>
          </w:p>
        </w:tc>
        <w:tc>
          <w:tcPr>
            <w:vAlign w:val="center"/>
          </w:tcPr>
          <w:p w:rsidR="00000000" w:rsidDel="00000000" w:rsidP="00000000" w:rsidRDefault="00000000" w:rsidRPr="00000000" w14:paraId="000009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Una cita recibe como máximo un correo de confirmación, uno de recordatorio y uno de cambio de 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pacientes (rut) y pacientes (</w:t>
            </w:r>
            <w:r w:rsidDel="00000000" w:rsidR="00000000" w:rsidRPr="00000000">
              <w:rPr>
                <w:rFonts w:ascii="Times New Roman" w:cs="Times New Roman" w:eastAsia="Times New Roman" w:hAnsi="Times New Roman"/>
                <w:b w:val="0"/>
                <w:bCs w:val="0"/>
                <w:i w:val="0"/>
                <w:iCs w:val="0"/>
                <w:color w:val="000000"/>
                <w:sz w:val="20"/>
                <w:szCs w:val="20"/>
                <w:rtl w:val="0"/>
              </w:rPr>
              <w:t xml:space="preserve">google_sub</w:t>
            </w:r>
            <w:r w:rsidDel="00000000" w:rsidR="00000000" w:rsidRPr="00000000">
              <w:rPr>
                <w:rFonts w:ascii="Times New Roman" w:cs="Times New Roman" w:eastAsia="Times New Roman" w:hAnsi="Times New Roman"/>
                <w:b w:val="0"/>
                <w:bCs w:val="0"/>
                <w:i w:val="0"/>
                <w:iCs w:val="0"/>
                <w:color w:val="000000"/>
                <w:sz w:val="20"/>
                <w:szCs w:val="20"/>
                <w:rtl w:val="0"/>
              </w:rPr>
              <w:t xml:space="preserve">), donde no son nulos</w:t>
            </w:r>
            <w:r w:rsidDel="00000000" w:rsidR="00000000" w:rsidRPr="00000000">
              <w:rPr>
                <w:rtl w:val="0"/>
              </w:rPr>
            </w:r>
          </w:p>
        </w:tc>
        <w:tc>
          <w:tcPr>
            <w:vAlign w:val="center"/>
          </w:tcPr>
          <w:p w:rsidR="00000000" w:rsidDel="00000000" w:rsidP="00000000" w:rsidRDefault="00000000" w:rsidRPr="00000000" w14:paraId="000009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 RUT y una cuenta de Google pertenecen a un solo paciente.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usuarios_personal</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email</w:t>
            </w:r>
            <w:r w:rsidDel="00000000" w:rsidR="00000000" w:rsidRPr="00000000">
              <w:rPr>
                <w:rFonts w:ascii="Times New Roman" w:cs="Times New Roman" w:eastAsia="Times New Roman" w:hAnsi="Times New Roman"/>
                <w:b w:val="0"/>
                <w:bCs w:val="0"/>
                <w:i w:val="0"/>
                <w:iCs w:val="0"/>
                <w:color w:val="000000"/>
                <w:sz w:val="20"/>
                <w:szCs w:val="20"/>
                <w:rtl w:val="0"/>
              </w:rPr>
              <w:t xml:space="preserve">) y </w:t>
            </w:r>
            <w:r w:rsidDel="00000000" w:rsidR="00000000" w:rsidRPr="00000000">
              <w:rPr>
                <w:rFonts w:ascii="Times New Roman" w:cs="Times New Roman" w:eastAsia="Times New Roman" w:hAnsi="Times New Roman"/>
                <w:b w:val="0"/>
                <w:bCs w:val="0"/>
                <w:i w:val="0"/>
                <w:iCs w:val="0"/>
                <w:color w:val="000000"/>
                <w:sz w:val="20"/>
                <w:szCs w:val="20"/>
                <w:rtl w:val="0"/>
              </w:rPr>
              <w:t xml:space="preserve">usuarios_personal</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9F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 correo abre una sola cuenta y una especialista tiene como máximo una cuenta.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comisiones_terminal</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terminal_pago_id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metodo_pago) donde </w:t>
            </w: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vigente_hasta</w:t>
            </w:r>
            <w:r w:rsidDel="00000000" w:rsidR="00000000" w:rsidRPr="00000000">
              <w:rPr>
                <w:rFonts w:ascii="Times New Roman" w:cs="Times New Roman" w:eastAsia="Times New Roman" w:hAnsi="Times New Roman"/>
                <w:b w:val="0"/>
                <w:bCs w:val="0"/>
                <w:i w:val="0"/>
                <w:iCs w:val="0"/>
                <w:color w:val="000000"/>
                <w:sz w:val="20"/>
                <w:szCs w:val="20"/>
                <w:rtl w:val="0"/>
              </w:rPr>
              <w:t xml:space="preserve"> es nulo</w:t>
            </w:r>
            <w:r w:rsidDel="00000000" w:rsidR="00000000" w:rsidRPr="00000000">
              <w:rPr>
                <w:rtl w:val="0"/>
              </w:rPr>
            </w:r>
          </w:p>
        </w:tc>
        <w:tc>
          <w:tcPr>
            <w:vAlign w:val="center"/>
          </w:tcPr>
          <w:p w:rsidR="00000000" w:rsidDel="00000000" w:rsidP="00000000" w:rsidRDefault="00000000" w:rsidRPr="00000000" w14:paraId="000009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 terminal tiene una sola tasa vigente por método de pago.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repartos_profesional</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donde </w:t>
            </w:r>
            <w:r w:rsidDel="00000000" w:rsidR="00000000" w:rsidRPr="00000000">
              <w:rPr>
                <w:rFonts w:ascii="Times New Roman" w:cs="Times New Roman" w:eastAsia="Times New Roman" w:hAnsi="Times New Roman"/>
                <w:b w:val="0"/>
                <w:bCs w:val="0"/>
                <w:i w:val="0"/>
                <w:iCs w:val="0"/>
                <w:color w:val="000000"/>
                <w:sz w:val="20"/>
                <w:szCs w:val="20"/>
                <w:rtl w:val="0"/>
              </w:rPr>
              <w:t xml:space="preserve">vigente_hasta</w:t>
            </w:r>
            <w:r w:rsidDel="00000000" w:rsidR="00000000" w:rsidRPr="00000000">
              <w:rPr>
                <w:rFonts w:ascii="Times New Roman" w:cs="Times New Roman" w:eastAsia="Times New Roman" w:hAnsi="Times New Roman"/>
                <w:b w:val="0"/>
                <w:bCs w:val="0"/>
                <w:i w:val="0"/>
                <w:iCs w:val="0"/>
                <w:color w:val="000000"/>
                <w:sz w:val="20"/>
                <w:szCs w:val="20"/>
                <w:rtl w:val="0"/>
              </w:rPr>
              <w:t xml:space="preserve"> es nulo</w:t>
            </w:r>
            <w:r w:rsidDel="00000000" w:rsidR="00000000" w:rsidRPr="00000000">
              <w:rPr>
                <w:rtl w:val="0"/>
              </w:rPr>
            </w:r>
          </w:p>
        </w:tc>
        <w:tc>
          <w:tcPr>
            <w:vAlign w:val="center"/>
          </w:tcPr>
          <w:p w:rsidR="00000000" w:rsidDel="00000000" w:rsidP="00000000" w:rsidRDefault="00000000" w:rsidRPr="00000000" w14:paraId="000009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Una especialista tiene un solo acuerdo de reparto vigente.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horarios_centro</w:t>
            </w:r>
            <w:r w:rsidDel="00000000" w:rsidR="00000000" w:rsidRPr="00000000">
              <w:rPr>
                <w:rFonts w:ascii="Times New Roman" w:cs="Times New Roman" w:eastAsia="Times New Roman" w:hAnsi="Times New Roman"/>
                <w:b w:val="0"/>
                <w:bCs w:val="0"/>
                <w:i w:val="0"/>
                <w:iCs w:val="0"/>
                <w:color w:val="000000"/>
                <w:sz w:val="20"/>
                <w:szCs w:val="20"/>
                <w:rtl w:val="0"/>
              </w:rPr>
              <w:t xml:space="preserve"> y </w:t>
            </w:r>
            <w:r w:rsidDel="00000000" w:rsidR="00000000" w:rsidRPr="00000000">
              <w:rPr>
                <w:rFonts w:ascii="Times New Roman" w:cs="Times New Roman" w:eastAsia="Times New Roman" w:hAnsi="Times New Roman"/>
                <w:b w:val="0"/>
                <w:bCs w:val="0"/>
                <w:i w:val="0"/>
                <w:iCs w:val="0"/>
                <w:color w:val="000000"/>
                <w:sz w:val="20"/>
                <w:szCs w:val="20"/>
                <w:rtl w:val="0"/>
              </w:rPr>
              <w:t xml:space="preserve">plantillas_horario</w:t>
            </w:r>
            <w:r w:rsidDel="00000000" w:rsidR="00000000" w:rsidRPr="00000000">
              <w:rPr>
                <w:rFonts w:ascii="Times New Roman" w:cs="Times New Roman" w:eastAsia="Times New Roman" w:hAnsi="Times New Roman"/>
                <w:b w:val="0"/>
                <w:bCs w:val="0"/>
                <w:i w:val="0"/>
                <w:iCs w:val="0"/>
                <w:color w:val="000000"/>
                <w:sz w:val="20"/>
                <w:szCs w:val="20"/>
                <w:rtl w:val="0"/>
              </w:rPr>
              <w:t xml:space="preserve"> (día y hora de inicio)</w:t>
            </w:r>
            <w:r w:rsidDel="00000000" w:rsidR="00000000" w:rsidRPr="00000000">
              <w:rPr>
                <w:rtl w:val="0"/>
              </w:rPr>
            </w:r>
          </w:p>
        </w:tc>
        <w:tc>
          <w:tcPr>
            <w:vAlign w:val="center"/>
          </w:tcPr>
          <w:p w:rsidR="00000000" w:rsidDel="00000000" w:rsidP="00000000" w:rsidRDefault="00000000" w:rsidRPr="00000000" w14:paraId="00000A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se repiten tramos horarios para el mismo día.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servicios, empresas, plantillas y </w:t>
            </w:r>
            <w:r w:rsidDel="00000000" w:rsidR="00000000" w:rsidRPr="00000000">
              <w:rPr>
                <w:rFonts w:ascii="Times New Roman" w:cs="Times New Roman" w:eastAsia="Times New Roman" w:hAnsi="Times New Roman"/>
                <w:b w:val="0"/>
                <w:bCs w:val="0"/>
                <w:i w:val="0"/>
                <w:iCs w:val="0"/>
                <w:color w:val="000000"/>
                <w:sz w:val="20"/>
                <w:szCs w:val="20"/>
                <w:rtl w:val="0"/>
              </w:rPr>
              <w:t xml:space="preserve">terminales_pago</w:t>
            </w:r>
            <w:r w:rsidDel="00000000" w:rsidR="00000000" w:rsidRPr="00000000">
              <w:rPr>
                <w:rFonts w:ascii="Times New Roman" w:cs="Times New Roman" w:eastAsia="Times New Roman" w:hAnsi="Times New Roman"/>
                <w:b w:val="0"/>
                <w:bCs w:val="0"/>
                <w:i w:val="0"/>
                <w:iCs w:val="0"/>
                <w:color w:val="000000"/>
                <w:sz w:val="20"/>
                <w:szCs w:val="20"/>
                <w:rtl w:val="0"/>
              </w:rPr>
              <w:t xml:space="preserve"> (nombre)</w:t>
            </w:r>
            <w:r w:rsidDel="00000000" w:rsidR="00000000" w:rsidRPr="00000000">
              <w:rPr>
                <w:rtl w:val="0"/>
              </w:rPr>
            </w:r>
          </w:p>
        </w:tc>
        <w:tc>
          <w:tcPr>
            <w:vAlign w:val="center"/>
          </w:tcPr>
          <w:p w:rsidR="00000000" w:rsidDel="00000000" w:rsidP="00000000" w:rsidRDefault="00000000" w:rsidRPr="00000000" w14:paraId="00000A0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hay nombres duplicados en los catálogos.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especialistas_servicios</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servicios_documento</w:t>
            </w:r>
            <w:r w:rsidDel="00000000" w:rsidR="00000000" w:rsidRPr="00000000">
              <w:rPr>
                <w:rFonts w:ascii="Times New Roman" w:cs="Times New Roman" w:eastAsia="Times New Roman" w:hAnsi="Times New Roman"/>
                <w:b w:val="0"/>
                <w:bCs w:val="0"/>
                <w:i w:val="0"/>
                <w:iCs w:val="0"/>
                <w:color w:val="000000"/>
                <w:sz w:val="20"/>
                <w:szCs w:val="20"/>
                <w:rtl w:val="0"/>
              </w:rPr>
              <w:t xml:space="preserve"> y </w:t>
            </w:r>
            <w:r w:rsidDel="00000000" w:rsidR="00000000" w:rsidRPr="00000000">
              <w:rPr>
                <w:rFonts w:ascii="Times New Roman" w:cs="Times New Roman" w:eastAsia="Times New Roman" w:hAnsi="Times New Roman"/>
                <w:b w:val="0"/>
                <w:bCs w:val="0"/>
                <w:i w:val="0"/>
                <w:iCs w:val="0"/>
                <w:color w:val="000000"/>
                <w:sz w:val="20"/>
                <w:szCs w:val="20"/>
                <w:rtl w:val="0"/>
              </w:rPr>
              <w:t xml:space="preserve">convenios_descuento</w:t>
            </w:r>
            <w:r w:rsidDel="00000000" w:rsidR="00000000" w:rsidRPr="00000000">
              <w:rPr>
                <w:rFonts w:ascii="Times New Roman" w:cs="Times New Roman" w:eastAsia="Times New Roman" w:hAnsi="Times New Roman"/>
                <w:b w:val="0"/>
                <w:bCs w:val="0"/>
                <w:i w:val="0"/>
                <w:iCs w:val="0"/>
                <w:color w:val="000000"/>
                <w:sz w:val="20"/>
                <w:szCs w:val="20"/>
                <w:rtl w:val="0"/>
              </w:rPr>
              <w:t xml:space="preserve"> (pares)</w:t>
            </w:r>
            <w:r w:rsidDel="00000000" w:rsidR="00000000" w:rsidRPr="00000000">
              <w:rPr>
                <w:rtl w:val="0"/>
              </w:rPr>
            </w:r>
          </w:p>
        </w:tc>
        <w:tc>
          <w:tcPr>
            <w:vAlign w:val="center"/>
          </w:tcPr>
          <w:p w:rsidR="00000000" w:rsidDel="00000000" w:rsidP="00000000" w:rsidRDefault="00000000" w:rsidRPr="00000000" w14:paraId="00000A0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Cada habilitación, exigencia de documento y descuento se registra una sola vez.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contenidos_sitio</w:t>
            </w:r>
            <w:r w:rsidDel="00000000" w:rsidR="00000000" w:rsidRPr="00000000">
              <w:rPr>
                <w:rFonts w:ascii="Times New Roman" w:cs="Times New Roman" w:eastAsia="Times New Roman" w:hAnsi="Times New Roman"/>
                <w:b w:val="0"/>
                <w:bCs w:val="0"/>
                <w:i w:val="0"/>
                <w:iCs w:val="0"/>
                <w:color w:val="000000"/>
                <w:sz w:val="20"/>
                <w:szCs w:val="20"/>
                <w:rtl w:val="0"/>
              </w:rPr>
              <w:t xml:space="preserve"> (clave) y </w:t>
            </w:r>
            <w:r w:rsidDel="00000000" w:rsidR="00000000" w:rsidRPr="00000000">
              <w:rPr>
                <w:rFonts w:ascii="Times New Roman" w:cs="Times New Roman" w:eastAsia="Times New Roman" w:hAnsi="Times New Roman"/>
                <w:b w:val="0"/>
                <w:bCs w:val="0"/>
                <w:i w:val="0"/>
                <w:iCs w:val="0"/>
                <w:color w:val="000000"/>
                <w:sz w:val="20"/>
                <w:szCs w:val="20"/>
                <w:rtl w:val="0"/>
              </w:rPr>
              <w:t xml:space="preserve">configuraciones_sistema</w:t>
            </w:r>
            <w:r w:rsidDel="00000000" w:rsidR="00000000" w:rsidRPr="00000000">
              <w:rPr>
                <w:rFonts w:ascii="Times New Roman" w:cs="Times New Roman" w:eastAsia="Times New Roman" w:hAnsi="Times New Roman"/>
                <w:b w:val="0"/>
                <w:bCs w:val="0"/>
                <w:i w:val="0"/>
                <w:iCs w:val="0"/>
                <w:color w:val="000000"/>
                <w:sz w:val="20"/>
                <w:szCs w:val="20"/>
                <w:rtl w:val="0"/>
              </w:rPr>
              <w:t xml:space="preserve"> (clave)</w:t>
            </w:r>
            <w:r w:rsidDel="00000000" w:rsidR="00000000" w:rsidRPr="00000000">
              <w:rPr>
                <w:rtl w:val="0"/>
              </w:rPr>
            </w:r>
          </w:p>
        </w:tc>
        <w:tc>
          <w:tcPr>
            <w:vAlign w:val="center"/>
          </w:tcPr>
          <w:p w:rsidR="00000000" w:rsidDel="00000000" w:rsidP="00000000" w:rsidRDefault="00000000" w:rsidRPr="00000000" w14:paraId="00000A0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Cada clave de contenido o configuración es única.</w:t>
            </w:r>
            <w:r w:rsidDel="00000000" w:rsidR="00000000" w:rsidRPr="00000000">
              <w:rPr>
                <w:rtl w:val="0"/>
              </w:rPr>
            </w:r>
          </w:p>
        </w:tc>
      </w:tr>
    </w:tbl>
    <w:p w:rsidR="00000000" w:rsidDel="00000000" w:rsidP="00000000" w:rsidRDefault="00000000" w:rsidRPr="00000000" w14:paraId="00000A0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Como consecuencia del índice de consentimientos, cada servicio se configura con una sola plantilla de consentimiento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servicios_documento</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considerando juntos sus dos momentos: TrasConfirmarReserva y AlFinalizarAtencion.</w:t>
      </w:r>
      <w:r w:rsidDel="00000000" w:rsidR="00000000" w:rsidRPr="00000000">
        <w:rPr>
          <w:rtl w:val="0"/>
        </w:rPr>
      </w:r>
    </w:p>
    <w:p w:rsidR="00000000" w:rsidDel="00000000" w:rsidP="00000000" w:rsidRDefault="00000000" w:rsidRPr="00000000" w14:paraId="00000A08">
      <w:pPr>
        <w:pStyle w:val="Heading2"/>
        <w:keepNext w:val="1"/>
        <w:spacing w:after="80" w:before="200" w:line="360" w:lineRule="auto"/>
        <w:rPr/>
      </w:pPr>
      <w:bookmarkStart w:colFirst="0" w:colLast="0" w:name="_g57b3le03hl" w:id="36"/>
      <w:bookmarkEnd w:id="36"/>
      <w:r w:rsidDel="00000000" w:rsidR="00000000" w:rsidRPr="00000000">
        <w:rPr>
          <w:rFonts w:ascii="Times New Roman" w:cs="Times New Roman" w:eastAsia="Times New Roman" w:hAnsi="Times New Roman"/>
          <w:b w:val="1"/>
          <w:bCs w:val="1"/>
          <w:i w:val="0"/>
          <w:iCs w:val="0"/>
          <w:color w:val="000000"/>
          <w:sz w:val="24"/>
          <w:szCs w:val="24"/>
          <w:rtl w:val="0"/>
        </w:rPr>
        <w:t xml:space="preserve">3.6 Migraciones</w:t>
      </w:r>
      <w:r w:rsidDel="00000000" w:rsidR="00000000" w:rsidRPr="00000000">
        <w:rPr>
          <w:rtl w:val="0"/>
        </w:rPr>
      </w:r>
    </w:p>
    <w:p w:rsidR="00000000" w:rsidDel="00000000" w:rsidP="00000000" w:rsidRDefault="00000000" w:rsidRPr="00000000" w14:paraId="00000A0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historial del esquema está en 62 migraciones, en src/Infrastructure/Data/Migrations, desde </w:t>
      </w:r>
      <w:r w:rsidDel="00000000" w:rsidR="00000000" w:rsidRPr="00000000">
        <w:rPr>
          <w:rFonts w:ascii="Times New Roman" w:cs="Times New Roman" w:eastAsia="Times New Roman" w:hAnsi="Times New Roman"/>
          <w:b w:val="0"/>
          <w:bCs w:val="0"/>
          <w:i w:val="0"/>
          <w:iCs w:val="0"/>
          <w:color w:val="000000"/>
          <w:sz w:val="24"/>
          <w:szCs w:val="24"/>
          <w:rtl w:val="0"/>
        </w:rPr>
        <w:t xml:space="preserve">InitialCreate</w:t>
      </w:r>
      <w:r w:rsidDel="00000000" w:rsidR="00000000" w:rsidRPr="00000000">
        <w:rPr>
          <w:rFonts w:ascii="Times New Roman" w:cs="Times New Roman" w:eastAsia="Times New Roman" w:hAnsi="Times New Roman"/>
          <w:b w:val="0"/>
          <w:bCs w:val="0"/>
          <w:i w:val="0"/>
          <w:iCs w:val="0"/>
          <w:color w:val="000000"/>
          <w:sz w:val="24"/>
          <w:szCs w:val="24"/>
          <w:rtl w:val="0"/>
        </w:rPr>
        <w:t xml:space="preserve">, del 30 de junio de 2026, hasta </w:t>
      </w:r>
      <w:r w:rsidDel="00000000" w:rsidR="00000000" w:rsidRPr="00000000">
        <w:rPr>
          <w:rFonts w:ascii="Times New Roman" w:cs="Times New Roman" w:eastAsia="Times New Roman" w:hAnsi="Times New Roman"/>
          <w:b w:val="0"/>
          <w:bCs w:val="0"/>
          <w:i w:val="0"/>
          <w:iCs w:val="0"/>
          <w:color w:val="000000"/>
          <w:sz w:val="24"/>
          <w:szCs w:val="24"/>
          <w:rtl w:val="0"/>
        </w:rPr>
        <w:t xml:space="preserve">AddEmbarazadasToLandingConfig</w:t>
      </w:r>
      <w:r w:rsidDel="00000000" w:rsidR="00000000" w:rsidRPr="00000000">
        <w:rPr>
          <w:rFonts w:ascii="Times New Roman" w:cs="Times New Roman" w:eastAsia="Times New Roman" w:hAnsi="Times New Roman"/>
          <w:b w:val="0"/>
          <w:bCs w:val="0"/>
          <w:i w:val="0"/>
          <w:iCs w:val="0"/>
          <w:color w:val="000000"/>
          <w:sz w:val="24"/>
          <w:szCs w:val="24"/>
          <w:rtl w:val="0"/>
        </w:rPr>
        <w:t xml:space="preserve">, del 11 de septiembre de 2026. Las migraciones se aplican automáticamente: </w:t>
      </w:r>
      <w:r w:rsidDel="00000000" w:rsidR="00000000" w:rsidRPr="00000000">
        <w:rPr>
          <w:rFonts w:ascii="Times New Roman" w:cs="Times New Roman" w:eastAsia="Times New Roman" w:hAnsi="Times New Roman"/>
          <w:b w:val="0"/>
          <w:bCs w:val="0"/>
          <w:i w:val="0"/>
          <w:iCs w:val="0"/>
          <w:color w:val="000000"/>
          <w:sz w:val="24"/>
          <w:szCs w:val="24"/>
          <w:rtl w:val="0"/>
        </w:rPr>
        <w:t xml:space="preserve">DataSeeder.Initialize</w:t>
      </w:r>
      <w:r w:rsidDel="00000000" w:rsidR="00000000" w:rsidRPr="00000000">
        <w:rPr>
          <w:rFonts w:ascii="Times New Roman" w:cs="Times New Roman" w:eastAsia="Times New Roman" w:hAnsi="Times New Roman"/>
          <w:b w:val="0"/>
          <w:bCs w:val="0"/>
          <w:i w:val="0"/>
          <w:iCs w:val="0"/>
          <w:color w:val="000000"/>
          <w:sz w:val="24"/>
          <w:szCs w:val="24"/>
          <w:rtl w:val="0"/>
        </w:rPr>
        <w:t xml:space="preserve"> llama a MigrateAsync al arrancar la API, antes de atender peticiones.</w:t>
      </w:r>
      <w:r w:rsidDel="00000000" w:rsidR="00000000" w:rsidRPr="00000000">
        <w:rPr>
          <w:rtl w:val="0"/>
        </w:rPr>
      </w:r>
    </w:p>
    <w:p w:rsidR="00000000" w:rsidDel="00000000" w:rsidP="00000000" w:rsidRDefault="00000000" w:rsidRPr="00000000" w14:paraId="00000A0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crear una migración, las herramientas de EF Core construyen la aplicación, por lo que necesitan la cadena de conexión y la clave de firma JWT como variables de entorno. Desde la raíz del repositorio del backend:</w:t>
      </w:r>
      <w:r w:rsidDel="00000000" w:rsidR="00000000" w:rsidRPr="00000000">
        <w:rPr>
          <w:rtl w:val="0"/>
        </w:rPr>
      </w:r>
    </w:p>
    <w:p w:rsidR="00000000" w:rsidDel="00000000" w:rsidP="00000000" w:rsidRDefault="00000000" w:rsidRPr="00000000" w14:paraId="00000A0B">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ConnectionStrings__PostgreSQL="&lt;cadena&gt;" Jwt__Secret="&lt;clave&gt;" \</w:t>
      </w:r>
      <w:r w:rsidDel="00000000" w:rsidR="00000000" w:rsidRPr="00000000">
        <w:rPr>
          <w:rtl w:val="0"/>
        </w:rPr>
      </w:r>
    </w:p>
    <w:p w:rsidR="00000000" w:rsidDel="00000000" w:rsidP="00000000" w:rsidRDefault="00000000" w:rsidRPr="00000000" w14:paraId="00000A0C">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  dotnet ef migrations add &lt;Nombre&gt; -p api-dotnet/reserva-citas-api.csproj \</w:t>
      </w:r>
      <w:r w:rsidDel="00000000" w:rsidR="00000000" w:rsidRPr="00000000">
        <w:rPr>
          <w:rtl w:val="0"/>
        </w:rPr>
      </w:r>
    </w:p>
    <w:p w:rsidR="00000000" w:rsidDel="00000000" w:rsidP="00000000" w:rsidRDefault="00000000" w:rsidRPr="00000000" w14:paraId="00000A0D">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  -o src/Infrastructure/Data/Migrations</w:t>
      </w:r>
      <w:r w:rsidDel="00000000" w:rsidR="00000000" w:rsidRPr="00000000">
        <w:rPr>
          <w:rtl w:val="0"/>
        </w:rPr>
      </w:r>
    </w:p>
    <w:p w:rsidR="00000000" w:rsidDel="00000000" w:rsidP="00000000" w:rsidRDefault="00000000" w:rsidRPr="00000000" w14:paraId="00000A0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 fusionar una migración conviene revisar el código generado. La instantánea del modelo registra un único índice sobre </w:t>
      </w:r>
      <w:r w:rsidDel="00000000" w:rsidR="00000000" w:rsidRPr="00000000">
        <w:rPr>
          <w:rFonts w:ascii="Times New Roman" w:cs="Times New Roman" w:eastAsia="Times New Roman" w:hAnsi="Times New Roman"/>
          <w:b w:val="0"/>
          <w:bCs w:val="0"/>
          <w:i w:val="0"/>
          <w:iCs w:val="0"/>
          <w:color w:val="000000"/>
          <w:sz w:val="24"/>
          <w:szCs w:val="24"/>
          <w:rtl w:val="0"/>
        </w:rPr>
        <w:t xml:space="preserve">documentos.cita_id</w:t>
      </w:r>
      <w:r w:rsidDel="00000000" w:rsidR="00000000" w:rsidRPr="00000000">
        <w:rPr>
          <w:rFonts w:ascii="Times New Roman" w:cs="Times New Roman" w:eastAsia="Times New Roman" w:hAnsi="Times New Roman"/>
          <w:b w:val="0"/>
          <w:bCs w:val="0"/>
          <w:i w:val="0"/>
          <w:iCs w:val="0"/>
          <w:color w:val="000000"/>
          <w:sz w:val="24"/>
          <w:szCs w:val="24"/>
          <w:rtl w:val="0"/>
        </w:rPr>
        <w:t xml:space="preserve">, mientras que la base contiene los tres índices filtrados que creó la migración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DocumentoHierarchyRefactor</w:t>
      </w:r>
      <w:r w:rsidDel="00000000" w:rsidR="00000000" w:rsidRPr="00000000">
        <w:rPr>
          <w:rFonts w:ascii="Times New Roman" w:cs="Times New Roman" w:eastAsia="Times New Roman" w:hAnsi="Times New Roman"/>
          <w:b w:val="0"/>
          <w:bCs w:val="0"/>
          <w:i w:val="0"/>
          <w:iCs w:val="0"/>
          <w:color w:val="000000"/>
          <w:sz w:val="24"/>
          <w:szCs w:val="24"/>
          <w:rtl w:val="0"/>
        </w:rPr>
        <w:t xml:space="preserve">: ix_documentos_cita_id_ficha, ix_documentos_cita_id_recomendacion e </w:t>
      </w:r>
      <w:r w:rsidDel="00000000" w:rsidR="00000000" w:rsidRPr="00000000">
        <w:rPr>
          <w:rFonts w:ascii="Times New Roman" w:cs="Times New Roman" w:eastAsia="Times New Roman" w:hAnsi="Times New Roman"/>
          <w:b w:val="0"/>
          <w:bCs w:val="0"/>
          <w:i w:val="0"/>
          <w:iCs w:val="0"/>
          <w:color w:val="000000"/>
          <w:sz w:val="24"/>
          <w:szCs w:val="24"/>
          <w:rtl w:val="0"/>
        </w:rPr>
        <w:t xml:space="preserve">ix_documentos_cita_id_consentimiento</w:t>
      </w:r>
      <w:r w:rsidDel="00000000" w:rsidR="00000000" w:rsidRPr="00000000">
        <w:rPr>
          <w:rFonts w:ascii="Times New Roman" w:cs="Times New Roman" w:eastAsia="Times New Roman" w:hAnsi="Times New Roman"/>
          <w:b w:val="0"/>
          <w:bCs w:val="0"/>
          <w:i w:val="0"/>
          <w:iCs w:val="0"/>
          <w:color w:val="000000"/>
          <w:sz w:val="24"/>
          <w:szCs w:val="24"/>
          <w:rtl w:val="0"/>
        </w:rPr>
        <w:t xml:space="preserve">. Si una migración nueva propone eliminarlos o recrearlos, esa parte debe quitarse a mano.</w:t>
      </w:r>
      <w:r w:rsidDel="00000000" w:rsidR="00000000" w:rsidRPr="00000000">
        <w:rPr>
          <w:rtl w:val="0"/>
        </w:rPr>
      </w:r>
    </w:p>
    <w:p w:rsidR="00000000" w:rsidDel="00000000" w:rsidP="00000000" w:rsidRDefault="00000000" w:rsidRPr="00000000" w14:paraId="00000A0F">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Como las migraciones corren al arrancar, un despliegue a main aplica también los cambios de esquema. Una migración que borra o transforma datos debe probarse primero en el entorno de prueba y contar con un respaldo reciente, como se indica en la sección 7.5.</w:t>
      </w:r>
      <w:r w:rsidDel="00000000" w:rsidR="00000000" w:rsidRPr="00000000">
        <w:rPr>
          <w:rtl w:val="0"/>
        </w:rPr>
      </w:r>
    </w:p>
    <w:p w:rsidR="00000000" w:rsidDel="00000000" w:rsidP="00000000" w:rsidRDefault="00000000" w:rsidRPr="00000000" w14:paraId="00000A10">
      <w:pPr>
        <w:pStyle w:val="Heading1"/>
        <w:keepNext w:val="1"/>
        <w:pageBreakBefore w:val="1"/>
        <w:numPr>
          <w:ilvl w:val="0"/>
          <w:numId w:val="1"/>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mtnwgoqayhzz" w:id="37"/>
      <w:bookmarkEnd w:id="37"/>
      <w:r w:rsidDel="00000000" w:rsidR="00000000" w:rsidRPr="00000000">
        <w:rPr>
          <w:rFonts w:ascii="Times New Roman" w:cs="Times New Roman" w:eastAsia="Times New Roman" w:hAnsi="Times New Roman"/>
          <w:b w:val="1"/>
          <w:bCs w:val="1"/>
          <w:i w:val="0"/>
          <w:iCs w:val="0"/>
          <w:color w:val="000000"/>
          <w:sz w:val="28"/>
          <w:szCs w:val="28"/>
          <w:rtl w:val="0"/>
        </w:rPr>
        <w:t xml:space="preserve">Flujos Críticos</w:t>
      </w:r>
    </w:p>
    <w:p w:rsidR="00000000" w:rsidDel="00000000" w:rsidP="00000000" w:rsidRDefault="00000000" w:rsidRPr="00000000" w14:paraId="00000A1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capítulo describe, con diagramas de actividad, los flujos cuya falla tiene mayor impacto: la reserva y el pago, la agenda, los documentos clínicos, los correos, las sesiones y las ventas. Cada figura indica los endpoints involucrados y los códigos de error que puede devolver.</w:t>
      </w:r>
      <w:r w:rsidDel="00000000" w:rsidR="00000000" w:rsidRPr="00000000">
        <w:rPr>
          <w:rtl w:val="0"/>
        </w:rPr>
      </w:r>
    </w:p>
    <w:p w:rsidR="00000000" w:rsidDel="00000000" w:rsidP="00000000" w:rsidRDefault="00000000" w:rsidRPr="00000000" w14:paraId="00000A12">
      <w:pPr>
        <w:pStyle w:val="Heading2"/>
        <w:keepNext w:val="1"/>
        <w:spacing w:after="80" w:before="200" w:line="360" w:lineRule="auto"/>
        <w:rPr/>
      </w:pPr>
      <w:bookmarkStart w:colFirst="0" w:colLast="0" w:name="_aktrw6nkrm9u" w:id="38"/>
      <w:bookmarkEnd w:id="38"/>
      <w:r w:rsidDel="00000000" w:rsidR="00000000" w:rsidRPr="00000000">
        <w:rPr>
          <w:rFonts w:ascii="Times New Roman" w:cs="Times New Roman" w:eastAsia="Times New Roman" w:hAnsi="Times New Roman"/>
          <w:b w:val="1"/>
          <w:bCs w:val="1"/>
          <w:i w:val="0"/>
          <w:iCs w:val="0"/>
          <w:color w:val="000000"/>
          <w:sz w:val="24"/>
          <w:szCs w:val="24"/>
          <w:rtl w:val="0"/>
        </w:rPr>
        <w:t xml:space="preserve">4.1 Reserva Web</w:t>
      </w:r>
      <w:r w:rsidDel="00000000" w:rsidR="00000000" w:rsidRPr="00000000">
        <w:rPr>
          <w:rtl w:val="0"/>
        </w:rPr>
      </w:r>
    </w:p>
    <w:p w:rsidR="00000000" w:rsidDel="00000000" w:rsidP="00000000" w:rsidRDefault="00000000" w:rsidRPr="00000000" w14:paraId="00000A1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reserva web la hace el paciente desde la tarjeta de reserva del sitio. El estado del asistente vive en useBookingStore, en memoria del navegador, igual que el token del paciente.</w:t>
      </w:r>
      <w:r w:rsidDel="00000000" w:rsidR="00000000" w:rsidRPr="00000000">
        <w:rPr>
          <w:rtl w:val="0"/>
        </w:rPr>
      </w:r>
    </w:p>
    <w:p w:rsidR="00000000" w:rsidDel="00000000" w:rsidP="00000000" w:rsidRDefault="00000000" w:rsidRPr="00000000" w14:paraId="00000A14">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654012" cy="6375276"/>
            <wp:effectExtent b="0" l="0" r="0" t="0"/>
            <wp:docPr id="1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654012" cy="6375276"/>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IV.1 Reserva web: selección, identificación y perfil (parte 1 de 2)</w:t>
      </w:r>
      <w:r w:rsidDel="00000000" w:rsidR="00000000" w:rsidRPr="00000000">
        <w:rPr>
          <w:rtl w:val="0"/>
        </w:rPr>
      </w:r>
    </w:p>
    <w:p w:rsidR="00000000" w:rsidDel="00000000" w:rsidP="00000000" w:rsidRDefault="00000000" w:rsidRPr="00000000" w14:paraId="00000A1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disponibilidad se consulta en tres pasos: fechas con al menos una hora viable para el servicio, horas viables en una fecha y especialistas que pueden atender a esa hora. Los tres endpoints usan </w:t>
      </w:r>
      <w:r w:rsidDel="00000000" w:rsidR="00000000" w:rsidRPr="00000000">
        <w:rPr>
          <w:rFonts w:ascii="Times New Roman" w:cs="Times New Roman" w:eastAsia="Times New Roman" w:hAnsi="Times New Roman"/>
          <w:b w:val="0"/>
          <w:bCs w:val="0"/>
          <w:i w:val="0"/>
          <w:iCs w:val="0"/>
          <w:color w:val="000000"/>
          <w:sz w:val="24"/>
          <w:szCs w:val="24"/>
          <w:rtl w:val="0"/>
        </w:rPr>
        <w:t xml:space="preserve">CadenaBloques</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modo que el sitio nunca ofrece una hora que la reserva luego rechace. La ventana consultable es de 30 días desde hoy, en hora de Chile.</w:t>
      </w:r>
      <w:r w:rsidDel="00000000" w:rsidR="00000000" w:rsidRPr="00000000">
        <w:rPr>
          <w:rtl w:val="0"/>
        </w:rPr>
      </w:r>
    </w:p>
    <w:p w:rsidR="00000000" w:rsidDel="00000000" w:rsidP="00000000" w:rsidRDefault="00000000" w:rsidRPr="00000000" w14:paraId="00000A1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 crear la cita, el frontend completa el perfil con PATCH /api/auth/perfil. La API valida el dígito verificador del RUT, que no esté registrado por otro paciente, que el teléfono sea un celular chileno y, si se indicó, que el convenio esté activo.</w:t>
      </w:r>
      <w:r w:rsidDel="00000000" w:rsidR="00000000" w:rsidRPr="00000000">
        <w:rPr>
          <w:rtl w:val="0"/>
        </w:rPr>
      </w:r>
    </w:p>
    <w:p w:rsidR="00000000" w:rsidDel="00000000" w:rsidP="00000000" w:rsidRDefault="00000000" w:rsidRPr="00000000" w14:paraId="00000A18">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36000" cy="3568700"/>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036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IV.1 Reserva web: creación de la cita e inicio del pago (parte 2 de 2)</w:t>
      </w:r>
      <w:r w:rsidDel="00000000" w:rsidR="00000000" w:rsidRPr="00000000">
        <w:rPr>
          <w:rtl w:val="0"/>
        </w:rPr>
      </w:r>
    </w:p>
    <w:p w:rsidR="00000000" w:rsidDel="00000000" w:rsidP="00000000" w:rsidRDefault="00000000" w:rsidRPr="00000000" w14:paraId="00000A1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POST /api/citas y la reserva manual comparten el mismo método interno, CrearInternoAsync, que corre dentro de una transacción de base de datos. La cita web nace en PendientePago y sus bloques quedan </w:t>
      </w:r>
      <w:r w:rsidDel="00000000" w:rsidR="00000000" w:rsidRPr="00000000">
        <w:rPr>
          <w:rFonts w:ascii="Times New Roman" w:cs="Times New Roman" w:eastAsia="Times New Roman" w:hAnsi="Times New Roman"/>
          <w:b w:val="0"/>
          <w:bCs w:val="0"/>
          <w:i w:val="0"/>
          <w:iCs w:val="0"/>
          <w:color w:val="000000"/>
          <w:sz w:val="24"/>
          <w:szCs w:val="24"/>
          <w:rtl w:val="0"/>
        </w:rPr>
        <w:t xml:space="preserve">Reservado</w:t>
      </w:r>
      <w:r w:rsidDel="00000000" w:rsidR="00000000" w:rsidRPr="00000000">
        <w:rPr>
          <w:rFonts w:ascii="Times New Roman" w:cs="Times New Roman" w:eastAsia="Times New Roman" w:hAnsi="Times New Roman"/>
          <w:b w:val="0"/>
          <w:bCs w:val="0"/>
          <w:i w:val="0"/>
          <w:iCs w:val="0"/>
          <w:color w:val="000000"/>
          <w:sz w:val="24"/>
          <w:szCs w:val="24"/>
          <w:rtl w:val="0"/>
        </w:rPr>
        <w:t xml:space="preserve">. Si dos pacientes eligen el mismo bloque al mismo tiempo, ambos pueden pasar la comprobación previa, pero el índice único de citas_bloques rechaza al segundo y la API responde 409.</w:t>
      </w:r>
      <w:r w:rsidDel="00000000" w:rsidR="00000000" w:rsidRPr="00000000">
        <w:rPr>
          <w:rtl w:val="0"/>
        </w:rPr>
      </w:r>
    </w:p>
    <w:p w:rsidR="00000000" w:rsidDel="00000000" w:rsidP="00000000" w:rsidRDefault="00000000" w:rsidRPr="00000000" w14:paraId="00000A1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monto del anticipo lo fija el servidor con Webpay:</w:t>
      </w:r>
      <w:r w:rsidDel="00000000" w:rsidR="00000000" w:rsidRPr="00000000">
        <w:rPr>
          <w:rFonts w:ascii="Times New Roman" w:cs="Times New Roman" w:eastAsia="Times New Roman" w:hAnsi="Times New Roman"/>
          <w:b w:val="0"/>
          <w:bCs w:val="0"/>
          <w:i w:val="0"/>
          <w:iCs w:val="0"/>
          <w:color w:val="000000"/>
          <w:sz w:val="24"/>
          <w:szCs w:val="24"/>
          <w:rtl w:val="0"/>
        </w:rPr>
        <w:t xml:space="preserve">MontoAnticipo</w:t>
      </w:r>
      <w:r w:rsidDel="00000000" w:rsidR="00000000" w:rsidRPr="00000000">
        <w:rPr>
          <w:rFonts w:ascii="Times New Roman" w:cs="Times New Roman" w:eastAsia="Times New Roman" w:hAnsi="Times New Roman"/>
          <w:b w:val="0"/>
          <w:bCs w:val="0"/>
          <w:i w:val="0"/>
          <w:iCs w:val="0"/>
          <w:color w:val="000000"/>
          <w:sz w:val="24"/>
          <w:szCs w:val="24"/>
          <w:rtl w:val="0"/>
        </w:rPr>
        <w:t xml:space="preserve">; el frontend no lo envía. La orden de compra tiene el formato KF-&lt;id de la cita&gt;-&lt;segundos Unix&gt; y la transacción vence a los Webpay:</w:t>
      </w:r>
      <w:r w:rsidDel="00000000" w:rsidR="00000000" w:rsidRPr="00000000">
        <w:rPr>
          <w:rFonts w:ascii="Times New Roman" w:cs="Times New Roman" w:eastAsia="Times New Roman" w:hAnsi="Times New Roman"/>
          <w:b w:val="0"/>
          <w:bCs w:val="0"/>
          <w:i w:val="0"/>
          <w:iCs w:val="0"/>
          <w:color w:val="000000"/>
          <w:sz w:val="24"/>
          <w:szCs w:val="24"/>
          <w:rtl w:val="0"/>
        </w:rPr>
        <w:t xml:space="preserve">ExpiracionMinutos</w:t>
      </w:r>
      <w:r w:rsidDel="00000000" w:rsidR="00000000" w:rsidRPr="00000000">
        <w:rPr>
          <w:rFonts w:ascii="Times New Roman" w:cs="Times New Roman" w:eastAsia="Times New Roman" w:hAnsi="Times New Roman"/>
          <w:b w:val="0"/>
          <w:bCs w:val="0"/>
          <w:i w:val="0"/>
          <w:iCs w:val="0"/>
          <w:color w:val="000000"/>
          <w:sz w:val="24"/>
          <w:szCs w:val="24"/>
          <w:rtl w:val="0"/>
        </w:rPr>
        <w:t xml:space="preserve">, 10 minutos por omisión.</w:t>
      </w:r>
      <w:r w:rsidDel="00000000" w:rsidR="00000000" w:rsidRPr="00000000">
        <w:rPr>
          <w:rtl w:val="0"/>
        </w:rPr>
      </w:r>
    </w:p>
    <w:p w:rsidR="00000000" w:rsidDel="00000000" w:rsidP="00000000" w:rsidRDefault="00000000" w:rsidRPr="00000000" w14:paraId="00000A1C">
      <w:pPr>
        <w:pStyle w:val="Heading2"/>
        <w:keepNext w:val="1"/>
        <w:spacing w:after="80" w:before="200" w:line="360" w:lineRule="auto"/>
        <w:rPr/>
      </w:pPr>
      <w:bookmarkStart w:colFirst="0" w:colLast="0" w:name="_a33z7bs5lpz9" w:id="39"/>
      <w:bookmarkEnd w:id="39"/>
      <w:r w:rsidDel="00000000" w:rsidR="00000000" w:rsidRPr="00000000">
        <w:rPr>
          <w:rFonts w:ascii="Times New Roman" w:cs="Times New Roman" w:eastAsia="Times New Roman" w:hAnsi="Times New Roman"/>
          <w:b w:val="1"/>
          <w:bCs w:val="1"/>
          <w:i w:val="0"/>
          <w:iCs w:val="0"/>
          <w:color w:val="000000"/>
          <w:sz w:val="24"/>
          <w:szCs w:val="24"/>
          <w:rtl w:val="0"/>
        </w:rPr>
        <w:t xml:space="preserve">4.2 Pago con Webpay Plus</w:t>
      </w:r>
      <w:r w:rsidDel="00000000" w:rsidR="00000000" w:rsidRPr="00000000">
        <w:rPr>
          <w:rtl w:val="0"/>
        </w:rPr>
      </w:r>
    </w:p>
    <w:p w:rsidR="00000000" w:rsidDel="00000000" w:rsidP="00000000" w:rsidRDefault="00000000" w:rsidRPr="00000000" w14:paraId="00000A1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Transbank devuelve al paciente a Webpay:ReturnUrl, </w:t>
      </w:r>
      <w:r w:rsidDel="00000000" w:rsidR="00000000" w:rsidRPr="00000000">
        <w:rPr>
          <w:rFonts w:ascii="Times New Roman" w:cs="Times New Roman" w:eastAsia="Times New Roman" w:hAnsi="Times New Roman"/>
          <w:b w:val="0"/>
          <w:bCs w:val="0"/>
          <w:i w:val="0"/>
          <w:iCs w:val="0"/>
          <w:color w:val="000000"/>
          <w:sz w:val="24"/>
          <w:szCs w:val="24"/>
          <w:rtl w:val="0"/>
        </w:rPr>
        <w:t xml:space="preserve">que en producción</w:t>
      </w:r>
      <w:r w:rsidDel="00000000" w:rsidR="00000000" w:rsidRPr="00000000">
        <w:rPr>
          <w:rFonts w:ascii="Times New Roman" w:cs="Times New Roman" w:eastAsia="Times New Roman" w:hAnsi="Times New Roman"/>
          <w:b w:val="0"/>
          <w:bCs w:val="0"/>
          <w:i w:val="0"/>
          <w:iCs w:val="0"/>
          <w:color w:val="000000"/>
          <w:sz w:val="24"/>
          <w:szCs w:val="24"/>
          <w:rtl w:val="0"/>
        </w:rPr>
        <w:t xml:space="preserve"> es /</w:t>
      </w:r>
      <w:r w:rsidDel="00000000" w:rsidR="00000000" w:rsidRPr="00000000">
        <w:rPr>
          <w:rFonts w:ascii="Times New Roman" w:cs="Times New Roman" w:eastAsia="Times New Roman" w:hAnsi="Times New Roman"/>
          <w:b w:val="0"/>
          <w:bCs w:val="0"/>
          <w:i w:val="0"/>
          <w:iCs w:val="0"/>
          <w:color w:val="000000"/>
          <w:sz w:val="24"/>
          <w:szCs w:val="24"/>
          <w:rtl w:val="0"/>
        </w:rPr>
        <w:t xml:space="preserve">confirmacion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Esa ruta reexporta la página /pago/confirmar, que decide qué hacer según los parámetros recibidos.</w:t>
      </w:r>
      <w:r w:rsidDel="00000000" w:rsidR="00000000" w:rsidRPr="00000000">
        <w:rPr>
          <w:rtl w:val="0"/>
        </w:rPr>
      </w:r>
    </w:p>
    <w:p w:rsidR="00000000" w:rsidDel="00000000" w:rsidP="00000000" w:rsidRDefault="00000000" w:rsidRPr="00000000" w14:paraId="00000A1E">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372518" cy="8110538"/>
            <wp:effectExtent b="0" l="0" r="0" t="0"/>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372518" cy="8110538"/>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IV.2 Retorno de Webpay al sitio (parte 1 de 2)</w:t>
      </w:r>
      <w:r w:rsidDel="00000000" w:rsidR="00000000" w:rsidRPr="00000000">
        <w:rPr>
          <w:rtl w:val="0"/>
        </w:rPr>
      </w:r>
    </w:p>
    <w:p w:rsidR="00000000" w:rsidDel="00000000" w:rsidP="00000000" w:rsidRDefault="00000000" w:rsidRPr="00000000" w14:paraId="00000A2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Cuando el paciente abandona el formulario de Webpay, Transbank devuelve </w:t>
      </w:r>
      <w:r w:rsidDel="00000000" w:rsidR="00000000" w:rsidRPr="00000000">
        <w:rPr>
          <w:rFonts w:ascii="Times New Roman" w:cs="Times New Roman" w:eastAsia="Times New Roman" w:hAnsi="Times New Roman"/>
          <w:b w:val="0"/>
          <w:bCs w:val="0"/>
          <w:i w:val="0"/>
          <w:iCs w:val="0"/>
          <w:color w:val="000000"/>
          <w:sz w:val="24"/>
          <w:szCs w:val="24"/>
          <w:rtl w:val="0"/>
        </w:rPr>
        <w:t xml:space="preserve">TBK_TOKEN</w:t>
      </w:r>
      <w:r w:rsidDel="00000000" w:rsidR="00000000" w:rsidRPr="00000000">
        <w:rPr>
          <w:rFonts w:ascii="Times New Roman" w:cs="Times New Roman" w:eastAsia="Times New Roman" w:hAnsi="Times New Roman"/>
          <w:b w:val="0"/>
          <w:bCs w:val="0"/>
          <w:i w:val="0"/>
          <w:iCs w:val="0"/>
          <w:color w:val="000000"/>
          <w:sz w:val="24"/>
          <w:szCs w:val="24"/>
          <w:rtl w:val="0"/>
        </w:rPr>
        <w:t xml:space="preserve"> y la página llama a POST /api/transacciones/anular, que expira la transacción y libera los bloques. Cuando se agota el tiempo en Webpay, solo llega </w:t>
      </w:r>
      <w:r w:rsidDel="00000000" w:rsidR="00000000" w:rsidRPr="00000000">
        <w:rPr>
          <w:rFonts w:ascii="Times New Roman" w:cs="Times New Roman" w:eastAsia="Times New Roman" w:hAnsi="Times New Roman"/>
          <w:b w:val="0"/>
          <w:bCs w:val="0"/>
          <w:i w:val="0"/>
          <w:iCs w:val="0"/>
          <w:color w:val="000000"/>
          <w:sz w:val="24"/>
          <w:szCs w:val="24"/>
          <w:rtl w:val="0"/>
        </w:rPr>
        <w:t xml:space="preserve">TBK_ORDEN_COMPRA</w:t>
      </w:r>
      <w:r w:rsidDel="00000000" w:rsidR="00000000" w:rsidRPr="00000000">
        <w:rPr>
          <w:rFonts w:ascii="Times New Roman" w:cs="Times New Roman" w:eastAsia="Times New Roman" w:hAnsi="Times New Roman"/>
          <w:b w:val="0"/>
          <w:bCs w:val="0"/>
          <w:i w:val="0"/>
          <w:iCs w:val="0"/>
          <w:color w:val="000000"/>
          <w:sz w:val="24"/>
          <w:szCs w:val="24"/>
          <w:rtl w:val="0"/>
        </w:rPr>
        <w:t xml:space="preserve">: la página muestra el aviso y la liberación la hace el proceso de expiración.</w:t>
      </w:r>
      <w:r w:rsidDel="00000000" w:rsidR="00000000" w:rsidRPr="00000000">
        <w:rPr>
          <w:rtl w:val="0"/>
        </w:rPr>
      </w:r>
    </w:p>
    <w:p w:rsidR="00000000" w:rsidDel="00000000" w:rsidP="00000000" w:rsidRDefault="00000000" w:rsidRPr="00000000" w14:paraId="00000A21">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36000" cy="5499100"/>
            <wp:effectExtent b="0" l="0" r="0" t="0"/>
            <wp:docPr id="2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0360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A22">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IV.2 Confirmación con Transbank y expiración en segundo plano (parte 2 de 2)</w:t>
      </w:r>
      <w:r w:rsidDel="00000000" w:rsidR="00000000" w:rsidRPr="00000000">
        <w:rPr>
          <w:rtl w:val="0"/>
        </w:rPr>
      </w:r>
    </w:p>
    <w:p w:rsidR="00000000" w:rsidDel="00000000" w:rsidP="00000000" w:rsidRDefault="00000000" w:rsidRPr="00000000" w14:paraId="00000A2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Tres caminos pueden resolver una misma transacción: la confirmación, la anulación y la expiración. Todos pasan por un reclamo atómico, una actualización condicionada al estado Iniciado:</w:t>
      </w:r>
      <w:r w:rsidDel="00000000" w:rsidR="00000000" w:rsidRPr="00000000">
        <w:rPr>
          <w:rtl w:val="0"/>
        </w:rPr>
      </w:r>
    </w:p>
    <w:p w:rsidR="00000000" w:rsidDel="00000000" w:rsidP="00000000" w:rsidRDefault="00000000" w:rsidRPr="00000000" w14:paraId="00000A24">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UPDATE transacciones SET estado = &lt;nuevo&gt; WHERE id = &lt;id&gt; AND estado = 0</w:t>
      </w:r>
      <w:r w:rsidDel="00000000" w:rsidR="00000000" w:rsidRPr="00000000">
        <w:rPr>
          <w:rtl w:val="0"/>
        </w:rPr>
      </w:r>
    </w:p>
    <w:p w:rsidR="00000000" w:rsidDel="00000000" w:rsidP="00000000" w:rsidRDefault="00000000" w:rsidRPr="00000000" w14:paraId="00000A2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Solo el camino cuya actualización afecta una fila continúa. La confirmación es </w:t>
      </w:r>
      <w:r w:rsidDel="00000000" w:rsidR="00000000" w:rsidRPr="00000000">
        <w:rPr>
          <w:rFonts w:ascii="Times New Roman" w:cs="Times New Roman" w:eastAsia="Times New Roman" w:hAnsi="Times New Roman"/>
          <w:b w:val="0"/>
          <w:bCs w:val="0"/>
          <w:i w:val="0"/>
          <w:iCs w:val="0"/>
          <w:color w:val="000000"/>
          <w:sz w:val="24"/>
          <w:szCs w:val="24"/>
          <w:rtl w:val="0"/>
        </w:rPr>
        <w:t xml:space="preserve">idempotente</w:t>
      </w:r>
      <w:r w:rsidDel="00000000" w:rsidR="00000000" w:rsidRPr="00000000">
        <w:rPr>
          <w:rFonts w:ascii="Times New Roman" w:cs="Times New Roman" w:eastAsia="Times New Roman" w:hAnsi="Times New Roman"/>
          <w:b w:val="0"/>
          <w:bCs w:val="0"/>
          <w:i w:val="0"/>
          <w:iCs w:val="0"/>
          <w:color w:val="000000"/>
          <w:sz w:val="24"/>
          <w:szCs w:val="24"/>
          <w:rtl w:val="0"/>
        </w:rPr>
        <w:t xml:space="preserve">: si la transacción ya se resolvió, devuelve el estado guardado sin volver a llamar a Transbank. Además verifica que la orden de compra informada por Transbank coincida con la guardada (</w:t>
      </w:r>
      <w:r w:rsidDel="00000000" w:rsidR="00000000" w:rsidRPr="00000000">
        <w:rPr>
          <w:rFonts w:ascii="Times New Roman" w:cs="Times New Roman" w:eastAsia="Times New Roman" w:hAnsi="Times New Roman"/>
          <w:b w:val="0"/>
          <w:bCs w:val="0"/>
          <w:i w:val="0"/>
          <w:iCs w:val="0"/>
          <w:color w:val="000000"/>
          <w:sz w:val="24"/>
          <w:szCs w:val="24"/>
          <w:rtl w:val="0"/>
        </w:rPr>
        <w:t xml:space="preserve">ORDEN_COMPRA_NO_COINCIDE</w:t>
      </w:r>
      <w:r w:rsidDel="00000000" w:rsidR="00000000" w:rsidRPr="00000000">
        <w:rPr>
          <w:rFonts w:ascii="Times New Roman" w:cs="Times New Roman" w:eastAsia="Times New Roman" w:hAnsi="Times New Roman"/>
          <w:b w:val="0"/>
          <w:bCs w:val="0"/>
          <w:i w:val="0"/>
          <w:iCs w:val="0"/>
          <w:color w:val="000000"/>
          <w:sz w:val="24"/>
          <w:szCs w:val="24"/>
          <w:rtl w:val="0"/>
        </w:rPr>
        <w:t xml:space="preserve">) y vuelve a comprobar el vencimiento aunque exista el proceso de expiración.</w:t>
      </w:r>
      <w:r w:rsidDel="00000000" w:rsidR="00000000" w:rsidRPr="00000000">
        <w:rPr>
          <w:rtl w:val="0"/>
        </w:rPr>
      </w:r>
    </w:p>
    <w:p w:rsidR="00000000" w:rsidDel="00000000" w:rsidP="00000000" w:rsidRDefault="00000000" w:rsidRPr="00000000" w14:paraId="00000A2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 Transbank aprueba un pago cuyo reclamo ya lo ganó la expiración, la cita no se confirma, porque sus bloques pueden estar tomados. La API registra el caso con nivel Critical y el texto «Requiere gestión manual de devolución», y devuelve una advertencia al paciente. El procedimiento está en la sección 7.4.</w:t>
      </w:r>
      <w:r w:rsidDel="00000000" w:rsidR="00000000" w:rsidRPr="00000000">
        <w:rPr>
          <w:rtl w:val="0"/>
        </w:rPr>
      </w:r>
    </w:p>
    <w:p w:rsidR="00000000" w:rsidDel="00000000" w:rsidP="00000000" w:rsidRDefault="00000000" w:rsidRPr="00000000" w14:paraId="00000A2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generación de consentimientos se ejecuta después de confirmar el pago y fuera de su transacción, a propósito: una falla al generar un documento no debe revertir un pago aprobado. La respuesta incluye los tokens de los documentos por firmar y la página enlaza a /documentos/{token} para cada uno.</w:t>
      </w:r>
      <w:r w:rsidDel="00000000" w:rsidR="00000000" w:rsidRPr="00000000">
        <w:rPr>
          <w:rtl w:val="0"/>
        </w:rPr>
      </w:r>
    </w:p>
    <w:p w:rsidR="00000000" w:rsidDel="00000000" w:rsidP="00000000" w:rsidRDefault="00000000" w:rsidRPr="00000000" w14:paraId="00000A28">
      <w:pPr>
        <w:pStyle w:val="Heading2"/>
        <w:keepNext w:val="1"/>
        <w:spacing w:after="80" w:before="200" w:line="360" w:lineRule="auto"/>
        <w:rPr/>
      </w:pPr>
      <w:bookmarkStart w:colFirst="0" w:colLast="0" w:name="_a1s5r64pbad" w:id="40"/>
      <w:bookmarkEnd w:id="40"/>
      <w:r w:rsidDel="00000000" w:rsidR="00000000" w:rsidRPr="00000000">
        <w:rPr>
          <w:rFonts w:ascii="Times New Roman" w:cs="Times New Roman" w:eastAsia="Times New Roman" w:hAnsi="Times New Roman"/>
          <w:b w:val="1"/>
          <w:bCs w:val="1"/>
          <w:i w:val="0"/>
          <w:iCs w:val="0"/>
          <w:color w:val="000000"/>
          <w:sz w:val="24"/>
          <w:szCs w:val="24"/>
          <w:rtl w:val="0"/>
        </w:rPr>
        <w:t xml:space="preserve">4.3 Reserva Manual</w:t>
      </w:r>
      <w:r w:rsidDel="00000000" w:rsidR="00000000" w:rsidRPr="00000000">
        <w:rPr>
          <w:rtl w:val="0"/>
        </w:rPr>
      </w:r>
    </w:p>
    <w:p w:rsidR="00000000" w:rsidDel="00000000" w:rsidP="00000000" w:rsidRDefault="00000000" w:rsidRPr="00000000" w14:paraId="00000A2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personal reserva desde Nueva Reserva, con el asistente de useNuevaReservaStore. La reserva manual admite de uno a tres bloques consecutivos de la misma especialista y fecha, y su cantidad debe coincidir con la duración del servicio.</w:t>
      </w:r>
      <w:r w:rsidDel="00000000" w:rsidR="00000000" w:rsidRPr="00000000">
        <w:rPr>
          <w:rtl w:val="0"/>
        </w:rPr>
      </w:r>
    </w:p>
    <w:p w:rsidR="00000000" w:rsidDel="00000000" w:rsidP="00000000" w:rsidRDefault="00000000" w:rsidRPr="00000000" w14:paraId="00000A2A">
      <w:pPr>
        <w:keepNext w:val="1"/>
        <w:spacing w:after="40" w:before="160" w:line="360" w:lineRule="auto"/>
        <w:jc w:val="center"/>
        <w:rPr/>
      </w:pPr>
      <w:r w:rsidDel="00000000" w:rsidR="00000000" w:rsidRPr="00000000">
        <w:rPr/>
        <w:drawing>
          <wp:inline distB="114300" distT="114300" distL="114300" distR="114300">
            <wp:extent cx="3451845" cy="9653588"/>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451845" cy="9653588"/>
                    </a:xfrm>
                    <a:prstGeom prst="rect"/>
                    <a:ln/>
                  </pic:spPr>
                </pic:pic>
              </a:graphicData>
            </a:graphic>
          </wp:inline>
        </w:drawing>
      </w:r>
      <w:r w:rsidDel="00000000" w:rsidR="00000000" w:rsidRPr="00000000">
        <w:rPr>
          <w:rtl w:val="0"/>
        </w:rPr>
      </w:r>
    </w:p>
    <w:p w:rsidR="00000000" w:rsidDel="00000000" w:rsidP="00000000" w:rsidRDefault="00000000" w:rsidRPr="00000000" w14:paraId="00000A2B">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IV.3 Reserva manual desde el panel</w:t>
      </w:r>
      <w:r w:rsidDel="00000000" w:rsidR="00000000" w:rsidRPr="00000000">
        <w:rPr>
          <w:rtl w:val="0"/>
        </w:rPr>
      </w:r>
    </w:p>
    <w:p w:rsidR="00000000" w:rsidDel="00000000" w:rsidP="00000000" w:rsidRDefault="00000000" w:rsidRPr="00000000" w14:paraId="00000A2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cita manual nace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PorConfirmar</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 origen Manual y el usuario que la registró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creado_por_usuario_id</w:t>
      </w:r>
      <w:r w:rsidDel="00000000" w:rsidR="00000000" w:rsidRPr="00000000">
        <w:rPr>
          <w:rFonts w:ascii="Times New Roman" w:cs="Times New Roman" w:eastAsia="Times New Roman" w:hAnsi="Times New Roman"/>
          <w:b w:val="0"/>
          <w:bCs w:val="0"/>
          <w:i w:val="0"/>
          <w:iCs w:val="0"/>
          <w:color w:val="000000"/>
          <w:sz w:val="24"/>
          <w:szCs w:val="24"/>
          <w:rtl w:val="0"/>
        </w:rPr>
        <w:t xml:space="preserve">. No tiene transacción de pago. Al </w:t>
      </w:r>
      <w:r w:rsidDel="00000000" w:rsidR="00000000" w:rsidRPr="00000000">
        <w:rPr>
          <w:rFonts w:ascii="Times New Roman" w:cs="Times New Roman" w:eastAsia="Times New Roman" w:hAnsi="Times New Roman"/>
          <w:b w:val="0"/>
          <w:bCs w:val="0"/>
          <w:i w:val="0"/>
          <w:iCs w:val="0"/>
          <w:color w:val="000000"/>
          <w:sz w:val="24"/>
          <w:szCs w:val="24"/>
          <w:rtl w:val="0"/>
        </w:rPr>
        <w:t xml:space="preserve">confirmarla</w:t>
      </w:r>
      <w:r w:rsidDel="00000000" w:rsidR="00000000" w:rsidRPr="00000000">
        <w:rPr>
          <w:rFonts w:ascii="Times New Roman" w:cs="Times New Roman" w:eastAsia="Times New Roman" w:hAnsi="Times New Roman"/>
          <w:b w:val="0"/>
          <w:bCs w:val="0"/>
          <w:i w:val="0"/>
          <w:iCs w:val="0"/>
          <w:color w:val="000000"/>
          <w:sz w:val="24"/>
          <w:szCs w:val="24"/>
          <w:rtl w:val="0"/>
        </w:rPr>
        <w:t xml:space="preserve">, el personal indica la vía de confirmación (Profesional, Correo o WhatsApp), que queda en la cita y en la auditoría, y la nota dirigida al paciente se incluye en el correo de confirmación.</w:t>
      </w:r>
      <w:r w:rsidDel="00000000" w:rsidR="00000000" w:rsidRPr="00000000">
        <w:rPr>
          <w:rtl w:val="0"/>
        </w:rPr>
      </w:r>
    </w:p>
    <w:p w:rsidR="00000000" w:rsidDel="00000000" w:rsidP="00000000" w:rsidRDefault="00000000" w:rsidRPr="00000000" w14:paraId="00000A2D">
      <w:pPr>
        <w:pStyle w:val="Heading2"/>
        <w:keepNext w:val="1"/>
        <w:spacing w:after="80" w:before="200" w:line="360" w:lineRule="auto"/>
        <w:rPr/>
      </w:pPr>
      <w:bookmarkStart w:colFirst="0" w:colLast="0" w:name="_xqfk0wkjsdva" w:id="41"/>
      <w:bookmarkEnd w:id="41"/>
      <w:r w:rsidDel="00000000" w:rsidR="00000000" w:rsidRPr="00000000">
        <w:rPr>
          <w:rFonts w:ascii="Times New Roman" w:cs="Times New Roman" w:eastAsia="Times New Roman" w:hAnsi="Times New Roman"/>
          <w:b w:val="1"/>
          <w:bCs w:val="1"/>
          <w:i w:val="0"/>
          <w:iCs w:val="0"/>
          <w:color w:val="000000"/>
          <w:sz w:val="24"/>
          <w:szCs w:val="24"/>
          <w:rtl w:val="0"/>
        </w:rPr>
        <w:t xml:space="preserve">4.4 Generación de Agenda</w:t>
      </w:r>
      <w:r w:rsidDel="00000000" w:rsidR="00000000" w:rsidRPr="00000000">
        <w:rPr>
          <w:rtl w:val="0"/>
        </w:rPr>
      </w:r>
    </w:p>
    <w:p w:rsidR="00000000" w:rsidDel="00000000" w:rsidP="00000000" w:rsidRDefault="00000000" w:rsidRPr="00000000" w14:paraId="00000A2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bloques no se crean a mano. </w:t>
      </w:r>
      <w:r w:rsidDel="00000000" w:rsidR="00000000" w:rsidRPr="00000000">
        <w:rPr>
          <w:rFonts w:ascii="Times New Roman" w:cs="Times New Roman" w:eastAsia="Times New Roman" w:hAnsi="Times New Roman"/>
          <w:b w:val="0"/>
          <w:bCs w:val="0"/>
          <w:i w:val="0"/>
          <w:iCs w:val="0"/>
          <w:color w:val="000000"/>
          <w:sz w:val="24"/>
          <w:szCs w:val="24"/>
          <w:rtl w:val="0"/>
        </w:rPr>
        <w:t xml:space="preserve">GeneracionAgendaService</w:t>
      </w:r>
      <w:r w:rsidDel="00000000" w:rsidR="00000000" w:rsidRPr="00000000">
        <w:rPr>
          <w:rFonts w:ascii="Times New Roman" w:cs="Times New Roman" w:eastAsia="Times New Roman" w:hAnsi="Times New Roman"/>
          <w:b w:val="0"/>
          <w:bCs w:val="0"/>
          <w:i w:val="0"/>
          <w:iCs w:val="0"/>
          <w:color w:val="000000"/>
          <w:sz w:val="24"/>
          <w:szCs w:val="24"/>
          <w:rtl w:val="0"/>
        </w:rPr>
        <w:t xml:space="preserve"> los produce intersectando, para cada día de la semana, el horario del centro con la plantilla horaria de cada especialista, y cortando el resultado en bloques de 30 minutos. Como el centro no tiene tramo entre las 14:00 y las 15:00, la colación queda fuera sin una regla especial.</w:t>
      </w:r>
      <w:r w:rsidDel="00000000" w:rsidR="00000000" w:rsidRPr="00000000">
        <w:rPr>
          <w:rtl w:val="0"/>
        </w:rPr>
      </w:r>
    </w:p>
    <w:p w:rsidR="00000000" w:rsidDel="00000000" w:rsidP="00000000" w:rsidRDefault="00000000" w:rsidRPr="00000000" w14:paraId="00000A2F">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354173" cy="9844088"/>
            <wp:effectExtent b="0" l="0" r="0" t="0"/>
            <wp:docPr id="1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2354173" cy="9844088"/>
                    </a:xfrm>
                    <a:prstGeom prst="rect"/>
                    <a:ln/>
                  </pic:spPr>
                </pic:pic>
              </a:graphicData>
            </a:graphic>
          </wp:inline>
        </w:drawing>
      </w:r>
      <w:r w:rsidDel="00000000" w:rsidR="00000000" w:rsidRPr="00000000">
        <w:rPr>
          <w:rtl w:val="0"/>
        </w:rPr>
      </w:r>
    </w:p>
    <w:p w:rsidR="00000000" w:rsidDel="00000000" w:rsidP="00000000" w:rsidRDefault="00000000" w:rsidRPr="00000000" w14:paraId="00000A30">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IV.4 Generación de agenda (horizonte deslizante)</w:t>
      </w:r>
      <w:r w:rsidDel="00000000" w:rsidR="00000000" w:rsidRPr="00000000">
        <w:rPr>
          <w:rtl w:val="0"/>
        </w:rPr>
      </w:r>
    </w:p>
    <w:p w:rsidR="00000000" w:rsidDel="00000000" w:rsidP="00000000" w:rsidRDefault="00000000" w:rsidRPr="00000000" w14:paraId="00000A3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generación corre al arrancar la API, cada Agenda:</w:t>
      </w:r>
      <w:r w:rsidDel="00000000" w:rsidR="00000000" w:rsidRPr="00000000">
        <w:rPr>
          <w:rFonts w:ascii="Times New Roman" w:cs="Times New Roman" w:eastAsia="Times New Roman" w:hAnsi="Times New Roman"/>
          <w:b w:val="0"/>
          <w:bCs w:val="0"/>
          <w:i w:val="0"/>
          <w:iCs w:val="0"/>
          <w:color w:val="000000"/>
          <w:sz w:val="24"/>
          <w:szCs w:val="24"/>
          <w:rtl w:val="0"/>
        </w:rPr>
        <w:t xml:space="preserve">IntervaloGeneracionHoras</w:t>
      </w:r>
      <w:r w:rsidDel="00000000" w:rsidR="00000000" w:rsidRPr="00000000">
        <w:rPr>
          <w:rFonts w:ascii="Times New Roman" w:cs="Times New Roman" w:eastAsia="Times New Roman" w:hAnsi="Times New Roman"/>
          <w:b w:val="0"/>
          <w:bCs w:val="0"/>
          <w:i w:val="0"/>
          <w:iCs w:val="0"/>
          <w:color w:val="000000"/>
          <w:sz w:val="24"/>
          <w:szCs w:val="24"/>
          <w:rtl w:val="0"/>
        </w:rPr>
        <w:t xml:space="preserve"> (24 horas por omisión) sobre un horizonte de Agenda:</w:t>
      </w:r>
      <w:r w:rsidDel="00000000" w:rsidR="00000000" w:rsidRPr="00000000">
        <w:rPr>
          <w:rFonts w:ascii="Times New Roman" w:cs="Times New Roman" w:eastAsia="Times New Roman" w:hAnsi="Times New Roman"/>
          <w:b w:val="0"/>
          <w:bCs w:val="0"/>
          <w:i w:val="0"/>
          <w:iCs w:val="0"/>
          <w:color w:val="000000"/>
          <w:sz w:val="24"/>
          <w:szCs w:val="24"/>
          <w:rtl w:val="0"/>
        </w:rPr>
        <w:t xml:space="preserve">HorizonteDias</w:t>
      </w:r>
      <w:r w:rsidDel="00000000" w:rsidR="00000000" w:rsidRPr="00000000">
        <w:rPr>
          <w:rFonts w:ascii="Times New Roman" w:cs="Times New Roman" w:eastAsia="Times New Roman" w:hAnsi="Times New Roman"/>
          <w:b w:val="0"/>
          <w:bCs w:val="0"/>
          <w:i w:val="0"/>
          <w:iCs w:val="0"/>
          <w:color w:val="000000"/>
          <w:sz w:val="24"/>
          <w:szCs w:val="24"/>
          <w:rtl w:val="0"/>
        </w:rPr>
        <w:t xml:space="preserve"> (30 días por omisión), y también a pedido con POST /api/agenda/generar. Es idempotente: no modifica los bloques existentes que siguen correspondiendo, elimina los Disponible que ya no corresponden y reporta como conflicto los Reservado que quedaron fuera del horario, sin borrarlos, para que el personal los resuelva.</w:t>
      </w:r>
      <w:r w:rsidDel="00000000" w:rsidR="00000000" w:rsidRPr="00000000">
        <w:rPr>
          <w:rtl w:val="0"/>
        </w:rPr>
      </w:r>
    </w:p>
    <w:p w:rsidR="00000000" w:rsidDel="00000000" w:rsidP="00000000" w:rsidRDefault="00000000" w:rsidRPr="00000000" w14:paraId="00000A3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Una especialista solo puede generar su propia agenda. La generación global, sin especialista, está reservada al rol Administrador; los procesos internos, sin usuario, no tienen esa restricción.</w:t>
      </w:r>
      <w:r w:rsidDel="00000000" w:rsidR="00000000" w:rsidRPr="00000000">
        <w:rPr>
          <w:rtl w:val="0"/>
        </w:rPr>
      </w:r>
    </w:p>
    <w:p w:rsidR="00000000" w:rsidDel="00000000" w:rsidP="00000000" w:rsidRDefault="00000000" w:rsidRPr="00000000" w14:paraId="00000A33">
      <w:pPr>
        <w:pStyle w:val="Heading2"/>
        <w:keepNext w:val="1"/>
        <w:spacing w:after="80" w:before="200" w:line="360" w:lineRule="auto"/>
        <w:rPr/>
      </w:pPr>
      <w:bookmarkStart w:colFirst="0" w:colLast="0" w:name="_441z2t9631ac" w:id="42"/>
      <w:bookmarkEnd w:id="42"/>
      <w:r w:rsidDel="00000000" w:rsidR="00000000" w:rsidRPr="00000000">
        <w:rPr>
          <w:rFonts w:ascii="Times New Roman" w:cs="Times New Roman" w:eastAsia="Times New Roman" w:hAnsi="Times New Roman"/>
          <w:b w:val="1"/>
          <w:bCs w:val="1"/>
          <w:i w:val="0"/>
          <w:iCs w:val="0"/>
          <w:color w:val="000000"/>
          <w:sz w:val="24"/>
          <w:szCs w:val="24"/>
          <w:rtl w:val="0"/>
        </w:rPr>
        <w:t xml:space="preserve">4.5 Consentimientos y Firma Pública</w:t>
      </w:r>
      <w:r w:rsidDel="00000000" w:rsidR="00000000" w:rsidRPr="00000000">
        <w:rPr>
          <w:rtl w:val="0"/>
        </w:rPr>
      </w:r>
    </w:p>
    <w:p w:rsidR="00000000" w:rsidDel="00000000" w:rsidP="00000000" w:rsidRDefault="00000000" w:rsidRPr="00000000" w14:paraId="00000A3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consentimientos se generan a partir de las plantillas que el servicio exige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servicios_documento</w:t>
      </w:r>
      <w:r w:rsidDel="00000000" w:rsidR="00000000" w:rsidRPr="00000000">
        <w:rPr>
          <w:rFonts w:ascii="Times New Roman" w:cs="Times New Roman" w:eastAsia="Times New Roman" w:hAnsi="Times New Roman"/>
          <w:b w:val="0"/>
          <w:bCs w:val="0"/>
          <w:i w:val="0"/>
          <w:iCs w:val="0"/>
          <w:color w:val="000000"/>
          <w:sz w:val="24"/>
          <w:szCs w:val="24"/>
          <w:rtl w:val="0"/>
        </w:rPr>
        <w:t xml:space="preserve">. La generación es idempotente y se dispara al confirmar el pago, al crear una reserva manual, al consultar el detalle de una cita y al marcarla Atendida.</w:t>
      </w:r>
      <w:r w:rsidDel="00000000" w:rsidR="00000000" w:rsidRPr="00000000">
        <w:rPr>
          <w:rtl w:val="0"/>
        </w:rPr>
      </w:r>
    </w:p>
    <w:p w:rsidR="00000000" w:rsidDel="00000000" w:rsidP="00000000" w:rsidRDefault="00000000" w:rsidRPr="00000000" w14:paraId="00000A35">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111213" cy="9816506"/>
            <wp:effectExtent b="0" l="0" r="0" t="0"/>
            <wp:docPr id="20"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2111213" cy="9816506"/>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IV.5 Generación de consentimientos (parte 1 de 2)</w:t>
      </w:r>
      <w:r w:rsidDel="00000000" w:rsidR="00000000" w:rsidRPr="00000000">
        <w:rPr>
          <w:rtl w:val="0"/>
        </w:rPr>
      </w:r>
    </w:p>
    <w:p w:rsidR="00000000" w:rsidDel="00000000" w:rsidP="00000000" w:rsidRDefault="00000000" w:rsidRPr="00000000" w14:paraId="00000A3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generar un consentimiento se congela la plantilla, es decir, se guarda una copia de su nombre, tipo, origen, cuerpo y archivo, y se calcula su huella SHA-256. Si el paciente ya firmó un consentimiento con la misma huella dentro de los </w:t>
      </w:r>
      <w:r w:rsidDel="00000000" w:rsidR="00000000" w:rsidRPr="00000000">
        <w:rPr>
          <w:rFonts w:ascii="Times New Roman" w:cs="Times New Roman" w:eastAsia="Times New Roman" w:hAnsi="Times New Roman"/>
          <w:b w:val="0"/>
          <w:bCs w:val="0"/>
          <w:i w:val="0"/>
          <w:iCs w:val="0"/>
          <w:color w:val="000000"/>
          <w:sz w:val="24"/>
          <w:szCs w:val="24"/>
          <w:rtl w:val="0"/>
        </w:rPr>
        <w:t xml:space="preserve">vigencia_dias</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la plantilla, ese consentimiento cubre la cita nueva y no se genera otro.</w:t>
      </w:r>
      <w:r w:rsidDel="00000000" w:rsidR="00000000" w:rsidRPr="00000000">
        <w:rPr>
          <w:rtl w:val="0"/>
        </w:rPr>
      </w:r>
    </w:p>
    <w:p w:rsidR="00000000" w:rsidDel="00000000" w:rsidP="00000000" w:rsidRDefault="00000000" w:rsidRPr="00000000" w14:paraId="00000A3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enlace de firma usa un token de 32 bytes aleatorios en Base64Url. En la base solo se guarda su hash SHA-256, por lo que un enlace perdido no se puede recuperar: se emite uno nuevo con POST /api/documentos/{id}/reenviar-token, que lo devuelve al panel, o con POST /api/documentos/{id}/reenviar-correo, que además lo envía por correo. El enlace es de un solo uso y vence en el mayor de dos plazos: un día desde la emisión o el inicio del día siguiente a la cita, en hora de Chile. El enlace se arma con Frontend:BaseUrl.</w:t>
      </w:r>
      <w:r w:rsidDel="00000000" w:rsidR="00000000" w:rsidRPr="00000000">
        <w:rPr>
          <w:rtl w:val="0"/>
        </w:rPr>
      </w:r>
    </w:p>
    <w:p w:rsidR="00000000" w:rsidDel="00000000" w:rsidP="00000000" w:rsidRDefault="00000000" w:rsidRPr="00000000" w14:paraId="00000A39">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36000" cy="3187700"/>
            <wp:effectExtent b="0" l="0" r="0" t="0"/>
            <wp:docPr id="1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036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A3A">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IV.5 Firma pública del consentimiento (parte 2 de 2)</w:t>
      </w:r>
      <w:r w:rsidDel="00000000" w:rsidR="00000000" w:rsidRPr="00000000">
        <w:rPr>
          <w:rtl w:val="0"/>
        </w:rPr>
      </w:r>
    </w:p>
    <w:p w:rsidR="00000000" w:rsidDel="00000000" w:rsidP="00000000" w:rsidRDefault="00000000" w:rsidRPr="00000000" w14:paraId="00000A3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navegador compone el PDF firmado con </w:t>
      </w:r>
      <w:r w:rsidDel="00000000" w:rsidR="00000000" w:rsidRPr="00000000">
        <w:rPr>
          <w:rFonts w:ascii="Times New Roman" w:cs="Times New Roman" w:eastAsia="Times New Roman" w:hAnsi="Times New Roman"/>
          <w:b w:val="0"/>
          <w:bCs w:val="0"/>
          <w:i w:val="0"/>
          <w:iCs w:val="0"/>
          <w:color w:val="000000"/>
          <w:sz w:val="24"/>
          <w:szCs w:val="24"/>
          <w:rtl w:val="0"/>
        </w:rPr>
        <w:t xml:space="preserve">pdf-lib</w:t>
      </w:r>
      <w:r w:rsidDel="00000000" w:rsidR="00000000" w:rsidRPr="00000000">
        <w:rPr>
          <w:rFonts w:ascii="Times New Roman" w:cs="Times New Roman" w:eastAsia="Times New Roman" w:hAnsi="Times New Roman"/>
          <w:b w:val="0"/>
          <w:bCs w:val="0"/>
          <w:i w:val="0"/>
          <w:iCs w:val="0"/>
          <w:color w:val="000000"/>
          <w:sz w:val="24"/>
          <w:szCs w:val="24"/>
          <w:rtl w:val="0"/>
        </w:rPr>
        <w:t xml:space="preserve">: lo construye a partir del cuerpo de la plantilla o estampa la firma sobre el PDF cargado, que muestra con pdfjs-dist. El servidor comprueba que la huella que vio el paciente sea la actual, verifica por sus primeros bytes que el archivo sea un PDF y lo guarda con un nombre opaco en el volumen de adjuntos. El respaldo de lo firmado está en el cuerpo congelado, la huella, la fecha de firma y la IP de origen.</w:t>
      </w:r>
      <w:r w:rsidDel="00000000" w:rsidR="00000000" w:rsidRPr="00000000">
        <w:rPr>
          <w:rtl w:val="0"/>
        </w:rPr>
      </w:r>
    </w:p>
    <w:p w:rsidR="00000000" w:rsidDel="00000000" w:rsidP="00000000" w:rsidRDefault="00000000" w:rsidRPr="00000000" w14:paraId="00000A3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 la plantilla exige firma profesional, el documento queda Pendiente hasta que la profesional contrafirma con POST /api/documentos/{id}/firma-profesional, que exige la firma previa del paciente.</w:t>
      </w:r>
      <w:r w:rsidDel="00000000" w:rsidR="00000000" w:rsidRPr="00000000">
        <w:rPr>
          <w:rtl w:val="0"/>
        </w:rPr>
      </w:r>
    </w:p>
    <w:p w:rsidR="00000000" w:rsidDel="00000000" w:rsidP="00000000" w:rsidRDefault="00000000" w:rsidRPr="00000000" w14:paraId="00000A3D">
      <w:pPr>
        <w:pStyle w:val="Heading2"/>
        <w:keepNext w:val="1"/>
        <w:spacing w:after="80" w:before="200" w:line="360" w:lineRule="auto"/>
        <w:rPr/>
      </w:pPr>
      <w:bookmarkStart w:colFirst="0" w:colLast="0" w:name="_beajd5y8q79t" w:id="43"/>
      <w:bookmarkEnd w:id="43"/>
      <w:r w:rsidDel="00000000" w:rsidR="00000000" w:rsidRPr="00000000">
        <w:rPr>
          <w:rFonts w:ascii="Times New Roman" w:cs="Times New Roman" w:eastAsia="Times New Roman" w:hAnsi="Times New Roman"/>
          <w:b w:val="1"/>
          <w:bCs w:val="1"/>
          <w:i w:val="0"/>
          <w:iCs w:val="0"/>
          <w:color w:val="000000"/>
          <w:sz w:val="24"/>
          <w:szCs w:val="24"/>
          <w:rtl w:val="0"/>
        </w:rPr>
        <w:t xml:space="preserve">4.6 Notificaciones por Correo</w:t>
      </w:r>
      <w:r w:rsidDel="00000000" w:rsidR="00000000" w:rsidRPr="00000000">
        <w:rPr>
          <w:rtl w:val="0"/>
        </w:rPr>
      </w:r>
    </w:p>
    <w:p w:rsidR="00000000" w:rsidDel="00000000" w:rsidP="00000000" w:rsidRDefault="00000000" w:rsidRPr="00000000" w14:paraId="00000A3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correos siguen el patrón de bandeja de salida: la operación de negocio inserta una fila en notificaciones dentro de su misma transacción, y un proceso en segundo plano la envía después. Así, una falla de Resend nunca revierte una reserva ni un pago.</w:t>
      </w:r>
      <w:r w:rsidDel="00000000" w:rsidR="00000000" w:rsidRPr="00000000">
        <w:rPr>
          <w:rtl w:val="0"/>
        </w:rPr>
      </w:r>
    </w:p>
    <w:tbl>
      <w:tblPr>
        <w:tblStyle w:val="Table4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700"/>
        <w:gridCol w:w="4400"/>
        <w:tblGridChange w:id="0">
          <w:tblGrid>
            <w:gridCol w:w="2400"/>
            <w:gridCol w:w="2700"/>
            <w:gridCol w:w="4400"/>
          </w:tblGrid>
        </w:tblGridChange>
      </w:tblGrid>
      <w:tr>
        <w:trPr>
          <w:cantSplit w:val="1"/>
          <w:tblHeader w:val="1"/>
        </w:trPr>
        <w:tc>
          <w:tcPr>
            <w:vAlign w:val="center"/>
          </w:tcPr>
          <w:p w:rsidR="00000000" w:rsidDel="00000000" w:rsidP="00000000" w:rsidRDefault="00000000" w:rsidRPr="00000000" w14:paraId="00000A3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Tipo</w:t>
            </w:r>
            <w:r w:rsidDel="00000000" w:rsidR="00000000" w:rsidRPr="00000000">
              <w:rPr>
                <w:rtl w:val="0"/>
              </w:rPr>
            </w:r>
          </w:p>
        </w:tc>
        <w:tc>
          <w:tcPr>
            <w:vAlign w:val="center"/>
          </w:tcPr>
          <w:p w:rsidR="00000000" w:rsidDel="00000000" w:rsidP="00000000" w:rsidRDefault="00000000" w:rsidRPr="00000000" w14:paraId="00000A4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Quién lo encola</w:t>
            </w:r>
            <w:r w:rsidDel="00000000" w:rsidR="00000000" w:rsidRPr="00000000">
              <w:rPr>
                <w:rtl w:val="0"/>
              </w:rPr>
            </w:r>
          </w:p>
        </w:tc>
        <w:tc>
          <w:tcPr>
            <w:vAlign w:val="center"/>
          </w:tcPr>
          <w:p w:rsidR="00000000" w:rsidDel="00000000" w:rsidP="00000000" w:rsidRDefault="00000000" w:rsidRPr="00000000" w14:paraId="00000A4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Cuándo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Confirmacion</w:t>
            </w:r>
            <w:r w:rsidDel="00000000" w:rsidR="00000000" w:rsidRPr="00000000">
              <w:rPr>
                <w:rtl w:val="0"/>
              </w:rPr>
            </w:r>
          </w:p>
        </w:tc>
        <w:tc>
          <w:tcPr>
            <w:vAlign w:val="center"/>
          </w:tcPr>
          <w:p w:rsidR="00000000" w:rsidDel="00000000" w:rsidP="00000000" w:rsidRDefault="00000000" w:rsidRPr="00000000" w14:paraId="00000A4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Interceptor de auditoría</w:t>
            </w:r>
            <w:r w:rsidDel="00000000" w:rsidR="00000000" w:rsidRPr="00000000">
              <w:rPr>
                <w:rtl w:val="0"/>
              </w:rPr>
            </w:r>
          </w:p>
        </w:tc>
        <w:tc>
          <w:tcPr>
            <w:vAlign w:val="center"/>
          </w:tcPr>
          <w:p w:rsidR="00000000" w:rsidDel="00000000" w:rsidP="00000000" w:rsidRDefault="00000000" w:rsidRPr="00000000" w14:paraId="00000A4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cita pasa a Confirmada.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CambioEstado</w:t>
            </w:r>
            <w:r w:rsidDel="00000000" w:rsidR="00000000" w:rsidRPr="00000000">
              <w:rPr>
                <w:rtl w:val="0"/>
              </w:rPr>
            </w:r>
          </w:p>
        </w:tc>
        <w:tc>
          <w:tcPr>
            <w:vAlign w:val="center"/>
          </w:tcPr>
          <w:p w:rsidR="00000000" w:rsidDel="00000000" w:rsidP="00000000" w:rsidRDefault="00000000" w:rsidRPr="00000000" w14:paraId="00000A4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Interceptor de auditoría</w:t>
            </w:r>
            <w:r w:rsidDel="00000000" w:rsidR="00000000" w:rsidRPr="00000000">
              <w:rPr>
                <w:rtl w:val="0"/>
              </w:rPr>
            </w:r>
          </w:p>
        </w:tc>
        <w:tc>
          <w:tcPr>
            <w:vAlign w:val="center"/>
          </w:tcPr>
          <w:p w:rsidR="00000000" w:rsidDel="00000000" w:rsidP="00000000" w:rsidRDefault="00000000" w:rsidRPr="00000000" w14:paraId="00000A4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personal cancela la cita o la marca </w:t>
            </w:r>
            <w:r w:rsidDel="00000000" w:rsidR="00000000" w:rsidRPr="00000000">
              <w:rPr>
                <w:rFonts w:ascii="Times New Roman" w:cs="Times New Roman" w:eastAsia="Times New Roman" w:hAnsi="Times New Roman"/>
                <w:b w:val="0"/>
                <w:bCs w:val="0"/>
                <w:i w:val="0"/>
                <w:iCs w:val="0"/>
                <w:color w:val="000000"/>
                <w:sz w:val="22"/>
                <w:szCs w:val="22"/>
                <w:rtl w:val="0"/>
              </w:rPr>
              <w:t xml:space="preserve">NoAsistida</w:t>
            </w:r>
            <w:r w:rsidDel="00000000" w:rsidR="00000000" w:rsidRPr="00000000">
              <w:rPr>
                <w:rFonts w:ascii="Times New Roman" w:cs="Times New Roman" w:eastAsia="Times New Roman" w:hAnsi="Times New Roman"/>
                <w:b w:val="0"/>
                <w:bCs w:val="0"/>
                <w:i w:val="0"/>
                <w:iCs w:val="0"/>
                <w:color w:val="000000"/>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Recordatorio</w:t>
            </w:r>
            <w:r w:rsidDel="00000000" w:rsidR="00000000" w:rsidRPr="00000000">
              <w:rPr>
                <w:rtl w:val="0"/>
              </w:rPr>
            </w:r>
          </w:p>
        </w:tc>
        <w:tc>
          <w:tcPr>
            <w:vAlign w:val="center"/>
          </w:tcPr>
          <w:p w:rsidR="00000000" w:rsidDel="00000000" w:rsidP="00000000" w:rsidRDefault="00000000" w:rsidRPr="00000000" w14:paraId="00000A4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Proceso de notificaciones</w:t>
            </w:r>
            <w:r w:rsidDel="00000000" w:rsidR="00000000" w:rsidRPr="00000000">
              <w:rPr>
                <w:rtl w:val="0"/>
              </w:rPr>
            </w:r>
          </w:p>
        </w:tc>
        <w:tc>
          <w:tcPr>
            <w:vAlign w:val="center"/>
          </w:tcPr>
          <w:p w:rsidR="00000000" w:rsidDel="00000000" w:rsidP="00000000" w:rsidRDefault="00000000" w:rsidRPr="00000000" w14:paraId="00000A4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Cita Confirmada que empieza dentro de Notificaciones:</w:t>
            </w:r>
            <w:r w:rsidDel="00000000" w:rsidR="00000000" w:rsidRPr="00000000">
              <w:rPr>
                <w:rFonts w:ascii="Times New Roman" w:cs="Times New Roman" w:eastAsia="Times New Roman" w:hAnsi="Times New Roman"/>
                <w:b w:val="0"/>
                <w:bCs w:val="0"/>
                <w:i w:val="0"/>
                <w:iCs w:val="0"/>
                <w:color w:val="000000"/>
                <w:sz w:val="22"/>
                <w:szCs w:val="22"/>
                <w:rtl w:val="0"/>
              </w:rPr>
              <w:t xml:space="preserve">AntelacionRecordatorioHoras</w:t>
            </w:r>
            <w:r w:rsidDel="00000000" w:rsidR="00000000" w:rsidRPr="00000000">
              <w:rPr>
                <w:rFonts w:ascii="Times New Roman" w:cs="Times New Roman" w:eastAsia="Times New Roman" w:hAnsi="Times New Roman"/>
                <w:b w:val="0"/>
                <w:bCs w:val="0"/>
                <w:i w:val="0"/>
                <w:iCs w:val="0"/>
                <w:color w:val="000000"/>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DocumentoParaFirma</w:t>
            </w:r>
            <w:r w:rsidDel="00000000" w:rsidR="00000000" w:rsidRPr="00000000">
              <w:rPr>
                <w:rtl w:val="0"/>
              </w:rPr>
            </w:r>
          </w:p>
        </w:tc>
        <w:tc>
          <w:tcPr>
            <w:vAlign w:val="center"/>
          </w:tcPr>
          <w:p w:rsidR="00000000" w:rsidDel="00000000" w:rsidP="00000000" w:rsidRDefault="00000000" w:rsidRPr="00000000" w14:paraId="00000A4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DocumentoService</w:t>
            </w:r>
            <w:r w:rsidDel="00000000" w:rsidR="00000000" w:rsidRPr="00000000">
              <w:rPr>
                <w:rtl w:val="0"/>
              </w:rPr>
            </w:r>
          </w:p>
        </w:tc>
        <w:tc>
          <w:tcPr>
            <w:vAlign w:val="center"/>
          </w:tcPr>
          <w:p w:rsidR="00000000" w:rsidDel="00000000" w:rsidP="00000000" w:rsidRDefault="00000000" w:rsidRPr="00000000" w14:paraId="00000A4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 generan consentimientos por firmar tras confirmar la reserva.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DocumentoPostAtencion</w:t>
            </w:r>
            <w:r w:rsidDel="00000000" w:rsidR="00000000" w:rsidRPr="00000000">
              <w:rPr>
                <w:rtl w:val="0"/>
              </w:rPr>
            </w:r>
          </w:p>
        </w:tc>
        <w:tc>
          <w:tcPr>
            <w:vAlign w:val="center"/>
          </w:tcPr>
          <w:p w:rsidR="00000000" w:rsidDel="00000000" w:rsidP="00000000" w:rsidRDefault="00000000" w:rsidRPr="00000000" w14:paraId="00000A4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DocumentoService</w:t>
            </w:r>
            <w:r w:rsidDel="00000000" w:rsidR="00000000" w:rsidRPr="00000000">
              <w:rPr>
                <w:rtl w:val="0"/>
              </w:rPr>
            </w:r>
          </w:p>
        </w:tc>
        <w:tc>
          <w:tcPr>
            <w:vAlign w:val="center"/>
          </w:tcPr>
          <w:p w:rsidR="00000000" w:rsidDel="00000000" w:rsidP="00000000" w:rsidRDefault="00000000" w:rsidRPr="00000000" w14:paraId="00000A5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 generan documentos al finalizar la atención.</w:t>
            </w:r>
            <w:r w:rsidDel="00000000" w:rsidR="00000000" w:rsidRPr="00000000">
              <w:rPr>
                <w:rtl w:val="0"/>
              </w:rPr>
            </w:r>
          </w:p>
        </w:tc>
      </w:tr>
    </w:tbl>
    <w:p w:rsidR="00000000" w:rsidDel="00000000" w:rsidP="00000000" w:rsidRDefault="00000000" w:rsidRPr="00000000" w14:paraId="00000A51">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919474" cy="8796338"/>
            <wp:effectExtent b="0" l="0" r="0" t="0"/>
            <wp:docPr id="2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919474" cy="8796338"/>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IV.6 Procesamiento de notificaciones por correo</w:t>
      </w:r>
      <w:r w:rsidDel="00000000" w:rsidR="00000000" w:rsidRPr="00000000">
        <w:rPr>
          <w:rtl w:val="0"/>
        </w:rPr>
      </w:r>
    </w:p>
    <w:p w:rsidR="00000000" w:rsidDel="00000000" w:rsidP="00000000" w:rsidRDefault="00000000" w:rsidRPr="00000000" w14:paraId="00000A5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Notificaciones:</w:t>
      </w:r>
      <w:r w:rsidDel="00000000" w:rsidR="00000000" w:rsidRPr="00000000">
        <w:rPr>
          <w:rFonts w:ascii="Times New Roman" w:cs="Times New Roman" w:eastAsia="Times New Roman" w:hAnsi="Times New Roman"/>
          <w:b w:val="0"/>
          <w:bCs w:val="0"/>
          <w:i w:val="0"/>
          <w:iCs w:val="0"/>
          <w:color w:val="000000"/>
          <w:sz w:val="24"/>
          <w:szCs w:val="24"/>
          <w:rtl w:val="0"/>
        </w:rPr>
        <w:t xml:space="preserve">IntervaloProcesamientoSegundos</w:t>
      </w:r>
      <w:r w:rsidDel="00000000" w:rsidR="00000000" w:rsidRPr="00000000">
        <w:rPr>
          <w:rFonts w:ascii="Times New Roman" w:cs="Times New Roman" w:eastAsia="Times New Roman" w:hAnsi="Times New Roman"/>
          <w:b w:val="0"/>
          <w:bCs w:val="0"/>
          <w:i w:val="0"/>
          <w:iCs w:val="0"/>
          <w:color w:val="000000"/>
          <w:sz w:val="24"/>
          <w:szCs w:val="24"/>
          <w:rtl w:val="0"/>
        </w:rPr>
        <w:t xml:space="preserve">, 60 por omisión, el proceso encola los recordatorios y toma las notificaciones pendientes cuyo próximo intento ya venció. Cada envío se reclama de forma atómica, incrementando el contador de intentos, para que no se envíe dos veces. Una falla programa un reintento a los 2, 4, 8 o 16 minutos; al quinto intento fallido la notificación queda Fallida con el detalle del error. El recordatorio no se envía a citas reservadas con menos antelación que la configurada.</w:t>
      </w:r>
      <w:r w:rsidDel="00000000" w:rsidR="00000000" w:rsidRPr="00000000">
        <w:rPr>
          <w:rtl w:val="0"/>
        </w:rPr>
      </w:r>
    </w:p>
    <w:p w:rsidR="00000000" w:rsidDel="00000000" w:rsidP="00000000" w:rsidRDefault="00000000" w:rsidRPr="00000000" w14:paraId="00000A54">
      <w:pPr>
        <w:pStyle w:val="Heading2"/>
        <w:keepNext w:val="1"/>
        <w:spacing w:after="80" w:before="200" w:line="360" w:lineRule="auto"/>
        <w:rPr/>
      </w:pPr>
      <w:bookmarkStart w:colFirst="0" w:colLast="0" w:name="_yswfucl4r3be" w:id="44"/>
      <w:bookmarkEnd w:id="44"/>
      <w:r w:rsidDel="00000000" w:rsidR="00000000" w:rsidRPr="00000000">
        <w:rPr>
          <w:rFonts w:ascii="Times New Roman" w:cs="Times New Roman" w:eastAsia="Times New Roman" w:hAnsi="Times New Roman"/>
          <w:b w:val="1"/>
          <w:bCs w:val="1"/>
          <w:i w:val="0"/>
          <w:iCs w:val="0"/>
          <w:color w:val="000000"/>
          <w:sz w:val="24"/>
          <w:szCs w:val="24"/>
          <w:rtl w:val="0"/>
        </w:rPr>
        <w:t xml:space="preserve">4.7 Sesión del Personal</w:t>
      </w:r>
      <w:r w:rsidDel="00000000" w:rsidR="00000000" w:rsidRPr="00000000">
        <w:rPr>
          <w:rtl w:val="0"/>
        </w:rPr>
      </w:r>
    </w:p>
    <w:p w:rsidR="00000000" w:rsidDel="00000000" w:rsidP="00000000" w:rsidRDefault="00000000" w:rsidRPr="00000000" w14:paraId="00000A5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personal inicia sesión con correo y contraseña. La contraseña se verifica con PBKDF2-HMAC-SHA256 y la respuesta es la misma para un correo inexistente y para una contraseña incorrecta.</w:t>
      </w:r>
      <w:r w:rsidDel="00000000" w:rsidR="00000000" w:rsidRPr="00000000">
        <w:rPr>
          <w:rtl w:val="0"/>
        </w:rPr>
      </w:r>
    </w:p>
    <w:p w:rsidR="00000000" w:rsidDel="00000000" w:rsidP="00000000" w:rsidRDefault="00000000" w:rsidRPr="00000000" w14:paraId="00000A56">
      <w:pPr>
        <w:keepNext w:val="1"/>
        <w:spacing w:after="40" w:before="160" w:line="360" w:lineRule="auto"/>
        <w:jc w:val="center"/>
        <w:rPr/>
      </w:pPr>
      <w:r w:rsidDel="00000000" w:rsidR="00000000" w:rsidRPr="00000000">
        <w:rPr/>
        <w:drawing>
          <wp:inline distB="114300" distT="114300" distL="114300" distR="114300">
            <wp:extent cx="6735453" cy="754286"/>
            <wp:effectExtent b="0" l="0" r="0" t="0"/>
            <wp:docPr id="7"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6735453" cy="754286"/>
                    </a:xfrm>
                    <a:prstGeom prst="rect"/>
                    <a:ln/>
                  </pic:spPr>
                </pic:pic>
              </a:graphicData>
            </a:graphic>
          </wp:inline>
        </w:drawing>
      </w:r>
      <w:r w:rsidDel="00000000" w:rsidR="00000000" w:rsidRPr="00000000">
        <w:rPr>
          <w:rtl w:val="0"/>
        </w:rPr>
      </w:r>
    </w:p>
    <w:p w:rsidR="00000000" w:rsidDel="00000000" w:rsidP="00000000" w:rsidRDefault="00000000" w:rsidRPr="00000000" w14:paraId="00000A57">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IV.7 Inicio de sesión del personal y revocación de sesiones</w:t>
      </w:r>
      <w:r w:rsidDel="00000000" w:rsidR="00000000" w:rsidRPr="00000000">
        <w:rPr>
          <w:rtl w:val="0"/>
        </w:rPr>
      </w:r>
    </w:p>
    <w:p w:rsidR="00000000" w:rsidDel="00000000" w:rsidP="00000000" w:rsidRDefault="00000000" w:rsidRPr="00000000" w14:paraId="00000A5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JWT incluye el rol y la especialista asociada a la cuenta, que el servidor resuelve desde la base y nunca acepta del cliente, y la marca </w:t>
      </w:r>
      <w:r w:rsidDel="00000000" w:rsidR="00000000" w:rsidRPr="00000000">
        <w:rPr>
          <w:rFonts w:ascii="Times New Roman" w:cs="Times New Roman" w:eastAsia="Times New Roman" w:hAnsi="Times New Roman"/>
          <w:b w:val="0"/>
          <w:bCs w:val="0"/>
          <w:i w:val="0"/>
          <w:iCs w:val="0"/>
          <w:color w:val="000000"/>
          <w:sz w:val="24"/>
          <w:szCs w:val="24"/>
          <w:rtl w:val="0"/>
        </w:rPr>
        <w:t xml:space="preserve">emitido_en</w:t>
      </w:r>
      <w:r w:rsidDel="00000000" w:rsidR="00000000" w:rsidRPr="00000000">
        <w:rPr>
          <w:rFonts w:ascii="Times New Roman" w:cs="Times New Roman" w:eastAsia="Times New Roman" w:hAnsi="Times New Roman"/>
          <w:b w:val="0"/>
          <w:bCs w:val="0"/>
          <w:i w:val="0"/>
          <w:iCs w:val="0"/>
          <w:color w:val="000000"/>
          <w:sz w:val="24"/>
          <w:szCs w:val="24"/>
          <w:rtl w:val="0"/>
        </w:rPr>
        <w:t xml:space="preserve"> en milisegundos. En cada petición,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ValidacionSesionPersonalMiddleware</w:t>
      </w:r>
      <w:r w:rsidDel="00000000" w:rsidR="00000000" w:rsidRPr="00000000">
        <w:rPr>
          <w:rFonts w:ascii="Times New Roman" w:cs="Times New Roman" w:eastAsia="Times New Roman" w:hAnsi="Times New Roman"/>
          <w:b w:val="0"/>
          <w:bCs w:val="0"/>
          <w:i w:val="0"/>
          <w:iCs w:val="0"/>
          <w:color w:val="000000"/>
          <w:sz w:val="24"/>
          <w:szCs w:val="24"/>
          <w:rtl w:val="0"/>
        </w:rPr>
        <w:t xml:space="preserve"> lee la cuenta y rechaza el token si la cuenta está inactiva (</w:t>
      </w:r>
      <w:r w:rsidDel="00000000" w:rsidR="00000000" w:rsidRPr="00000000">
        <w:rPr>
          <w:rFonts w:ascii="Times New Roman" w:cs="Times New Roman" w:eastAsia="Times New Roman" w:hAnsi="Times New Roman"/>
          <w:b w:val="0"/>
          <w:bCs w:val="0"/>
          <w:i w:val="0"/>
          <w:iCs w:val="0"/>
          <w:color w:val="000000"/>
          <w:sz w:val="24"/>
          <w:szCs w:val="24"/>
          <w:rtl w:val="0"/>
        </w:rPr>
        <w:t xml:space="preserve">CUENTA_INACTIVA</w:t>
      </w:r>
      <w:r w:rsidDel="00000000" w:rsidR="00000000" w:rsidRPr="00000000">
        <w:rPr>
          <w:rFonts w:ascii="Times New Roman" w:cs="Times New Roman" w:eastAsia="Times New Roman" w:hAnsi="Times New Roman"/>
          <w:b w:val="0"/>
          <w:bCs w:val="0"/>
          <w:i w:val="0"/>
          <w:iCs w:val="0"/>
          <w:color w:val="000000"/>
          <w:sz w:val="24"/>
          <w:szCs w:val="24"/>
          <w:rtl w:val="0"/>
        </w:rPr>
        <w:t xml:space="preserve">) o si fue emitido antes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sesiones_validas_desde</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SESION_INVALIDADA</w:t>
      </w:r>
      <w:r w:rsidDel="00000000" w:rsidR="00000000" w:rsidRPr="00000000">
        <w:rPr>
          <w:rFonts w:ascii="Times New Roman" w:cs="Times New Roman" w:eastAsia="Times New Roman" w:hAnsi="Times New Roman"/>
          <w:b w:val="0"/>
          <w:bCs w:val="0"/>
          <w:i w:val="0"/>
          <w:iCs w:val="0"/>
          <w:color w:val="000000"/>
          <w:sz w:val="24"/>
          <w:szCs w:val="24"/>
          <w:rtl w:val="0"/>
        </w:rPr>
        <w:t xml:space="preserve">). Desactivar una cuenta o cambiar la contraseña actualiza esa marca, lo que invalida de inmediato todas las sesiones abiertas.</w:t>
      </w:r>
      <w:r w:rsidDel="00000000" w:rsidR="00000000" w:rsidRPr="00000000">
        <w:rPr>
          <w:rtl w:val="0"/>
        </w:rPr>
      </w:r>
    </w:p>
    <w:p w:rsidR="00000000" w:rsidDel="00000000" w:rsidP="00000000" w:rsidRDefault="00000000" w:rsidRPr="00000000" w14:paraId="00000A5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 cada petición del panel, </w:t>
      </w:r>
      <w:r w:rsidDel="00000000" w:rsidR="00000000" w:rsidRPr="00000000">
        <w:rPr>
          <w:rFonts w:ascii="Times New Roman" w:cs="Times New Roman" w:eastAsia="Times New Roman" w:hAnsi="Times New Roman"/>
          <w:b w:val="0"/>
          <w:bCs w:val="0"/>
          <w:i w:val="0"/>
          <w:iCs w:val="0"/>
          <w:color w:val="000000"/>
          <w:sz w:val="24"/>
          <w:szCs w:val="24"/>
          <w:rtl w:val="0"/>
        </w:rPr>
        <w:t xml:space="preserve">axiosInstance</w:t>
      </w:r>
      <w:r w:rsidDel="00000000" w:rsidR="00000000" w:rsidRPr="00000000">
        <w:rPr>
          <w:rFonts w:ascii="Times New Roman" w:cs="Times New Roman" w:eastAsia="Times New Roman" w:hAnsi="Times New Roman"/>
          <w:b w:val="0"/>
          <w:bCs w:val="0"/>
          <w:i w:val="0"/>
          <w:iCs w:val="0"/>
          <w:color w:val="000000"/>
          <w:sz w:val="24"/>
          <w:szCs w:val="24"/>
          <w:rtl w:val="0"/>
        </w:rPr>
        <w:t xml:space="preserve"> revisa el vencimiento de la sesión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NextAuth</w:t>
      </w:r>
      <w:r w:rsidDel="00000000" w:rsidR="00000000" w:rsidRPr="00000000">
        <w:rPr>
          <w:rFonts w:ascii="Times New Roman" w:cs="Times New Roman" w:eastAsia="Times New Roman" w:hAnsi="Times New Roman"/>
          <w:b w:val="0"/>
          <w:bCs w:val="0"/>
          <w:i w:val="0"/>
          <w:iCs w:val="0"/>
          <w:color w:val="000000"/>
          <w:sz w:val="24"/>
          <w:szCs w:val="24"/>
          <w:rtl w:val="0"/>
        </w:rPr>
        <w:t xml:space="preserve">: si venció, la </w:t>
      </w:r>
      <w:r w:rsidDel="00000000" w:rsidR="00000000" w:rsidRPr="00000000">
        <w:rPr>
          <w:rFonts w:ascii="Times New Roman" w:cs="Times New Roman" w:eastAsia="Times New Roman" w:hAnsi="Times New Roman"/>
          <w:b w:val="0"/>
          <w:bCs w:val="0"/>
          <w:i w:val="0"/>
          <w:iCs w:val="0"/>
          <w:color w:val="000000"/>
          <w:sz w:val="24"/>
          <w:szCs w:val="24"/>
          <w:rtl w:val="0"/>
        </w:rPr>
        <w:t xml:space="preserve">cierra</w:t>
      </w:r>
      <w:r w:rsidDel="00000000" w:rsidR="00000000" w:rsidRPr="00000000">
        <w:rPr>
          <w:rFonts w:ascii="Times New Roman" w:cs="Times New Roman" w:eastAsia="Times New Roman" w:hAnsi="Times New Roman"/>
          <w:b w:val="0"/>
          <w:bCs w:val="0"/>
          <w:i w:val="0"/>
          <w:iCs w:val="0"/>
          <w:color w:val="000000"/>
          <w:sz w:val="24"/>
          <w:szCs w:val="24"/>
          <w:rtl w:val="0"/>
        </w:rPr>
        <w:t xml:space="preserve">, avisa al usuario y no envía la petición.</w:t>
      </w:r>
      <w:r w:rsidDel="00000000" w:rsidR="00000000" w:rsidRPr="00000000">
        <w:rPr>
          <w:rtl w:val="0"/>
        </w:rPr>
      </w:r>
    </w:p>
    <w:p w:rsidR="00000000" w:rsidDel="00000000" w:rsidP="00000000" w:rsidRDefault="00000000" w:rsidRPr="00000000" w14:paraId="00000A5A">
      <w:pPr>
        <w:pStyle w:val="Heading2"/>
        <w:keepNext w:val="1"/>
        <w:spacing w:after="80" w:before="200" w:line="360" w:lineRule="auto"/>
        <w:rPr/>
      </w:pPr>
      <w:bookmarkStart w:colFirst="0" w:colLast="0" w:name="_62b6yzap6z6m" w:id="45"/>
      <w:bookmarkEnd w:id="45"/>
      <w:r w:rsidDel="00000000" w:rsidR="00000000" w:rsidRPr="00000000">
        <w:rPr>
          <w:rFonts w:ascii="Times New Roman" w:cs="Times New Roman" w:eastAsia="Times New Roman" w:hAnsi="Times New Roman"/>
          <w:b w:val="1"/>
          <w:bCs w:val="1"/>
          <w:i w:val="0"/>
          <w:iCs w:val="0"/>
          <w:color w:val="000000"/>
          <w:sz w:val="24"/>
          <w:szCs w:val="24"/>
          <w:rtl w:val="0"/>
        </w:rPr>
        <w:t xml:space="preserve">4.8 Inicio de Sesión del Paciente</w:t>
      </w:r>
      <w:r w:rsidDel="00000000" w:rsidR="00000000" w:rsidRPr="00000000">
        <w:rPr>
          <w:rtl w:val="0"/>
        </w:rPr>
      </w:r>
    </w:p>
    <w:p w:rsidR="00000000" w:rsidDel="00000000" w:rsidP="00000000" w:rsidRDefault="00000000" w:rsidRPr="00000000" w14:paraId="00000A5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paciente se identifica con su cuenta de Google. El frontend obtiene un ID token con Google Identity Services y lo envía a POST /api/auth/google junto con la aceptación de la política de privacidad.</w:t>
      </w:r>
      <w:r w:rsidDel="00000000" w:rsidR="00000000" w:rsidRPr="00000000">
        <w:rPr>
          <w:rtl w:val="0"/>
        </w:rPr>
      </w:r>
    </w:p>
    <w:p w:rsidR="00000000" w:rsidDel="00000000" w:rsidP="00000000" w:rsidRDefault="00000000" w:rsidRPr="00000000" w14:paraId="00000A5C">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60538" cy="8605838"/>
            <wp:effectExtent b="0" l="0" r="0" t="0"/>
            <wp:docPr id="23"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2760538" cy="8605838"/>
                    </a:xfrm>
                    <a:prstGeom prst="rect"/>
                    <a:ln/>
                  </pic:spPr>
                </pic:pic>
              </a:graphicData>
            </a:graphic>
          </wp:inline>
        </w:drawing>
      </w:r>
      <w:r w:rsidDel="00000000" w:rsidR="00000000" w:rsidRPr="00000000">
        <w:rPr>
          <w:rtl w:val="0"/>
        </w:rPr>
      </w:r>
    </w:p>
    <w:p w:rsidR="00000000" w:rsidDel="00000000" w:rsidP="00000000" w:rsidRDefault="00000000" w:rsidRPr="00000000" w14:paraId="00000A5D">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IV.8 Inicio de sesión del paciente con Google</w:t>
      </w:r>
      <w:r w:rsidDel="00000000" w:rsidR="00000000" w:rsidRPr="00000000">
        <w:rPr>
          <w:rtl w:val="0"/>
        </w:rPr>
      </w:r>
    </w:p>
    <w:p w:rsidR="00000000" w:rsidDel="00000000" w:rsidP="00000000" w:rsidRDefault="00000000" w:rsidRPr="00000000" w14:paraId="00000A5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GoogleAuthService</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valida</w:t>
      </w:r>
      <w:r w:rsidDel="00000000" w:rsidR="00000000" w:rsidRPr="00000000">
        <w:rPr>
          <w:rFonts w:ascii="Times New Roman" w:cs="Times New Roman" w:eastAsia="Times New Roman" w:hAnsi="Times New Roman"/>
          <w:b w:val="0"/>
          <w:bCs w:val="0"/>
          <w:i w:val="0"/>
          <w:iCs w:val="0"/>
          <w:color w:val="000000"/>
          <w:sz w:val="24"/>
          <w:szCs w:val="24"/>
          <w:rtl w:val="0"/>
        </w:rPr>
        <w:t xml:space="preserve"> la firma del ID token y que su audiencia sea Google:ClientId. El paciente se busca primero por el identificador de Google (</w:t>
      </w:r>
      <w:r w:rsidDel="00000000" w:rsidR="00000000" w:rsidRPr="00000000">
        <w:rPr>
          <w:rFonts w:ascii="Times New Roman" w:cs="Times New Roman" w:eastAsia="Times New Roman" w:hAnsi="Times New Roman"/>
          <w:b w:val="0"/>
          <w:bCs w:val="0"/>
          <w:i w:val="0"/>
          <w:iCs w:val="0"/>
          <w:color w:val="000000"/>
          <w:sz w:val="24"/>
          <w:szCs w:val="24"/>
          <w:rtl w:val="0"/>
        </w:rPr>
        <w:t xml:space="preserve">google_sub</w:t>
      </w:r>
      <w:r w:rsidDel="00000000" w:rsidR="00000000" w:rsidRPr="00000000">
        <w:rPr>
          <w:rFonts w:ascii="Times New Roman" w:cs="Times New Roman" w:eastAsia="Times New Roman" w:hAnsi="Times New Roman"/>
          <w:b w:val="0"/>
          <w:bCs w:val="0"/>
          <w:i w:val="0"/>
          <w:iCs w:val="0"/>
          <w:color w:val="000000"/>
          <w:sz w:val="24"/>
          <w:szCs w:val="24"/>
          <w:rtl w:val="0"/>
        </w:rPr>
        <w:t xml:space="preserve">) y luego por correo. Si no existe, se crea sin </w:t>
      </w:r>
      <w:r w:rsidDel="00000000" w:rsidR="00000000" w:rsidRPr="00000000">
        <w:rPr>
          <w:rFonts w:ascii="Times New Roman" w:cs="Times New Roman" w:eastAsia="Times New Roman" w:hAnsi="Times New Roman"/>
          <w:b w:val="0"/>
          <w:bCs w:val="0"/>
          <w:i w:val="0"/>
          <w:iCs w:val="0"/>
          <w:color w:val="000000"/>
          <w:sz w:val="24"/>
          <w:szCs w:val="24"/>
          <w:rtl w:val="0"/>
        </w:rPr>
        <w:t xml:space="preserve">RUT</w:t>
      </w:r>
      <w:r w:rsidDel="00000000" w:rsidR="00000000" w:rsidRPr="00000000">
        <w:rPr>
          <w:rFonts w:ascii="Times New Roman" w:cs="Times New Roman" w:eastAsia="Times New Roman" w:hAnsi="Times New Roman"/>
          <w:b w:val="0"/>
          <w:bCs w:val="0"/>
          <w:i w:val="0"/>
          <w:iCs w:val="0"/>
          <w:color w:val="000000"/>
          <w:sz w:val="24"/>
          <w:szCs w:val="24"/>
          <w:rtl w:val="0"/>
        </w:rPr>
        <w:t xml:space="preserve"> ni teléfono, con la fecha de aceptación de la política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consentimiento_datos_en</w:t>
      </w:r>
      <w:r w:rsidDel="00000000" w:rsidR="00000000" w:rsidRPr="00000000">
        <w:rPr>
          <w:rFonts w:ascii="Times New Roman" w:cs="Times New Roman" w:eastAsia="Times New Roman" w:hAnsi="Times New Roman"/>
          <w:b w:val="0"/>
          <w:bCs w:val="0"/>
          <w:i w:val="0"/>
          <w:iCs w:val="0"/>
          <w:color w:val="000000"/>
          <w:sz w:val="24"/>
          <w:szCs w:val="24"/>
          <w:rtl w:val="0"/>
        </w:rPr>
        <w:t xml:space="preserve">, y el perfil se completa al reservar. El </w:t>
      </w:r>
      <w:r w:rsidDel="00000000" w:rsidR="00000000" w:rsidRPr="00000000">
        <w:rPr>
          <w:rFonts w:ascii="Times New Roman" w:cs="Times New Roman" w:eastAsia="Times New Roman" w:hAnsi="Times New Roman"/>
          <w:b w:val="0"/>
          <w:bCs w:val="0"/>
          <w:i w:val="0"/>
          <w:iCs w:val="0"/>
          <w:color w:val="000000"/>
          <w:sz w:val="24"/>
          <w:szCs w:val="24"/>
          <w:rtl w:val="0"/>
        </w:rPr>
        <w:t xml:space="preserve">JWT</w:t>
      </w:r>
      <w:r w:rsidDel="00000000" w:rsidR="00000000" w:rsidRPr="00000000">
        <w:rPr>
          <w:rFonts w:ascii="Times New Roman" w:cs="Times New Roman" w:eastAsia="Times New Roman" w:hAnsi="Times New Roman"/>
          <w:b w:val="0"/>
          <w:bCs w:val="0"/>
          <w:i w:val="0"/>
          <w:iCs w:val="0"/>
          <w:color w:val="000000"/>
          <w:sz w:val="24"/>
          <w:szCs w:val="24"/>
          <w:rtl w:val="0"/>
        </w:rPr>
        <w:t xml:space="preserve"> del paciente contiene su identificador, su correo, su nombre y el tipo de sujeto, y vive en la memoria del navegador: una recarga de la página obliga a iniciar sesión de nuevo.</w:t>
      </w:r>
      <w:r w:rsidDel="00000000" w:rsidR="00000000" w:rsidRPr="00000000">
        <w:rPr>
          <w:rtl w:val="0"/>
        </w:rPr>
      </w:r>
    </w:p>
    <w:p w:rsidR="00000000" w:rsidDel="00000000" w:rsidP="00000000" w:rsidRDefault="00000000" w:rsidRPr="00000000" w14:paraId="00000A5F">
      <w:pPr>
        <w:pStyle w:val="Heading2"/>
        <w:keepNext w:val="1"/>
        <w:spacing w:after="80" w:before="200" w:line="360" w:lineRule="auto"/>
        <w:rPr/>
      </w:pPr>
      <w:bookmarkStart w:colFirst="0" w:colLast="0" w:name="_lw0mddjxrpko" w:id="46"/>
      <w:bookmarkEnd w:id="46"/>
      <w:r w:rsidDel="00000000" w:rsidR="00000000" w:rsidRPr="00000000">
        <w:rPr>
          <w:rFonts w:ascii="Times New Roman" w:cs="Times New Roman" w:eastAsia="Times New Roman" w:hAnsi="Times New Roman"/>
          <w:b w:val="1"/>
          <w:bCs w:val="1"/>
          <w:i w:val="0"/>
          <w:iCs w:val="0"/>
          <w:color w:val="000000"/>
          <w:sz w:val="24"/>
          <w:szCs w:val="24"/>
          <w:rtl w:val="0"/>
        </w:rPr>
        <w:t xml:space="preserve">4.9 Venta y Reparto</w:t>
      </w:r>
      <w:r w:rsidDel="00000000" w:rsidR="00000000" w:rsidRPr="00000000">
        <w:rPr>
          <w:rtl w:val="0"/>
        </w:rPr>
      </w:r>
    </w:p>
    <w:p w:rsidR="00000000" w:rsidDel="00000000" w:rsidP="00000000" w:rsidRDefault="00000000" w:rsidRPr="00000000" w14:paraId="00000A6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Una venta registra hechos, no cálculos: guarda los ítems, el método de pago, el terminal y la fecha. El IVA, la comisión y el reparto se calculan al leer, con las tasas vigentes a la fecha de la venta, de modo que un período ya cerrado siempre produce el mismo resultado.</w:t>
      </w:r>
      <w:r w:rsidDel="00000000" w:rsidR="00000000" w:rsidRPr="00000000">
        <w:rPr>
          <w:rtl w:val="0"/>
        </w:rPr>
      </w:r>
    </w:p>
    <w:p w:rsidR="00000000" w:rsidDel="00000000" w:rsidP="00000000" w:rsidRDefault="00000000" w:rsidRPr="00000000" w14:paraId="00000A61">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346272" cy="8615363"/>
            <wp:effectExtent b="0" l="0" r="0" t="0"/>
            <wp:docPr id="18"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2346272" cy="8615363"/>
                    </a:xfrm>
                    <a:prstGeom prst="rect"/>
                    <a:ln/>
                  </pic:spPr>
                </pic:pic>
              </a:graphicData>
            </a:graphic>
          </wp:inline>
        </w:drawing>
      </w:r>
      <w:r w:rsidDel="00000000" w:rsidR="00000000" w:rsidRPr="00000000">
        <w:rPr>
          <w:rtl w:val="0"/>
        </w:rPr>
      </w:r>
    </w:p>
    <w:p w:rsidR="00000000" w:rsidDel="00000000" w:rsidP="00000000" w:rsidRDefault="00000000" w:rsidRPr="00000000" w14:paraId="00000A62">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IV.9 Registro de una venta y cálculo del reparto</w:t>
      </w:r>
      <w:r w:rsidDel="00000000" w:rsidR="00000000" w:rsidRPr="00000000">
        <w:rPr>
          <w:rtl w:val="0"/>
        </w:rPr>
      </w:r>
    </w:p>
    <w:p w:rsidR="00000000" w:rsidDel="00000000" w:rsidP="00000000" w:rsidRDefault="00000000" w:rsidRPr="00000000" w14:paraId="00000A6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CalculoReparto.Calcular</w:t>
      </w:r>
      <w:r w:rsidDel="00000000" w:rsidR="00000000" w:rsidRPr="00000000">
        <w:rPr>
          <w:rFonts w:ascii="Times New Roman" w:cs="Times New Roman" w:eastAsia="Times New Roman" w:hAnsi="Times New Roman"/>
          <w:b w:val="0"/>
          <w:bCs w:val="0"/>
          <w:i w:val="0"/>
          <w:iCs w:val="0"/>
          <w:color w:val="000000"/>
          <w:sz w:val="24"/>
          <w:szCs w:val="24"/>
          <w:rtl w:val="0"/>
        </w:rPr>
        <w:t xml:space="preserve"> es una función pura. Con una venta de $30.000 </w:t>
      </w:r>
      <w:r w:rsidDel="00000000" w:rsidR="00000000" w:rsidRPr="00000000">
        <w:rPr>
          <w:rFonts w:ascii="Times New Roman" w:cs="Times New Roman" w:eastAsia="Times New Roman" w:hAnsi="Times New Roman"/>
          <w:b w:val="0"/>
          <w:bCs w:val="0"/>
          <w:i w:val="0"/>
          <w:iCs w:val="0"/>
          <w:color w:val="000000"/>
          <w:sz w:val="24"/>
          <w:szCs w:val="24"/>
          <w:rtl w:val="0"/>
        </w:rPr>
        <w:t xml:space="preserve">pagada</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 débito, una comisión del 2 % sin cargo fijo e IVA incluido en la tasa, IVA del 19 % y un reparto del 60 %, el cálculo es:</w:t>
      </w:r>
      <w:r w:rsidDel="00000000" w:rsidR="00000000" w:rsidRPr="00000000">
        <w:rPr>
          <w:rtl w:val="0"/>
        </w:rPr>
      </w:r>
    </w:p>
    <w:tbl>
      <w:tblPr>
        <w:tblStyle w:val="Table4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gridCol w:w="2500"/>
        <w:tblGridChange w:id="0">
          <w:tblGrid>
            <w:gridCol w:w="3000"/>
            <w:gridCol w:w="4000"/>
            <w:gridCol w:w="2500"/>
          </w:tblGrid>
        </w:tblGridChange>
      </w:tblGrid>
      <w:tr>
        <w:trPr>
          <w:cantSplit w:val="1"/>
          <w:tblHeader w:val="1"/>
        </w:trPr>
        <w:tc>
          <w:tcPr>
            <w:vAlign w:val="center"/>
          </w:tcPr>
          <w:p w:rsidR="00000000" w:rsidDel="00000000" w:rsidP="00000000" w:rsidRDefault="00000000" w:rsidRPr="00000000" w14:paraId="00000A6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Concepto</w:t>
            </w:r>
            <w:r w:rsidDel="00000000" w:rsidR="00000000" w:rsidRPr="00000000">
              <w:rPr>
                <w:rtl w:val="0"/>
              </w:rPr>
            </w:r>
          </w:p>
        </w:tc>
        <w:tc>
          <w:tcPr>
            <w:vAlign w:val="center"/>
          </w:tcPr>
          <w:p w:rsidR="00000000" w:rsidDel="00000000" w:rsidP="00000000" w:rsidRDefault="00000000" w:rsidRPr="00000000" w14:paraId="00000A6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Fórmula</w:t>
            </w:r>
            <w:r w:rsidDel="00000000" w:rsidR="00000000" w:rsidRPr="00000000">
              <w:rPr>
                <w:rtl w:val="0"/>
              </w:rPr>
            </w:r>
          </w:p>
        </w:tc>
        <w:tc>
          <w:tcPr>
            <w:vAlign w:val="center"/>
          </w:tcPr>
          <w:p w:rsidR="00000000" w:rsidDel="00000000" w:rsidP="00000000" w:rsidRDefault="00000000" w:rsidRPr="00000000" w14:paraId="00000A6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Resultado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Comisión del terminal</w:t>
            </w:r>
            <w:r w:rsidDel="00000000" w:rsidR="00000000" w:rsidRPr="00000000">
              <w:rPr>
                <w:rtl w:val="0"/>
              </w:rPr>
            </w:r>
          </w:p>
        </w:tc>
        <w:tc>
          <w:tcPr>
            <w:vAlign w:val="center"/>
          </w:tcPr>
          <w:p w:rsidR="00000000" w:rsidDel="00000000" w:rsidP="00000000" w:rsidRDefault="00000000" w:rsidRPr="00000000" w14:paraId="00000A6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30.000 × 2 %</w:t>
            </w:r>
            <w:r w:rsidDel="00000000" w:rsidR="00000000" w:rsidRPr="00000000">
              <w:rPr>
                <w:rtl w:val="0"/>
              </w:rPr>
            </w:r>
          </w:p>
        </w:tc>
        <w:tc>
          <w:tcPr>
            <w:vAlign w:val="center"/>
          </w:tcPr>
          <w:p w:rsidR="00000000" w:rsidDel="00000000" w:rsidP="00000000" w:rsidRDefault="00000000" w:rsidRPr="00000000" w14:paraId="00000A6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$600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Neto</w:t>
            </w:r>
            <w:r w:rsidDel="00000000" w:rsidR="00000000" w:rsidRPr="00000000">
              <w:rPr>
                <w:rtl w:val="0"/>
              </w:rPr>
            </w:r>
          </w:p>
        </w:tc>
        <w:tc>
          <w:tcPr>
            <w:vAlign w:val="center"/>
          </w:tcPr>
          <w:p w:rsidR="00000000" w:rsidDel="00000000" w:rsidP="00000000" w:rsidRDefault="00000000" w:rsidRPr="00000000" w14:paraId="00000A6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30.000 / 1,19, redondeado</w:t>
            </w:r>
            <w:r w:rsidDel="00000000" w:rsidR="00000000" w:rsidRPr="00000000">
              <w:rPr>
                <w:rtl w:val="0"/>
              </w:rPr>
            </w:r>
          </w:p>
        </w:tc>
        <w:tc>
          <w:tcPr>
            <w:vAlign w:val="center"/>
          </w:tcPr>
          <w:p w:rsidR="00000000" w:rsidDel="00000000" w:rsidP="00000000" w:rsidRDefault="00000000" w:rsidRPr="00000000" w14:paraId="00000A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$25.210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IVA</w:t>
            </w:r>
            <w:r w:rsidDel="00000000" w:rsidR="00000000" w:rsidRPr="00000000">
              <w:rPr>
                <w:rtl w:val="0"/>
              </w:rPr>
            </w:r>
          </w:p>
        </w:tc>
        <w:tc>
          <w:tcPr>
            <w:vAlign w:val="center"/>
          </w:tcPr>
          <w:p w:rsidR="00000000" w:rsidDel="00000000" w:rsidP="00000000" w:rsidRDefault="00000000" w:rsidRPr="00000000" w14:paraId="00000A6E">
            <w:pPr>
              <w:spacing w:after="40" w:before="40" w:line="276" w:lineRule="auto"/>
              <w:rPr/>
            </w:pPr>
            <w:r w:rsidDel="00000000" w:rsidR="00000000" w:rsidRPr="00000000">
              <w:rPr>
                <w:rFonts w:ascii="Gungsuh" w:cs="Gungsuh" w:eastAsia="Gungsuh" w:hAnsi="Gungsuh"/>
                <w:b w:val="0"/>
                <w:bCs w:val="0"/>
                <w:i w:val="0"/>
                <w:iCs w:val="0"/>
                <w:color w:val="000000"/>
                <w:sz w:val="22"/>
                <w:szCs w:val="22"/>
                <w:rtl w:val="0"/>
              </w:rPr>
              <w:t xml:space="preserve">30.000 − 25.210</w:t>
            </w:r>
            <w:r w:rsidDel="00000000" w:rsidR="00000000" w:rsidRPr="00000000">
              <w:rPr>
                <w:rtl w:val="0"/>
              </w:rPr>
            </w:r>
          </w:p>
        </w:tc>
        <w:tc>
          <w:tcPr>
            <w:vAlign w:val="center"/>
          </w:tcPr>
          <w:p w:rsidR="00000000" w:rsidDel="00000000" w:rsidP="00000000" w:rsidRDefault="00000000" w:rsidRPr="00000000" w14:paraId="00000A6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$4.790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Base de reparto</w:t>
            </w:r>
            <w:r w:rsidDel="00000000" w:rsidR="00000000" w:rsidRPr="00000000">
              <w:rPr>
                <w:rtl w:val="0"/>
              </w:rPr>
            </w:r>
          </w:p>
        </w:tc>
        <w:tc>
          <w:tcPr>
            <w:vAlign w:val="center"/>
          </w:tcPr>
          <w:p w:rsidR="00000000" w:rsidDel="00000000" w:rsidP="00000000" w:rsidRDefault="00000000" w:rsidRPr="00000000" w14:paraId="00000A71">
            <w:pPr>
              <w:spacing w:after="40" w:before="40" w:line="276" w:lineRule="auto"/>
              <w:rPr/>
            </w:pPr>
            <w:r w:rsidDel="00000000" w:rsidR="00000000" w:rsidRPr="00000000">
              <w:rPr>
                <w:rFonts w:ascii="Gungsuh" w:cs="Gungsuh" w:eastAsia="Gungsuh" w:hAnsi="Gungsuh"/>
                <w:b w:val="0"/>
                <w:bCs w:val="0"/>
                <w:i w:val="0"/>
                <w:iCs w:val="0"/>
                <w:color w:val="000000"/>
                <w:sz w:val="22"/>
                <w:szCs w:val="22"/>
                <w:rtl w:val="0"/>
              </w:rPr>
              <w:t xml:space="preserve">25.210 − 600</w:t>
            </w:r>
            <w:r w:rsidDel="00000000" w:rsidR="00000000" w:rsidRPr="00000000">
              <w:rPr>
                <w:rtl w:val="0"/>
              </w:rPr>
            </w:r>
          </w:p>
        </w:tc>
        <w:tc>
          <w:tcPr>
            <w:vAlign w:val="center"/>
          </w:tcPr>
          <w:p w:rsidR="00000000" w:rsidDel="00000000" w:rsidP="00000000" w:rsidRDefault="00000000" w:rsidRPr="00000000" w14:paraId="00000A7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$24.610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Profesional</w:t>
            </w:r>
            <w:r w:rsidDel="00000000" w:rsidR="00000000" w:rsidRPr="00000000">
              <w:rPr>
                <w:rtl w:val="0"/>
              </w:rPr>
            </w:r>
          </w:p>
        </w:tc>
        <w:tc>
          <w:tcPr>
            <w:vAlign w:val="center"/>
          </w:tcPr>
          <w:p w:rsidR="00000000" w:rsidDel="00000000" w:rsidP="00000000" w:rsidRDefault="00000000" w:rsidRPr="00000000" w14:paraId="00000A7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24.610 × 60 %</w:t>
            </w:r>
            <w:r w:rsidDel="00000000" w:rsidR="00000000" w:rsidRPr="00000000">
              <w:rPr>
                <w:rtl w:val="0"/>
              </w:rPr>
            </w:r>
          </w:p>
        </w:tc>
        <w:tc>
          <w:tcPr>
            <w:vAlign w:val="center"/>
          </w:tcPr>
          <w:p w:rsidR="00000000" w:rsidDel="00000000" w:rsidP="00000000" w:rsidRDefault="00000000" w:rsidRPr="00000000" w14:paraId="00000A7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$14.766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Centro</w:t>
            </w:r>
            <w:r w:rsidDel="00000000" w:rsidR="00000000" w:rsidRPr="00000000">
              <w:rPr>
                <w:rtl w:val="0"/>
              </w:rPr>
            </w:r>
          </w:p>
        </w:tc>
        <w:tc>
          <w:tcPr>
            <w:vAlign w:val="center"/>
          </w:tcPr>
          <w:p w:rsidR="00000000" w:rsidDel="00000000" w:rsidP="00000000" w:rsidRDefault="00000000" w:rsidRPr="00000000" w14:paraId="00000A77">
            <w:pPr>
              <w:spacing w:after="40" w:before="40" w:line="276" w:lineRule="auto"/>
              <w:rPr/>
            </w:pPr>
            <w:r w:rsidDel="00000000" w:rsidR="00000000" w:rsidRPr="00000000">
              <w:rPr>
                <w:rFonts w:ascii="Gungsuh" w:cs="Gungsuh" w:eastAsia="Gungsuh" w:hAnsi="Gungsuh"/>
                <w:b w:val="0"/>
                <w:bCs w:val="0"/>
                <w:i w:val="0"/>
                <w:iCs w:val="0"/>
                <w:color w:val="000000"/>
                <w:sz w:val="22"/>
                <w:szCs w:val="22"/>
                <w:rtl w:val="0"/>
              </w:rPr>
              <w:t xml:space="preserve">24.610 − 14.766</w:t>
            </w:r>
            <w:r w:rsidDel="00000000" w:rsidR="00000000" w:rsidRPr="00000000">
              <w:rPr>
                <w:rtl w:val="0"/>
              </w:rPr>
            </w:r>
          </w:p>
        </w:tc>
        <w:tc>
          <w:tcPr>
            <w:vAlign w:val="center"/>
          </w:tcPr>
          <w:p w:rsidR="00000000" w:rsidDel="00000000" w:rsidP="00000000" w:rsidRDefault="00000000" w:rsidRPr="00000000" w14:paraId="00000A7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$9.844</w:t>
            </w:r>
            <w:r w:rsidDel="00000000" w:rsidR="00000000" w:rsidRPr="00000000">
              <w:rPr>
                <w:rtl w:val="0"/>
              </w:rPr>
            </w:r>
          </w:p>
        </w:tc>
      </w:tr>
    </w:tbl>
    <w:p w:rsidR="00000000" w:rsidDel="00000000" w:rsidP="00000000" w:rsidRDefault="00000000" w:rsidRPr="00000000" w14:paraId="00000A7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 la tasa del terminal no incluye IVA, se suma el IVA sobre la comisión. Si a la fecha de la venta no hay tasa de IVA o acuerdo de reparto vigente, el desglose se marca como no calculable con el motivo. El descuento de convenio se informa en el desglose y no altera la fórmula.</w:t>
      </w:r>
      <w:r w:rsidDel="00000000" w:rsidR="00000000" w:rsidRPr="00000000">
        <w:rPr>
          <w:rtl w:val="0"/>
        </w:rPr>
      </w:r>
    </w:p>
    <w:p w:rsidR="00000000" w:rsidDel="00000000" w:rsidP="00000000" w:rsidRDefault="00000000" w:rsidRPr="00000000" w14:paraId="00000A7A">
      <w:pPr>
        <w:pStyle w:val="Heading1"/>
        <w:keepNext w:val="1"/>
        <w:pageBreakBefore w:val="1"/>
        <w:numPr>
          <w:ilvl w:val="0"/>
          <w:numId w:val="1"/>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dowsqnic9a4" w:id="47"/>
      <w:bookmarkEnd w:id="47"/>
      <w:r w:rsidDel="00000000" w:rsidR="00000000" w:rsidRPr="00000000">
        <w:rPr>
          <w:rFonts w:ascii="Times New Roman" w:cs="Times New Roman" w:eastAsia="Times New Roman" w:hAnsi="Times New Roman"/>
          <w:b w:val="1"/>
          <w:bCs w:val="1"/>
          <w:i w:val="0"/>
          <w:iCs w:val="0"/>
          <w:color w:val="000000"/>
          <w:sz w:val="28"/>
          <w:szCs w:val="28"/>
          <w:rtl w:val="0"/>
        </w:rPr>
        <w:t xml:space="preserve">Seguridad</w:t>
      </w:r>
    </w:p>
    <w:p w:rsidR="00000000" w:rsidDel="00000000" w:rsidP="00000000" w:rsidRDefault="00000000" w:rsidRPr="00000000" w14:paraId="00000A7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capítulo reúne los controles de seguridad del sistema: quién puede hacer qué, cómo se protegen los documentos clínicos, cómo se administran los valores sensibles y qué queda registrado.</w:t>
      </w:r>
      <w:r w:rsidDel="00000000" w:rsidR="00000000" w:rsidRPr="00000000">
        <w:rPr>
          <w:rtl w:val="0"/>
        </w:rPr>
      </w:r>
    </w:p>
    <w:p w:rsidR="00000000" w:rsidDel="00000000" w:rsidP="00000000" w:rsidRDefault="00000000" w:rsidRPr="00000000" w14:paraId="00000A7C">
      <w:pPr>
        <w:pStyle w:val="Heading2"/>
        <w:keepNext w:val="1"/>
        <w:spacing w:after="80" w:before="200" w:line="360" w:lineRule="auto"/>
        <w:rPr/>
      </w:pPr>
      <w:bookmarkStart w:colFirst="0" w:colLast="0" w:name="_vtwjpugjz3wd" w:id="48"/>
      <w:bookmarkEnd w:id="48"/>
      <w:r w:rsidDel="00000000" w:rsidR="00000000" w:rsidRPr="00000000">
        <w:rPr>
          <w:rFonts w:ascii="Times New Roman" w:cs="Times New Roman" w:eastAsia="Times New Roman" w:hAnsi="Times New Roman"/>
          <w:b w:val="1"/>
          <w:bCs w:val="1"/>
          <w:i w:val="0"/>
          <w:iCs w:val="0"/>
          <w:color w:val="000000"/>
          <w:sz w:val="24"/>
          <w:szCs w:val="24"/>
          <w:rtl w:val="0"/>
        </w:rPr>
        <w:t xml:space="preserve">5.1 Autenticación, Roles y Políticas</w:t>
      </w:r>
      <w:r w:rsidDel="00000000" w:rsidR="00000000" w:rsidRPr="00000000">
        <w:rPr>
          <w:rtl w:val="0"/>
        </w:rPr>
      </w:r>
    </w:p>
    <w:p w:rsidR="00000000" w:rsidDel="00000000" w:rsidP="00000000" w:rsidRDefault="00000000" w:rsidRPr="00000000" w14:paraId="00000A7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sistema reconoce dos tipos de sujeto, indicados en el claim </w:t>
      </w:r>
      <w:r w:rsidDel="00000000" w:rsidR="00000000" w:rsidRPr="00000000">
        <w:rPr>
          <w:rFonts w:ascii="Times New Roman" w:cs="Times New Roman" w:eastAsia="Times New Roman" w:hAnsi="Times New Roman"/>
          <w:b w:val="0"/>
          <w:bCs w:val="0"/>
          <w:i w:val="0"/>
          <w:iCs w:val="0"/>
          <w:color w:val="000000"/>
          <w:sz w:val="24"/>
          <w:szCs w:val="24"/>
          <w:rtl w:val="0"/>
        </w:rPr>
        <w:t xml:space="preserve">tipo_sujeto</w:t>
      </w:r>
      <w:r w:rsidDel="00000000" w:rsidR="00000000" w:rsidRPr="00000000">
        <w:rPr>
          <w:rFonts w:ascii="Times New Roman" w:cs="Times New Roman" w:eastAsia="Times New Roman" w:hAnsi="Times New Roman"/>
          <w:b w:val="0"/>
          <w:bCs w:val="0"/>
          <w:i w:val="0"/>
          <w:iCs w:val="0"/>
          <w:color w:val="000000"/>
          <w:sz w:val="24"/>
          <w:szCs w:val="24"/>
          <w:rtl w:val="0"/>
        </w:rPr>
        <w:t xml:space="preserve"> del JWT:</w:t>
      </w:r>
      <w:r w:rsidDel="00000000" w:rsidR="00000000" w:rsidRPr="00000000">
        <w:rPr>
          <w:rtl w:val="0"/>
        </w:rPr>
      </w:r>
    </w:p>
    <w:p w:rsidR="00000000" w:rsidDel="00000000" w:rsidP="00000000" w:rsidRDefault="00000000" w:rsidRPr="00000000" w14:paraId="00000A7E">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Paciente: </w:t>
      </w:r>
      <w:r w:rsidDel="00000000" w:rsidR="00000000" w:rsidRPr="00000000">
        <w:rPr>
          <w:rFonts w:ascii="Times New Roman" w:cs="Times New Roman" w:eastAsia="Times New Roman" w:hAnsi="Times New Roman"/>
          <w:b w:val="0"/>
          <w:bCs w:val="0"/>
          <w:i w:val="0"/>
          <w:iCs w:val="0"/>
          <w:color w:val="000000"/>
          <w:sz w:val="24"/>
          <w:szCs w:val="24"/>
          <w:rtl w:val="0"/>
        </w:rPr>
        <w:t xml:space="preserve">se identifica con su cuenta de Google. Solo puede operar sobre sus propios datos y reservas.</w:t>
      </w:r>
      <w:r w:rsidDel="00000000" w:rsidR="00000000" w:rsidRPr="00000000">
        <w:rPr>
          <w:rtl w:val="0"/>
        </w:rPr>
      </w:r>
    </w:p>
    <w:p w:rsidR="00000000" w:rsidDel="00000000" w:rsidP="00000000" w:rsidRDefault="00000000" w:rsidRPr="00000000" w14:paraId="00000A7F">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Personal: </w:t>
      </w:r>
      <w:r w:rsidDel="00000000" w:rsidR="00000000" w:rsidRPr="00000000">
        <w:rPr>
          <w:rFonts w:ascii="Times New Roman" w:cs="Times New Roman" w:eastAsia="Times New Roman" w:hAnsi="Times New Roman"/>
          <w:b w:val="0"/>
          <w:bCs w:val="0"/>
          <w:i w:val="0"/>
          <w:iCs w:val="0"/>
          <w:color w:val="000000"/>
          <w:sz w:val="24"/>
          <w:szCs w:val="24"/>
          <w:rtl w:val="0"/>
        </w:rPr>
        <w:t xml:space="preserve">se identifica con correo y contraseña. Tiene el rol Administrador o Especialista, indicado en el claim rol.</w:t>
      </w:r>
      <w:r w:rsidDel="00000000" w:rsidR="00000000" w:rsidRPr="00000000">
        <w:rPr>
          <w:rtl w:val="0"/>
        </w:rPr>
      </w:r>
    </w:p>
    <w:p w:rsidR="00000000" w:rsidDel="00000000" w:rsidP="00000000" w:rsidRDefault="00000000" w:rsidRPr="00000000" w14:paraId="00000A8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dos tipos de token los firma la API con HMAC-SHA256 y la clave Jwt:Secret, con emisor KineFit, audiencia KineFit-Users y una vigencia de Jwt:</w:t>
      </w:r>
      <w:r w:rsidDel="00000000" w:rsidR="00000000" w:rsidRPr="00000000">
        <w:rPr>
          <w:rFonts w:ascii="Times New Roman" w:cs="Times New Roman" w:eastAsia="Times New Roman" w:hAnsi="Times New Roman"/>
          <w:b w:val="0"/>
          <w:bCs w:val="0"/>
          <w:i w:val="0"/>
          <w:iCs w:val="0"/>
          <w:color w:val="000000"/>
          <w:sz w:val="24"/>
          <w:szCs w:val="24"/>
          <w:rtl w:val="0"/>
        </w:rPr>
        <w:t xml:space="preserve">ExpirationMinutes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1440 minutos. La API valida firma, emisor, audiencia y vigencia en cada petición, sin tolerancia de reloj.</w:t>
      </w:r>
      <w:r w:rsidDel="00000000" w:rsidR="00000000" w:rsidRPr="00000000">
        <w:rPr>
          <w:rtl w:val="0"/>
        </w:rPr>
      </w:r>
    </w:p>
    <w:tbl>
      <w:tblPr>
        <w:tblStyle w:val="Table4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600"/>
        <w:tblGridChange w:id="0">
          <w:tblGrid>
            <w:gridCol w:w="2400"/>
            <w:gridCol w:w="1500"/>
            <w:gridCol w:w="5600"/>
          </w:tblGrid>
        </w:tblGridChange>
      </w:tblGrid>
      <w:tr>
        <w:trPr>
          <w:cantSplit w:val="1"/>
          <w:tblHeader w:val="1"/>
        </w:trPr>
        <w:tc>
          <w:tcPr>
            <w:vAlign w:val="center"/>
          </w:tcPr>
          <w:p w:rsidR="00000000" w:rsidDel="00000000" w:rsidP="00000000" w:rsidRDefault="00000000" w:rsidRPr="00000000" w14:paraId="00000A8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Claim</w:t>
            </w:r>
            <w:r w:rsidDel="00000000" w:rsidR="00000000" w:rsidRPr="00000000">
              <w:rPr>
                <w:rtl w:val="0"/>
              </w:rPr>
            </w:r>
          </w:p>
        </w:tc>
        <w:tc>
          <w:tcPr>
            <w:vAlign w:val="center"/>
          </w:tcPr>
          <w:p w:rsidR="00000000" w:rsidDel="00000000" w:rsidP="00000000" w:rsidRDefault="00000000" w:rsidRPr="00000000" w14:paraId="00000A8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Sujeto</w:t>
            </w:r>
            <w:r w:rsidDel="00000000" w:rsidR="00000000" w:rsidRPr="00000000">
              <w:rPr>
                <w:rtl w:val="0"/>
              </w:rPr>
            </w:r>
          </w:p>
        </w:tc>
        <w:tc>
          <w:tcPr>
            <w:vAlign w:val="center"/>
          </w:tcPr>
          <w:p w:rsidR="00000000" w:rsidDel="00000000" w:rsidP="00000000" w:rsidRDefault="00000000" w:rsidRPr="00000000" w14:paraId="00000A8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Contenido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sub</w:t>
            </w:r>
            <w:r w:rsidDel="00000000" w:rsidR="00000000" w:rsidRPr="00000000">
              <w:rPr>
                <w:rtl w:val="0"/>
              </w:rPr>
            </w:r>
          </w:p>
        </w:tc>
        <w:tc>
          <w:tcPr>
            <w:vAlign w:val="center"/>
          </w:tcPr>
          <w:p w:rsidR="00000000" w:rsidDel="00000000" w:rsidP="00000000" w:rsidRDefault="00000000" w:rsidRPr="00000000" w14:paraId="00000A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Ambos</w:t>
            </w:r>
            <w:r w:rsidDel="00000000" w:rsidR="00000000" w:rsidRPr="00000000">
              <w:rPr>
                <w:rtl w:val="0"/>
              </w:rPr>
            </w:r>
          </w:p>
        </w:tc>
        <w:tc>
          <w:tcPr>
            <w:vAlign w:val="center"/>
          </w:tcPr>
          <w:p w:rsidR="00000000" w:rsidDel="00000000" w:rsidP="00000000" w:rsidRDefault="00000000" w:rsidRPr="00000000" w14:paraId="00000A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Identificador de Google del paciente o id de la cuenta del personal.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tipo_sujeto</w:t>
            </w:r>
            <w:r w:rsidDel="00000000" w:rsidR="00000000" w:rsidRPr="00000000">
              <w:rPr>
                <w:rtl w:val="0"/>
              </w:rPr>
            </w:r>
          </w:p>
        </w:tc>
        <w:tc>
          <w:tcPr>
            <w:vAlign w:val="center"/>
          </w:tcPr>
          <w:p w:rsidR="00000000" w:rsidDel="00000000" w:rsidP="00000000" w:rsidRDefault="00000000" w:rsidRPr="00000000" w14:paraId="00000A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Ambos</w:t>
            </w:r>
            <w:r w:rsidDel="00000000" w:rsidR="00000000" w:rsidRPr="00000000">
              <w:rPr>
                <w:rtl w:val="0"/>
              </w:rPr>
            </w:r>
          </w:p>
        </w:tc>
        <w:tc>
          <w:tcPr>
            <w:vAlign w:val="center"/>
          </w:tcPr>
          <w:p w:rsidR="00000000" w:rsidDel="00000000" w:rsidP="00000000" w:rsidRDefault="00000000" w:rsidRPr="00000000" w14:paraId="00000A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 o Personal.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paciente_id</w:t>
            </w:r>
            <w:r w:rsidDel="00000000" w:rsidR="00000000" w:rsidRPr="00000000">
              <w:rPr>
                <w:rtl w:val="0"/>
              </w:rPr>
            </w:r>
          </w:p>
        </w:tc>
        <w:tc>
          <w:tcPr>
            <w:vAlign w:val="center"/>
          </w:tcPr>
          <w:p w:rsidR="00000000" w:rsidDel="00000000" w:rsidP="00000000" w:rsidRDefault="00000000" w:rsidRPr="00000000" w14:paraId="00000A8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w:t>
            </w:r>
            <w:r w:rsidDel="00000000" w:rsidR="00000000" w:rsidRPr="00000000">
              <w:rPr>
                <w:rtl w:val="0"/>
              </w:rPr>
            </w:r>
          </w:p>
        </w:tc>
        <w:tc>
          <w:tcPr>
            <w:vAlign w:val="center"/>
          </w:tcPr>
          <w:p w:rsidR="00000000" w:rsidDel="00000000" w:rsidP="00000000" w:rsidRDefault="00000000" w:rsidRPr="00000000" w14:paraId="00000A8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Id del paciente en la tabla pacientes.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usuario_id</w:t>
            </w:r>
            <w:r w:rsidDel="00000000" w:rsidR="00000000" w:rsidRPr="00000000">
              <w:rPr>
                <w:rtl w:val="0"/>
              </w:rPr>
            </w:r>
          </w:p>
        </w:tc>
        <w:tc>
          <w:tcPr>
            <w:vAlign w:val="center"/>
          </w:tcPr>
          <w:p w:rsidR="00000000" w:rsidDel="00000000" w:rsidP="00000000" w:rsidRDefault="00000000" w:rsidRPr="00000000" w14:paraId="00000A8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A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Id de la cuenta en </w:t>
            </w:r>
            <w:r w:rsidDel="00000000" w:rsidR="00000000" w:rsidRPr="00000000">
              <w:rPr>
                <w:rFonts w:ascii="Times New Roman" w:cs="Times New Roman" w:eastAsia="Times New Roman" w:hAnsi="Times New Roman"/>
                <w:b w:val="0"/>
                <w:bCs w:val="0"/>
                <w:i w:val="0"/>
                <w:iCs w:val="0"/>
                <w:color w:val="000000"/>
                <w:sz w:val="22"/>
                <w:szCs w:val="22"/>
                <w:rtl w:val="0"/>
              </w:rPr>
              <w:t xml:space="preserve">usuarios_personal</w:t>
            </w:r>
            <w:r w:rsidDel="00000000" w:rsidR="00000000" w:rsidRPr="00000000">
              <w:rPr>
                <w:rFonts w:ascii="Times New Roman" w:cs="Times New Roman" w:eastAsia="Times New Roman" w:hAnsi="Times New Roman"/>
                <w:b w:val="0"/>
                <w:bCs w:val="0"/>
                <w:i w:val="0"/>
                <w:iCs w:val="0"/>
                <w:color w:val="000000"/>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rol</w:t>
            </w:r>
            <w:r w:rsidDel="00000000" w:rsidR="00000000" w:rsidRPr="00000000">
              <w:rPr>
                <w:rtl w:val="0"/>
              </w:rPr>
            </w:r>
          </w:p>
        </w:tc>
        <w:tc>
          <w:tcPr>
            <w:vAlign w:val="center"/>
          </w:tcPr>
          <w:p w:rsidR="00000000" w:rsidDel="00000000" w:rsidP="00000000" w:rsidRDefault="00000000" w:rsidRPr="00000000" w14:paraId="00000A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A9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Administrador o Especialista.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especialista_id</w:t>
            </w:r>
            <w:r w:rsidDel="00000000" w:rsidR="00000000" w:rsidRPr="00000000">
              <w:rPr>
                <w:rtl w:val="0"/>
              </w:rPr>
            </w:r>
          </w:p>
        </w:tc>
        <w:tc>
          <w:tcPr>
            <w:vAlign w:val="center"/>
          </w:tcPr>
          <w:p w:rsidR="00000000" w:rsidDel="00000000" w:rsidP="00000000" w:rsidRDefault="00000000" w:rsidRPr="00000000" w14:paraId="00000A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A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Especialista asociada a la cuenta, resuelta por el servidor. Solo si existe.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debe_cambiar_password</w:t>
            </w:r>
            <w:r w:rsidDel="00000000" w:rsidR="00000000" w:rsidRPr="00000000">
              <w:rPr>
                <w:rtl w:val="0"/>
              </w:rPr>
            </w:r>
          </w:p>
        </w:tc>
        <w:tc>
          <w:tcPr>
            <w:vAlign w:val="center"/>
          </w:tcPr>
          <w:p w:rsidR="00000000" w:rsidDel="00000000" w:rsidP="00000000" w:rsidRDefault="00000000" w:rsidRPr="00000000" w14:paraId="00000A9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A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Indica si la cuenta debe cambiar su contraseña.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emitido_en</w:t>
            </w:r>
            <w:r w:rsidDel="00000000" w:rsidR="00000000" w:rsidRPr="00000000">
              <w:rPr>
                <w:rtl w:val="0"/>
              </w:rPr>
            </w:r>
          </w:p>
        </w:tc>
        <w:tc>
          <w:tcPr>
            <w:vAlign w:val="center"/>
          </w:tcPr>
          <w:p w:rsidR="00000000" w:rsidDel="00000000" w:rsidP="00000000" w:rsidRDefault="00000000" w:rsidRPr="00000000" w14:paraId="00000A9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Personal</w:t>
            </w:r>
            <w:r w:rsidDel="00000000" w:rsidR="00000000" w:rsidRPr="00000000">
              <w:rPr>
                <w:rtl w:val="0"/>
              </w:rPr>
            </w:r>
          </w:p>
        </w:tc>
        <w:tc>
          <w:tcPr>
            <w:vAlign w:val="center"/>
          </w:tcPr>
          <w:p w:rsidR="00000000" w:rsidDel="00000000" w:rsidP="00000000" w:rsidRDefault="00000000" w:rsidRPr="00000000" w14:paraId="00000A9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Momento de emisión en milisegundos Unix, usado para revocar sesiones.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email y name</w:t>
            </w:r>
            <w:r w:rsidDel="00000000" w:rsidR="00000000" w:rsidRPr="00000000">
              <w:rPr>
                <w:rtl w:val="0"/>
              </w:rPr>
            </w:r>
          </w:p>
        </w:tc>
        <w:tc>
          <w:tcPr>
            <w:vAlign w:val="center"/>
          </w:tcPr>
          <w:p w:rsidR="00000000" w:rsidDel="00000000" w:rsidP="00000000" w:rsidRDefault="00000000" w:rsidRPr="00000000" w14:paraId="00000A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Ambos</w:t>
            </w:r>
            <w:r w:rsidDel="00000000" w:rsidR="00000000" w:rsidRPr="00000000">
              <w:rPr>
                <w:rtl w:val="0"/>
              </w:rPr>
            </w:r>
          </w:p>
        </w:tc>
        <w:tc>
          <w:tcPr>
            <w:vAlign w:val="center"/>
          </w:tcPr>
          <w:p w:rsidR="00000000" w:rsidDel="00000000" w:rsidP="00000000" w:rsidRDefault="00000000" w:rsidRPr="00000000" w14:paraId="00000A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Correo y nombre, para mostrar en la interfaz.</w:t>
            </w:r>
            <w:r w:rsidDel="00000000" w:rsidR="00000000" w:rsidRPr="00000000">
              <w:rPr>
                <w:rtl w:val="0"/>
              </w:rPr>
            </w:r>
          </w:p>
        </w:tc>
      </w:tr>
    </w:tbl>
    <w:p w:rsidR="00000000" w:rsidDel="00000000" w:rsidP="00000000" w:rsidRDefault="00000000" w:rsidRPr="00000000" w14:paraId="00000A9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controladores no razonan sobre claims: declaran una de tres políticas con nombre, definidas en PolicyNames. Los endpoints sin política son públicos.</w:t>
      </w:r>
      <w:r w:rsidDel="00000000" w:rsidR="00000000" w:rsidRPr="00000000">
        <w:rPr>
          <w:rtl w:val="0"/>
        </w:rPr>
      </w:r>
    </w:p>
    <w:tbl>
      <w:tblPr>
        <w:tblStyle w:val="Table4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000"/>
        <w:gridCol w:w="1900"/>
        <w:tblGridChange w:id="0">
          <w:tblGrid>
            <w:gridCol w:w="2600"/>
            <w:gridCol w:w="5000"/>
            <w:gridCol w:w="1900"/>
          </w:tblGrid>
        </w:tblGridChange>
      </w:tblGrid>
      <w:tr>
        <w:trPr>
          <w:cantSplit w:val="1"/>
          <w:tblHeader w:val="1"/>
        </w:trPr>
        <w:tc>
          <w:tcPr>
            <w:vAlign w:val="center"/>
          </w:tcPr>
          <w:p w:rsidR="00000000" w:rsidDel="00000000" w:rsidP="00000000" w:rsidRDefault="00000000" w:rsidRPr="00000000" w14:paraId="00000AA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Política</w:t>
            </w:r>
            <w:r w:rsidDel="00000000" w:rsidR="00000000" w:rsidRPr="00000000">
              <w:rPr>
                <w:rtl w:val="0"/>
              </w:rPr>
            </w:r>
          </w:p>
        </w:tc>
        <w:tc>
          <w:tcPr>
            <w:vAlign w:val="center"/>
          </w:tcPr>
          <w:p w:rsidR="00000000" w:rsidDel="00000000" w:rsidP="00000000" w:rsidRDefault="00000000" w:rsidRPr="00000000" w14:paraId="00000AA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Exige</w:t>
            </w:r>
            <w:r w:rsidDel="00000000" w:rsidR="00000000" w:rsidRPr="00000000">
              <w:rPr>
                <w:rtl w:val="0"/>
              </w:rPr>
            </w:r>
          </w:p>
        </w:tc>
        <w:tc>
          <w:tcPr>
            <w:vAlign w:val="center"/>
          </w:tcPr>
          <w:p w:rsidR="00000000" w:rsidDel="00000000" w:rsidP="00000000" w:rsidRDefault="00000000" w:rsidRPr="00000000" w14:paraId="00000AA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Endpoints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SoloPersonal</w:t>
            </w:r>
            <w:r w:rsidDel="00000000" w:rsidR="00000000" w:rsidRPr="00000000">
              <w:rPr>
                <w:rtl w:val="0"/>
              </w:rPr>
            </w:r>
          </w:p>
        </w:tc>
        <w:tc>
          <w:tcPr>
            <w:vAlign w:val="center"/>
          </w:tcPr>
          <w:p w:rsidR="00000000" w:rsidDel="00000000" w:rsidP="00000000" w:rsidRDefault="00000000" w:rsidRPr="00000000" w14:paraId="00000AA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tipo_sujeto</w:t>
            </w:r>
            <w:r w:rsidDel="00000000" w:rsidR="00000000" w:rsidRPr="00000000">
              <w:rPr>
                <w:rFonts w:ascii="Times New Roman" w:cs="Times New Roman" w:eastAsia="Times New Roman" w:hAnsi="Times New Roman"/>
                <w:b w:val="0"/>
                <w:bCs w:val="0"/>
                <w:i w:val="0"/>
                <w:iCs w:val="0"/>
                <w:color w:val="000000"/>
                <w:sz w:val="22"/>
                <w:szCs w:val="22"/>
                <w:rtl w:val="0"/>
              </w:rPr>
              <w:t xml:space="preserve"> = Personal</w:t>
            </w:r>
            <w:r w:rsidDel="00000000" w:rsidR="00000000" w:rsidRPr="00000000">
              <w:rPr>
                <w:rtl w:val="0"/>
              </w:rPr>
            </w:r>
          </w:p>
        </w:tc>
        <w:tc>
          <w:tcPr>
            <w:vAlign w:val="center"/>
          </w:tcPr>
          <w:p w:rsidR="00000000" w:rsidDel="00000000" w:rsidP="00000000" w:rsidRDefault="00000000" w:rsidRPr="00000000" w14:paraId="00000AA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63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SoloAdministrador</w:t>
            </w:r>
            <w:r w:rsidDel="00000000" w:rsidR="00000000" w:rsidRPr="00000000">
              <w:rPr>
                <w:rtl w:val="0"/>
              </w:rPr>
            </w:r>
          </w:p>
        </w:tc>
        <w:tc>
          <w:tcPr>
            <w:vAlign w:val="center"/>
          </w:tcPr>
          <w:p w:rsidR="00000000" w:rsidDel="00000000" w:rsidP="00000000" w:rsidRDefault="00000000" w:rsidRPr="00000000" w14:paraId="00000A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tipo_sujeto</w:t>
            </w:r>
            <w:r w:rsidDel="00000000" w:rsidR="00000000" w:rsidRPr="00000000">
              <w:rPr>
                <w:rFonts w:ascii="Times New Roman" w:cs="Times New Roman" w:eastAsia="Times New Roman" w:hAnsi="Times New Roman"/>
                <w:b w:val="0"/>
                <w:bCs w:val="0"/>
                <w:i w:val="0"/>
                <w:iCs w:val="0"/>
                <w:color w:val="000000"/>
                <w:sz w:val="22"/>
                <w:szCs w:val="22"/>
                <w:rtl w:val="0"/>
              </w:rPr>
              <w:t xml:space="preserve"> = Personal y rol = Administrador</w:t>
            </w:r>
            <w:r w:rsidDel="00000000" w:rsidR="00000000" w:rsidRPr="00000000">
              <w:rPr>
                <w:rtl w:val="0"/>
              </w:rPr>
            </w:r>
          </w:p>
        </w:tc>
        <w:tc>
          <w:tcPr>
            <w:vAlign w:val="center"/>
          </w:tcPr>
          <w:p w:rsidR="00000000" w:rsidDel="00000000" w:rsidP="00000000" w:rsidRDefault="00000000" w:rsidRPr="00000000" w14:paraId="00000A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SoloPaciente</w:t>
            </w:r>
            <w:r w:rsidDel="00000000" w:rsidR="00000000" w:rsidRPr="00000000">
              <w:rPr>
                <w:rtl w:val="0"/>
              </w:rPr>
            </w:r>
          </w:p>
        </w:tc>
        <w:tc>
          <w:tcPr>
            <w:vAlign w:val="center"/>
          </w:tcPr>
          <w:p w:rsidR="00000000" w:rsidDel="00000000" w:rsidP="00000000" w:rsidRDefault="00000000" w:rsidRPr="00000000" w14:paraId="00000A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tipo_sujeto</w:t>
            </w:r>
            <w:r w:rsidDel="00000000" w:rsidR="00000000" w:rsidRPr="00000000">
              <w:rPr>
                <w:rFonts w:ascii="Times New Roman" w:cs="Times New Roman" w:eastAsia="Times New Roman" w:hAnsi="Times New Roman"/>
                <w:b w:val="0"/>
                <w:bCs w:val="0"/>
                <w:i w:val="0"/>
                <w:iCs w:val="0"/>
                <w:color w:val="000000"/>
                <w:sz w:val="22"/>
                <w:szCs w:val="22"/>
                <w:rtl w:val="0"/>
              </w:rPr>
              <w:t xml:space="preserve"> = Paciente</w:t>
            </w:r>
            <w:r w:rsidDel="00000000" w:rsidR="00000000" w:rsidRPr="00000000">
              <w:rPr>
                <w:rtl w:val="0"/>
              </w:rPr>
            </w:r>
          </w:p>
        </w:tc>
        <w:tc>
          <w:tcPr>
            <w:vAlign w:val="center"/>
          </w:tcPr>
          <w:p w:rsidR="00000000" w:rsidDel="00000000" w:rsidP="00000000" w:rsidRDefault="00000000" w:rsidRPr="00000000" w14:paraId="00000A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Sin política</w:t>
            </w:r>
            <w:r w:rsidDel="00000000" w:rsidR="00000000" w:rsidRPr="00000000">
              <w:rPr>
                <w:rtl w:val="0"/>
              </w:rPr>
            </w:r>
          </w:p>
        </w:tc>
        <w:tc>
          <w:tcPr>
            <w:vAlign w:val="center"/>
          </w:tcPr>
          <w:p w:rsidR="00000000" w:rsidDel="00000000" w:rsidP="00000000" w:rsidRDefault="00000000" w:rsidRPr="00000000" w14:paraId="00000A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Nada; son públicos</w:t>
            </w:r>
            <w:r w:rsidDel="00000000" w:rsidR="00000000" w:rsidRPr="00000000">
              <w:rPr>
                <w:rtl w:val="0"/>
              </w:rPr>
            </w:r>
          </w:p>
        </w:tc>
        <w:tc>
          <w:tcPr>
            <w:vAlign w:val="center"/>
          </w:tcPr>
          <w:p w:rsidR="00000000" w:rsidDel="00000000" w:rsidP="00000000" w:rsidRDefault="00000000" w:rsidRPr="00000000" w14:paraId="00000A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18</w:t>
            </w:r>
            <w:r w:rsidDel="00000000" w:rsidR="00000000" w:rsidRPr="00000000">
              <w:rPr>
                <w:rtl w:val="0"/>
              </w:rPr>
            </w:r>
          </w:p>
        </w:tc>
      </w:tr>
    </w:tbl>
    <w:p w:rsidR="00000000" w:rsidDel="00000000" w:rsidP="00000000" w:rsidRDefault="00000000" w:rsidRPr="00000000" w14:paraId="00000AA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Sobre las políticas actúa </w:t>
      </w:r>
      <w:r w:rsidDel="00000000" w:rsidR="00000000" w:rsidRPr="00000000">
        <w:rPr>
          <w:rFonts w:ascii="Times New Roman" w:cs="Times New Roman" w:eastAsia="Times New Roman" w:hAnsi="Times New Roman"/>
          <w:b w:val="0"/>
          <w:bCs w:val="0"/>
          <w:i w:val="0"/>
          <w:iCs w:val="0"/>
          <w:color w:val="000000"/>
          <w:sz w:val="24"/>
          <w:szCs w:val="24"/>
          <w:rtl w:val="0"/>
        </w:rPr>
        <w:t xml:space="preserve">EspecialistaAccessGuard</w:t>
      </w:r>
      <w:r w:rsidDel="00000000" w:rsidR="00000000" w:rsidRPr="00000000">
        <w:rPr>
          <w:rFonts w:ascii="Times New Roman" w:cs="Times New Roman" w:eastAsia="Times New Roman" w:hAnsi="Times New Roman"/>
          <w:b w:val="0"/>
          <w:bCs w:val="0"/>
          <w:i w:val="0"/>
          <w:iCs w:val="0"/>
          <w:color w:val="000000"/>
          <w:sz w:val="24"/>
          <w:szCs w:val="24"/>
          <w:rtl w:val="0"/>
        </w:rPr>
        <w:t xml:space="preserve">. Cuando la cuenta tiene el rol Especialista, la guarda acota las operaciones a su propia especialista: puede consultar la agenda, las fichas y los documentos de las demás profesionales, e incluso agendar en sus horarios, pero no cambiar el estado de sus citas ni editar sus fichas, plantillas horarias o bloqueos. Un intento sobre un recurso ajeno responde 403 con el código </w:t>
      </w:r>
      <w:r w:rsidDel="00000000" w:rsidR="00000000" w:rsidRPr="00000000">
        <w:rPr>
          <w:rFonts w:ascii="Times New Roman" w:cs="Times New Roman" w:eastAsia="Times New Roman" w:hAnsi="Times New Roman"/>
          <w:b w:val="0"/>
          <w:bCs w:val="0"/>
          <w:i w:val="0"/>
          <w:iCs w:val="0"/>
          <w:color w:val="000000"/>
          <w:sz w:val="24"/>
          <w:szCs w:val="24"/>
          <w:rtl w:val="0"/>
        </w:rPr>
        <w:t xml:space="preserve">ESPECIALISTA_AJENO</w:t>
      </w:r>
      <w:r w:rsidDel="00000000" w:rsidR="00000000" w:rsidRPr="00000000">
        <w:rPr>
          <w:rFonts w:ascii="Times New Roman" w:cs="Times New Roman" w:eastAsia="Times New Roman" w:hAnsi="Times New Roman"/>
          <w:b w:val="0"/>
          <w:bCs w:val="0"/>
          <w:i w:val="0"/>
          <w:iCs w:val="0"/>
          <w:color w:val="000000"/>
          <w:sz w:val="24"/>
          <w:szCs w:val="24"/>
          <w:rtl w:val="0"/>
        </w:rPr>
        <w:t xml:space="preserve">. Del lado del paciente, cada consulta se filtra por el </w:t>
      </w:r>
      <w:r w:rsidDel="00000000" w:rsidR="00000000" w:rsidRPr="00000000">
        <w:rPr>
          <w:rFonts w:ascii="Times New Roman" w:cs="Times New Roman" w:eastAsia="Times New Roman" w:hAnsi="Times New Roman"/>
          <w:b w:val="0"/>
          <w:bCs w:val="0"/>
          <w:i w:val="0"/>
          <w:iCs w:val="0"/>
          <w:color w:val="000000"/>
          <w:sz w:val="24"/>
          <w:szCs w:val="24"/>
          <w:rtl w:val="0"/>
        </w:rPr>
        <w:t xml:space="preserve">paciente_id</w:t>
      </w:r>
      <w:r w:rsidDel="00000000" w:rsidR="00000000" w:rsidRPr="00000000">
        <w:rPr>
          <w:rFonts w:ascii="Times New Roman" w:cs="Times New Roman" w:eastAsia="Times New Roman" w:hAnsi="Times New Roman"/>
          <w:b w:val="0"/>
          <w:bCs w:val="0"/>
          <w:i w:val="0"/>
          <w:iCs w:val="0"/>
          <w:color w:val="000000"/>
          <w:sz w:val="24"/>
          <w:szCs w:val="24"/>
          <w:rtl w:val="0"/>
        </w:rPr>
        <w:t xml:space="preserve"> del token.</w:t>
      </w:r>
      <w:r w:rsidDel="00000000" w:rsidR="00000000" w:rsidRPr="00000000">
        <w:rPr>
          <w:rtl w:val="0"/>
        </w:rPr>
      </w:r>
    </w:p>
    <w:p w:rsidR="00000000" w:rsidDel="00000000" w:rsidP="00000000" w:rsidRDefault="00000000" w:rsidRPr="00000000" w14:paraId="00000AB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contraseñas del personal se guardan con PBKDF2-HMAC-SHA256, 100.000 iteraciones, una sal aleatoria de 16 bytes y una clave derivada de 32 bytes, con el formato &lt;iteraciones&gt;.&lt;sal&gt;.&lt;clave&gt; en Base64. La verificación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compara</w:t>
      </w:r>
      <w:r w:rsidDel="00000000" w:rsidR="00000000" w:rsidRPr="00000000">
        <w:rPr>
          <w:rFonts w:ascii="Times New Roman" w:cs="Times New Roman" w:eastAsia="Times New Roman" w:hAnsi="Times New Roman"/>
          <w:b w:val="0"/>
          <w:bCs w:val="0"/>
          <w:i w:val="0"/>
          <w:iCs w:val="0"/>
          <w:color w:val="000000"/>
          <w:sz w:val="24"/>
          <w:szCs w:val="24"/>
          <w:rtl w:val="0"/>
        </w:rPr>
        <w:t xml:space="preserve"> en tiempo constante. El inicio de sesión del personal y el del paciente comparten el límite AuthPersonal, 10 peticiones por minuto por IP.</w:t>
      </w:r>
      <w:r w:rsidDel="00000000" w:rsidR="00000000" w:rsidRPr="00000000">
        <w:rPr>
          <w:rtl w:val="0"/>
        </w:rPr>
      </w:r>
    </w:p>
    <w:p w:rsidR="00000000" w:rsidDel="00000000" w:rsidP="00000000" w:rsidRDefault="00000000" w:rsidRPr="00000000" w14:paraId="00000AB1">
      <w:pPr>
        <w:pStyle w:val="Heading2"/>
        <w:keepNext w:val="1"/>
        <w:spacing w:after="80" w:before="200" w:line="360" w:lineRule="auto"/>
        <w:rPr/>
      </w:pPr>
      <w:bookmarkStart w:colFirst="0" w:colLast="0" w:name="_865nppylz2e3" w:id="49"/>
      <w:bookmarkEnd w:id="49"/>
      <w:r w:rsidDel="00000000" w:rsidR="00000000" w:rsidRPr="00000000">
        <w:rPr>
          <w:rFonts w:ascii="Times New Roman" w:cs="Times New Roman" w:eastAsia="Times New Roman" w:hAnsi="Times New Roman"/>
          <w:b w:val="1"/>
          <w:bCs w:val="1"/>
          <w:i w:val="0"/>
          <w:iCs w:val="0"/>
          <w:color w:val="000000"/>
          <w:sz w:val="24"/>
          <w:szCs w:val="24"/>
          <w:rtl w:val="0"/>
        </w:rPr>
        <w:t xml:space="preserve">5.2 Controles OWASP ASVS 4.0.3, Nivel 1</w:t>
      </w:r>
      <w:r w:rsidDel="00000000" w:rsidR="00000000" w:rsidRPr="00000000">
        <w:rPr>
          <w:rtl w:val="0"/>
        </w:rPr>
      </w:r>
    </w:p>
    <w:p w:rsidR="00000000" w:rsidDel="00000000" w:rsidP="00000000" w:rsidRDefault="00000000" w:rsidRPr="00000000" w14:paraId="00000AB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tabla relaciona cada requisito del nivel 1 de ASVS 4.0.3 cubierto por el sistema con el control que lo implementa. Solo se listan requisitos con un control implementado y verificable en el código o en la configuración del servidor.</w:t>
      </w:r>
      <w:r w:rsidDel="00000000" w:rsidR="00000000" w:rsidRPr="00000000">
        <w:rPr>
          <w:rtl w:val="0"/>
        </w:rPr>
      </w:r>
    </w:p>
    <w:tbl>
      <w:tblPr>
        <w:tblStyle w:val="Table5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200"/>
        <w:gridCol w:w="5000"/>
        <w:tblGridChange w:id="0">
          <w:tblGrid>
            <w:gridCol w:w="1300"/>
            <w:gridCol w:w="3200"/>
            <w:gridCol w:w="5000"/>
          </w:tblGrid>
        </w:tblGridChange>
      </w:tblGrid>
      <w:tr>
        <w:trPr>
          <w:cantSplit w:val="1"/>
          <w:tblHeader w:val="1"/>
        </w:trPr>
        <w:tc>
          <w:tcPr>
            <w:vAlign w:val="center"/>
          </w:tcPr>
          <w:p w:rsidR="00000000" w:rsidDel="00000000" w:rsidP="00000000" w:rsidRDefault="00000000" w:rsidRPr="00000000" w14:paraId="00000AB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Requisito</w:t>
            </w:r>
            <w:r w:rsidDel="00000000" w:rsidR="00000000" w:rsidRPr="00000000">
              <w:rPr>
                <w:rtl w:val="0"/>
              </w:rPr>
            </w:r>
          </w:p>
        </w:tc>
        <w:tc>
          <w:tcPr>
            <w:vAlign w:val="center"/>
          </w:tcPr>
          <w:p w:rsidR="00000000" w:rsidDel="00000000" w:rsidP="00000000" w:rsidRDefault="00000000" w:rsidRPr="00000000" w14:paraId="00000AB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Exigencia</w:t>
            </w:r>
            <w:r w:rsidDel="00000000" w:rsidR="00000000" w:rsidRPr="00000000">
              <w:rPr>
                <w:rtl w:val="0"/>
              </w:rPr>
            </w:r>
          </w:p>
        </w:tc>
        <w:tc>
          <w:tcPr>
            <w:vAlign w:val="center"/>
          </w:tcPr>
          <w:p w:rsidR="00000000" w:rsidDel="00000000" w:rsidP="00000000" w:rsidRDefault="00000000" w:rsidRPr="00000000" w14:paraId="00000AB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Control en KineFit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2.2.1</w:t>
            </w:r>
            <w:r w:rsidDel="00000000" w:rsidR="00000000" w:rsidRPr="00000000">
              <w:rPr>
                <w:rtl w:val="0"/>
              </w:rPr>
            </w:r>
          </w:p>
        </w:tc>
        <w:tc>
          <w:tcPr>
            <w:vAlign w:val="center"/>
          </w:tcPr>
          <w:p w:rsidR="00000000" w:rsidDel="00000000" w:rsidP="00000000" w:rsidRDefault="00000000" w:rsidRPr="00000000" w14:paraId="00000A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Controles contra la automatización de ataques a las credenciales.</w:t>
            </w:r>
            <w:r w:rsidDel="00000000" w:rsidR="00000000" w:rsidRPr="00000000">
              <w:rPr>
                <w:rtl w:val="0"/>
              </w:rPr>
            </w:r>
          </w:p>
        </w:tc>
        <w:tc>
          <w:tcPr>
            <w:vAlign w:val="center"/>
          </w:tcPr>
          <w:p w:rsidR="00000000" w:rsidDel="00000000" w:rsidP="00000000" w:rsidRDefault="00000000" w:rsidRPr="00000000" w14:paraId="00000A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Límite AuthPersonal de 10 intentos por minuto por IP en POST /api/auth/personal y POST /api/auth/google, con respuesta 429.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3.2.1</w:t>
            </w:r>
            <w:r w:rsidDel="00000000" w:rsidR="00000000" w:rsidRPr="00000000">
              <w:rPr>
                <w:rtl w:val="0"/>
              </w:rPr>
            </w:r>
          </w:p>
        </w:tc>
        <w:tc>
          <w:tcPr>
            <w:vAlign w:val="center"/>
          </w:tcPr>
          <w:p w:rsidR="00000000" w:rsidDel="00000000" w:rsidP="00000000" w:rsidRDefault="00000000" w:rsidRPr="00000000" w14:paraId="00000A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 token de sesión nuevo en cada autenticación.</w:t>
            </w:r>
            <w:r w:rsidDel="00000000" w:rsidR="00000000" w:rsidRPr="00000000">
              <w:rPr>
                <w:rtl w:val="0"/>
              </w:rPr>
            </w:r>
          </w:p>
        </w:tc>
        <w:tc>
          <w:tcPr>
            <w:vAlign w:val="center"/>
          </w:tcPr>
          <w:p w:rsidR="00000000" w:rsidDel="00000000" w:rsidP="00000000" w:rsidRDefault="00000000" w:rsidRPr="00000000" w14:paraId="00000AB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Cada inicio de sesión emite un JWT nuevo con su propia marca </w:t>
            </w:r>
            <w:r w:rsidDel="00000000" w:rsidR="00000000" w:rsidRPr="00000000">
              <w:rPr>
                <w:rFonts w:ascii="Times New Roman" w:cs="Times New Roman" w:eastAsia="Times New Roman" w:hAnsi="Times New Roman"/>
                <w:b w:val="0"/>
                <w:bCs w:val="0"/>
                <w:i w:val="0"/>
                <w:iCs w:val="0"/>
                <w:color w:val="000000"/>
                <w:sz w:val="20"/>
                <w:szCs w:val="20"/>
                <w:rtl w:val="0"/>
              </w:rPr>
              <w:t xml:space="preserve">emitido_en</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3.2.3</w:t>
            </w:r>
            <w:r w:rsidDel="00000000" w:rsidR="00000000" w:rsidRPr="00000000">
              <w:rPr>
                <w:rtl w:val="0"/>
              </w:rPr>
            </w:r>
          </w:p>
        </w:tc>
        <w:tc>
          <w:tcPr>
            <w:vAlign w:val="center"/>
          </w:tcPr>
          <w:p w:rsidR="00000000" w:rsidDel="00000000" w:rsidP="00000000" w:rsidRDefault="00000000" w:rsidRPr="00000000" w14:paraId="00000AB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Almacenamiento seguro del token en el navegador.</w:t>
            </w:r>
            <w:r w:rsidDel="00000000" w:rsidR="00000000" w:rsidRPr="00000000">
              <w:rPr>
                <w:rtl w:val="0"/>
              </w:rPr>
            </w:r>
          </w:p>
        </w:tc>
        <w:tc>
          <w:tcPr>
            <w:vAlign w:val="center"/>
          </w:tcPr>
          <w:p w:rsidR="00000000" w:rsidDel="00000000" w:rsidP="00000000" w:rsidRDefault="00000000" w:rsidRPr="00000000" w14:paraId="00000AB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El token del panel vive dentro de la cookie de sesión cifrada de </w:t>
            </w:r>
            <w:r w:rsidDel="00000000" w:rsidR="00000000" w:rsidRPr="00000000">
              <w:rPr>
                <w:rFonts w:ascii="Times New Roman" w:cs="Times New Roman" w:eastAsia="Times New Roman" w:hAnsi="Times New Roman"/>
                <w:b w:val="0"/>
                <w:bCs w:val="0"/>
                <w:i w:val="0"/>
                <w:iCs w:val="0"/>
                <w:color w:val="000000"/>
                <w:sz w:val="20"/>
                <w:szCs w:val="20"/>
                <w:rtl w:val="0"/>
              </w:rPr>
              <w:t xml:space="preserve">NextAuth</w:t>
            </w:r>
            <w:r w:rsidDel="00000000" w:rsidR="00000000" w:rsidRPr="00000000">
              <w:rPr>
                <w:rFonts w:ascii="Times New Roman" w:cs="Times New Roman" w:eastAsia="Times New Roman" w:hAnsi="Times New Roman"/>
                <w:b w:val="0"/>
                <w:bCs w:val="0"/>
                <w:i w:val="0"/>
                <w:iCs w:val="0"/>
                <w:color w:val="000000"/>
                <w:sz w:val="20"/>
                <w:szCs w:val="20"/>
                <w:rtl w:val="0"/>
              </w:rPr>
              <w:t xml:space="preserve">. El token del paciente vive solo en memoria y no se persiste.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3.3.2</w:t>
            </w:r>
            <w:r w:rsidDel="00000000" w:rsidR="00000000" w:rsidRPr="00000000">
              <w:rPr>
                <w:rtl w:val="0"/>
              </w:rPr>
            </w:r>
          </w:p>
        </w:tc>
        <w:tc>
          <w:tcPr>
            <w:vAlign w:val="center"/>
          </w:tcPr>
          <w:p w:rsidR="00000000" w:rsidDel="00000000" w:rsidP="00000000" w:rsidRDefault="00000000" w:rsidRPr="00000000" w14:paraId="00000AC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Reautenticación</w:t>
            </w:r>
            <w:r w:rsidDel="00000000" w:rsidR="00000000" w:rsidRPr="00000000">
              <w:rPr>
                <w:rFonts w:ascii="Times New Roman" w:cs="Times New Roman" w:eastAsia="Times New Roman" w:hAnsi="Times New Roman"/>
                <w:b w:val="0"/>
                <w:bCs w:val="0"/>
                <w:i w:val="0"/>
                <w:iCs w:val="0"/>
                <w:color w:val="000000"/>
                <w:sz w:val="20"/>
                <w:szCs w:val="20"/>
                <w:rtl w:val="0"/>
              </w:rPr>
              <w:t xml:space="preserve"> periódica.</w:t>
            </w:r>
            <w:r w:rsidDel="00000000" w:rsidR="00000000" w:rsidRPr="00000000">
              <w:rPr>
                <w:rtl w:val="0"/>
              </w:rPr>
            </w:r>
          </w:p>
        </w:tc>
        <w:tc>
          <w:tcPr>
            <w:vAlign w:val="center"/>
          </w:tcPr>
          <w:p w:rsidR="00000000" w:rsidDel="00000000" w:rsidP="00000000" w:rsidRDefault="00000000" w:rsidRPr="00000000" w14:paraId="00000A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El JWT y la cookie del panel duran como máximo 24 horas; después se exige iniciar sesión de nuevo.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3.4.1 a 3.4.3</w:t>
            </w:r>
            <w:r w:rsidDel="00000000" w:rsidR="00000000" w:rsidRPr="00000000">
              <w:rPr>
                <w:rtl w:val="0"/>
              </w:rPr>
            </w:r>
          </w:p>
        </w:tc>
        <w:tc>
          <w:tcPr>
            <w:vAlign w:val="center"/>
          </w:tcPr>
          <w:p w:rsidR="00000000" w:rsidDel="00000000" w:rsidP="00000000" w:rsidRDefault="00000000" w:rsidRPr="00000000" w14:paraId="00000AC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Cookies de sesión con los atributos Secure, HttpOnly y SameSite.</w:t>
            </w:r>
            <w:r w:rsidDel="00000000" w:rsidR="00000000" w:rsidRPr="00000000">
              <w:rPr>
                <w:rtl w:val="0"/>
              </w:rPr>
            </w:r>
          </w:p>
        </w:tc>
        <w:tc>
          <w:tcPr>
            <w:vAlign w:val="center"/>
          </w:tcPr>
          <w:p w:rsidR="00000000" w:rsidDel="00000000" w:rsidP="00000000" w:rsidRDefault="00000000" w:rsidRPr="00000000" w14:paraId="00000AC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NextAuth</w:t>
            </w:r>
            <w:r w:rsidDel="00000000" w:rsidR="00000000" w:rsidRPr="00000000">
              <w:rPr>
                <w:rFonts w:ascii="Times New Roman" w:cs="Times New Roman" w:eastAsia="Times New Roman" w:hAnsi="Times New Roman"/>
                <w:b w:val="0"/>
                <w:bCs w:val="0"/>
                <w:i w:val="0"/>
                <w:iCs w:val="0"/>
                <w:color w:val="000000"/>
                <w:sz w:val="20"/>
                <w:szCs w:val="20"/>
                <w:rtl w:val="0"/>
              </w:rPr>
              <w:t xml:space="preserve"> emite la cookie de sesión con HttpOnly, SameSite=Lax y, bajo HTTPS, Secure.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4.1.1</w:t>
            </w:r>
            <w:r w:rsidDel="00000000" w:rsidR="00000000" w:rsidRPr="00000000">
              <w:rPr>
                <w:rtl w:val="0"/>
              </w:rPr>
            </w:r>
          </w:p>
        </w:tc>
        <w:tc>
          <w:tcPr>
            <w:vAlign w:val="center"/>
          </w:tcPr>
          <w:p w:rsidR="00000000" w:rsidDel="00000000" w:rsidP="00000000" w:rsidRDefault="00000000" w:rsidRPr="00000000" w14:paraId="00000A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Control de acceso aplicado en una capa de servicio confiable.</w:t>
            </w:r>
            <w:r w:rsidDel="00000000" w:rsidR="00000000" w:rsidRPr="00000000">
              <w:rPr>
                <w:rtl w:val="0"/>
              </w:rPr>
            </w:r>
          </w:p>
        </w:tc>
        <w:tc>
          <w:tcPr>
            <w:vAlign w:val="center"/>
          </w:tcPr>
          <w:p w:rsidR="00000000" w:rsidDel="00000000" w:rsidP="00000000" w:rsidRDefault="00000000" w:rsidRPr="00000000" w14:paraId="00000A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Las políticas se evalúan en la API. </w:t>
            </w:r>
            <w:r w:rsidDel="00000000" w:rsidR="00000000" w:rsidRPr="00000000">
              <w:rPr>
                <w:rFonts w:ascii="Times New Roman" w:cs="Times New Roman" w:eastAsia="Times New Roman" w:hAnsi="Times New Roman"/>
                <w:b w:val="0"/>
                <w:bCs w:val="0"/>
                <w:i w:val="0"/>
                <w:iCs w:val="0"/>
                <w:color w:val="000000"/>
                <w:sz w:val="20"/>
                <w:szCs w:val="20"/>
                <w:rtl w:val="0"/>
              </w:rPr>
              <w:t xml:space="preserve">proxy.ts</w:t>
            </w:r>
            <w:r w:rsidDel="00000000" w:rsidR="00000000" w:rsidRPr="00000000">
              <w:rPr>
                <w:rFonts w:ascii="Times New Roman" w:cs="Times New Roman" w:eastAsia="Times New Roman" w:hAnsi="Times New Roman"/>
                <w:b w:val="0"/>
                <w:bCs w:val="0"/>
                <w:i w:val="0"/>
                <w:iCs w:val="0"/>
                <w:color w:val="000000"/>
                <w:sz w:val="20"/>
                <w:szCs w:val="20"/>
                <w:rtl w:val="0"/>
              </w:rPr>
              <w:t xml:space="preserve"> del frontend solo controla la navegación.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4.1.2</w:t>
            </w:r>
            <w:r w:rsidDel="00000000" w:rsidR="00000000" w:rsidRPr="00000000">
              <w:rPr>
                <w:rtl w:val="0"/>
              </w:rPr>
            </w:r>
          </w:p>
        </w:tc>
        <w:tc>
          <w:tcPr>
            <w:vAlign w:val="center"/>
          </w:tcPr>
          <w:p w:rsidR="00000000" w:rsidDel="00000000" w:rsidP="00000000" w:rsidRDefault="00000000" w:rsidRPr="00000000" w14:paraId="00000AC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Atributos de control de acceso no manipulables por el usuario.</w:t>
            </w:r>
            <w:r w:rsidDel="00000000" w:rsidR="00000000" w:rsidRPr="00000000">
              <w:rPr>
                <w:rtl w:val="0"/>
              </w:rPr>
            </w:r>
          </w:p>
        </w:tc>
        <w:tc>
          <w:tcPr>
            <w:vAlign w:val="center"/>
          </w:tcPr>
          <w:p w:rsidR="00000000" w:rsidDel="00000000" w:rsidP="00000000" w:rsidRDefault="00000000" w:rsidRPr="00000000" w14:paraId="00000A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 especialista asociada, el monto del anticipo y el total de una venta los resuelve el servidor y nunca se aceptan del cliente.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4.1.3</w:t>
            </w:r>
            <w:r w:rsidDel="00000000" w:rsidR="00000000" w:rsidRPr="00000000">
              <w:rPr>
                <w:rtl w:val="0"/>
              </w:rPr>
            </w:r>
          </w:p>
        </w:tc>
        <w:tc>
          <w:tcPr>
            <w:vAlign w:val="center"/>
          </w:tcPr>
          <w:p w:rsidR="00000000" w:rsidDel="00000000" w:rsidP="00000000" w:rsidRDefault="00000000" w:rsidRPr="00000000" w14:paraId="00000A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Mínimo privilegio.</w:t>
            </w:r>
            <w:r w:rsidDel="00000000" w:rsidR="00000000" w:rsidRPr="00000000">
              <w:rPr>
                <w:rtl w:val="0"/>
              </w:rPr>
            </w:r>
          </w:p>
        </w:tc>
        <w:tc>
          <w:tcPr>
            <w:vAlign w:val="center"/>
          </w:tcPr>
          <w:p w:rsidR="00000000" w:rsidDel="00000000" w:rsidP="00000000" w:rsidRDefault="00000000" w:rsidRPr="00000000" w14:paraId="00000AC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Tres políticas con nombre y la guarda por especialista; las funciones administrativas exigen </w:t>
            </w:r>
            <w:r w:rsidDel="00000000" w:rsidR="00000000" w:rsidRPr="00000000">
              <w:rPr>
                <w:rFonts w:ascii="Times New Roman" w:cs="Times New Roman" w:eastAsia="Times New Roman" w:hAnsi="Times New Roman"/>
                <w:b w:val="0"/>
                <w:bCs w:val="0"/>
                <w:i w:val="0"/>
                <w:iCs w:val="0"/>
                <w:color w:val="000000"/>
                <w:sz w:val="20"/>
                <w:szCs w:val="20"/>
                <w:rtl w:val="0"/>
              </w:rPr>
              <w:t xml:space="preserve">SoloAdministrador</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4.1.5</w:t>
            </w:r>
            <w:r w:rsidDel="00000000" w:rsidR="00000000" w:rsidRPr="00000000">
              <w:rPr>
                <w:rtl w:val="0"/>
              </w:rPr>
            </w:r>
          </w:p>
        </w:tc>
        <w:tc>
          <w:tcPr>
            <w:vAlign w:val="center"/>
          </w:tcPr>
          <w:p w:rsidR="00000000" w:rsidDel="00000000" w:rsidP="00000000" w:rsidRDefault="00000000" w:rsidRPr="00000000" w14:paraId="00000A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El control de acceso falla de forma segura.</w:t>
            </w:r>
            <w:r w:rsidDel="00000000" w:rsidR="00000000" w:rsidRPr="00000000">
              <w:rPr>
                <w:rtl w:val="0"/>
              </w:rPr>
            </w:r>
          </w:p>
        </w:tc>
        <w:tc>
          <w:tcPr>
            <w:vAlign w:val="center"/>
          </w:tcPr>
          <w:p w:rsidR="00000000" w:rsidDel="00000000" w:rsidP="00000000" w:rsidRDefault="00000000" w:rsidRPr="00000000" w14:paraId="00000A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Sin token válido la respuesta es 401 y sin la política requerida es 403; una excepción no concede acceso.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D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4.2.1</w:t>
            </w:r>
            <w:r w:rsidDel="00000000" w:rsidR="00000000" w:rsidRPr="00000000">
              <w:rPr>
                <w:rtl w:val="0"/>
              </w:rPr>
            </w:r>
          </w:p>
        </w:tc>
        <w:tc>
          <w:tcPr>
            <w:vAlign w:val="center"/>
          </w:tcPr>
          <w:p w:rsidR="00000000" w:rsidDel="00000000" w:rsidP="00000000" w:rsidRDefault="00000000" w:rsidRPr="00000000" w14:paraId="00000AD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Protección contra el acceso directo a objetos ajenos.</w:t>
            </w:r>
            <w:r w:rsidDel="00000000" w:rsidR="00000000" w:rsidRPr="00000000">
              <w:rPr>
                <w:rtl w:val="0"/>
              </w:rPr>
            </w:r>
          </w:p>
        </w:tc>
        <w:tc>
          <w:tcPr>
            <w:vAlign w:val="center"/>
          </w:tcPr>
          <w:p w:rsidR="00000000" w:rsidDel="00000000" w:rsidP="00000000" w:rsidRDefault="00000000" w:rsidRPr="00000000" w14:paraId="00000AD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EspecialistaAccessGuard</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ESPECIALISTA_AJENO</w:t>
            </w:r>
            <w:r w:rsidDel="00000000" w:rsidR="00000000" w:rsidRPr="00000000">
              <w:rPr>
                <w:rFonts w:ascii="Times New Roman" w:cs="Times New Roman" w:eastAsia="Times New Roman" w:hAnsi="Times New Roman"/>
                <w:b w:val="0"/>
                <w:bCs w:val="0"/>
                <w:i w:val="0"/>
                <w:iCs w:val="0"/>
                <w:color w:val="000000"/>
                <w:sz w:val="20"/>
                <w:szCs w:val="20"/>
                <w:rtl w:val="0"/>
              </w:rPr>
              <w:t xml:space="preserve">) y filtros por </w:t>
            </w:r>
            <w:r w:rsidDel="00000000" w:rsidR="00000000" w:rsidRPr="00000000">
              <w:rPr>
                <w:rFonts w:ascii="Times New Roman" w:cs="Times New Roman" w:eastAsia="Times New Roman" w:hAnsi="Times New Roman"/>
                <w:b w:val="0"/>
                <w:bCs w:val="0"/>
                <w:i w:val="0"/>
                <w:iCs w:val="0"/>
                <w:color w:val="000000"/>
                <w:sz w:val="20"/>
                <w:szCs w:val="20"/>
                <w:rtl w:val="0"/>
              </w:rPr>
              <w:t xml:space="preserve">paciente_id</w:t>
            </w:r>
            <w:r w:rsidDel="00000000" w:rsidR="00000000" w:rsidRPr="00000000">
              <w:rPr>
                <w:rFonts w:ascii="Times New Roman" w:cs="Times New Roman" w:eastAsia="Times New Roman" w:hAnsi="Times New Roman"/>
                <w:b w:val="0"/>
                <w:bCs w:val="0"/>
                <w:i w:val="0"/>
                <w:iCs w:val="0"/>
                <w:color w:val="000000"/>
                <w:sz w:val="20"/>
                <w:szCs w:val="20"/>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CITA_AJENA</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4.2.2</w:t>
            </w:r>
            <w:r w:rsidDel="00000000" w:rsidR="00000000" w:rsidRPr="00000000">
              <w:rPr>
                <w:rtl w:val="0"/>
              </w:rPr>
            </w:r>
          </w:p>
        </w:tc>
        <w:tc>
          <w:tcPr>
            <w:vAlign w:val="center"/>
          </w:tcPr>
          <w:p w:rsidR="00000000" w:rsidDel="00000000" w:rsidP="00000000" w:rsidRDefault="00000000" w:rsidRPr="00000000" w14:paraId="00000A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Protección contra la falsificación de peticiones entre sitios.</w:t>
            </w:r>
            <w:r w:rsidDel="00000000" w:rsidR="00000000" w:rsidRPr="00000000">
              <w:rPr>
                <w:rtl w:val="0"/>
              </w:rPr>
            </w:r>
          </w:p>
        </w:tc>
        <w:tc>
          <w:tcPr>
            <w:vAlign w:val="center"/>
          </w:tcPr>
          <w:p w:rsidR="00000000" w:rsidDel="00000000" w:rsidP="00000000" w:rsidRDefault="00000000" w:rsidRPr="00000000" w14:paraId="00000AD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 API se autentica con el encabezado Authorization y no con cookies; los formularios de </w:t>
            </w:r>
            <w:r w:rsidDel="00000000" w:rsidR="00000000" w:rsidRPr="00000000">
              <w:rPr>
                <w:rFonts w:ascii="Times New Roman" w:cs="Times New Roman" w:eastAsia="Times New Roman" w:hAnsi="Times New Roman"/>
                <w:b w:val="0"/>
                <w:bCs w:val="0"/>
                <w:i w:val="0"/>
                <w:iCs w:val="0"/>
                <w:color w:val="000000"/>
                <w:sz w:val="20"/>
                <w:szCs w:val="20"/>
                <w:rtl w:val="0"/>
              </w:rPr>
              <w:t xml:space="preserve">NextAuth</w:t>
            </w:r>
            <w:r w:rsidDel="00000000" w:rsidR="00000000" w:rsidRPr="00000000">
              <w:rPr>
                <w:rFonts w:ascii="Times New Roman" w:cs="Times New Roman" w:eastAsia="Times New Roman" w:hAnsi="Times New Roman"/>
                <w:b w:val="0"/>
                <w:bCs w:val="0"/>
                <w:i w:val="0"/>
                <w:iCs w:val="0"/>
                <w:color w:val="000000"/>
                <w:sz w:val="20"/>
                <w:szCs w:val="20"/>
                <w:rtl w:val="0"/>
              </w:rPr>
              <w:t xml:space="preserve"> usan su token anti falsificación.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4.3.2</w:t>
            </w:r>
            <w:r w:rsidDel="00000000" w:rsidR="00000000" w:rsidRPr="00000000">
              <w:rPr>
                <w:rtl w:val="0"/>
              </w:rPr>
            </w:r>
          </w:p>
        </w:tc>
        <w:tc>
          <w:tcPr>
            <w:vAlign w:val="center"/>
          </w:tcPr>
          <w:p w:rsidR="00000000" w:rsidDel="00000000" w:rsidP="00000000" w:rsidRDefault="00000000" w:rsidRPr="00000000" w14:paraId="00000A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Sin listado de directorios ni exposición de metadatos de archivos.</w:t>
            </w:r>
            <w:r w:rsidDel="00000000" w:rsidR="00000000" w:rsidRPr="00000000">
              <w:rPr>
                <w:rtl w:val="0"/>
              </w:rPr>
            </w:r>
          </w:p>
        </w:tc>
        <w:tc>
          <w:tcPr>
            <w:vAlign w:val="center"/>
          </w:tcPr>
          <w:p w:rsidR="00000000" w:rsidDel="00000000" w:rsidP="00000000" w:rsidRDefault="00000000" w:rsidRPr="00000000" w14:paraId="00000A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 API no sirve archivos estáticos; los adjuntos se entregan solo por endpoints autorizados.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5.1.3</w:t>
            </w:r>
            <w:r w:rsidDel="00000000" w:rsidR="00000000" w:rsidRPr="00000000">
              <w:rPr>
                <w:rtl w:val="0"/>
              </w:rPr>
            </w:r>
          </w:p>
        </w:tc>
        <w:tc>
          <w:tcPr>
            <w:vAlign w:val="center"/>
          </w:tcPr>
          <w:p w:rsidR="00000000" w:rsidDel="00000000" w:rsidP="00000000" w:rsidRDefault="00000000" w:rsidRPr="00000000" w14:paraId="00000A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Validación positiva de las entradas.</w:t>
            </w:r>
            <w:r w:rsidDel="00000000" w:rsidR="00000000" w:rsidRPr="00000000">
              <w:rPr>
                <w:rtl w:val="0"/>
              </w:rPr>
            </w:r>
          </w:p>
        </w:tc>
        <w:tc>
          <w:tcPr>
            <w:vAlign w:val="center"/>
          </w:tcPr>
          <w:p w:rsidR="00000000" w:rsidDel="00000000" w:rsidP="00000000" w:rsidRDefault="00000000" w:rsidRPr="00000000" w14:paraId="00000A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Validación de modelos de ASP.NET, validadores de RUT y teléfono y listas cerradas de valores.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5.1.4</w:t>
            </w:r>
            <w:r w:rsidDel="00000000" w:rsidR="00000000" w:rsidRPr="00000000">
              <w:rPr>
                <w:rtl w:val="0"/>
              </w:rPr>
            </w:r>
          </w:p>
        </w:tc>
        <w:tc>
          <w:tcPr>
            <w:vAlign w:val="center"/>
          </w:tcPr>
          <w:p w:rsidR="00000000" w:rsidDel="00000000" w:rsidP="00000000" w:rsidRDefault="00000000" w:rsidRPr="00000000" w14:paraId="00000A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Datos estructurados con tipos estrictos.</w:t>
            </w:r>
            <w:r w:rsidDel="00000000" w:rsidR="00000000" w:rsidRPr="00000000">
              <w:rPr>
                <w:rtl w:val="0"/>
              </w:rPr>
            </w:r>
          </w:p>
        </w:tc>
        <w:tc>
          <w:tcPr>
            <w:vAlign w:val="center"/>
          </w:tcPr>
          <w:p w:rsidR="00000000" w:rsidDel="00000000" w:rsidP="00000000" w:rsidRDefault="00000000" w:rsidRPr="00000000" w14:paraId="00000AD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DTO tipados en la API y contrato tipado en </w:t>
            </w:r>
            <w:r w:rsidDel="00000000" w:rsidR="00000000" w:rsidRPr="00000000">
              <w:rPr>
                <w:rFonts w:ascii="Times New Roman" w:cs="Times New Roman" w:eastAsia="Times New Roman" w:hAnsi="Times New Roman"/>
                <w:b w:val="0"/>
                <w:bCs w:val="0"/>
                <w:i w:val="0"/>
                <w:iCs w:val="0"/>
                <w:color w:val="000000"/>
                <w:sz w:val="20"/>
                <w:szCs w:val="20"/>
                <w:rtl w:val="0"/>
              </w:rPr>
              <w:t xml:space="preserve">models</w:t>
            </w:r>
            <w:r w:rsidDel="00000000" w:rsidR="00000000" w:rsidRPr="00000000">
              <w:rPr>
                <w:rFonts w:ascii="Times New Roman" w:cs="Times New Roman" w:eastAsia="Times New Roman" w:hAnsi="Times New Roman"/>
                <w:b w:val="0"/>
                <w:bCs w:val="0"/>
                <w:i w:val="0"/>
                <w:iCs w:val="0"/>
                <w:color w:val="000000"/>
                <w:sz w:val="20"/>
                <w:szCs w:val="20"/>
                <w:rtl w:val="0"/>
              </w:rPr>
              <w:t xml:space="preserve"> del frontend, validado con zod en los formularios.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5.3.4</w:t>
            </w:r>
            <w:r w:rsidDel="00000000" w:rsidR="00000000" w:rsidRPr="00000000">
              <w:rPr>
                <w:rtl w:val="0"/>
              </w:rPr>
            </w:r>
          </w:p>
        </w:tc>
        <w:tc>
          <w:tcPr>
            <w:vAlign w:val="center"/>
          </w:tcPr>
          <w:p w:rsidR="00000000" w:rsidDel="00000000" w:rsidP="00000000" w:rsidRDefault="00000000" w:rsidRPr="00000000" w14:paraId="00000AE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Consultas parametrizadas.</w:t>
            </w:r>
            <w:r w:rsidDel="00000000" w:rsidR="00000000" w:rsidRPr="00000000">
              <w:rPr>
                <w:rtl w:val="0"/>
              </w:rPr>
            </w:r>
          </w:p>
        </w:tc>
        <w:tc>
          <w:tcPr>
            <w:vAlign w:val="center"/>
          </w:tcPr>
          <w:p w:rsidR="00000000" w:rsidDel="00000000" w:rsidP="00000000" w:rsidRDefault="00000000" w:rsidRPr="00000000" w14:paraId="00000AE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Entity Framework Core parametriza las consultas; las sentencias SQL escritas a mano usan </w:t>
            </w:r>
            <w:r w:rsidDel="00000000" w:rsidR="00000000" w:rsidRPr="00000000">
              <w:rPr>
                <w:rFonts w:ascii="Times New Roman" w:cs="Times New Roman" w:eastAsia="Times New Roman" w:hAnsi="Times New Roman"/>
                <w:b w:val="0"/>
                <w:bCs w:val="0"/>
                <w:i w:val="0"/>
                <w:iCs w:val="0"/>
                <w:color w:val="000000"/>
                <w:sz w:val="20"/>
                <w:szCs w:val="20"/>
                <w:rtl w:val="0"/>
              </w:rPr>
              <w:t xml:space="preserve">ExecuteSqlInterpolatedAsync</w:t>
            </w:r>
            <w:r w:rsidDel="00000000" w:rsidR="00000000" w:rsidRPr="00000000">
              <w:rPr>
                <w:rFonts w:ascii="Times New Roman" w:cs="Times New Roman" w:eastAsia="Times New Roman" w:hAnsi="Times New Roman"/>
                <w:b w:val="0"/>
                <w:bCs w:val="0"/>
                <w:i w:val="0"/>
                <w:iCs w:val="0"/>
                <w:color w:val="000000"/>
                <w:sz w:val="20"/>
                <w:szCs w:val="20"/>
                <w:rtl w:val="0"/>
              </w:rPr>
              <w:t xml:space="preserve">, que convierte cada valor en un parámetro.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11.1.1</w:t>
            </w:r>
            <w:r w:rsidDel="00000000" w:rsidR="00000000" w:rsidRPr="00000000">
              <w:rPr>
                <w:rtl w:val="0"/>
              </w:rPr>
            </w:r>
          </w:p>
        </w:tc>
        <w:tc>
          <w:tcPr>
            <w:vAlign w:val="center"/>
          </w:tcPr>
          <w:p w:rsidR="00000000" w:rsidDel="00000000" w:rsidP="00000000" w:rsidRDefault="00000000" w:rsidRPr="00000000" w14:paraId="00000A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Los flujos de negocio respetan su orden.</w:t>
            </w:r>
            <w:r w:rsidDel="00000000" w:rsidR="00000000" w:rsidRPr="00000000">
              <w:rPr>
                <w:rtl w:val="0"/>
              </w:rPr>
            </w:r>
          </w:p>
        </w:tc>
        <w:tc>
          <w:tcPr>
            <w:vAlign w:val="center"/>
          </w:tcPr>
          <w:p w:rsidR="00000000" w:rsidDel="00000000" w:rsidP="00000000" w:rsidRDefault="00000000" w:rsidRPr="00000000" w14:paraId="00000A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MaquinaEstadosCita solo admite las ocho transiciones declaradas.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11.1.5</w:t>
            </w:r>
            <w:r w:rsidDel="00000000" w:rsidR="00000000" w:rsidRPr="00000000">
              <w:rPr>
                <w:rtl w:val="0"/>
              </w:rPr>
            </w:r>
          </w:p>
        </w:tc>
        <w:tc>
          <w:tcPr>
            <w:vAlign w:val="center"/>
          </w:tcPr>
          <w:p w:rsidR="00000000" w:rsidDel="00000000" w:rsidP="00000000" w:rsidRDefault="00000000" w:rsidRPr="00000000" w14:paraId="00000A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Límites de negocio contra riesgos previsibles.</w:t>
            </w:r>
            <w:r w:rsidDel="00000000" w:rsidR="00000000" w:rsidRPr="00000000">
              <w:rPr>
                <w:rtl w:val="0"/>
              </w:rPr>
            </w:r>
          </w:p>
        </w:tc>
        <w:tc>
          <w:tcPr>
            <w:vAlign w:val="center"/>
          </w:tcPr>
          <w:p w:rsidR="00000000" w:rsidDel="00000000" w:rsidP="00000000" w:rsidRDefault="00000000" w:rsidRPr="00000000" w14:paraId="00000A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Índice único contra la doble reserva, reclamo atómico de pagos y expiración a los 10 minutos.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12.1.1</w:t>
            </w:r>
            <w:r w:rsidDel="00000000" w:rsidR="00000000" w:rsidRPr="00000000">
              <w:rPr>
                <w:rtl w:val="0"/>
              </w:rPr>
            </w:r>
          </w:p>
        </w:tc>
        <w:tc>
          <w:tcPr>
            <w:vAlign w:val="center"/>
          </w:tcPr>
          <w:p w:rsidR="00000000" w:rsidDel="00000000" w:rsidP="00000000" w:rsidRDefault="00000000" w:rsidRPr="00000000" w14:paraId="00000A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se aceptan archivos que puedan llenar el almacenamiento.</w:t>
            </w:r>
            <w:r w:rsidDel="00000000" w:rsidR="00000000" w:rsidRPr="00000000">
              <w:rPr>
                <w:rtl w:val="0"/>
              </w:rPr>
            </w:r>
          </w:p>
        </w:tc>
        <w:tc>
          <w:tcPr>
            <w:vAlign w:val="center"/>
          </w:tcPr>
          <w:p w:rsidR="00000000" w:rsidDel="00000000" w:rsidP="00000000" w:rsidRDefault="00000000" w:rsidRPr="00000000" w14:paraId="00000A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Límite de 30 MB en Kestrel y en nginx, y de 25 MB para las imágenes del sitio.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12.3.1</w:t>
            </w:r>
            <w:r w:rsidDel="00000000" w:rsidR="00000000" w:rsidRPr="00000000">
              <w:rPr>
                <w:rtl w:val="0"/>
              </w:rPr>
            </w:r>
          </w:p>
        </w:tc>
        <w:tc>
          <w:tcPr>
            <w:vAlign w:val="center"/>
          </w:tcPr>
          <w:p w:rsidR="00000000" w:rsidDel="00000000" w:rsidP="00000000" w:rsidRDefault="00000000" w:rsidRPr="00000000" w14:paraId="00000A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El nombre entregado por el usuario no se usa en el sistema de archivos.</w:t>
            </w:r>
            <w:r w:rsidDel="00000000" w:rsidR="00000000" w:rsidRPr="00000000">
              <w:rPr>
                <w:rtl w:val="0"/>
              </w:rPr>
            </w:r>
          </w:p>
        </w:tc>
        <w:tc>
          <w:tcPr>
            <w:vAlign w:val="center"/>
          </w:tcPr>
          <w:p w:rsidR="00000000" w:rsidDel="00000000" w:rsidP="00000000" w:rsidRDefault="00000000" w:rsidRPr="00000000" w14:paraId="00000A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Los archivos se guardan con un GUID como nombre.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12.4.1</w:t>
            </w:r>
            <w:r w:rsidDel="00000000" w:rsidR="00000000" w:rsidRPr="00000000">
              <w:rPr>
                <w:rtl w:val="0"/>
              </w:rPr>
            </w:r>
          </w:p>
        </w:tc>
        <w:tc>
          <w:tcPr>
            <w:vAlign w:val="center"/>
          </w:tcPr>
          <w:p w:rsidR="00000000" w:rsidDel="00000000" w:rsidP="00000000" w:rsidRDefault="00000000" w:rsidRPr="00000000" w14:paraId="00000A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Archivos no confiables fuera de la raíz web.</w:t>
            </w:r>
            <w:r w:rsidDel="00000000" w:rsidR="00000000" w:rsidRPr="00000000">
              <w:rPr>
                <w:rtl w:val="0"/>
              </w:rPr>
            </w:r>
          </w:p>
        </w:tc>
        <w:tc>
          <w:tcPr>
            <w:vAlign w:val="center"/>
          </w:tcPr>
          <w:p w:rsidR="00000000" w:rsidDel="00000000" w:rsidP="00000000" w:rsidRDefault="00000000" w:rsidRPr="00000000" w14:paraId="00000A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El volumen de adjuntos está fuera de la imagen y no se publica por nginx.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12.5.2</w:t>
            </w:r>
            <w:r w:rsidDel="00000000" w:rsidR="00000000" w:rsidRPr="00000000">
              <w:rPr>
                <w:rtl w:val="0"/>
              </w:rPr>
            </w:r>
          </w:p>
        </w:tc>
        <w:tc>
          <w:tcPr>
            <w:vAlign w:val="center"/>
          </w:tcPr>
          <w:p w:rsidR="00000000" w:rsidDel="00000000" w:rsidP="00000000" w:rsidRDefault="00000000" w:rsidRPr="00000000" w14:paraId="00000A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Los archivos cargados no se ejecutan como HTML o JavaScript.</w:t>
            </w:r>
            <w:r w:rsidDel="00000000" w:rsidR="00000000" w:rsidRPr="00000000">
              <w:rPr>
                <w:rtl w:val="0"/>
              </w:rPr>
            </w:r>
          </w:p>
        </w:tc>
        <w:tc>
          <w:tcPr>
            <w:vAlign w:val="center"/>
          </w:tcPr>
          <w:p w:rsidR="00000000" w:rsidDel="00000000" w:rsidP="00000000" w:rsidRDefault="00000000" w:rsidRPr="00000000" w14:paraId="00000A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Solo se admiten PDF e imágenes, reconocidos por su contenido, y se entregan con su tipo MIME real.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13.2.1</w:t>
            </w:r>
            <w:r w:rsidDel="00000000" w:rsidR="00000000" w:rsidRPr="00000000">
              <w:rPr>
                <w:rtl w:val="0"/>
              </w:rPr>
            </w:r>
          </w:p>
        </w:tc>
        <w:tc>
          <w:tcPr>
            <w:vAlign w:val="center"/>
          </w:tcPr>
          <w:p w:rsidR="00000000" w:rsidDel="00000000" w:rsidP="00000000" w:rsidRDefault="00000000" w:rsidRPr="00000000" w14:paraId="00000A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Solo los métodos HTTP válidos para cada acción.</w:t>
            </w:r>
            <w:r w:rsidDel="00000000" w:rsidR="00000000" w:rsidRPr="00000000">
              <w:rPr>
                <w:rtl w:val="0"/>
              </w:rPr>
            </w:r>
          </w:p>
        </w:tc>
        <w:tc>
          <w:tcPr>
            <w:vAlign w:val="center"/>
          </w:tcPr>
          <w:p w:rsidR="00000000" w:rsidDel="00000000" w:rsidP="00000000" w:rsidRDefault="00000000" w:rsidRPr="00000000" w14:paraId="00000A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Cada acción declara su verbo con los atributos HttpGet, HttpPost, HttpPut, HttpPatch o HttpDelete.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14.5.3</w:t>
            </w:r>
            <w:r w:rsidDel="00000000" w:rsidR="00000000" w:rsidRPr="00000000">
              <w:rPr>
                <w:rtl w:val="0"/>
              </w:rPr>
            </w:r>
          </w:p>
        </w:tc>
        <w:tc>
          <w:tcPr>
            <w:vAlign w:val="center"/>
          </w:tcPr>
          <w:p w:rsidR="00000000" w:rsidDel="00000000" w:rsidP="00000000" w:rsidRDefault="00000000" w:rsidRPr="00000000" w14:paraId="00000A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CORS con una lista estricta de orígenes.</w:t>
            </w:r>
            <w:r w:rsidDel="00000000" w:rsidR="00000000" w:rsidRPr="00000000">
              <w:rPr>
                <w:rtl w:val="0"/>
              </w:rPr>
            </w:r>
          </w:p>
        </w:tc>
        <w:tc>
          <w:tcPr>
            <w:vAlign w:val="center"/>
          </w:tcPr>
          <w:p w:rsidR="00000000" w:rsidDel="00000000" w:rsidP="00000000" w:rsidRDefault="00000000" w:rsidRPr="00000000" w14:paraId="00000AF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Política </w:t>
            </w:r>
            <w:r w:rsidDel="00000000" w:rsidR="00000000" w:rsidRPr="00000000">
              <w:rPr>
                <w:rFonts w:ascii="Times New Roman" w:cs="Times New Roman" w:eastAsia="Times New Roman" w:hAnsi="Times New Roman"/>
                <w:b w:val="0"/>
                <w:bCs w:val="0"/>
                <w:i w:val="0"/>
                <w:iCs w:val="0"/>
                <w:color w:val="000000"/>
                <w:sz w:val="20"/>
                <w:szCs w:val="20"/>
                <w:rtl w:val="0"/>
              </w:rPr>
              <w:t xml:space="preserve">AllowedEcosystem</w:t>
            </w:r>
            <w:r w:rsidDel="00000000" w:rsidR="00000000" w:rsidRPr="00000000">
              <w:rPr>
                <w:rFonts w:ascii="Times New Roman" w:cs="Times New Roman" w:eastAsia="Times New Roman" w:hAnsi="Times New Roman"/>
                <w:b w:val="0"/>
                <w:bCs w:val="0"/>
                <w:i w:val="0"/>
                <w:iCs w:val="0"/>
                <w:color w:val="000000"/>
                <w:sz w:val="20"/>
                <w:szCs w:val="20"/>
                <w:rtl w:val="0"/>
              </w:rPr>
              <w:t xml:space="preserve"> con los orígenes de CORS:AllowedOrigins.</w:t>
            </w:r>
            <w:r w:rsidDel="00000000" w:rsidR="00000000" w:rsidRPr="00000000">
              <w:rPr>
                <w:rtl w:val="0"/>
              </w:rPr>
            </w:r>
          </w:p>
        </w:tc>
      </w:tr>
    </w:tbl>
    <w:p w:rsidR="00000000" w:rsidDel="00000000" w:rsidP="00000000" w:rsidRDefault="00000000" w:rsidRPr="00000000" w14:paraId="00000AFB">
      <w:pPr>
        <w:pStyle w:val="Heading2"/>
        <w:keepNext w:val="1"/>
        <w:spacing w:after="80" w:before="200" w:line="360" w:lineRule="auto"/>
        <w:rPr/>
      </w:pPr>
      <w:bookmarkStart w:colFirst="0" w:colLast="0" w:name="_5z6fuzlow2j5" w:id="50"/>
      <w:bookmarkEnd w:id="50"/>
      <w:r w:rsidDel="00000000" w:rsidR="00000000" w:rsidRPr="00000000">
        <w:rPr>
          <w:rFonts w:ascii="Times New Roman" w:cs="Times New Roman" w:eastAsia="Times New Roman" w:hAnsi="Times New Roman"/>
          <w:b w:val="1"/>
          <w:bCs w:val="1"/>
          <w:i w:val="0"/>
          <w:iCs w:val="0"/>
          <w:color w:val="000000"/>
          <w:sz w:val="24"/>
          <w:szCs w:val="24"/>
          <w:rtl w:val="0"/>
        </w:rPr>
        <w:t xml:space="preserve">5.3 Protección de los Documentos Clínicos</w:t>
      </w:r>
      <w:r w:rsidDel="00000000" w:rsidR="00000000" w:rsidRPr="00000000">
        <w:rPr>
          <w:rtl w:val="0"/>
        </w:rPr>
      </w:r>
    </w:p>
    <w:p w:rsidR="00000000" w:rsidDel="00000000" w:rsidP="00000000" w:rsidRDefault="00000000" w:rsidRPr="00000000" w14:paraId="00000AF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documentos clínicos tienen los controles más estrictos del sistema:</w:t>
      </w:r>
      <w:r w:rsidDel="00000000" w:rsidR="00000000" w:rsidRPr="00000000">
        <w:rPr>
          <w:rtl w:val="0"/>
        </w:rPr>
      </w:r>
    </w:p>
    <w:p w:rsidR="00000000" w:rsidDel="00000000" w:rsidP="00000000" w:rsidRDefault="00000000" w:rsidRPr="00000000" w14:paraId="00000AFD">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Acceso: </w:t>
      </w:r>
      <w:r w:rsidDel="00000000" w:rsidR="00000000" w:rsidRPr="00000000">
        <w:rPr>
          <w:rFonts w:ascii="Times New Roman" w:cs="Times New Roman" w:eastAsia="Times New Roman" w:hAnsi="Times New Roman"/>
          <w:b w:val="0"/>
          <w:bCs w:val="0"/>
          <w:i w:val="0"/>
          <w:iCs w:val="0"/>
          <w:color w:val="000000"/>
          <w:sz w:val="24"/>
          <w:szCs w:val="24"/>
          <w:rtl w:val="0"/>
        </w:rPr>
        <w:t xml:space="preserve">todos los endpoints de documentos, salvo los tres públicos de firma, exigen </w:t>
      </w:r>
      <w:r w:rsidDel="00000000" w:rsidR="00000000" w:rsidRPr="00000000">
        <w:rPr>
          <w:rFonts w:ascii="Times New Roman" w:cs="Times New Roman" w:eastAsia="Times New Roman" w:hAnsi="Times New Roman"/>
          <w:b w:val="0"/>
          <w:bCs w:val="0"/>
          <w:i w:val="0"/>
          <w:iCs w:val="0"/>
          <w:color w:val="000000"/>
          <w:sz w:val="24"/>
          <w:szCs w:val="24"/>
          <w:rtl w:val="0"/>
        </w:rPr>
        <w:t xml:space="preserve">SoloPersonal</w:t>
      </w:r>
      <w:r w:rsidDel="00000000" w:rsidR="00000000" w:rsidRPr="00000000">
        <w:rPr>
          <w:rFonts w:ascii="Times New Roman" w:cs="Times New Roman" w:eastAsia="Times New Roman" w:hAnsi="Times New Roman"/>
          <w:b w:val="0"/>
          <w:bCs w:val="0"/>
          <w:i w:val="0"/>
          <w:iCs w:val="0"/>
          <w:color w:val="000000"/>
          <w:sz w:val="24"/>
          <w:szCs w:val="24"/>
          <w:rtl w:val="0"/>
        </w:rPr>
        <w:t xml:space="preserve">. Un token de paciente recibe 403, incluso en la descarga de adjuntos.</w:t>
      </w:r>
      <w:r w:rsidDel="00000000" w:rsidR="00000000" w:rsidRPr="00000000">
        <w:rPr>
          <w:rtl w:val="0"/>
        </w:rPr>
      </w:r>
    </w:p>
    <w:p w:rsidR="00000000" w:rsidDel="00000000" w:rsidP="00000000" w:rsidRDefault="00000000" w:rsidRPr="00000000" w14:paraId="00000AFE">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Almacenamiento: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archivos se guardan en Adjuntos:</w:t>
      </w:r>
      <w:r w:rsidDel="00000000" w:rsidR="00000000" w:rsidRPr="00000000">
        <w:rPr>
          <w:rFonts w:ascii="Times New Roman" w:cs="Times New Roman" w:eastAsia="Times New Roman" w:hAnsi="Times New Roman"/>
          <w:b w:val="0"/>
          <w:bCs w:val="0"/>
          <w:i w:val="0"/>
          <w:iCs w:val="0"/>
          <w:color w:val="000000"/>
          <w:sz w:val="24"/>
          <w:szCs w:val="24"/>
          <w:rtl w:val="0"/>
        </w:rPr>
        <w:t xml:space="preserve">RutaBase</w:t>
      </w:r>
      <w:r w:rsidDel="00000000" w:rsidR="00000000" w:rsidRPr="00000000">
        <w:rPr>
          <w:rFonts w:ascii="Times New Roman" w:cs="Times New Roman" w:eastAsia="Times New Roman" w:hAnsi="Times New Roman"/>
          <w:b w:val="0"/>
          <w:bCs w:val="0"/>
          <w:i w:val="0"/>
          <w:iCs w:val="0"/>
          <w:color w:val="000000"/>
          <w:sz w:val="24"/>
          <w:szCs w:val="24"/>
          <w:rtl w:val="0"/>
        </w:rPr>
        <w:t xml:space="preserve">, dentro del volumen /var/lib/kinefit/adjuntos, con nombres opacos. La base guarda solo sus metadatos.</w:t>
      </w:r>
      <w:r w:rsidDel="00000000" w:rsidR="00000000" w:rsidRPr="00000000">
        <w:rPr>
          <w:rtl w:val="0"/>
        </w:rPr>
      </w:r>
    </w:p>
    <w:p w:rsidR="00000000" w:rsidDel="00000000" w:rsidP="00000000" w:rsidRDefault="00000000" w:rsidRPr="00000000" w14:paraId="00000AFF">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tipo de cada archivo se determina por sus primeros bytes, no por su extensión ni por el tipo declarado. Se admiten PDF, JPEG, PNG, GIF, BMP y WEBP.</w:t>
      </w:r>
      <w:r w:rsidDel="00000000" w:rsidR="00000000" w:rsidRPr="00000000">
        <w:rPr>
          <w:rtl w:val="0"/>
        </w:rPr>
      </w:r>
    </w:p>
    <w:p w:rsidR="00000000" w:rsidDel="00000000" w:rsidP="00000000" w:rsidRDefault="00000000" w:rsidRPr="00000000" w14:paraId="00000B00">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Firma pública: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enlaces públicos usan tokens aleatorios de un solo uso, guardados como hash y con vencimiento; sus endpoints tienen el límite </w:t>
      </w:r>
      <w:r w:rsidDel="00000000" w:rsidR="00000000" w:rsidRPr="00000000">
        <w:rPr>
          <w:rFonts w:ascii="Times New Roman" w:cs="Times New Roman" w:eastAsia="Times New Roman" w:hAnsi="Times New Roman"/>
          <w:b w:val="0"/>
          <w:bCs w:val="0"/>
          <w:i w:val="0"/>
          <w:iCs w:val="0"/>
          <w:color w:val="000000"/>
          <w:sz w:val="24"/>
          <w:szCs w:val="24"/>
          <w:rtl w:val="0"/>
        </w:rPr>
        <w:t xml:space="preserve">DocumentosPublicos</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20 peticiones por minuto por IP.</w:t>
      </w:r>
      <w:r w:rsidDel="00000000" w:rsidR="00000000" w:rsidRPr="00000000">
        <w:rPr>
          <w:rtl w:val="0"/>
        </w:rPr>
      </w:r>
    </w:p>
    <w:p w:rsidR="00000000" w:rsidDel="00000000" w:rsidP="00000000" w:rsidRDefault="00000000" w:rsidRPr="00000000" w14:paraId="00000B01">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Integridad: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cuerpo congelado y su huella SHA-256 garantizan que el paciente firma exactamente lo que leyó.</w:t>
      </w:r>
      <w:r w:rsidDel="00000000" w:rsidR="00000000" w:rsidRPr="00000000">
        <w:rPr>
          <w:rtl w:val="0"/>
        </w:rPr>
      </w:r>
    </w:p>
    <w:p w:rsidR="00000000" w:rsidDel="00000000" w:rsidP="00000000" w:rsidRDefault="00000000" w:rsidRPr="00000000" w14:paraId="00000B02">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Trazabilidad: </w:t>
      </w:r>
      <w:r w:rsidDel="00000000" w:rsidR="00000000" w:rsidRPr="00000000">
        <w:rPr>
          <w:rFonts w:ascii="Times New Roman" w:cs="Times New Roman" w:eastAsia="Times New Roman" w:hAnsi="Times New Roman"/>
          <w:b w:val="0"/>
          <w:bCs w:val="0"/>
          <w:i w:val="0"/>
          <w:iCs w:val="0"/>
          <w:color w:val="000000"/>
          <w:sz w:val="24"/>
          <w:szCs w:val="24"/>
          <w:rtl w:val="0"/>
        </w:rPr>
        <w:t xml:space="preserve">consultar el historial clínico de un paciente deja una fila de Lectura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auditorias_eventos</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B0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token de firma viaja en la ruta del enlace, por lo que aparece en los registros de acceso de nginx. Su riesgo está acotado porque el token es de un solo uso y de vida corta.</w:t>
      </w:r>
      <w:r w:rsidDel="00000000" w:rsidR="00000000" w:rsidRPr="00000000">
        <w:rPr>
          <w:rtl w:val="0"/>
        </w:rPr>
      </w:r>
    </w:p>
    <w:p w:rsidR="00000000" w:rsidDel="00000000" w:rsidP="00000000" w:rsidRDefault="00000000" w:rsidRPr="00000000" w14:paraId="00000B04">
      <w:pPr>
        <w:pStyle w:val="Heading2"/>
        <w:keepNext w:val="1"/>
        <w:spacing w:after="80" w:before="200" w:line="360" w:lineRule="auto"/>
        <w:rPr/>
      </w:pPr>
      <w:bookmarkStart w:colFirst="0" w:colLast="0" w:name="_c339g4xy2r5l" w:id="51"/>
      <w:bookmarkEnd w:id="51"/>
      <w:r w:rsidDel="00000000" w:rsidR="00000000" w:rsidRPr="00000000">
        <w:rPr>
          <w:rFonts w:ascii="Times New Roman" w:cs="Times New Roman" w:eastAsia="Times New Roman" w:hAnsi="Times New Roman"/>
          <w:b w:val="1"/>
          <w:bCs w:val="1"/>
          <w:i w:val="0"/>
          <w:iCs w:val="0"/>
          <w:color w:val="000000"/>
          <w:sz w:val="24"/>
          <w:szCs w:val="24"/>
          <w:rtl w:val="0"/>
        </w:rPr>
        <w:t xml:space="preserve">5.4 Secretos y Configuración Sensible</w:t>
      </w:r>
      <w:r w:rsidDel="00000000" w:rsidR="00000000" w:rsidRPr="00000000">
        <w:rPr>
          <w:rtl w:val="0"/>
        </w:rPr>
      </w:r>
    </w:p>
    <w:p w:rsidR="00000000" w:rsidDel="00000000" w:rsidP="00000000" w:rsidRDefault="00000000" w:rsidRPr="00000000" w14:paraId="00000B0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Ningún valor sensible se versiona. El archivo appsettings.json del backend está excluido del repositorio y el servidor mantiene el suyo en /etc/kinefit/appsettings.json. Los valores sensibles llegan a los contenedores por dos vías: el archivo montado y las variables de entorno que el flujo de despliegue toma de los secretos de GitHub.</w:t>
      </w:r>
      <w:r w:rsidDel="00000000" w:rsidR="00000000" w:rsidRPr="00000000">
        <w:rPr>
          <w:rtl w:val="0"/>
        </w:rPr>
      </w:r>
    </w:p>
    <w:tbl>
      <w:tblPr>
        <w:tblStyle w:val="Table5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00"/>
        <w:gridCol w:w="3400"/>
        <w:tblGridChange w:id="0">
          <w:tblGrid>
            <w:gridCol w:w="2600"/>
            <w:gridCol w:w="3500"/>
            <w:gridCol w:w="3400"/>
          </w:tblGrid>
        </w:tblGridChange>
      </w:tblGrid>
      <w:tr>
        <w:trPr>
          <w:cantSplit w:val="1"/>
          <w:tblHeader w:val="1"/>
        </w:trPr>
        <w:tc>
          <w:tcPr>
            <w:vAlign w:val="center"/>
          </w:tcPr>
          <w:p w:rsidR="00000000" w:rsidDel="00000000" w:rsidP="00000000" w:rsidRDefault="00000000" w:rsidRPr="00000000" w14:paraId="00000B0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Valor</w:t>
            </w:r>
            <w:r w:rsidDel="00000000" w:rsidR="00000000" w:rsidRPr="00000000">
              <w:rPr>
                <w:rtl w:val="0"/>
              </w:rPr>
            </w:r>
          </w:p>
        </w:tc>
        <w:tc>
          <w:tcPr>
            <w:vAlign w:val="center"/>
          </w:tcPr>
          <w:p w:rsidR="00000000" w:rsidDel="00000000" w:rsidP="00000000" w:rsidRDefault="00000000" w:rsidRPr="00000000" w14:paraId="00000B0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Clave o variable</w:t>
            </w:r>
            <w:r w:rsidDel="00000000" w:rsidR="00000000" w:rsidRPr="00000000">
              <w:rPr>
                <w:rtl w:val="0"/>
              </w:rPr>
            </w:r>
          </w:p>
        </w:tc>
        <w:tc>
          <w:tcPr>
            <w:vAlign w:val="center"/>
          </w:tcPr>
          <w:p w:rsidR="00000000" w:rsidDel="00000000" w:rsidP="00000000" w:rsidRDefault="00000000" w:rsidRPr="00000000" w14:paraId="00000B0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Dónde se entrega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0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Cadena de conexión a PostgreSQL</w:t>
            </w:r>
            <w:r w:rsidDel="00000000" w:rsidR="00000000" w:rsidRPr="00000000">
              <w:rPr>
                <w:rtl w:val="0"/>
              </w:rPr>
            </w:r>
          </w:p>
        </w:tc>
        <w:tc>
          <w:tcPr>
            <w:vAlign w:val="center"/>
          </w:tcPr>
          <w:p w:rsidR="00000000" w:rsidDel="00000000" w:rsidP="00000000" w:rsidRDefault="00000000" w:rsidRPr="00000000" w14:paraId="00000B0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ConnectionStrings:PostgreSQL</w:t>
            </w:r>
            <w:r w:rsidDel="00000000" w:rsidR="00000000" w:rsidRPr="00000000">
              <w:rPr>
                <w:rtl w:val="0"/>
              </w:rPr>
            </w:r>
          </w:p>
        </w:tc>
        <w:tc>
          <w:tcPr>
            <w:vAlign w:val="center"/>
          </w:tcPr>
          <w:p w:rsidR="00000000" w:rsidDel="00000000" w:rsidP="00000000" w:rsidRDefault="00000000" w:rsidRPr="00000000" w14:paraId="00000B0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Secretos DB_CONNECTION_STRING y DB_CONNECTION_STRING_TEST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0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Clave de firma de los JWT</w:t>
            </w:r>
            <w:r w:rsidDel="00000000" w:rsidR="00000000" w:rsidRPr="00000000">
              <w:rPr>
                <w:rtl w:val="0"/>
              </w:rPr>
            </w:r>
          </w:p>
        </w:tc>
        <w:tc>
          <w:tcPr>
            <w:vAlign w:val="center"/>
          </w:tcPr>
          <w:p w:rsidR="00000000" w:rsidDel="00000000" w:rsidP="00000000" w:rsidRDefault="00000000" w:rsidRPr="00000000" w14:paraId="00000B0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Jwt:Secret</w:t>
            </w:r>
            <w:r w:rsidDel="00000000" w:rsidR="00000000" w:rsidRPr="00000000">
              <w:rPr>
                <w:rtl w:val="0"/>
              </w:rPr>
            </w:r>
          </w:p>
        </w:tc>
        <w:tc>
          <w:tcPr>
            <w:vAlign w:val="center"/>
          </w:tcPr>
          <w:p w:rsidR="00000000" w:rsidDel="00000000" w:rsidP="00000000" w:rsidRDefault="00000000" w:rsidRPr="00000000" w14:paraId="00000B0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 de configuración del servidor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0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Credenciales de Webpay</w:t>
            </w:r>
            <w:r w:rsidDel="00000000" w:rsidR="00000000" w:rsidRPr="00000000">
              <w:rPr>
                <w:rtl w:val="0"/>
              </w:rPr>
            </w:r>
          </w:p>
        </w:tc>
        <w:tc>
          <w:tcPr>
            <w:vAlign w:val="center"/>
          </w:tcPr>
          <w:p w:rsidR="00000000" w:rsidDel="00000000" w:rsidP="00000000" w:rsidRDefault="00000000" w:rsidRPr="00000000" w14:paraId="00000B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Webpay:CommerceCode y Webpay:ApiKey</w:t>
            </w:r>
            <w:r w:rsidDel="00000000" w:rsidR="00000000" w:rsidRPr="00000000">
              <w:rPr>
                <w:rtl w:val="0"/>
              </w:rPr>
            </w:r>
          </w:p>
        </w:tc>
        <w:tc>
          <w:tcPr>
            <w:vAlign w:val="center"/>
          </w:tcPr>
          <w:p w:rsidR="00000000" w:rsidDel="00000000" w:rsidP="00000000" w:rsidRDefault="00000000" w:rsidRPr="00000000" w14:paraId="00000B1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 de configuración del servidor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1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Clave de Resend</w:t>
            </w:r>
            <w:r w:rsidDel="00000000" w:rsidR="00000000" w:rsidRPr="00000000">
              <w:rPr>
                <w:rtl w:val="0"/>
              </w:rPr>
            </w:r>
          </w:p>
        </w:tc>
        <w:tc>
          <w:tcPr>
            <w:vAlign w:val="center"/>
          </w:tcPr>
          <w:p w:rsidR="00000000" w:rsidDel="00000000" w:rsidP="00000000" w:rsidRDefault="00000000" w:rsidRPr="00000000" w14:paraId="00000B1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ResendAPIKey</w:t>
            </w:r>
            <w:r w:rsidDel="00000000" w:rsidR="00000000" w:rsidRPr="00000000">
              <w:rPr>
                <w:rtl w:val="0"/>
              </w:rPr>
            </w:r>
          </w:p>
        </w:tc>
        <w:tc>
          <w:tcPr>
            <w:vAlign w:val="center"/>
          </w:tcPr>
          <w:p w:rsidR="00000000" w:rsidDel="00000000" w:rsidP="00000000" w:rsidRDefault="00000000" w:rsidRPr="00000000" w14:paraId="00000B1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 de configuración del servidor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1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Credenciales de Cloudinary</w:t>
            </w:r>
            <w:r w:rsidDel="00000000" w:rsidR="00000000" w:rsidRPr="00000000">
              <w:rPr>
                <w:rtl w:val="0"/>
              </w:rPr>
            </w:r>
          </w:p>
        </w:tc>
        <w:tc>
          <w:tcPr>
            <w:vAlign w:val="center"/>
          </w:tcPr>
          <w:p w:rsidR="00000000" w:rsidDel="00000000" w:rsidP="00000000" w:rsidRDefault="00000000" w:rsidRPr="00000000" w14:paraId="00000B1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Cloudinary:CloudName, Cloudinary:ApiKey y Cloudinary:ApiSecret</w:t>
            </w:r>
            <w:r w:rsidDel="00000000" w:rsidR="00000000" w:rsidRPr="00000000">
              <w:rPr>
                <w:rtl w:val="0"/>
              </w:rPr>
            </w:r>
          </w:p>
        </w:tc>
        <w:tc>
          <w:tcPr>
            <w:vAlign w:val="center"/>
          </w:tcPr>
          <w:p w:rsidR="00000000" w:rsidDel="00000000" w:rsidP="00000000" w:rsidRDefault="00000000" w:rsidRPr="00000000" w14:paraId="00000B1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 de configuración del servidor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1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Clave de Google Places</w:t>
            </w:r>
            <w:r w:rsidDel="00000000" w:rsidR="00000000" w:rsidRPr="00000000">
              <w:rPr>
                <w:rtl w:val="0"/>
              </w:rPr>
            </w:r>
          </w:p>
        </w:tc>
        <w:tc>
          <w:tcPr>
            <w:vAlign w:val="center"/>
          </w:tcPr>
          <w:p w:rsidR="00000000" w:rsidDel="00000000" w:rsidP="00000000" w:rsidRDefault="00000000" w:rsidRPr="00000000" w14:paraId="00000B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GooglePlaces</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Fonts w:ascii="Times New Roman" w:cs="Times New Roman" w:eastAsia="Times New Roman" w:hAnsi="Times New Roman"/>
                <w:b w:val="0"/>
                <w:bCs w:val="0"/>
                <w:i w:val="0"/>
                <w:iCs w:val="0"/>
                <w:color w:val="000000"/>
                <w:sz w:val="20"/>
                <w:szCs w:val="20"/>
                <w:rtl w:val="0"/>
              </w:rPr>
              <w:t xml:space="preserve">ApiKey</w:t>
            </w:r>
            <w:r w:rsidDel="00000000" w:rsidR="00000000" w:rsidRPr="00000000">
              <w:rPr>
                <w:rtl w:val="0"/>
              </w:rPr>
            </w:r>
          </w:p>
        </w:tc>
        <w:tc>
          <w:tcPr>
            <w:vAlign w:val="center"/>
          </w:tcPr>
          <w:p w:rsidR="00000000" w:rsidDel="00000000" w:rsidP="00000000" w:rsidRDefault="00000000" w:rsidRPr="00000000" w14:paraId="00000B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 de configuración del servidor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Administrador inicial</w:t>
            </w:r>
            <w:r w:rsidDel="00000000" w:rsidR="00000000" w:rsidRPr="00000000">
              <w:rPr>
                <w:rtl w:val="0"/>
              </w:rPr>
            </w:r>
          </w:p>
        </w:tc>
        <w:tc>
          <w:tcPr>
            <w:vAlign w:val="center"/>
          </w:tcPr>
          <w:p w:rsidR="00000000" w:rsidDel="00000000" w:rsidP="00000000" w:rsidRDefault="00000000" w:rsidRPr="00000000" w14:paraId="00000B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Seed:</w:t>
            </w:r>
            <w:r w:rsidDel="00000000" w:rsidR="00000000" w:rsidRPr="00000000">
              <w:rPr>
                <w:rFonts w:ascii="Times New Roman" w:cs="Times New Roman" w:eastAsia="Times New Roman" w:hAnsi="Times New Roman"/>
                <w:b w:val="0"/>
                <w:bCs w:val="0"/>
                <w:i w:val="0"/>
                <w:iCs w:val="0"/>
                <w:color w:val="000000"/>
                <w:sz w:val="20"/>
                <w:szCs w:val="20"/>
                <w:rtl w:val="0"/>
              </w:rPr>
              <w:t xml:space="preserve">AdminUser</w:t>
            </w:r>
            <w:r w:rsidDel="00000000" w:rsidR="00000000" w:rsidRPr="00000000">
              <w:rPr>
                <w:rFonts w:ascii="Times New Roman" w:cs="Times New Roman" w:eastAsia="Times New Roman" w:hAnsi="Times New Roman"/>
                <w:b w:val="0"/>
                <w:bCs w:val="0"/>
                <w:i w:val="0"/>
                <w:iCs w:val="0"/>
                <w:color w:val="000000"/>
                <w:sz w:val="20"/>
                <w:szCs w:val="20"/>
                <w:rtl w:val="0"/>
              </w:rPr>
              <w:t xml:space="preserve">:Nombre, Email y Password</w:t>
            </w:r>
            <w:r w:rsidDel="00000000" w:rsidR="00000000" w:rsidRPr="00000000">
              <w:rPr>
                <w:rtl w:val="0"/>
              </w:rPr>
            </w:r>
          </w:p>
        </w:tc>
        <w:tc>
          <w:tcPr>
            <w:vAlign w:val="center"/>
          </w:tcPr>
          <w:p w:rsidR="00000000" w:rsidDel="00000000" w:rsidP="00000000" w:rsidRDefault="00000000" w:rsidRPr="00000000" w14:paraId="00000B1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Secretos SEED_ADMIN_NOMBRE, </w:t>
            </w:r>
            <w:r w:rsidDel="00000000" w:rsidR="00000000" w:rsidRPr="00000000">
              <w:rPr>
                <w:rFonts w:ascii="Times New Roman" w:cs="Times New Roman" w:eastAsia="Times New Roman" w:hAnsi="Times New Roman"/>
                <w:b w:val="0"/>
                <w:bCs w:val="0"/>
                <w:i w:val="0"/>
                <w:iCs w:val="0"/>
                <w:color w:val="000000"/>
                <w:sz w:val="20"/>
                <w:szCs w:val="20"/>
                <w:rtl w:val="0"/>
              </w:rPr>
              <w:t xml:space="preserve">SEED_ADMIN_EMAIL</w:t>
            </w:r>
            <w:r w:rsidDel="00000000" w:rsidR="00000000" w:rsidRPr="00000000">
              <w:rPr>
                <w:rFonts w:ascii="Times New Roman" w:cs="Times New Roman" w:eastAsia="Times New Roman" w:hAnsi="Times New Roman"/>
                <w:b w:val="0"/>
                <w:bCs w:val="0"/>
                <w:i w:val="0"/>
                <w:iCs w:val="0"/>
                <w:color w:val="000000"/>
                <w:sz w:val="20"/>
                <w:szCs w:val="20"/>
                <w:rtl w:val="0"/>
              </w:rPr>
              <w:t xml:space="preserve"> y </w:t>
            </w:r>
            <w:r w:rsidDel="00000000" w:rsidR="00000000" w:rsidRPr="00000000">
              <w:rPr>
                <w:rFonts w:ascii="Times New Roman" w:cs="Times New Roman" w:eastAsia="Times New Roman" w:hAnsi="Times New Roman"/>
                <w:b w:val="0"/>
                <w:bCs w:val="0"/>
                <w:i w:val="0"/>
                <w:iCs w:val="0"/>
                <w:color w:val="000000"/>
                <w:sz w:val="20"/>
                <w:szCs w:val="20"/>
                <w:rtl w:val="0"/>
              </w:rPr>
              <w:t xml:space="preserve">SEED_ADMIN_PASSWORD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Firma de la sesión del panel</w:t>
            </w:r>
            <w:r w:rsidDel="00000000" w:rsidR="00000000" w:rsidRPr="00000000">
              <w:rPr>
                <w:rtl w:val="0"/>
              </w:rPr>
            </w:r>
          </w:p>
        </w:tc>
        <w:tc>
          <w:tcPr>
            <w:vAlign w:val="center"/>
          </w:tcPr>
          <w:p w:rsidR="00000000" w:rsidDel="00000000" w:rsidP="00000000" w:rsidRDefault="00000000" w:rsidRPr="00000000" w14:paraId="00000B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AUTH_SECRET y NEXTAUTH_SECRET</w:t>
            </w:r>
            <w:r w:rsidDel="00000000" w:rsidR="00000000" w:rsidRPr="00000000">
              <w:rPr>
                <w:rtl w:val="0"/>
              </w:rPr>
            </w:r>
          </w:p>
        </w:tc>
        <w:tc>
          <w:tcPr>
            <w:vAlign w:val="center"/>
          </w:tcPr>
          <w:p w:rsidR="00000000" w:rsidDel="00000000" w:rsidP="00000000" w:rsidRDefault="00000000" w:rsidRPr="00000000" w14:paraId="00000B2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Secreto </w:t>
            </w:r>
            <w:r w:rsidDel="00000000" w:rsidR="00000000" w:rsidRPr="00000000">
              <w:rPr>
                <w:rFonts w:ascii="Times New Roman" w:cs="Times New Roman" w:eastAsia="Times New Roman" w:hAnsi="Times New Roman"/>
                <w:b w:val="0"/>
                <w:bCs w:val="0"/>
                <w:i w:val="0"/>
                <w:iCs w:val="0"/>
                <w:color w:val="000000"/>
                <w:sz w:val="20"/>
                <w:szCs w:val="20"/>
                <w:rtl w:val="0"/>
              </w:rPr>
              <w:t xml:space="preserve">AUTH_SECRET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Acceso SSH al servidor</w:t>
            </w:r>
            <w:r w:rsidDel="00000000" w:rsidR="00000000" w:rsidRPr="00000000">
              <w:rPr>
                <w:rtl w:val="0"/>
              </w:rPr>
            </w:r>
          </w:p>
        </w:tc>
        <w:tc>
          <w:tcPr>
            <w:vAlign w:val="center"/>
          </w:tcPr>
          <w:p w:rsidR="00000000" w:rsidDel="00000000" w:rsidP="00000000" w:rsidRDefault="00000000" w:rsidRPr="00000000" w14:paraId="00000B2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Usuario y clave privada</w:t>
            </w:r>
            <w:r w:rsidDel="00000000" w:rsidR="00000000" w:rsidRPr="00000000">
              <w:rPr>
                <w:rtl w:val="0"/>
              </w:rPr>
            </w:r>
          </w:p>
        </w:tc>
        <w:tc>
          <w:tcPr>
            <w:vAlign w:val="center"/>
          </w:tcPr>
          <w:p w:rsidR="00000000" w:rsidDel="00000000" w:rsidP="00000000" w:rsidRDefault="00000000" w:rsidRPr="00000000" w14:paraId="00000B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Secretos VPS_USERNAME y VPS_SSH_KEY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Credenciales de Cloudflare R2</w:t>
            </w:r>
            <w:r w:rsidDel="00000000" w:rsidR="00000000" w:rsidRPr="00000000">
              <w:rPr>
                <w:rtl w:val="0"/>
              </w:rPr>
            </w:r>
          </w:p>
        </w:tc>
        <w:tc>
          <w:tcPr>
            <w:vAlign w:val="center"/>
          </w:tcPr>
          <w:p w:rsidR="00000000" w:rsidDel="00000000" w:rsidP="00000000" w:rsidRDefault="00000000" w:rsidRPr="00000000" w14:paraId="00000B2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Remoto r2 de rclone</w:t>
            </w:r>
            <w:r w:rsidDel="00000000" w:rsidR="00000000" w:rsidRPr="00000000">
              <w:rPr>
                <w:rtl w:val="0"/>
              </w:rPr>
            </w:r>
          </w:p>
        </w:tc>
        <w:tc>
          <w:tcPr>
            <w:vAlign w:val="center"/>
          </w:tcPr>
          <w:p w:rsidR="00000000" w:rsidDel="00000000" w:rsidP="00000000" w:rsidRDefault="00000000" w:rsidRPr="00000000" w14:paraId="00000B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Configuración de </w:t>
            </w:r>
            <w:r w:rsidDel="00000000" w:rsidR="00000000" w:rsidRPr="00000000">
              <w:rPr>
                <w:rFonts w:ascii="Times New Roman" w:cs="Times New Roman" w:eastAsia="Times New Roman" w:hAnsi="Times New Roman"/>
                <w:b w:val="0"/>
                <w:bCs w:val="0"/>
                <w:i w:val="0"/>
                <w:iCs w:val="0"/>
                <w:color w:val="000000"/>
                <w:sz w:val="20"/>
                <w:szCs w:val="20"/>
                <w:rtl w:val="0"/>
              </w:rPr>
              <w:t xml:space="preserve">rclone</w:t>
            </w:r>
            <w:r w:rsidDel="00000000" w:rsidR="00000000" w:rsidRPr="00000000">
              <w:rPr>
                <w:rFonts w:ascii="Times New Roman" w:cs="Times New Roman" w:eastAsia="Times New Roman" w:hAnsi="Times New Roman"/>
                <w:b w:val="0"/>
                <w:bCs w:val="0"/>
                <w:i w:val="0"/>
                <w:iCs w:val="0"/>
                <w:color w:val="000000"/>
                <w:sz w:val="20"/>
                <w:szCs w:val="20"/>
                <w:rtl w:val="0"/>
              </w:rPr>
              <w:t xml:space="preserve"> del usuario root</w:t>
            </w:r>
            <w:r w:rsidDel="00000000" w:rsidR="00000000" w:rsidRPr="00000000">
              <w:rPr>
                <w:rtl w:val="0"/>
              </w:rPr>
            </w:r>
          </w:p>
        </w:tc>
      </w:tr>
    </w:tbl>
    <w:p w:rsidR="00000000" w:rsidDel="00000000" w:rsidP="00000000" w:rsidRDefault="00000000" w:rsidRPr="00000000" w14:paraId="00000B2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 falta ConnectionStrings:PostgreSQL o Jwt:Secret, la API no arranca y el registro indica qué valor falta y con qué variable de entorno entregarlo. NEXT_PUBLIC_GOOGLE_CLIENT_ID y Google:ClientId contienen el identificador público del cliente OAuth de Google, que no es secreto: el primero queda incluido en el paquete del frontend al compilar.</w:t>
      </w:r>
      <w:r w:rsidDel="00000000" w:rsidR="00000000" w:rsidRPr="00000000">
        <w:rPr>
          <w:rtl w:val="0"/>
        </w:rPr>
      </w:r>
    </w:p>
    <w:p w:rsidR="00000000" w:rsidDel="00000000" w:rsidP="00000000" w:rsidRDefault="00000000" w:rsidRPr="00000000" w14:paraId="00000B28">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Cambiar Jwt:Secret invalida de inmediato todas las sesiones de pacientes y personal, y cambiar </w:t>
      </w:r>
      <w:r w:rsidDel="00000000" w:rsidR="00000000" w:rsidRPr="00000000">
        <w:rPr>
          <w:rFonts w:ascii="Times New Roman" w:cs="Times New Roman" w:eastAsia="Times New Roman" w:hAnsi="Times New Roman"/>
          <w:b w:val="0"/>
          <w:bCs w:val="0"/>
          <w:i w:val="0"/>
          <w:iCs w:val="0"/>
          <w:color w:val="000000"/>
          <w:sz w:val="24"/>
          <w:szCs w:val="24"/>
          <w:rtl w:val="0"/>
        </w:rPr>
        <w:t xml:space="preserve">AUTH_SECRET</w:t>
      </w:r>
      <w:r w:rsidDel="00000000" w:rsidR="00000000" w:rsidRPr="00000000">
        <w:rPr>
          <w:rFonts w:ascii="Times New Roman" w:cs="Times New Roman" w:eastAsia="Times New Roman" w:hAnsi="Times New Roman"/>
          <w:b w:val="0"/>
          <w:bCs w:val="0"/>
          <w:i w:val="0"/>
          <w:iCs w:val="0"/>
          <w:color w:val="000000"/>
          <w:sz w:val="24"/>
          <w:szCs w:val="24"/>
          <w:rtl w:val="0"/>
        </w:rPr>
        <w:t xml:space="preserve"> cierra todas las sesiones del panel. Ambos cambios deben hacerse fuera del horario de atención.</w:t>
      </w:r>
      <w:r w:rsidDel="00000000" w:rsidR="00000000" w:rsidRPr="00000000">
        <w:rPr>
          <w:rtl w:val="0"/>
        </w:rPr>
      </w:r>
    </w:p>
    <w:p w:rsidR="00000000" w:rsidDel="00000000" w:rsidP="00000000" w:rsidRDefault="00000000" w:rsidRPr="00000000" w14:paraId="00000B29">
      <w:pPr>
        <w:pStyle w:val="Heading2"/>
        <w:keepNext w:val="1"/>
        <w:spacing w:after="80" w:before="200" w:line="360" w:lineRule="auto"/>
        <w:rPr/>
      </w:pPr>
      <w:bookmarkStart w:colFirst="0" w:colLast="0" w:name="_exfebv36ha6l" w:id="52"/>
      <w:bookmarkEnd w:id="52"/>
      <w:r w:rsidDel="00000000" w:rsidR="00000000" w:rsidRPr="00000000">
        <w:rPr>
          <w:rFonts w:ascii="Times New Roman" w:cs="Times New Roman" w:eastAsia="Times New Roman" w:hAnsi="Times New Roman"/>
          <w:b w:val="1"/>
          <w:bCs w:val="1"/>
          <w:i w:val="0"/>
          <w:iCs w:val="0"/>
          <w:color w:val="000000"/>
          <w:sz w:val="24"/>
          <w:szCs w:val="24"/>
          <w:rtl w:val="0"/>
        </w:rPr>
        <w:t xml:space="preserve">5.5 Auditoría y Trazabilidad</w:t>
      </w:r>
      <w:r w:rsidDel="00000000" w:rsidR="00000000" w:rsidRPr="00000000">
        <w:rPr>
          <w:rtl w:val="0"/>
        </w:rPr>
      </w:r>
    </w:p>
    <w:p w:rsidR="00000000" w:rsidDel="00000000" w:rsidP="00000000" w:rsidRDefault="00000000" w:rsidRPr="00000000" w14:paraId="00000B2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AuditingSaveChangesInterceptor</w:t>
      </w:r>
      <w:r w:rsidDel="00000000" w:rsidR="00000000" w:rsidRPr="00000000">
        <w:rPr>
          <w:rFonts w:ascii="Times New Roman" w:cs="Times New Roman" w:eastAsia="Times New Roman" w:hAnsi="Times New Roman"/>
          <w:b w:val="0"/>
          <w:bCs w:val="0"/>
          <w:i w:val="0"/>
          <w:iCs w:val="0"/>
          <w:color w:val="000000"/>
          <w:sz w:val="24"/>
          <w:szCs w:val="24"/>
          <w:rtl w:val="0"/>
        </w:rPr>
        <w:t xml:space="preserve"> intercepta cada guardado de Entity Framework Core y escribe la auditoría en la misma operación, sin que los servicios tengan que llamarla:</w:t>
      </w:r>
      <w:r w:rsidDel="00000000" w:rsidR="00000000" w:rsidRPr="00000000">
        <w:rPr>
          <w:rtl w:val="0"/>
        </w:rPr>
      </w:r>
    </w:p>
    <w:p w:rsidR="00000000" w:rsidDel="00000000" w:rsidP="00000000" w:rsidRDefault="00000000" w:rsidRPr="00000000" w14:paraId="00000B2B">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auditorias_citas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cada cambio de estado de una cita genera una fila con el estado anterior, el nuevo, el tipo de actor (Sistema, Paciente o Personal), el usuario, el motivo y, al confirmar, la vía de confirmación.</w:t>
      </w:r>
      <w:r w:rsidDel="00000000" w:rsidR="00000000" w:rsidRPr="00000000">
        <w:rPr>
          <w:rtl w:val="0"/>
        </w:rPr>
      </w:r>
    </w:p>
    <w:p w:rsidR="00000000" w:rsidDel="00000000" w:rsidP="00000000" w:rsidRDefault="00000000" w:rsidRPr="00000000" w14:paraId="00000B2C">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auditorias_eventos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cada creación, modificación y eliminación de 27 entidades vigiladas genera una fila con la entidad, el id, la acción, el actor y el detalle del cambio. Las entidades vigiladas incluyen pacientes, especialistas, servicios, documentos, plantillas, horarios, cuentas, contenido del sitio, ventas y tasas.</w:t>
      </w:r>
      <w:r w:rsidDel="00000000" w:rsidR="00000000" w:rsidRPr="00000000">
        <w:rPr>
          <w:rtl w:val="0"/>
        </w:rPr>
      </w:r>
    </w:p>
    <w:p w:rsidR="00000000" w:rsidDel="00000000" w:rsidP="00000000" w:rsidRDefault="00000000" w:rsidRPr="00000000" w14:paraId="00000B2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motivo de una operación, como el de una cancelación, llega al interceptor por </w:t>
      </w:r>
      <w:r w:rsidDel="00000000" w:rsidR="00000000" w:rsidRPr="00000000">
        <w:rPr>
          <w:rFonts w:ascii="Times New Roman" w:cs="Times New Roman" w:eastAsia="Times New Roman" w:hAnsi="Times New Roman"/>
          <w:b w:val="0"/>
          <w:bCs w:val="0"/>
          <w:i w:val="0"/>
          <w:iCs w:val="0"/>
          <w:color w:val="000000"/>
          <w:sz w:val="24"/>
          <w:szCs w:val="24"/>
          <w:rtl w:val="0"/>
        </w:rPr>
        <w:t xml:space="preserve">IAuditReasonContext</w:t>
      </w:r>
      <w:r w:rsidDel="00000000" w:rsidR="00000000" w:rsidRPr="00000000">
        <w:rPr>
          <w:rFonts w:ascii="Times New Roman" w:cs="Times New Roman" w:eastAsia="Times New Roman" w:hAnsi="Times New Roman"/>
          <w:b w:val="0"/>
          <w:bCs w:val="0"/>
          <w:i w:val="0"/>
          <w:iCs w:val="0"/>
          <w:color w:val="000000"/>
          <w:sz w:val="24"/>
          <w:szCs w:val="24"/>
          <w:rtl w:val="0"/>
        </w:rPr>
        <w:t xml:space="preserve">. Las filas de auditoría son inmutables: el interceptor rechaza cualquier intento de modificarlas o eliminarlas. El historial de una cita se consulta con GET /api/</w:t>
      </w:r>
      <w:r w:rsidDel="00000000" w:rsidR="00000000" w:rsidRPr="00000000">
        <w:rPr>
          <w:rFonts w:ascii="Times New Roman" w:cs="Times New Roman" w:eastAsia="Times New Roman" w:hAnsi="Times New Roman"/>
          <w:b w:val="0"/>
          <w:bCs w:val="0"/>
          <w:i w:val="0"/>
          <w:iCs w:val="0"/>
          <w:color w:val="000000"/>
          <w:sz w:val="24"/>
          <w:szCs w:val="24"/>
          <w:rtl w:val="0"/>
        </w:rPr>
        <w:t xml:space="preserve">auditoria</w:t>
      </w:r>
      <w:r w:rsidDel="00000000" w:rsidR="00000000" w:rsidRPr="00000000">
        <w:rPr>
          <w:rFonts w:ascii="Times New Roman" w:cs="Times New Roman" w:eastAsia="Times New Roman" w:hAnsi="Times New Roman"/>
          <w:b w:val="0"/>
          <w:bCs w:val="0"/>
          <w:i w:val="0"/>
          <w:iCs w:val="0"/>
          <w:color w:val="000000"/>
          <w:sz w:val="24"/>
          <w:szCs w:val="24"/>
          <w:rtl w:val="0"/>
        </w:rPr>
        <w:t xml:space="preserve">/citas/{</w:t>
      </w:r>
      <w:r w:rsidDel="00000000" w:rsidR="00000000" w:rsidRPr="00000000">
        <w:rPr>
          <w:rFonts w:ascii="Times New Roman" w:cs="Times New Roman" w:eastAsia="Times New Roman" w:hAnsi="Times New Roman"/>
          <w:b w:val="0"/>
          <w:bCs w:val="0"/>
          <w:i w:val="0"/>
          <w:iCs w:val="0"/>
          <w:color w:val="000000"/>
          <w:sz w:val="24"/>
          <w:szCs w:val="24"/>
          <w:rtl w:val="0"/>
        </w:rPr>
        <w:t xml:space="preserve">citaId</w:t>
      </w:r>
      <w:r w:rsidDel="00000000" w:rsidR="00000000" w:rsidRPr="00000000">
        <w:rPr>
          <w:rFonts w:ascii="Times New Roman" w:cs="Times New Roman" w:eastAsia="Times New Roman" w:hAnsi="Times New Roman"/>
          <w:b w:val="0"/>
          <w:bCs w:val="0"/>
          <w:i w:val="0"/>
          <w:iCs w:val="0"/>
          <w:color w:val="000000"/>
          <w:sz w:val="24"/>
          <w:szCs w:val="24"/>
          <w:rtl w:val="0"/>
        </w:rPr>
        <w:t xml:space="preserve">} y los eventos con GET /api/</w:t>
      </w:r>
      <w:r w:rsidDel="00000000" w:rsidR="00000000" w:rsidRPr="00000000">
        <w:rPr>
          <w:rFonts w:ascii="Times New Roman" w:cs="Times New Roman" w:eastAsia="Times New Roman" w:hAnsi="Times New Roman"/>
          <w:b w:val="0"/>
          <w:bCs w:val="0"/>
          <w:i w:val="0"/>
          <w:iCs w:val="0"/>
          <w:color w:val="000000"/>
          <w:sz w:val="24"/>
          <w:szCs w:val="24"/>
          <w:rtl w:val="0"/>
        </w:rPr>
        <w:t xml:space="preserve">auditoria</w:t>
      </w:r>
      <w:r w:rsidDel="00000000" w:rsidR="00000000" w:rsidRPr="00000000">
        <w:rPr>
          <w:rFonts w:ascii="Times New Roman" w:cs="Times New Roman" w:eastAsia="Times New Roman" w:hAnsi="Times New Roman"/>
          <w:b w:val="0"/>
          <w:bCs w:val="0"/>
          <w:i w:val="0"/>
          <w:iCs w:val="0"/>
          <w:color w:val="000000"/>
          <w:sz w:val="24"/>
          <w:szCs w:val="24"/>
          <w:rtl w:val="0"/>
        </w:rPr>
        <w:t xml:space="preserve">, reservado al rol Administrador.</w:t>
      </w:r>
      <w:r w:rsidDel="00000000" w:rsidR="00000000" w:rsidRPr="00000000">
        <w:rPr>
          <w:rtl w:val="0"/>
        </w:rPr>
      </w:r>
    </w:p>
    <w:p w:rsidR="00000000" w:rsidDel="00000000" w:rsidP="00000000" w:rsidRDefault="00000000" w:rsidRPr="00000000" w14:paraId="00000B2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Además de la auditoría, la API escribe su registro de aplicación en la salida estándar del contenedor, que se consulta con docker logs. Ese registro se pierde cuando el contenedor se elimina, lo que ocurre en cada despliegue.</w:t>
      </w:r>
      <w:r w:rsidDel="00000000" w:rsidR="00000000" w:rsidRPr="00000000">
        <w:rPr>
          <w:rtl w:val="0"/>
        </w:rPr>
      </w:r>
    </w:p>
    <w:p w:rsidR="00000000" w:rsidDel="00000000" w:rsidP="00000000" w:rsidRDefault="00000000" w:rsidRPr="00000000" w14:paraId="00000B2F">
      <w:pPr>
        <w:pStyle w:val="Heading1"/>
        <w:keepNext w:val="1"/>
        <w:pageBreakBefore w:val="1"/>
        <w:numPr>
          <w:ilvl w:val="0"/>
          <w:numId w:val="1"/>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dqyxsgombfm1" w:id="53"/>
      <w:bookmarkEnd w:id="53"/>
      <w:r w:rsidDel="00000000" w:rsidR="00000000" w:rsidRPr="00000000">
        <w:rPr>
          <w:rFonts w:ascii="Times New Roman" w:cs="Times New Roman" w:eastAsia="Times New Roman" w:hAnsi="Times New Roman"/>
          <w:b w:val="1"/>
          <w:bCs w:val="1"/>
          <w:i w:val="0"/>
          <w:iCs w:val="0"/>
          <w:color w:val="000000"/>
          <w:sz w:val="28"/>
          <w:szCs w:val="28"/>
          <w:rtl w:val="0"/>
        </w:rPr>
        <w:t xml:space="preserve">Infraestructura, Despliegue y Servicios Externos</w:t>
      </w:r>
    </w:p>
    <w:p w:rsidR="00000000" w:rsidDel="00000000" w:rsidP="00000000" w:rsidRDefault="00000000" w:rsidRPr="00000000" w14:paraId="00000B30">
      <w:pPr>
        <w:pStyle w:val="Heading2"/>
        <w:keepNext w:val="1"/>
        <w:spacing w:after="80" w:before="200" w:line="360" w:lineRule="auto"/>
        <w:rPr/>
      </w:pPr>
      <w:bookmarkStart w:colFirst="0" w:colLast="0" w:name="_t8isgyhet5xp" w:id="54"/>
      <w:bookmarkEnd w:id="54"/>
      <w:r w:rsidDel="00000000" w:rsidR="00000000" w:rsidRPr="00000000">
        <w:rPr>
          <w:rFonts w:ascii="Times New Roman" w:cs="Times New Roman" w:eastAsia="Times New Roman" w:hAnsi="Times New Roman"/>
          <w:b w:val="1"/>
          <w:bCs w:val="1"/>
          <w:i w:val="0"/>
          <w:iCs w:val="0"/>
          <w:color w:val="000000"/>
          <w:sz w:val="24"/>
          <w:szCs w:val="24"/>
          <w:rtl w:val="0"/>
        </w:rPr>
        <w:t xml:space="preserve">6.1 Vista de Despliegue</w:t>
      </w:r>
      <w:r w:rsidDel="00000000" w:rsidR="00000000" w:rsidRPr="00000000">
        <w:rPr>
          <w:rtl w:val="0"/>
        </w:rPr>
      </w:r>
    </w:p>
    <w:p w:rsidR="00000000" w:rsidDel="00000000" w:rsidP="00000000" w:rsidRDefault="00000000" w:rsidRPr="00000000" w14:paraId="00000B3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Todo el sistema corre en un único servidor virtual. En él conviven los entornos de producción y de prueba, cada uno con su frontend, su API y su base de datos. La Figura VI.1 muestra los nodos, los contenedores y las conexiones.</w:t>
      </w:r>
      <w:r w:rsidDel="00000000" w:rsidR="00000000" w:rsidRPr="00000000">
        <w:rPr>
          <w:rtl w:val="0"/>
        </w:rPr>
      </w:r>
    </w:p>
    <w:p w:rsidR="00000000" w:rsidDel="00000000" w:rsidP="00000000" w:rsidRDefault="00000000" w:rsidRPr="00000000" w14:paraId="00000B32">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778547" cy="6938963"/>
            <wp:effectExtent b="0" l="0" r="0" t="0"/>
            <wp:docPr id="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778547" cy="6938963"/>
                    </a:xfrm>
                    <a:prstGeom prst="rect"/>
                    <a:ln/>
                  </pic:spPr>
                </pic:pic>
              </a:graphicData>
            </a:graphic>
          </wp:inline>
        </w:drawing>
      </w:r>
      <w:r w:rsidDel="00000000" w:rsidR="00000000" w:rsidRPr="00000000">
        <w:rPr>
          <w:rtl w:val="0"/>
        </w:rPr>
      </w:r>
    </w:p>
    <w:p w:rsidR="00000000" w:rsidDel="00000000" w:rsidP="00000000" w:rsidRDefault="00000000" w:rsidRPr="00000000" w14:paraId="00000B33">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VI.1 Diagrama de despliegue (C4)</w:t>
      </w:r>
      <w:r w:rsidDel="00000000" w:rsidR="00000000" w:rsidRPr="00000000">
        <w:rPr>
          <w:rtl w:val="0"/>
        </w:rPr>
      </w:r>
    </w:p>
    <w:p w:rsidR="00000000" w:rsidDel="00000000" w:rsidP="00000000" w:rsidRDefault="00000000" w:rsidRPr="00000000" w14:paraId="00000B34">
      <w:pPr>
        <w:pStyle w:val="Heading2"/>
        <w:keepNext w:val="1"/>
        <w:spacing w:after="80" w:before="200" w:line="360" w:lineRule="auto"/>
        <w:rPr/>
      </w:pPr>
      <w:bookmarkStart w:colFirst="0" w:colLast="0" w:name="_hb80eoj0wwqu" w:id="55"/>
      <w:bookmarkEnd w:id="55"/>
      <w:r w:rsidDel="00000000" w:rsidR="00000000" w:rsidRPr="00000000">
        <w:rPr>
          <w:rFonts w:ascii="Times New Roman" w:cs="Times New Roman" w:eastAsia="Times New Roman" w:hAnsi="Times New Roman"/>
          <w:b w:val="1"/>
          <w:bCs w:val="1"/>
          <w:i w:val="0"/>
          <w:iCs w:val="0"/>
          <w:color w:val="000000"/>
          <w:sz w:val="24"/>
          <w:szCs w:val="24"/>
          <w:rtl w:val="0"/>
        </w:rPr>
        <w:t xml:space="preserve">6.2 Servidor</w:t>
      </w:r>
      <w:r w:rsidDel="00000000" w:rsidR="00000000" w:rsidRPr="00000000">
        <w:rPr>
          <w:rtl w:val="0"/>
        </w:rPr>
      </w:r>
    </w:p>
    <w:tbl>
      <w:tblPr>
        <w:tblStyle w:val="Table5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1"/>
          <w:tblHeader w:val="1"/>
        </w:trPr>
        <w:tc>
          <w:tcPr>
            <w:vAlign w:val="center"/>
          </w:tcPr>
          <w:p w:rsidR="00000000" w:rsidDel="00000000" w:rsidP="00000000" w:rsidRDefault="00000000" w:rsidRPr="00000000" w14:paraId="00000B3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Característica</w:t>
            </w:r>
            <w:r w:rsidDel="00000000" w:rsidR="00000000" w:rsidRPr="00000000">
              <w:rPr>
                <w:rtl w:val="0"/>
              </w:rPr>
            </w:r>
          </w:p>
        </w:tc>
        <w:tc>
          <w:tcPr>
            <w:vAlign w:val="center"/>
          </w:tcPr>
          <w:p w:rsidR="00000000" w:rsidDel="00000000" w:rsidP="00000000" w:rsidRDefault="00000000" w:rsidRPr="00000000" w14:paraId="00000B3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Valor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3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Proveedor y plan</w:t>
            </w:r>
            <w:r w:rsidDel="00000000" w:rsidR="00000000" w:rsidRPr="00000000">
              <w:rPr>
                <w:rtl w:val="0"/>
              </w:rPr>
            </w:r>
          </w:p>
        </w:tc>
        <w:tc>
          <w:tcPr>
            <w:vAlign w:val="center"/>
          </w:tcPr>
          <w:p w:rsidR="00000000" w:rsidDel="00000000" w:rsidP="00000000" w:rsidRDefault="00000000" w:rsidRPr="00000000" w14:paraId="00000B3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Hetzner Cloud, plan CX33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3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Ubicación</w:t>
            </w:r>
            <w:r w:rsidDel="00000000" w:rsidR="00000000" w:rsidRPr="00000000">
              <w:rPr>
                <w:rtl w:val="0"/>
              </w:rPr>
            </w:r>
          </w:p>
        </w:tc>
        <w:tc>
          <w:tcPr>
            <w:vAlign w:val="center"/>
          </w:tcPr>
          <w:p w:rsidR="00000000" w:rsidDel="00000000" w:rsidP="00000000" w:rsidRDefault="00000000" w:rsidRPr="00000000" w14:paraId="00000B3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Falkenstein, Alemania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3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Capacidad</w:t>
            </w:r>
            <w:r w:rsidDel="00000000" w:rsidR="00000000" w:rsidRPr="00000000">
              <w:rPr>
                <w:rtl w:val="0"/>
              </w:rPr>
            </w:r>
          </w:p>
        </w:tc>
        <w:tc>
          <w:tcPr>
            <w:vAlign w:val="center"/>
          </w:tcPr>
          <w:p w:rsidR="00000000" w:rsidDel="00000000" w:rsidP="00000000" w:rsidRDefault="00000000" w:rsidRPr="00000000" w14:paraId="00000B3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 vCPU compartidas, 8 GB de memoria, 80 GB de disco, sin memoria de intercambio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3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Tráfico incluido</w:t>
            </w:r>
            <w:r w:rsidDel="00000000" w:rsidR="00000000" w:rsidRPr="00000000">
              <w:rPr>
                <w:rtl w:val="0"/>
              </w:rPr>
            </w:r>
          </w:p>
        </w:tc>
        <w:tc>
          <w:tcPr>
            <w:vAlign w:val="center"/>
          </w:tcPr>
          <w:p w:rsidR="00000000" w:rsidDel="00000000" w:rsidP="00000000" w:rsidRDefault="00000000" w:rsidRPr="00000000" w14:paraId="00000B3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20 TB mensuales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3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Sistema operativo</w:t>
            </w:r>
            <w:r w:rsidDel="00000000" w:rsidR="00000000" w:rsidRPr="00000000">
              <w:rPr>
                <w:rtl w:val="0"/>
              </w:rPr>
            </w:r>
          </w:p>
        </w:tc>
        <w:tc>
          <w:tcPr>
            <w:vAlign w:val="center"/>
          </w:tcPr>
          <w:p w:rsidR="00000000" w:rsidDel="00000000" w:rsidP="00000000" w:rsidRDefault="00000000" w:rsidRPr="00000000" w14:paraId="00000B4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Ubuntu 24.04.4 LTS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4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Software en el anfitrión</w:t>
            </w:r>
            <w:r w:rsidDel="00000000" w:rsidR="00000000" w:rsidRPr="00000000">
              <w:rPr>
                <w:rtl w:val="0"/>
              </w:rPr>
            </w:r>
          </w:p>
        </w:tc>
        <w:tc>
          <w:tcPr>
            <w:vAlign w:val="center"/>
          </w:tcPr>
          <w:p w:rsidR="00000000" w:rsidDel="00000000" w:rsidP="00000000" w:rsidRDefault="00000000" w:rsidRPr="00000000" w14:paraId="00000B4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nginx 1.24, Docker 29.7.2, Certbot y rclone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4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Firewall</w:t>
            </w:r>
            <w:r w:rsidDel="00000000" w:rsidR="00000000" w:rsidRPr="00000000">
              <w:rPr>
                <w:rtl w:val="0"/>
              </w:rPr>
            </w:r>
          </w:p>
        </w:tc>
        <w:tc>
          <w:tcPr>
            <w:vAlign w:val="center"/>
          </w:tcPr>
          <w:p w:rsidR="00000000" w:rsidDel="00000000" w:rsidP="00000000" w:rsidRDefault="00000000" w:rsidRPr="00000000" w14:paraId="00000B4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Hetzner Cloud Firewall kinefit-firewall: entrada TCP 22, TCP 80, TCP 443 e ICMP</w:t>
            </w:r>
            <w:r w:rsidDel="00000000" w:rsidR="00000000" w:rsidRPr="00000000">
              <w:rPr>
                <w:rtl w:val="0"/>
              </w:rPr>
            </w:r>
          </w:p>
        </w:tc>
      </w:tr>
    </w:tbl>
    <w:p w:rsidR="00000000" w:rsidDel="00000000" w:rsidP="00000000" w:rsidRDefault="00000000" w:rsidRPr="00000000" w14:paraId="00000B4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firewall de Hetzner filtra el tráfico en la red del proveedor, antes de que llegue al servidor. Por eso ningún puerto de los contenedores es alcanzable desde Internet: solo nginx, en los puertos 80 y 443, y SSH, en el 22.</w:t>
      </w:r>
      <w:r w:rsidDel="00000000" w:rsidR="00000000" w:rsidRPr="00000000">
        <w:rPr>
          <w:rtl w:val="0"/>
        </w:rPr>
      </w:r>
    </w:p>
    <w:p w:rsidR="00000000" w:rsidDel="00000000" w:rsidP="00000000" w:rsidRDefault="00000000" w:rsidRPr="00000000" w14:paraId="00000B46">
      <w:pPr>
        <w:pStyle w:val="Heading2"/>
        <w:keepNext w:val="1"/>
        <w:spacing w:after="80" w:before="200" w:line="360" w:lineRule="auto"/>
        <w:rPr/>
      </w:pPr>
      <w:bookmarkStart w:colFirst="0" w:colLast="0" w:name="_uvzqqz5czu2p" w:id="56"/>
      <w:bookmarkEnd w:id="56"/>
      <w:r w:rsidDel="00000000" w:rsidR="00000000" w:rsidRPr="00000000">
        <w:rPr>
          <w:rFonts w:ascii="Times New Roman" w:cs="Times New Roman" w:eastAsia="Times New Roman" w:hAnsi="Times New Roman"/>
          <w:b w:val="1"/>
          <w:bCs w:val="1"/>
          <w:i w:val="0"/>
          <w:iCs w:val="0"/>
          <w:color w:val="000000"/>
          <w:sz w:val="24"/>
          <w:szCs w:val="24"/>
          <w:rtl w:val="0"/>
        </w:rPr>
        <w:t xml:space="preserve">6.3 Contenedores, Redes y Volúmenes</w:t>
      </w:r>
      <w:r w:rsidDel="00000000" w:rsidR="00000000" w:rsidRPr="00000000">
        <w:rPr>
          <w:rtl w:val="0"/>
        </w:rPr>
      </w:r>
    </w:p>
    <w:tbl>
      <w:tblPr>
        <w:tblStyle w:val="Table5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1500"/>
        <w:gridCol w:w="1600"/>
        <w:tblGridChange w:id="0">
          <w:tblGrid>
            <w:gridCol w:w="2400"/>
            <w:gridCol w:w="4000"/>
            <w:gridCol w:w="1500"/>
            <w:gridCol w:w="1600"/>
          </w:tblGrid>
        </w:tblGridChange>
      </w:tblGrid>
      <w:tr>
        <w:trPr>
          <w:cantSplit w:val="1"/>
          <w:tblHeader w:val="1"/>
        </w:trPr>
        <w:tc>
          <w:tcPr>
            <w:vAlign w:val="center"/>
          </w:tcPr>
          <w:p w:rsidR="00000000" w:rsidDel="00000000" w:rsidP="00000000" w:rsidRDefault="00000000" w:rsidRPr="00000000" w14:paraId="00000B4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Contenedor</w:t>
            </w:r>
            <w:r w:rsidDel="00000000" w:rsidR="00000000" w:rsidRPr="00000000">
              <w:rPr>
                <w:rtl w:val="0"/>
              </w:rPr>
            </w:r>
          </w:p>
        </w:tc>
        <w:tc>
          <w:tcPr>
            <w:vAlign w:val="center"/>
          </w:tcPr>
          <w:p w:rsidR="00000000" w:rsidDel="00000000" w:rsidP="00000000" w:rsidRDefault="00000000" w:rsidRPr="00000000" w14:paraId="00000B4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Imagen</w:t>
            </w:r>
            <w:r w:rsidDel="00000000" w:rsidR="00000000" w:rsidRPr="00000000">
              <w:rPr>
                <w:rtl w:val="0"/>
              </w:rPr>
            </w:r>
          </w:p>
        </w:tc>
        <w:tc>
          <w:tcPr>
            <w:vAlign w:val="center"/>
          </w:tcPr>
          <w:p w:rsidR="00000000" w:rsidDel="00000000" w:rsidP="00000000" w:rsidRDefault="00000000" w:rsidRPr="00000000" w14:paraId="00000B4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Puerto</w:t>
            </w:r>
            <w:r w:rsidDel="00000000" w:rsidR="00000000" w:rsidRPr="00000000">
              <w:rPr>
                <w:rtl w:val="0"/>
              </w:rPr>
            </w:r>
          </w:p>
        </w:tc>
        <w:tc>
          <w:tcPr>
            <w:vAlign w:val="center"/>
          </w:tcPr>
          <w:p w:rsidR="00000000" w:rsidDel="00000000" w:rsidP="00000000" w:rsidRDefault="00000000" w:rsidRPr="00000000" w14:paraId="00000B4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Entorno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4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kinefit-frontend</w:t>
            </w:r>
            <w:r w:rsidDel="00000000" w:rsidR="00000000" w:rsidRPr="00000000">
              <w:rPr>
                <w:rtl w:val="0"/>
              </w:rPr>
            </w:r>
          </w:p>
        </w:tc>
        <w:tc>
          <w:tcPr>
            <w:vAlign w:val="center"/>
          </w:tcPr>
          <w:p w:rsidR="00000000" w:rsidDel="00000000" w:rsidP="00000000" w:rsidRDefault="00000000" w:rsidRPr="00000000" w14:paraId="00000B4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ghcr.io/jhoanck7/kinefit-frontend-front:latest</w:t>
            </w:r>
            <w:r w:rsidDel="00000000" w:rsidR="00000000" w:rsidRPr="00000000">
              <w:rPr>
                <w:rtl w:val="0"/>
              </w:rPr>
            </w:r>
          </w:p>
        </w:tc>
        <w:tc>
          <w:tcPr>
            <w:vAlign w:val="center"/>
          </w:tcPr>
          <w:p w:rsidR="00000000" w:rsidDel="00000000" w:rsidP="00000000" w:rsidRDefault="00000000" w:rsidRPr="00000000" w14:paraId="00000B4D">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3000 → 3000</w:t>
            </w:r>
            <w:r w:rsidDel="00000000" w:rsidR="00000000" w:rsidRPr="00000000">
              <w:rPr>
                <w:rtl w:val="0"/>
              </w:rPr>
            </w:r>
          </w:p>
        </w:tc>
        <w:tc>
          <w:tcPr>
            <w:vAlign w:val="center"/>
          </w:tcPr>
          <w:p w:rsidR="00000000" w:rsidDel="00000000" w:rsidP="00000000" w:rsidRDefault="00000000" w:rsidRPr="00000000" w14:paraId="00000B4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Producción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4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kinefit-api</w:t>
            </w:r>
            <w:r w:rsidDel="00000000" w:rsidR="00000000" w:rsidRPr="00000000">
              <w:rPr>
                <w:rtl w:val="0"/>
              </w:rPr>
            </w:r>
          </w:p>
        </w:tc>
        <w:tc>
          <w:tcPr>
            <w:vAlign w:val="center"/>
          </w:tcPr>
          <w:p w:rsidR="00000000" w:rsidDel="00000000" w:rsidP="00000000" w:rsidRDefault="00000000" w:rsidRPr="00000000" w14:paraId="00000B5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ghcr.io/jhoanck7/kinefit-backend-api:latest</w:t>
            </w:r>
            <w:r w:rsidDel="00000000" w:rsidR="00000000" w:rsidRPr="00000000">
              <w:rPr>
                <w:rtl w:val="0"/>
              </w:rPr>
            </w:r>
          </w:p>
        </w:tc>
        <w:tc>
          <w:tcPr>
            <w:vAlign w:val="center"/>
          </w:tcPr>
          <w:p w:rsidR="00000000" w:rsidDel="00000000" w:rsidP="00000000" w:rsidRDefault="00000000" w:rsidRPr="00000000" w14:paraId="00000B51">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5147 → 8080</w:t>
            </w:r>
            <w:r w:rsidDel="00000000" w:rsidR="00000000" w:rsidRPr="00000000">
              <w:rPr>
                <w:rtl w:val="0"/>
              </w:rPr>
            </w:r>
          </w:p>
        </w:tc>
        <w:tc>
          <w:tcPr>
            <w:vAlign w:val="center"/>
          </w:tcPr>
          <w:p w:rsidR="00000000" w:rsidDel="00000000" w:rsidP="00000000" w:rsidRDefault="00000000" w:rsidRPr="00000000" w14:paraId="00000B5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Producción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kinefit-postgres-dev</w:t>
            </w:r>
            <w:r w:rsidDel="00000000" w:rsidR="00000000" w:rsidRPr="00000000">
              <w:rPr>
                <w:rtl w:val="0"/>
              </w:rPr>
            </w:r>
          </w:p>
        </w:tc>
        <w:tc>
          <w:tcPr>
            <w:vAlign w:val="center"/>
          </w:tcPr>
          <w:p w:rsidR="00000000" w:rsidDel="00000000" w:rsidP="00000000" w:rsidRDefault="00000000" w:rsidRPr="00000000" w14:paraId="00000B5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postgres:16-alpine</w:t>
            </w:r>
            <w:r w:rsidDel="00000000" w:rsidR="00000000" w:rsidRPr="00000000">
              <w:rPr>
                <w:rtl w:val="0"/>
              </w:rPr>
            </w:r>
          </w:p>
        </w:tc>
        <w:tc>
          <w:tcPr>
            <w:vAlign w:val="center"/>
          </w:tcPr>
          <w:p w:rsidR="00000000" w:rsidDel="00000000" w:rsidP="00000000" w:rsidRDefault="00000000" w:rsidRPr="00000000" w14:paraId="00000B55">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5439 → 5432</w:t>
            </w:r>
            <w:r w:rsidDel="00000000" w:rsidR="00000000" w:rsidRPr="00000000">
              <w:rPr>
                <w:rtl w:val="0"/>
              </w:rPr>
            </w:r>
          </w:p>
        </w:tc>
        <w:tc>
          <w:tcPr>
            <w:vAlign w:val="center"/>
          </w:tcPr>
          <w:p w:rsidR="00000000" w:rsidDel="00000000" w:rsidP="00000000" w:rsidRDefault="00000000" w:rsidRPr="00000000" w14:paraId="00000B5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Producción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kinefit-frontend-test</w:t>
            </w:r>
            <w:r w:rsidDel="00000000" w:rsidR="00000000" w:rsidRPr="00000000">
              <w:rPr>
                <w:rtl w:val="0"/>
              </w:rPr>
            </w:r>
          </w:p>
        </w:tc>
        <w:tc>
          <w:tcPr>
            <w:vAlign w:val="center"/>
          </w:tcPr>
          <w:p w:rsidR="00000000" w:rsidDel="00000000" w:rsidP="00000000" w:rsidRDefault="00000000" w:rsidRPr="00000000" w14:paraId="00000B5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ghcr.io/jhoanck7/kinefit-frontend-front:test</w:t>
            </w:r>
            <w:r w:rsidDel="00000000" w:rsidR="00000000" w:rsidRPr="00000000">
              <w:rPr>
                <w:rtl w:val="0"/>
              </w:rPr>
            </w:r>
          </w:p>
        </w:tc>
        <w:tc>
          <w:tcPr>
            <w:vAlign w:val="center"/>
          </w:tcPr>
          <w:p w:rsidR="00000000" w:rsidDel="00000000" w:rsidP="00000000" w:rsidRDefault="00000000" w:rsidRPr="00000000" w14:paraId="00000B59">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3001 → 3000</w:t>
            </w:r>
            <w:r w:rsidDel="00000000" w:rsidR="00000000" w:rsidRPr="00000000">
              <w:rPr>
                <w:rtl w:val="0"/>
              </w:rPr>
            </w:r>
          </w:p>
        </w:tc>
        <w:tc>
          <w:tcPr>
            <w:vAlign w:val="center"/>
          </w:tcPr>
          <w:p w:rsidR="00000000" w:rsidDel="00000000" w:rsidP="00000000" w:rsidRDefault="00000000" w:rsidRPr="00000000" w14:paraId="00000B5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Prueba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kinefit-api-test</w:t>
            </w:r>
            <w:r w:rsidDel="00000000" w:rsidR="00000000" w:rsidRPr="00000000">
              <w:rPr>
                <w:rtl w:val="0"/>
              </w:rPr>
            </w:r>
          </w:p>
        </w:tc>
        <w:tc>
          <w:tcPr>
            <w:vAlign w:val="center"/>
          </w:tcPr>
          <w:p w:rsidR="00000000" w:rsidDel="00000000" w:rsidP="00000000" w:rsidRDefault="00000000" w:rsidRPr="00000000" w14:paraId="00000B5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ghcr.io/jhoanck7/kinefit-backend-api:test</w:t>
            </w:r>
            <w:r w:rsidDel="00000000" w:rsidR="00000000" w:rsidRPr="00000000">
              <w:rPr>
                <w:rtl w:val="0"/>
              </w:rPr>
            </w:r>
          </w:p>
        </w:tc>
        <w:tc>
          <w:tcPr>
            <w:vAlign w:val="center"/>
          </w:tcPr>
          <w:p w:rsidR="00000000" w:rsidDel="00000000" w:rsidP="00000000" w:rsidRDefault="00000000" w:rsidRPr="00000000" w14:paraId="00000B5D">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5148 → 8080</w:t>
            </w:r>
            <w:r w:rsidDel="00000000" w:rsidR="00000000" w:rsidRPr="00000000">
              <w:rPr>
                <w:rtl w:val="0"/>
              </w:rPr>
            </w:r>
          </w:p>
        </w:tc>
        <w:tc>
          <w:tcPr>
            <w:vAlign w:val="center"/>
          </w:tcPr>
          <w:p w:rsidR="00000000" w:rsidDel="00000000" w:rsidP="00000000" w:rsidRDefault="00000000" w:rsidRPr="00000000" w14:paraId="00000B5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Prueba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kinefit-postgres-test</w:t>
            </w:r>
            <w:r w:rsidDel="00000000" w:rsidR="00000000" w:rsidRPr="00000000">
              <w:rPr>
                <w:rtl w:val="0"/>
              </w:rPr>
            </w:r>
          </w:p>
        </w:tc>
        <w:tc>
          <w:tcPr>
            <w:vAlign w:val="center"/>
          </w:tcPr>
          <w:p w:rsidR="00000000" w:rsidDel="00000000" w:rsidP="00000000" w:rsidRDefault="00000000" w:rsidRPr="00000000" w14:paraId="00000B6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postgres:16-alpine</w:t>
            </w:r>
            <w:r w:rsidDel="00000000" w:rsidR="00000000" w:rsidRPr="00000000">
              <w:rPr>
                <w:rtl w:val="0"/>
              </w:rPr>
            </w:r>
          </w:p>
        </w:tc>
        <w:tc>
          <w:tcPr>
            <w:vAlign w:val="center"/>
          </w:tcPr>
          <w:p w:rsidR="00000000" w:rsidDel="00000000" w:rsidP="00000000" w:rsidRDefault="00000000" w:rsidRPr="00000000" w14:paraId="00000B61">
            <w:pPr>
              <w:spacing w:after="40" w:before="40" w:line="276" w:lineRule="auto"/>
              <w:rPr/>
            </w:pPr>
            <w:r w:rsidDel="00000000" w:rsidR="00000000" w:rsidRPr="00000000">
              <w:rPr>
                <w:rFonts w:ascii="Cardo" w:cs="Cardo" w:eastAsia="Cardo" w:hAnsi="Cardo"/>
                <w:b w:val="0"/>
                <w:bCs w:val="0"/>
                <w:i w:val="0"/>
                <w:iCs w:val="0"/>
                <w:color w:val="000000"/>
                <w:sz w:val="20"/>
                <w:szCs w:val="20"/>
                <w:rtl w:val="0"/>
              </w:rPr>
              <w:t xml:space="preserve">5433 → 5432</w:t>
            </w:r>
            <w:r w:rsidDel="00000000" w:rsidR="00000000" w:rsidRPr="00000000">
              <w:rPr>
                <w:rtl w:val="0"/>
              </w:rPr>
            </w:r>
          </w:p>
        </w:tc>
        <w:tc>
          <w:tcPr>
            <w:vAlign w:val="center"/>
          </w:tcPr>
          <w:p w:rsidR="00000000" w:rsidDel="00000000" w:rsidP="00000000" w:rsidRDefault="00000000" w:rsidRPr="00000000" w14:paraId="00000B6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Prueba</w:t>
            </w:r>
            <w:r w:rsidDel="00000000" w:rsidR="00000000" w:rsidRPr="00000000">
              <w:rPr>
                <w:rtl w:val="0"/>
              </w:rPr>
            </w:r>
          </w:p>
        </w:tc>
      </w:tr>
    </w:tbl>
    <w:p w:rsidR="00000000" w:rsidDel="00000000" w:rsidP="00000000" w:rsidRDefault="00000000" w:rsidRPr="00000000" w14:paraId="00000B63">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A pesar de su nombre, kinefit-postgres-dev es la base de datos de producción. Se creó con Docker Compose desde el clon del repositorio del backend en /opt/kinefit-backend, a partir del servicio postgres de su docker-compose.yml, y guarda sus datos en el volumen </w:t>
      </w:r>
      <w:r w:rsidDel="00000000" w:rsidR="00000000" w:rsidRPr="00000000">
        <w:rPr>
          <w:rFonts w:ascii="Times New Roman" w:cs="Times New Roman" w:eastAsia="Times New Roman" w:hAnsi="Times New Roman"/>
          <w:b w:val="0"/>
          <w:bCs w:val="0"/>
          <w:i w:val="0"/>
          <w:iCs w:val="0"/>
          <w:color w:val="000000"/>
          <w:sz w:val="24"/>
          <w:szCs w:val="24"/>
          <w:rtl w:val="0"/>
        </w:rPr>
        <w:t xml:space="preserve">kinefit_pg_data</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ese proyecto.</w:t>
      </w:r>
      <w:r w:rsidDel="00000000" w:rsidR="00000000" w:rsidRPr="00000000">
        <w:rPr>
          <w:rtl w:val="0"/>
        </w:rPr>
      </w:r>
    </w:p>
    <w:p w:rsidR="00000000" w:rsidDel="00000000" w:rsidP="00000000" w:rsidRDefault="00000000" w:rsidRPr="00000000" w14:paraId="00000B6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Todos los contenedores se ejecutan con la política de reinicio always. Las conexiones internas son las siguientes:</w:t>
      </w:r>
      <w:r w:rsidDel="00000000" w:rsidR="00000000" w:rsidRPr="00000000">
        <w:rPr>
          <w:rtl w:val="0"/>
        </w:rPr>
      </w:r>
    </w:p>
    <w:p w:rsidR="00000000" w:rsidDel="00000000" w:rsidP="00000000" w:rsidRDefault="00000000" w:rsidRPr="00000000" w14:paraId="00000B65">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Producción: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kinefit-api usa la red por omisión de Docker y alcanza la base a través de la pasarela del anfitrión, con el nombre host.docker.internal y el puerto 5439.</w:t>
      </w:r>
      <w:r w:rsidDel="00000000" w:rsidR="00000000" w:rsidRPr="00000000">
        <w:rPr>
          <w:rtl w:val="0"/>
        </w:rPr>
      </w:r>
    </w:p>
    <w:p w:rsidR="00000000" w:rsidDel="00000000" w:rsidP="00000000" w:rsidRDefault="00000000" w:rsidRPr="00000000" w14:paraId="00000B66">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Prueba: </w:t>
      </w:r>
      <w:r w:rsidDel="00000000" w:rsidR="00000000" w:rsidRPr="00000000">
        <w:rPr>
          <w:rFonts w:ascii="Times New Roman" w:cs="Times New Roman" w:eastAsia="Times New Roman" w:hAnsi="Times New Roman"/>
          <w:b w:val="0"/>
          <w:bCs w:val="0"/>
          <w:i w:val="0"/>
          <w:iCs w:val="0"/>
          <w:color w:val="000000"/>
          <w:sz w:val="24"/>
          <w:szCs w:val="24"/>
          <w:rtl w:val="0"/>
        </w:rPr>
        <w:t xml:space="preserve">kinefit-api-test y kinefit-postgres-test comparten la red kinefit-test-network y se comunican por nombre de contenedor.</w:t>
      </w:r>
      <w:r w:rsidDel="00000000" w:rsidR="00000000" w:rsidRPr="00000000">
        <w:rPr>
          <w:rtl w:val="0"/>
        </w:rPr>
      </w:r>
    </w:p>
    <w:p w:rsidR="00000000" w:rsidDel="00000000" w:rsidP="00000000" w:rsidRDefault="00000000" w:rsidRPr="00000000" w14:paraId="00000B67">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Entrada: </w:t>
      </w:r>
      <w:r w:rsidDel="00000000" w:rsidR="00000000" w:rsidRPr="00000000">
        <w:rPr>
          <w:rFonts w:ascii="Times New Roman" w:cs="Times New Roman" w:eastAsia="Times New Roman" w:hAnsi="Times New Roman"/>
          <w:b w:val="0"/>
          <w:bCs w:val="0"/>
          <w:i w:val="0"/>
          <w:iCs w:val="0"/>
          <w:color w:val="000000"/>
          <w:sz w:val="24"/>
          <w:szCs w:val="24"/>
          <w:rtl w:val="0"/>
        </w:rPr>
        <w:t xml:space="preserve">nginx llega a cada contenedor por el puerto publicado en el anfitrión.</w:t>
      </w:r>
      <w:r w:rsidDel="00000000" w:rsidR="00000000" w:rsidRPr="00000000">
        <w:rPr>
          <w:rtl w:val="0"/>
        </w:rPr>
      </w:r>
    </w:p>
    <w:p w:rsidR="00000000" w:rsidDel="00000000" w:rsidP="00000000" w:rsidRDefault="00000000" w:rsidRPr="00000000" w14:paraId="00000B6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flujo de producción del backend </w:t>
      </w:r>
      <w:r w:rsidDel="00000000" w:rsidR="00000000" w:rsidRPr="00000000">
        <w:rPr>
          <w:rFonts w:ascii="Times New Roman" w:cs="Times New Roman" w:eastAsia="Times New Roman" w:hAnsi="Times New Roman"/>
          <w:b w:val="0"/>
          <w:bCs w:val="0"/>
          <w:i w:val="0"/>
          <w:iCs w:val="0"/>
          <w:color w:val="000000"/>
          <w:sz w:val="24"/>
          <w:szCs w:val="24"/>
          <w:rtl w:val="0"/>
        </w:rPr>
        <w:t xml:space="preserve">publica</w:t>
      </w:r>
      <w:r w:rsidDel="00000000" w:rsidR="00000000" w:rsidRPr="00000000">
        <w:rPr>
          <w:rFonts w:ascii="Times New Roman" w:cs="Times New Roman" w:eastAsia="Times New Roman" w:hAnsi="Times New Roman"/>
          <w:b w:val="0"/>
          <w:bCs w:val="0"/>
          <w:i w:val="0"/>
          <w:iCs w:val="0"/>
          <w:color w:val="000000"/>
          <w:sz w:val="24"/>
          <w:szCs w:val="24"/>
          <w:rtl w:val="0"/>
        </w:rPr>
        <w:t xml:space="preserve"> la API solo en la interfaz local, 127.0.0.1:5147. Los demás contenedores publican su puerto en todas las interfaces del anfitrión y quedan contenidos por el firewall de Hetzner.</w:t>
      </w:r>
      <w:r w:rsidDel="00000000" w:rsidR="00000000" w:rsidRPr="00000000">
        <w:rPr>
          <w:rtl w:val="0"/>
        </w:rPr>
      </w:r>
    </w:p>
    <w:tbl>
      <w:tblPr>
        <w:tblStyle w:val="Table5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300"/>
        <w:gridCol w:w="3100"/>
        <w:tblGridChange w:id="0">
          <w:tblGrid>
            <w:gridCol w:w="3100"/>
            <w:gridCol w:w="3300"/>
            <w:gridCol w:w="3100"/>
          </w:tblGrid>
        </w:tblGridChange>
      </w:tblGrid>
      <w:tr>
        <w:trPr>
          <w:cantSplit w:val="1"/>
          <w:tblHeader w:val="1"/>
        </w:trPr>
        <w:tc>
          <w:tcPr>
            <w:vAlign w:val="center"/>
          </w:tcPr>
          <w:p w:rsidR="00000000" w:rsidDel="00000000" w:rsidP="00000000" w:rsidRDefault="00000000" w:rsidRPr="00000000" w14:paraId="00000B6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Ruta en el anfitrión</w:t>
            </w:r>
            <w:r w:rsidDel="00000000" w:rsidR="00000000" w:rsidRPr="00000000">
              <w:rPr>
                <w:rtl w:val="0"/>
              </w:rPr>
            </w:r>
          </w:p>
        </w:tc>
        <w:tc>
          <w:tcPr>
            <w:vAlign w:val="center"/>
          </w:tcPr>
          <w:p w:rsidR="00000000" w:rsidDel="00000000" w:rsidP="00000000" w:rsidRDefault="00000000" w:rsidRPr="00000000" w14:paraId="00000B6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Ruta en el contenedor</w:t>
            </w:r>
            <w:r w:rsidDel="00000000" w:rsidR="00000000" w:rsidRPr="00000000">
              <w:rPr>
                <w:rtl w:val="0"/>
              </w:rPr>
            </w:r>
          </w:p>
        </w:tc>
        <w:tc>
          <w:tcPr>
            <w:vAlign w:val="center"/>
          </w:tcPr>
          <w:p w:rsidR="00000000" w:rsidDel="00000000" w:rsidP="00000000" w:rsidRDefault="00000000" w:rsidRPr="00000000" w14:paraId="00000B6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Contenido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/etc/kinefit/appsettings.json</w:t>
            </w:r>
            <w:r w:rsidDel="00000000" w:rsidR="00000000" w:rsidRPr="00000000">
              <w:rPr>
                <w:rtl w:val="0"/>
              </w:rPr>
            </w:r>
          </w:p>
        </w:tc>
        <w:tc>
          <w:tcPr>
            <w:vAlign w:val="center"/>
          </w:tcPr>
          <w:p w:rsidR="00000000" w:rsidDel="00000000" w:rsidP="00000000" w:rsidRDefault="00000000" w:rsidRPr="00000000" w14:paraId="00000B6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/app/</w:t>
            </w:r>
            <w:r w:rsidDel="00000000" w:rsidR="00000000" w:rsidRPr="00000000">
              <w:rPr>
                <w:rFonts w:ascii="Times New Roman" w:cs="Times New Roman" w:eastAsia="Times New Roman" w:hAnsi="Times New Roman"/>
                <w:b w:val="0"/>
                <w:bCs w:val="0"/>
                <w:i w:val="0"/>
                <w:iCs w:val="0"/>
                <w:color w:val="000000"/>
                <w:sz w:val="20"/>
                <w:szCs w:val="20"/>
                <w:rtl w:val="0"/>
              </w:rPr>
              <w:t xml:space="preserve">appsettings.json</w:t>
            </w:r>
            <w:r w:rsidDel="00000000" w:rsidR="00000000" w:rsidRPr="00000000">
              <w:rPr>
                <w:rFonts w:ascii="Times New Roman" w:cs="Times New Roman" w:eastAsia="Times New Roman" w:hAnsi="Times New Roman"/>
                <w:b w:val="0"/>
                <w:bCs w:val="0"/>
                <w:i w:val="0"/>
                <w:iCs w:val="0"/>
                <w:color w:val="000000"/>
                <w:sz w:val="20"/>
                <w:szCs w:val="20"/>
                <w:rtl w:val="0"/>
              </w:rPr>
              <w:t xml:space="preserve"> (kinefit-api)</w:t>
            </w:r>
            <w:r w:rsidDel="00000000" w:rsidR="00000000" w:rsidRPr="00000000">
              <w:rPr>
                <w:rtl w:val="0"/>
              </w:rPr>
            </w:r>
          </w:p>
        </w:tc>
        <w:tc>
          <w:tcPr>
            <w:vAlign w:val="center"/>
          </w:tcPr>
          <w:p w:rsidR="00000000" w:rsidDel="00000000" w:rsidP="00000000" w:rsidRDefault="00000000" w:rsidRPr="00000000" w14:paraId="00000B6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Configuración de producción.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6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/var/lib/kinefit/adjuntos</w:t>
            </w:r>
            <w:r w:rsidDel="00000000" w:rsidR="00000000" w:rsidRPr="00000000">
              <w:rPr>
                <w:rtl w:val="0"/>
              </w:rPr>
            </w:r>
          </w:p>
        </w:tc>
        <w:tc>
          <w:tcPr>
            <w:vAlign w:val="center"/>
          </w:tcPr>
          <w:p w:rsidR="00000000" w:rsidDel="00000000" w:rsidP="00000000" w:rsidRDefault="00000000" w:rsidRPr="00000000" w14:paraId="00000B7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/data/</w:t>
            </w:r>
            <w:r w:rsidDel="00000000" w:rsidR="00000000" w:rsidRPr="00000000">
              <w:rPr>
                <w:rFonts w:ascii="Times New Roman" w:cs="Times New Roman" w:eastAsia="Times New Roman" w:hAnsi="Times New Roman"/>
                <w:b w:val="0"/>
                <w:bCs w:val="0"/>
                <w:i w:val="0"/>
                <w:iCs w:val="0"/>
                <w:color w:val="000000"/>
                <w:sz w:val="20"/>
                <w:szCs w:val="20"/>
                <w:rtl w:val="0"/>
              </w:rPr>
              <w:t xml:space="preserve">adjuntos_clinicos</w:t>
            </w:r>
            <w:r w:rsidDel="00000000" w:rsidR="00000000" w:rsidRPr="00000000">
              <w:rPr>
                <w:rFonts w:ascii="Times New Roman" w:cs="Times New Roman" w:eastAsia="Times New Roman" w:hAnsi="Times New Roman"/>
                <w:b w:val="0"/>
                <w:bCs w:val="0"/>
                <w:i w:val="0"/>
                <w:iCs w:val="0"/>
                <w:color w:val="000000"/>
                <w:sz w:val="20"/>
                <w:szCs w:val="20"/>
                <w:rtl w:val="0"/>
              </w:rPr>
              <w:t xml:space="preserve"> (kinefit-api)</w:t>
            </w:r>
            <w:r w:rsidDel="00000000" w:rsidR="00000000" w:rsidRPr="00000000">
              <w:rPr>
                <w:rtl w:val="0"/>
              </w:rPr>
            </w:r>
          </w:p>
        </w:tc>
        <w:tc>
          <w:tcPr>
            <w:vAlign w:val="center"/>
          </w:tcPr>
          <w:p w:rsidR="00000000" w:rsidDel="00000000" w:rsidP="00000000" w:rsidRDefault="00000000" w:rsidRPr="00000000" w14:paraId="00000B7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Adjuntos clínicos, PDF firmados, escaneos y plantillas de producción.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7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/etc/kinefit-test/</w:t>
            </w:r>
            <w:r w:rsidDel="00000000" w:rsidR="00000000" w:rsidRPr="00000000">
              <w:rPr>
                <w:rFonts w:ascii="Times New Roman" w:cs="Times New Roman" w:eastAsia="Times New Roman" w:hAnsi="Times New Roman"/>
                <w:b w:val="0"/>
                <w:bCs w:val="0"/>
                <w:i w:val="0"/>
                <w:iCs w:val="0"/>
                <w:color w:val="000000"/>
                <w:sz w:val="20"/>
                <w:szCs w:val="20"/>
                <w:rtl w:val="0"/>
              </w:rPr>
              <w:t xml:space="preserve">appsettings.json</w:t>
            </w:r>
            <w:r w:rsidDel="00000000" w:rsidR="00000000" w:rsidRPr="00000000">
              <w:rPr>
                <w:rtl w:val="0"/>
              </w:rPr>
            </w:r>
          </w:p>
        </w:tc>
        <w:tc>
          <w:tcPr>
            <w:vAlign w:val="center"/>
          </w:tcPr>
          <w:p w:rsidR="00000000" w:rsidDel="00000000" w:rsidP="00000000" w:rsidRDefault="00000000" w:rsidRPr="00000000" w14:paraId="00000B7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/app/appsettings.json (kinefit-api-test)</w:t>
            </w:r>
            <w:r w:rsidDel="00000000" w:rsidR="00000000" w:rsidRPr="00000000">
              <w:rPr>
                <w:rtl w:val="0"/>
              </w:rPr>
            </w:r>
          </w:p>
        </w:tc>
        <w:tc>
          <w:tcPr>
            <w:vAlign w:val="center"/>
          </w:tcPr>
          <w:p w:rsidR="00000000" w:rsidDel="00000000" w:rsidP="00000000" w:rsidRDefault="00000000" w:rsidRPr="00000000" w14:paraId="00000B7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Configuración de prueba.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7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/var/lib/kinefit-test/adjuntos</w:t>
            </w:r>
            <w:r w:rsidDel="00000000" w:rsidR="00000000" w:rsidRPr="00000000">
              <w:rPr>
                <w:rtl w:val="0"/>
              </w:rPr>
            </w:r>
          </w:p>
        </w:tc>
        <w:tc>
          <w:tcPr>
            <w:vAlign w:val="center"/>
          </w:tcPr>
          <w:p w:rsidR="00000000" w:rsidDel="00000000" w:rsidP="00000000" w:rsidRDefault="00000000" w:rsidRPr="00000000" w14:paraId="00000B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/data/</w:t>
            </w:r>
            <w:r w:rsidDel="00000000" w:rsidR="00000000" w:rsidRPr="00000000">
              <w:rPr>
                <w:rFonts w:ascii="Times New Roman" w:cs="Times New Roman" w:eastAsia="Times New Roman" w:hAnsi="Times New Roman"/>
                <w:b w:val="0"/>
                <w:bCs w:val="0"/>
                <w:i w:val="0"/>
                <w:iCs w:val="0"/>
                <w:color w:val="000000"/>
                <w:sz w:val="20"/>
                <w:szCs w:val="20"/>
                <w:rtl w:val="0"/>
              </w:rPr>
              <w:t xml:space="preserve">adjuntos_clinicos_test</w:t>
            </w:r>
            <w:r w:rsidDel="00000000" w:rsidR="00000000" w:rsidRPr="00000000">
              <w:rPr>
                <w:rFonts w:ascii="Times New Roman" w:cs="Times New Roman" w:eastAsia="Times New Roman" w:hAnsi="Times New Roman"/>
                <w:b w:val="0"/>
                <w:bCs w:val="0"/>
                <w:i w:val="0"/>
                <w:iCs w:val="0"/>
                <w:color w:val="000000"/>
                <w:sz w:val="20"/>
                <w:szCs w:val="20"/>
                <w:rtl w:val="0"/>
              </w:rPr>
              <w:t xml:space="preserve"> (kinefit-api-test)</w:t>
            </w:r>
            <w:r w:rsidDel="00000000" w:rsidR="00000000" w:rsidRPr="00000000">
              <w:rPr>
                <w:rtl w:val="0"/>
              </w:rPr>
            </w:r>
          </w:p>
        </w:tc>
        <w:tc>
          <w:tcPr>
            <w:vAlign w:val="center"/>
          </w:tcPr>
          <w:p w:rsidR="00000000" w:rsidDel="00000000" w:rsidP="00000000" w:rsidRDefault="00000000" w:rsidRPr="00000000" w14:paraId="00000B7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Archivos del entorno de prueba.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7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Volumen </w:t>
            </w:r>
            <w:r w:rsidDel="00000000" w:rsidR="00000000" w:rsidRPr="00000000">
              <w:rPr>
                <w:rFonts w:ascii="Times New Roman" w:cs="Times New Roman" w:eastAsia="Times New Roman" w:hAnsi="Times New Roman"/>
                <w:b w:val="0"/>
                <w:bCs w:val="0"/>
                <w:i w:val="0"/>
                <w:iCs w:val="0"/>
                <w:color w:val="000000"/>
                <w:sz w:val="20"/>
                <w:szCs w:val="20"/>
                <w:rtl w:val="0"/>
              </w:rPr>
              <w:t xml:space="preserve">kinefit_pg_test_data</w:t>
            </w:r>
            <w:r w:rsidDel="00000000" w:rsidR="00000000" w:rsidRPr="00000000">
              <w:rPr>
                <w:rtl w:val="0"/>
              </w:rPr>
            </w:r>
          </w:p>
        </w:tc>
        <w:tc>
          <w:tcPr>
            <w:vAlign w:val="center"/>
          </w:tcPr>
          <w:p w:rsidR="00000000" w:rsidDel="00000000" w:rsidP="00000000" w:rsidRDefault="00000000" w:rsidRPr="00000000" w14:paraId="00000B7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/var/lib/postgresql/data (kinefit-postgres-test)</w:t>
            </w:r>
            <w:r w:rsidDel="00000000" w:rsidR="00000000" w:rsidRPr="00000000">
              <w:rPr>
                <w:rtl w:val="0"/>
              </w:rPr>
            </w:r>
          </w:p>
        </w:tc>
        <w:tc>
          <w:tcPr>
            <w:vAlign w:val="center"/>
          </w:tcPr>
          <w:p w:rsidR="00000000" w:rsidDel="00000000" w:rsidP="00000000" w:rsidRDefault="00000000" w:rsidRPr="00000000" w14:paraId="00000B7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Datos de la base de prueba.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7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/etc/kinefit/backups</w:t>
            </w:r>
            <w:r w:rsidDel="00000000" w:rsidR="00000000" w:rsidRPr="00000000">
              <w:rPr>
                <w:rtl w:val="0"/>
              </w:rPr>
            </w:r>
          </w:p>
        </w:tc>
        <w:tc>
          <w:tcPr>
            <w:vAlign w:val="center"/>
          </w:tcPr>
          <w:p w:rsidR="00000000" w:rsidDel="00000000" w:rsidP="00000000" w:rsidRDefault="00000000" w:rsidRPr="00000000" w14:paraId="00000B7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se monta</w:t>
            </w:r>
            <w:r w:rsidDel="00000000" w:rsidR="00000000" w:rsidRPr="00000000">
              <w:rPr>
                <w:rtl w:val="0"/>
              </w:rPr>
            </w:r>
          </w:p>
        </w:tc>
        <w:tc>
          <w:tcPr>
            <w:vAlign w:val="center"/>
          </w:tcPr>
          <w:p w:rsidR="00000000" w:rsidDel="00000000" w:rsidP="00000000" w:rsidRDefault="00000000" w:rsidRPr="00000000" w14:paraId="00000B7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Respaldos locales, guion de respaldo y registros.</w:t>
            </w:r>
            <w:r w:rsidDel="00000000" w:rsidR="00000000" w:rsidRPr="00000000">
              <w:rPr>
                <w:rtl w:val="0"/>
              </w:rPr>
            </w:r>
          </w:p>
        </w:tc>
      </w:tr>
    </w:tbl>
    <w:p w:rsidR="00000000" w:rsidDel="00000000" w:rsidP="00000000" w:rsidRDefault="00000000" w:rsidRPr="00000000" w14:paraId="00000B7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imagen del backend se construye en dos etapas sobre mcr.microsoft.com/dotnet/sdk:10.0 y se ejecuta sobre mcr.microsoft.com/dotnet/aspnet:10.0, escuchando en el puerto 8080. La del frontend se construye sobre node:20-alpine; NEXT_PUBLIC_API_URL y NEXT_PUBLIC_GOOGLE_CLIENT_ID se incorporan al paquete durante npm run build, por lo que cambiarlos exige construir una imagen nueva.</w:t>
      </w:r>
      <w:r w:rsidDel="00000000" w:rsidR="00000000" w:rsidRPr="00000000">
        <w:rPr>
          <w:rtl w:val="0"/>
        </w:rPr>
      </w:r>
    </w:p>
    <w:p w:rsidR="00000000" w:rsidDel="00000000" w:rsidP="00000000" w:rsidRDefault="00000000" w:rsidRPr="00000000" w14:paraId="00000B7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archivos docker-compose.yml de los repositorios no describen el despliegue actual, que hacen los flujos de GitHub Actions con docker run. La única excepción es el servicio postgres del compose del backend, que originó la base de producción.</w:t>
      </w:r>
      <w:r w:rsidDel="00000000" w:rsidR="00000000" w:rsidRPr="00000000">
        <w:rPr>
          <w:rtl w:val="0"/>
        </w:rPr>
      </w:r>
    </w:p>
    <w:p w:rsidR="00000000" w:rsidDel="00000000" w:rsidP="00000000" w:rsidRDefault="00000000" w:rsidRPr="00000000" w14:paraId="00000B80">
      <w:pPr>
        <w:pStyle w:val="Heading2"/>
        <w:keepNext w:val="1"/>
        <w:spacing w:after="80" w:before="200" w:line="360" w:lineRule="auto"/>
        <w:rPr/>
      </w:pPr>
      <w:bookmarkStart w:colFirst="0" w:colLast="0" w:name="_vv48e53kcbfu" w:id="57"/>
      <w:bookmarkEnd w:id="57"/>
      <w:r w:rsidDel="00000000" w:rsidR="00000000" w:rsidRPr="00000000">
        <w:rPr>
          <w:rFonts w:ascii="Times New Roman" w:cs="Times New Roman" w:eastAsia="Times New Roman" w:hAnsi="Times New Roman"/>
          <w:b w:val="1"/>
          <w:bCs w:val="1"/>
          <w:i w:val="0"/>
          <w:iCs w:val="0"/>
          <w:color w:val="000000"/>
          <w:sz w:val="24"/>
          <w:szCs w:val="24"/>
          <w:rtl w:val="0"/>
        </w:rPr>
        <w:t xml:space="preserve">6.4 Publicación Web, Dominios y Certificados</w:t>
      </w:r>
      <w:r w:rsidDel="00000000" w:rsidR="00000000" w:rsidRPr="00000000">
        <w:rPr>
          <w:rtl w:val="0"/>
        </w:rPr>
      </w:r>
    </w:p>
    <w:p w:rsidR="00000000" w:rsidDel="00000000" w:rsidP="00000000" w:rsidRDefault="00000000" w:rsidRPr="00000000" w14:paraId="00000B8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nginx, instalado en el anfitrión, termina TLS y reenvía cada dominio a su contenedor. Cada bloque server </w:t>
      </w:r>
      <w:r w:rsidDel="00000000" w:rsidR="00000000" w:rsidRPr="00000000">
        <w:rPr>
          <w:rFonts w:ascii="Times New Roman" w:cs="Times New Roman" w:eastAsia="Times New Roman" w:hAnsi="Times New Roman"/>
          <w:b w:val="0"/>
          <w:bCs w:val="0"/>
          <w:i w:val="0"/>
          <w:iCs w:val="0"/>
          <w:color w:val="000000"/>
          <w:sz w:val="24"/>
          <w:szCs w:val="24"/>
          <w:rtl w:val="0"/>
        </w:rPr>
        <w:t xml:space="preserve">reenvía</w:t>
      </w:r>
      <w:r w:rsidDel="00000000" w:rsidR="00000000" w:rsidRPr="00000000">
        <w:rPr>
          <w:rFonts w:ascii="Times New Roman" w:cs="Times New Roman" w:eastAsia="Times New Roman" w:hAnsi="Times New Roman"/>
          <w:b w:val="0"/>
          <w:bCs w:val="0"/>
          <w:i w:val="0"/>
          <w:iCs w:val="0"/>
          <w:color w:val="000000"/>
          <w:sz w:val="24"/>
          <w:szCs w:val="24"/>
          <w:rtl w:val="0"/>
        </w:rPr>
        <w:t xml:space="preserve"> las cabeceras Host, X-Real-IP, X-Forwarded-For y X-Forwarded-Proto, que la API necesita para conocer la IP y el protocolo del cliente. Certbot instaló la redirección de HTTP a HTTPS en todos los dominios.</w:t>
      </w:r>
      <w:r w:rsidDel="00000000" w:rsidR="00000000" w:rsidRPr="00000000">
        <w:rPr>
          <w:rtl w:val="0"/>
        </w:rPr>
      </w:r>
    </w:p>
    <w:tbl>
      <w:tblPr>
        <w:tblStyle w:val="Table5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1900"/>
        <w:gridCol w:w="2000"/>
        <w:gridCol w:w="2500"/>
        <w:tblGridChange w:id="0">
          <w:tblGrid>
            <w:gridCol w:w="3100"/>
            <w:gridCol w:w="1900"/>
            <w:gridCol w:w="2000"/>
            <w:gridCol w:w="2500"/>
          </w:tblGrid>
        </w:tblGridChange>
      </w:tblGrid>
      <w:tr>
        <w:trPr>
          <w:cantSplit w:val="1"/>
          <w:tblHeader w:val="1"/>
        </w:trPr>
        <w:tc>
          <w:tcPr>
            <w:vAlign w:val="center"/>
          </w:tcPr>
          <w:p w:rsidR="00000000" w:rsidDel="00000000" w:rsidP="00000000" w:rsidRDefault="00000000" w:rsidRPr="00000000" w14:paraId="00000B8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Dominio</w:t>
            </w:r>
            <w:r w:rsidDel="00000000" w:rsidR="00000000" w:rsidRPr="00000000">
              <w:rPr>
                <w:rtl w:val="0"/>
              </w:rPr>
            </w:r>
          </w:p>
        </w:tc>
        <w:tc>
          <w:tcPr>
            <w:vAlign w:val="center"/>
          </w:tcPr>
          <w:p w:rsidR="00000000" w:rsidDel="00000000" w:rsidP="00000000" w:rsidRDefault="00000000" w:rsidRPr="00000000" w14:paraId="00000B8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Destino</w:t>
            </w:r>
            <w:r w:rsidDel="00000000" w:rsidR="00000000" w:rsidRPr="00000000">
              <w:rPr>
                <w:rtl w:val="0"/>
              </w:rPr>
            </w:r>
          </w:p>
        </w:tc>
        <w:tc>
          <w:tcPr>
            <w:vAlign w:val="center"/>
          </w:tcPr>
          <w:p w:rsidR="00000000" w:rsidDel="00000000" w:rsidP="00000000" w:rsidRDefault="00000000" w:rsidRPr="00000000" w14:paraId="00000B8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client_max_body_size</w:t>
            </w:r>
            <w:r w:rsidDel="00000000" w:rsidR="00000000" w:rsidRPr="00000000">
              <w:rPr>
                <w:rtl w:val="0"/>
              </w:rPr>
            </w:r>
          </w:p>
        </w:tc>
        <w:tc>
          <w:tcPr>
            <w:vAlign w:val="center"/>
          </w:tcPr>
          <w:p w:rsidR="00000000" w:rsidDel="00000000" w:rsidP="00000000" w:rsidRDefault="00000000" w:rsidRPr="00000000" w14:paraId="00000B8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Certificado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kinefitchile.com y www.kinefitchile.com</w:t>
            </w:r>
            <w:r w:rsidDel="00000000" w:rsidR="00000000" w:rsidRPr="00000000">
              <w:rPr>
                <w:rtl w:val="0"/>
              </w:rPr>
            </w:r>
          </w:p>
        </w:tc>
        <w:tc>
          <w:tcPr>
            <w:vAlign w:val="center"/>
          </w:tcPr>
          <w:p w:rsidR="00000000" w:rsidDel="00000000" w:rsidP="00000000" w:rsidRDefault="00000000" w:rsidRPr="00000000" w14:paraId="00000B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127.0.0.1:3000</w:t>
            </w:r>
            <w:r w:rsidDel="00000000" w:rsidR="00000000" w:rsidRPr="00000000">
              <w:rPr>
                <w:rtl w:val="0"/>
              </w:rPr>
            </w:r>
          </w:p>
        </w:tc>
        <w:tc>
          <w:tcPr>
            <w:vAlign w:val="center"/>
          </w:tcPr>
          <w:p w:rsidR="00000000" w:rsidDel="00000000" w:rsidP="00000000" w:rsidRDefault="00000000" w:rsidRPr="00000000" w14:paraId="00000B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50M</w:t>
            </w:r>
            <w:r w:rsidDel="00000000" w:rsidR="00000000" w:rsidRPr="00000000">
              <w:rPr>
                <w:rtl w:val="0"/>
              </w:rPr>
            </w:r>
          </w:p>
        </w:tc>
        <w:tc>
          <w:tcPr>
            <w:vAlign w:val="center"/>
          </w:tcPr>
          <w:p w:rsidR="00000000" w:rsidDel="00000000" w:rsidP="00000000" w:rsidRDefault="00000000" w:rsidRPr="00000000" w14:paraId="00000B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Linaje kinefitchile.com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8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test.kinefitchile.com</w:t>
            </w:r>
            <w:r w:rsidDel="00000000" w:rsidR="00000000" w:rsidRPr="00000000">
              <w:rPr>
                <w:rtl w:val="0"/>
              </w:rPr>
            </w:r>
          </w:p>
        </w:tc>
        <w:tc>
          <w:tcPr>
            <w:vAlign w:val="center"/>
          </w:tcPr>
          <w:p w:rsidR="00000000" w:rsidDel="00000000" w:rsidP="00000000" w:rsidRDefault="00000000" w:rsidRPr="00000000" w14:paraId="00000B8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127.0.0.1:3001</w:t>
            </w:r>
            <w:r w:rsidDel="00000000" w:rsidR="00000000" w:rsidRPr="00000000">
              <w:rPr>
                <w:rtl w:val="0"/>
              </w:rPr>
            </w:r>
          </w:p>
        </w:tc>
        <w:tc>
          <w:tcPr>
            <w:vAlign w:val="center"/>
          </w:tcPr>
          <w:p w:rsidR="00000000" w:rsidDel="00000000" w:rsidP="00000000" w:rsidRDefault="00000000" w:rsidRPr="00000000" w14:paraId="00000B8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50M</w:t>
            </w:r>
            <w:r w:rsidDel="00000000" w:rsidR="00000000" w:rsidRPr="00000000">
              <w:rPr>
                <w:rtl w:val="0"/>
              </w:rPr>
            </w:r>
          </w:p>
        </w:tc>
        <w:tc>
          <w:tcPr>
            <w:vAlign w:val="center"/>
          </w:tcPr>
          <w:p w:rsidR="00000000" w:rsidDel="00000000" w:rsidP="00000000" w:rsidRDefault="00000000" w:rsidRPr="00000000" w14:paraId="00000B8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Linaje kinefitchile.com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8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api.kinefitchile.com</w:t>
            </w:r>
            <w:r w:rsidDel="00000000" w:rsidR="00000000" w:rsidRPr="00000000">
              <w:rPr>
                <w:rtl w:val="0"/>
              </w:rPr>
            </w:r>
          </w:p>
        </w:tc>
        <w:tc>
          <w:tcPr>
            <w:vAlign w:val="center"/>
          </w:tcPr>
          <w:p w:rsidR="00000000" w:rsidDel="00000000" w:rsidP="00000000" w:rsidRDefault="00000000" w:rsidRPr="00000000" w14:paraId="00000B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localhost:5147</w:t>
            </w:r>
            <w:r w:rsidDel="00000000" w:rsidR="00000000" w:rsidRPr="00000000">
              <w:rPr>
                <w:rtl w:val="0"/>
              </w:rPr>
            </w:r>
          </w:p>
        </w:tc>
        <w:tc>
          <w:tcPr>
            <w:vAlign w:val="center"/>
          </w:tcPr>
          <w:p w:rsidR="00000000" w:rsidDel="00000000" w:rsidP="00000000" w:rsidRDefault="00000000" w:rsidRPr="00000000" w14:paraId="00000B9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30M</w:t>
            </w:r>
            <w:r w:rsidDel="00000000" w:rsidR="00000000" w:rsidRPr="00000000">
              <w:rPr>
                <w:rtl w:val="0"/>
              </w:rPr>
            </w:r>
          </w:p>
        </w:tc>
        <w:tc>
          <w:tcPr>
            <w:vAlign w:val="center"/>
          </w:tcPr>
          <w:p w:rsidR="00000000" w:rsidDel="00000000" w:rsidP="00000000" w:rsidRDefault="00000000" w:rsidRPr="00000000" w14:paraId="00000B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Linaje test.kinefitchile.com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9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api-test.kinefitchile.com</w:t>
            </w:r>
            <w:r w:rsidDel="00000000" w:rsidR="00000000" w:rsidRPr="00000000">
              <w:rPr>
                <w:rtl w:val="0"/>
              </w:rPr>
            </w:r>
          </w:p>
        </w:tc>
        <w:tc>
          <w:tcPr>
            <w:vAlign w:val="center"/>
          </w:tcPr>
          <w:p w:rsidR="00000000" w:rsidDel="00000000" w:rsidP="00000000" w:rsidRDefault="00000000" w:rsidRPr="00000000" w14:paraId="00000B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localhost:5148</w:t>
            </w:r>
            <w:r w:rsidDel="00000000" w:rsidR="00000000" w:rsidRPr="00000000">
              <w:rPr>
                <w:rtl w:val="0"/>
              </w:rPr>
            </w:r>
          </w:p>
        </w:tc>
        <w:tc>
          <w:tcPr>
            <w:vAlign w:val="center"/>
          </w:tcPr>
          <w:p w:rsidR="00000000" w:rsidDel="00000000" w:rsidP="00000000" w:rsidRDefault="00000000" w:rsidRPr="00000000" w14:paraId="00000B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30M</w:t>
            </w:r>
            <w:r w:rsidDel="00000000" w:rsidR="00000000" w:rsidRPr="00000000">
              <w:rPr>
                <w:rtl w:val="0"/>
              </w:rPr>
            </w:r>
          </w:p>
        </w:tc>
        <w:tc>
          <w:tcPr>
            <w:vAlign w:val="center"/>
          </w:tcPr>
          <w:p w:rsidR="00000000" w:rsidDel="00000000" w:rsidP="00000000" w:rsidRDefault="00000000" w:rsidRPr="00000000" w14:paraId="00000B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Linaje api-test.kinefitchile.com</w:t>
            </w:r>
            <w:r w:rsidDel="00000000" w:rsidR="00000000" w:rsidRPr="00000000">
              <w:rPr>
                <w:rtl w:val="0"/>
              </w:rPr>
            </w:r>
          </w:p>
        </w:tc>
      </w:tr>
      <w:tr>
        <w:trPr>
          <w:cantSplit w:val="1"/>
          <w:tblHeader w:val="1"/>
        </w:trPr>
        <w:tc>
          <w:tcPr>
            <w:vAlign w:val="center"/>
          </w:tcPr>
          <w:p w:rsidR="00000000" w:rsidDel="00000000" w:rsidP="00000000" w:rsidRDefault="00000000" w:rsidRPr="00000000" w14:paraId="00000B9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Linaje de </w:t>
            </w:r>
            <w:r w:rsidDel="00000000" w:rsidR="00000000" w:rsidRPr="00000000">
              <w:rPr>
                <w:rFonts w:ascii="Times New Roman" w:cs="Times New Roman" w:eastAsia="Times New Roman" w:hAnsi="Times New Roman"/>
                <w:b w:val="1"/>
                <w:bCs w:val="1"/>
                <w:i w:val="0"/>
                <w:iCs w:val="0"/>
                <w:color w:val="000000"/>
                <w:sz w:val="22"/>
                <w:szCs w:val="22"/>
                <w:rtl w:val="0"/>
              </w:rPr>
              <w:t xml:space="preserve">Certbot</w:t>
            </w:r>
            <w:r w:rsidDel="00000000" w:rsidR="00000000" w:rsidRPr="00000000">
              <w:rPr>
                <w:rtl w:val="0"/>
              </w:rPr>
            </w:r>
          </w:p>
        </w:tc>
        <w:tc>
          <w:tcPr>
            <w:vAlign w:val="center"/>
          </w:tcPr>
          <w:p w:rsidR="00000000" w:rsidDel="00000000" w:rsidP="00000000" w:rsidRDefault="00000000" w:rsidRPr="00000000" w14:paraId="00000B9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Nombres que cubre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kinefitchile.com</w:t>
            </w:r>
            <w:r w:rsidDel="00000000" w:rsidR="00000000" w:rsidRPr="00000000">
              <w:rPr>
                <w:rtl w:val="0"/>
              </w:rPr>
            </w:r>
          </w:p>
        </w:tc>
        <w:tc>
          <w:tcPr>
            <w:vAlign w:val="center"/>
          </w:tcPr>
          <w:p w:rsidR="00000000" w:rsidDel="00000000" w:rsidP="00000000" w:rsidRDefault="00000000" w:rsidRPr="00000000" w14:paraId="00000B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kinefitchile.com, www.kinefitchile.com y test.kinefitchile.com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9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test.kinefitchile.com</w:t>
            </w:r>
            <w:r w:rsidDel="00000000" w:rsidR="00000000" w:rsidRPr="00000000">
              <w:rPr>
                <w:rtl w:val="0"/>
              </w:rPr>
            </w:r>
          </w:p>
        </w:tc>
        <w:tc>
          <w:tcPr>
            <w:vAlign w:val="center"/>
          </w:tcPr>
          <w:p w:rsidR="00000000" w:rsidDel="00000000" w:rsidP="00000000" w:rsidRDefault="00000000" w:rsidRPr="00000000" w14:paraId="00000B9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test.kinefitchile.com y api.kinefitchile.com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9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api-test.kinefitchile.com</w:t>
            </w:r>
            <w:r w:rsidDel="00000000" w:rsidR="00000000" w:rsidRPr="00000000">
              <w:rPr>
                <w:rtl w:val="0"/>
              </w:rPr>
            </w:r>
          </w:p>
        </w:tc>
        <w:tc>
          <w:tcPr>
            <w:vAlign w:val="center"/>
          </w:tcPr>
          <w:p w:rsidR="00000000" w:rsidDel="00000000" w:rsidP="00000000" w:rsidRDefault="00000000" w:rsidRPr="00000000" w14:paraId="00000B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api-test.kinefitchile.com</w:t>
            </w:r>
            <w:r w:rsidDel="00000000" w:rsidR="00000000" w:rsidRPr="00000000">
              <w:rPr>
                <w:rtl w:val="0"/>
              </w:rPr>
            </w:r>
          </w:p>
        </w:tc>
      </w:tr>
    </w:tbl>
    <w:p w:rsidR="00000000" w:rsidDel="00000000" w:rsidP="00000000" w:rsidRDefault="00000000" w:rsidRPr="00000000" w14:paraId="00000B9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certificados son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Let's</w:t>
      </w:r>
      <w:r w:rsidDel="00000000" w:rsidR="00000000" w:rsidRPr="00000000">
        <w:rPr>
          <w:rFonts w:ascii="Times New Roman" w:cs="Times New Roman" w:eastAsia="Times New Roman" w:hAnsi="Times New Roman"/>
          <w:b w:val="0"/>
          <w:bCs w:val="0"/>
          <w:i w:val="0"/>
          <w:iCs w:val="0"/>
          <w:color w:val="000000"/>
          <w:sz w:val="24"/>
          <w:szCs w:val="24"/>
          <w:rtl w:val="0"/>
        </w:rPr>
        <w:t xml:space="preserve"> Encrypt, con clave ECDSA, y Certbot los renueva automáticamente antes de su vencimiento.</w:t>
      </w:r>
      <w:r w:rsidDel="00000000" w:rsidR="00000000" w:rsidRPr="00000000">
        <w:rPr>
          <w:rtl w:val="0"/>
        </w:rPr>
      </w:r>
    </w:p>
    <w:p w:rsidR="00000000" w:rsidDel="00000000" w:rsidP="00000000" w:rsidRDefault="00000000" w:rsidRPr="00000000" w14:paraId="00000B9F">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linaje llamado test.kinefitchile.com cubre también api.kinefitchile.com. Eliminarlo o dejarlo vencer deja a la API de producción sin certificado.</w:t>
      </w:r>
      <w:r w:rsidDel="00000000" w:rsidR="00000000" w:rsidRPr="00000000">
        <w:rPr>
          <w:rtl w:val="0"/>
        </w:rPr>
      </w:r>
    </w:p>
    <w:p w:rsidR="00000000" w:rsidDel="00000000" w:rsidP="00000000" w:rsidRDefault="00000000" w:rsidRPr="00000000" w14:paraId="00000BA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límite client_max_body_size de los dominios de la API debe ser de al menos 30M, igual que el de Kestrel: si es menor, nginx rechaza los adjuntos grandes con 413 antes de que lleguen a la API.</w:t>
      </w:r>
      <w:r w:rsidDel="00000000" w:rsidR="00000000" w:rsidRPr="00000000">
        <w:rPr>
          <w:rtl w:val="0"/>
        </w:rPr>
      </w:r>
    </w:p>
    <w:p w:rsidR="00000000" w:rsidDel="00000000" w:rsidP="00000000" w:rsidRDefault="00000000" w:rsidRPr="00000000" w14:paraId="00000BA1">
      <w:pPr>
        <w:pStyle w:val="Heading2"/>
        <w:keepNext w:val="1"/>
        <w:spacing w:after="80" w:before="200" w:line="360" w:lineRule="auto"/>
        <w:rPr/>
      </w:pPr>
      <w:bookmarkStart w:colFirst="0" w:colLast="0" w:name="_sq6ez5ixtq2l" w:id="58"/>
      <w:bookmarkEnd w:id="58"/>
      <w:r w:rsidDel="00000000" w:rsidR="00000000" w:rsidRPr="00000000">
        <w:rPr>
          <w:rFonts w:ascii="Times New Roman" w:cs="Times New Roman" w:eastAsia="Times New Roman" w:hAnsi="Times New Roman"/>
          <w:b w:val="1"/>
          <w:bCs w:val="1"/>
          <w:i w:val="0"/>
          <w:iCs w:val="0"/>
          <w:color w:val="000000"/>
          <w:sz w:val="24"/>
          <w:szCs w:val="24"/>
          <w:rtl w:val="0"/>
        </w:rPr>
        <w:t xml:space="preserve">6.5 Integración y Entrega Continua</w:t>
      </w:r>
      <w:r w:rsidDel="00000000" w:rsidR="00000000" w:rsidRPr="00000000">
        <w:rPr>
          <w:rtl w:val="0"/>
        </w:rPr>
      </w:r>
    </w:p>
    <w:p w:rsidR="00000000" w:rsidDel="00000000" w:rsidP="00000000" w:rsidRDefault="00000000" w:rsidRPr="00000000" w14:paraId="00000BA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repositorio tiene dos flujos de GitHub Actions: uno de producción y uno de prueba. Cada flujo construye la imagen, la publica en GitHub Container </w:t>
      </w:r>
      <w:r w:rsidDel="00000000" w:rsidR="00000000" w:rsidRPr="00000000">
        <w:rPr>
          <w:rFonts w:ascii="Times New Roman" w:cs="Times New Roman" w:eastAsia="Times New Roman" w:hAnsi="Times New Roman"/>
          <w:b w:val="0"/>
          <w:bCs w:val="0"/>
          <w:i w:val="0"/>
          <w:iCs w:val="0"/>
          <w:color w:val="000000"/>
          <w:sz w:val="24"/>
          <w:szCs w:val="24"/>
          <w:rtl w:val="0"/>
        </w:rPr>
        <w:t xml:space="preserve">Registry</w:t>
      </w:r>
      <w:r w:rsidDel="00000000" w:rsidR="00000000" w:rsidRPr="00000000">
        <w:rPr>
          <w:rFonts w:ascii="Times New Roman" w:cs="Times New Roman" w:eastAsia="Times New Roman" w:hAnsi="Times New Roman"/>
          <w:b w:val="0"/>
          <w:bCs w:val="0"/>
          <w:i w:val="0"/>
          <w:iCs w:val="0"/>
          <w:color w:val="000000"/>
          <w:sz w:val="24"/>
          <w:szCs w:val="24"/>
          <w:rtl w:val="0"/>
        </w:rPr>
        <w:t xml:space="preserve"> y la despliega en el servidor por SSH con appleboy/ssh-action. La Figura VI.2 muestra la secuencia.</w:t>
      </w:r>
      <w:r w:rsidDel="00000000" w:rsidR="00000000" w:rsidRPr="00000000">
        <w:rPr>
          <w:rtl w:val="0"/>
        </w:rPr>
      </w:r>
    </w:p>
    <w:p w:rsidR="00000000" w:rsidDel="00000000" w:rsidP="00000000" w:rsidRDefault="00000000" w:rsidRPr="00000000" w14:paraId="00000BA3">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36000" cy="4064000"/>
            <wp:effectExtent b="0" l="0" r="0" t="0"/>
            <wp:docPr id="25"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60360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BA4">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VI.2 Integración y entrega continua</w:t>
      </w:r>
      <w:r w:rsidDel="00000000" w:rsidR="00000000" w:rsidRPr="00000000">
        <w:rPr>
          <w:rtl w:val="0"/>
        </w:rPr>
      </w:r>
    </w:p>
    <w:tbl>
      <w:tblPr>
        <w:tblStyle w:val="Table5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800"/>
        <w:gridCol w:w="1500"/>
        <w:gridCol w:w="1900"/>
        <w:gridCol w:w="1600"/>
        <w:tblGridChange w:id="0">
          <w:tblGrid>
            <w:gridCol w:w="1700"/>
            <w:gridCol w:w="2800"/>
            <w:gridCol w:w="1500"/>
            <w:gridCol w:w="1900"/>
            <w:gridCol w:w="1600"/>
          </w:tblGrid>
        </w:tblGridChange>
      </w:tblGrid>
      <w:tr>
        <w:trPr>
          <w:cantSplit w:val="1"/>
          <w:tblHeader w:val="1"/>
        </w:trPr>
        <w:tc>
          <w:tcPr>
            <w:vAlign w:val="center"/>
          </w:tcPr>
          <w:p w:rsidR="00000000" w:rsidDel="00000000" w:rsidP="00000000" w:rsidRDefault="00000000" w:rsidRPr="00000000" w14:paraId="00000BA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Repositorio</w:t>
            </w:r>
            <w:r w:rsidDel="00000000" w:rsidR="00000000" w:rsidRPr="00000000">
              <w:rPr>
                <w:rtl w:val="0"/>
              </w:rPr>
            </w:r>
          </w:p>
        </w:tc>
        <w:tc>
          <w:tcPr>
            <w:vAlign w:val="center"/>
          </w:tcPr>
          <w:p w:rsidR="00000000" w:rsidDel="00000000" w:rsidP="00000000" w:rsidRDefault="00000000" w:rsidRPr="00000000" w14:paraId="00000BA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Flujo</w:t>
            </w:r>
            <w:r w:rsidDel="00000000" w:rsidR="00000000" w:rsidRPr="00000000">
              <w:rPr>
                <w:rtl w:val="0"/>
              </w:rPr>
            </w:r>
          </w:p>
        </w:tc>
        <w:tc>
          <w:tcPr>
            <w:vAlign w:val="center"/>
          </w:tcPr>
          <w:p w:rsidR="00000000" w:rsidDel="00000000" w:rsidP="00000000" w:rsidRDefault="00000000" w:rsidRPr="00000000" w14:paraId="00000BA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Rama</w:t>
            </w:r>
            <w:r w:rsidDel="00000000" w:rsidR="00000000" w:rsidRPr="00000000">
              <w:rPr>
                <w:rtl w:val="0"/>
              </w:rPr>
            </w:r>
          </w:p>
        </w:tc>
        <w:tc>
          <w:tcPr>
            <w:vAlign w:val="center"/>
          </w:tcPr>
          <w:p w:rsidR="00000000" w:rsidDel="00000000" w:rsidP="00000000" w:rsidRDefault="00000000" w:rsidRPr="00000000" w14:paraId="00000BA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Etiquetas de la imagen</w:t>
            </w:r>
            <w:r w:rsidDel="00000000" w:rsidR="00000000" w:rsidRPr="00000000">
              <w:rPr>
                <w:rtl w:val="0"/>
              </w:rPr>
            </w:r>
          </w:p>
        </w:tc>
        <w:tc>
          <w:tcPr>
            <w:vAlign w:val="center"/>
          </w:tcPr>
          <w:p w:rsidR="00000000" w:rsidDel="00000000" w:rsidP="00000000" w:rsidRDefault="00000000" w:rsidRPr="00000000" w14:paraId="00000BA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Contenedor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kinefit-backend</w:t>
            </w:r>
            <w:r w:rsidDel="00000000" w:rsidR="00000000" w:rsidRPr="00000000">
              <w:rPr>
                <w:rtl w:val="0"/>
              </w:rPr>
            </w:r>
          </w:p>
        </w:tc>
        <w:tc>
          <w:tcPr>
            <w:vAlign w:val="center"/>
          </w:tcPr>
          <w:p w:rsidR="00000000" w:rsidDel="00000000" w:rsidP="00000000" w:rsidRDefault="00000000" w:rsidRPr="00000000" w14:paraId="00000B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Deploy Backend (GHCR)</w:t>
            </w:r>
            <w:r w:rsidDel="00000000" w:rsidR="00000000" w:rsidRPr="00000000">
              <w:rPr>
                <w:rtl w:val="0"/>
              </w:rPr>
            </w:r>
          </w:p>
        </w:tc>
        <w:tc>
          <w:tcPr>
            <w:vAlign w:val="center"/>
          </w:tcPr>
          <w:p w:rsidR="00000000" w:rsidDel="00000000" w:rsidP="00000000" w:rsidRDefault="00000000" w:rsidRPr="00000000" w14:paraId="00000B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main</w:t>
            </w:r>
            <w:r w:rsidDel="00000000" w:rsidR="00000000" w:rsidRPr="00000000">
              <w:rPr>
                <w:rtl w:val="0"/>
              </w:rPr>
            </w:r>
          </w:p>
        </w:tc>
        <w:tc>
          <w:tcPr>
            <w:vAlign w:val="center"/>
          </w:tcPr>
          <w:p w:rsidR="00000000" w:rsidDel="00000000" w:rsidP="00000000" w:rsidRDefault="00000000" w:rsidRPr="00000000" w14:paraId="00000B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latest y el sha del commit</w:t>
            </w:r>
            <w:r w:rsidDel="00000000" w:rsidR="00000000" w:rsidRPr="00000000">
              <w:rPr>
                <w:rtl w:val="0"/>
              </w:rPr>
            </w:r>
          </w:p>
        </w:tc>
        <w:tc>
          <w:tcPr>
            <w:vAlign w:val="center"/>
          </w:tcPr>
          <w:p w:rsidR="00000000" w:rsidDel="00000000" w:rsidP="00000000" w:rsidRDefault="00000000" w:rsidRPr="00000000" w14:paraId="00000B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kinefit-backend</w:t>
            </w:r>
            <w:r w:rsidDel="00000000" w:rsidR="00000000" w:rsidRPr="00000000">
              <w:rPr>
                <w:rtl w:val="0"/>
              </w:rPr>
            </w:r>
          </w:p>
        </w:tc>
        <w:tc>
          <w:tcPr>
            <w:vAlign w:val="center"/>
          </w:tcPr>
          <w:p w:rsidR="00000000" w:rsidDel="00000000" w:rsidP="00000000" w:rsidRDefault="00000000" w:rsidRPr="00000000" w14:paraId="00000B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Deploy Backend Test (GHCR)</w:t>
            </w:r>
            <w:r w:rsidDel="00000000" w:rsidR="00000000" w:rsidRPr="00000000">
              <w:rPr>
                <w:rtl w:val="0"/>
              </w:rPr>
            </w:r>
          </w:p>
        </w:tc>
        <w:tc>
          <w:tcPr>
            <w:vAlign w:val="center"/>
          </w:tcPr>
          <w:p w:rsidR="00000000" w:rsidDel="00000000" w:rsidP="00000000" w:rsidRDefault="00000000" w:rsidRPr="00000000" w14:paraId="00000B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dev</w:t>
            </w:r>
            <w:r w:rsidDel="00000000" w:rsidR="00000000" w:rsidRPr="00000000">
              <w:rPr>
                <w:rtl w:val="0"/>
              </w:rPr>
            </w:r>
          </w:p>
        </w:tc>
        <w:tc>
          <w:tcPr>
            <w:vAlign w:val="center"/>
          </w:tcPr>
          <w:p w:rsidR="00000000" w:rsidDel="00000000" w:rsidP="00000000" w:rsidRDefault="00000000" w:rsidRPr="00000000" w14:paraId="00000B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test</w:t>
            </w:r>
            <w:r w:rsidDel="00000000" w:rsidR="00000000" w:rsidRPr="00000000">
              <w:rPr>
                <w:rtl w:val="0"/>
              </w:rPr>
            </w:r>
          </w:p>
        </w:tc>
        <w:tc>
          <w:tcPr>
            <w:vAlign w:val="center"/>
          </w:tcPr>
          <w:p w:rsidR="00000000" w:rsidDel="00000000" w:rsidP="00000000" w:rsidRDefault="00000000" w:rsidRPr="00000000" w14:paraId="00000B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kinefit-api-test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kinefit-frontend</w:t>
            </w:r>
            <w:r w:rsidDel="00000000" w:rsidR="00000000" w:rsidRPr="00000000">
              <w:rPr>
                <w:rtl w:val="0"/>
              </w:rPr>
            </w:r>
          </w:p>
        </w:tc>
        <w:tc>
          <w:tcPr>
            <w:vAlign w:val="center"/>
          </w:tcPr>
          <w:p w:rsidR="00000000" w:rsidDel="00000000" w:rsidP="00000000" w:rsidRDefault="00000000" w:rsidRPr="00000000" w14:paraId="00000B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Deploy Frontend Production (GHCR)</w:t>
            </w:r>
            <w:r w:rsidDel="00000000" w:rsidR="00000000" w:rsidRPr="00000000">
              <w:rPr>
                <w:rtl w:val="0"/>
              </w:rPr>
            </w:r>
          </w:p>
        </w:tc>
        <w:tc>
          <w:tcPr>
            <w:vAlign w:val="center"/>
          </w:tcPr>
          <w:p w:rsidR="00000000" w:rsidDel="00000000" w:rsidP="00000000" w:rsidRDefault="00000000" w:rsidRPr="00000000" w14:paraId="00000B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main</w:t>
            </w:r>
            <w:r w:rsidDel="00000000" w:rsidR="00000000" w:rsidRPr="00000000">
              <w:rPr>
                <w:rtl w:val="0"/>
              </w:rPr>
            </w:r>
          </w:p>
        </w:tc>
        <w:tc>
          <w:tcPr>
            <w:vAlign w:val="center"/>
          </w:tcPr>
          <w:p w:rsidR="00000000" w:rsidDel="00000000" w:rsidP="00000000" w:rsidRDefault="00000000" w:rsidRPr="00000000" w14:paraId="00000B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latest</w:t>
            </w:r>
            <w:r w:rsidDel="00000000" w:rsidR="00000000" w:rsidRPr="00000000">
              <w:rPr>
                <w:rtl w:val="0"/>
              </w:rPr>
            </w:r>
          </w:p>
        </w:tc>
        <w:tc>
          <w:tcPr>
            <w:vAlign w:val="center"/>
          </w:tcPr>
          <w:p w:rsidR="00000000" w:rsidDel="00000000" w:rsidP="00000000" w:rsidRDefault="00000000" w:rsidRPr="00000000" w14:paraId="00000B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kinefit-frontend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kinefit-frontend</w:t>
            </w:r>
            <w:r w:rsidDel="00000000" w:rsidR="00000000" w:rsidRPr="00000000">
              <w:rPr>
                <w:rtl w:val="0"/>
              </w:rPr>
            </w:r>
          </w:p>
        </w:tc>
        <w:tc>
          <w:tcPr>
            <w:vAlign w:val="center"/>
          </w:tcPr>
          <w:p w:rsidR="00000000" w:rsidDel="00000000" w:rsidP="00000000" w:rsidRDefault="00000000" w:rsidRPr="00000000" w14:paraId="00000B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Deploy Frontend Test (GHCR)</w:t>
            </w:r>
            <w:r w:rsidDel="00000000" w:rsidR="00000000" w:rsidRPr="00000000">
              <w:rPr>
                <w:rtl w:val="0"/>
              </w:rPr>
            </w:r>
          </w:p>
        </w:tc>
        <w:tc>
          <w:tcPr>
            <w:vAlign w:val="center"/>
          </w:tcPr>
          <w:p w:rsidR="00000000" w:rsidDel="00000000" w:rsidP="00000000" w:rsidRDefault="00000000" w:rsidRPr="00000000" w14:paraId="00000BB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test-production</w:t>
            </w:r>
            <w:r w:rsidDel="00000000" w:rsidR="00000000" w:rsidRPr="00000000">
              <w:rPr>
                <w:rtl w:val="0"/>
              </w:rPr>
            </w:r>
          </w:p>
        </w:tc>
        <w:tc>
          <w:tcPr>
            <w:vAlign w:val="center"/>
          </w:tcPr>
          <w:p w:rsidR="00000000" w:rsidDel="00000000" w:rsidP="00000000" w:rsidRDefault="00000000" w:rsidRPr="00000000" w14:paraId="00000B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test</w:t>
            </w:r>
            <w:r w:rsidDel="00000000" w:rsidR="00000000" w:rsidRPr="00000000">
              <w:rPr>
                <w:rtl w:val="0"/>
              </w:rPr>
            </w:r>
          </w:p>
        </w:tc>
        <w:tc>
          <w:tcPr>
            <w:vAlign w:val="center"/>
          </w:tcPr>
          <w:p w:rsidR="00000000" w:rsidDel="00000000" w:rsidP="00000000" w:rsidRDefault="00000000" w:rsidRPr="00000000" w14:paraId="00000BB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kinefit-frontend-test</w:t>
            </w:r>
            <w:r w:rsidDel="00000000" w:rsidR="00000000" w:rsidRPr="00000000">
              <w:rPr>
                <w:rtl w:val="0"/>
              </w:rPr>
            </w:r>
          </w:p>
        </w:tc>
      </w:tr>
    </w:tbl>
    <w:p w:rsidR="00000000" w:rsidDel="00000000" w:rsidP="00000000" w:rsidRDefault="00000000" w:rsidRPr="00000000" w14:paraId="00000BB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paso remoto de cada flujo inicia sesión en GHCR con el </w:t>
      </w:r>
      <w:r w:rsidDel="00000000" w:rsidR="00000000" w:rsidRPr="00000000">
        <w:rPr>
          <w:rFonts w:ascii="Times New Roman" w:cs="Times New Roman" w:eastAsia="Times New Roman" w:hAnsi="Times New Roman"/>
          <w:b w:val="0"/>
          <w:bCs w:val="0"/>
          <w:i w:val="0"/>
          <w:iCs w:val="0"/>
          <w:color w:val="000000"/>
          <w:sz w:val="24"/>
          <w:szCs w:val="24"/>
          <w:rtl w:val="0"/>
        </w:rPr>
        <w:t xml:space="preserve">GITHUB_TOKEN</w:t>
      </w:r>
      <w:r w:rsidDel="00000000" w:rsidR="00000000" w:rsidRPr="00000000">
        <w:rPr>
          <w:rFonts w:ascii="Times New Roman" w:cs="Times New Roman" w:eastAsia="Times New Roman" w:hAnsi="Times New Roman"/>
          <w:b w:val="0"/>
          <w:bCs w:val="0"/>
          <w:i w:val="0"/>
          <w:iCs w:val="0"/>
          <w:color w:val="000000"/>
          <w:sz w:val="24"/>
          <w:szCs w:val="24"/>
          <w:rtl w:val="0"/>
        </w:rPr>
        <w:t xml:space="preserve"> del flujo, descarga la imagen, elimina el contenedor anterior con docker rm -f y crea el nuevo con docker run, con los mismos volúmenes, puertos y variables. Los flujos de prueba y los del frontend terminan con docker image prune -f. El flujo de prueba del backend crea además la red kinefit-test-network y la base kinefit-postgres-test si no existen.</w:t>
      </w:r>
      <w:r w:rsidDel="00000000" w:rsidR="00000000" w:rsidRPr="00000000">
        <w:rPr>
          <w:rtl w:val="0"/>
        </w:rPr>
      </w:r>
    </w:p>
    <w:tbl>
      <w:tblPr>
        <w:tblStyle w:val="Table5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000"/>
        <w:tblGridChange w:id="0">
          <w:tblGrid>
            <w:gridCol w:w="4500"/>
            <w:gridCol w:w="5000"/>
          </w:tblGrid>
        </w:tblGridChange>
      </w:tblGrid>
      <w:tr>
        <w:trPr>
          <w:cantSplit w:val="1"/>
          <w:tblHeader w:val="1"/>
        </w:trPr>
        <w:tc>
          <w:tcPr>
            <w:vAlign w:val="center"/>
          </w:tcPr>
          <w:p w:rsidR="00000000" w:rsidDel="00000000" w:rsidP="00000000" w:rsidRDefault="00000000" w:rsidRPr="00000000" w14:paraId="00000BB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Secreto de GitHub</w:t>
            </w:r>
            <w:r w:rsidDel="00000000" w:rsidR="00000000" w:rsidRPr="00000000">
              <w:rPr>
                <w:rtl w:val="0"/>
              </w:rPr>
            </w:r>
          </w:p>
        </w:tc>
        <w:tc>
          <w:tcPr>
            <w:vAlign w:val="center"/>
          </w:tcPr>
          <w:p w:rsidR="00000000" w:rsidDel="00000000" w:rsidP="00000000" w:rsidRDefault="00000000" w:rsidRPr="00000000" w14:paraId="00000BC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VPS_IP, VPS_USERNAME y VPS_SSH_KEY</w:t>
            </w:r>
            <w:r w:rsidDel="00000000" w:rsidR="00000000" w:rsidRPr="00000000">
              <w:rPr>
                <w:rtl w:val="0"/>
              </w:rPr>
            </w:r>
          </w:p>
        </w:tc>
        <w:tc>
          <w:tcPr>
            <w:vAlign w:val="center"/>
          </w:tcPr>
          <w:p w:rsidR="00000000" w:rsidDel="00000000" w:rsidP="00000000" w:rsidRDefault="00000000" w:rsidRPr="00000000" w14:paraId="00000BC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Conexión SSH al servidor.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C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DB_CONNECTION_STRING</w:t>
            </w:r>
            <w:r w:rsidDel="00000000" w:rsidR="00000000" w:rsidRPr="00000000">
              <w:rPr>
                <w:rtl w:val="0"/>
              </w:rPr>
            </w:r>
          </w:p>
        </w:tc>
        <w:tc>
          <w:tcPr>
            <w:vAlign w:val="center"/>
          </w:tcPr>
          <w:p w:rsidR="00000000" w:rsidDel="00000000" w:rsidP="00000000" w:rsidRDefault="00000000" w:rsidRPr="00000000" w14:paraId="00000BC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Cadena de conexión de la API de producción.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DB_CONNECTION_STRING_TEST</w:t>
            </w:r>
            <w:r w:rsidDel="00000000" w:rsidR="00000000" w:rsidRPr="00000000">
              <w:rPr>
                <w:rtl w:val="0"/>
              </w:rPr>
            </w:r>
          </w:p>
        </w:tc>
        <w:tc>
          <w:tcPr>
            <w:vAlign w:val="center"/>
          </w:tcPr>
          <w:p w:rsidR="00000000" w:rsidDel="00000000" w:rsidP="00000000" w:rsidRDefault="00000000" w:rsidRPr="00000000" w14:paraId="00000B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Cadena de conexión de la API de prueba.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SEED_ADMIN_NOMBRE, </w:t>
            </w:r>
            <w:r w:rsidDel="00000000" w:rsidR="00000000" w:rsidRPr="00000000">
              <w:rPr>
                <w:rFonts w:ascii="Times New Roman" w:cs="Times New Roman" w:eastAsia="Times New Roman" w:hAnsi="Times New Roman"/>
                <w:b w:val="0"/>
                <w:bCs w:val="0"/>
                <w:i w:val="0"/>
                <w:iCs w:val="0"/>
                <w:color w:val="000000"/>
                <w:sz w:val="20"/>
                <w:szCs w:val="20"/>
                <w:rtl w:val="0"/>
              </w:rPr>
              <w:t xml:space="preserve">SEED_ADMIN_EMAIL</w:t>
            </w:r>
            <w:r w:rsidDel="00000000" w:rsidR="00000000" w:rsidRPr="00000000">
              <w:rPr>
                <w:rFonts w:ascii="Times New Roman" w:cs="Times New Roman" w:eastAsia="Times New Roman" w:hAnsi="Times New Roman"/>
                <w:b w:val="0"/>
                <w:bCs w:val="0"/>
                <w:i w:val="0"/>
                <w:iCs w:val="0"/>
                <w:color w:val="000000"/>
                <w:sz w:val="20"/>
                <w:szCs w:val="20"/>
                <w:rtl w:val="0"/>
              </w:rPr>
              <w:t xml:space="preserve"> y </w:t>
            </w:r>
            <w:r w:rsidDel="00000000" w:rsidR="00000000" w:rsidRPr="00000000">
              <w:rPr>
                <w:rFonts w:ascii="Times New Roman" w:cs="Times New Roman" w:eastAsia="Times New Roman" w:hAnsi="Times New Roman"/>
                <w:b w:val="0"/>
                <w:bCs w:val="0"/>
                <w:i w:val="0"/>
                <w:iCs w:val="0"/>
                <w:color w:val="000000"/>
                <w:sz w:val="20"/>
                <w:szCs w:val="20"/>
                <w:rtl w:val="0"/>
              </w:rPr>
              <w:t xml:space="preserve">SEED_ADMIN_PASSWORD</w:t>
            </w:r>
            <w:r w:rsidDel="00000000" w:rsidR="00000000" w:rsidRPr="00000000">
              <w:rPr>
                <w:rtl w:val="0"/>
              </w:rPr>
            </w:r>
          </w:p>
        </w:tc>
        <w:tc>
          <w:tcPr>
            <w:vAlign w:val="center"/>
          </w:tcPr>
          <w:p w:rsidR="00000000" w:rsidDel="00000000" w:rsidP="00000000" w:rsidRDefault="00000000" w:rsidRPr="00000000" w14:paraId="00000B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Administrador inicial en una base vacía.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C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AUTH_SECRET</w:t>
            </w:r>
            <w:r w:rsidDel="00000000" w:rsidR="00000000" w:rsidRPr="00000000">
              <w:rPr>
                <w:rtl w:val="0"/>
              </w:rPr>
            </w:r>
          </w:p>
        </w:tc>
        <w:tc>
          <w:tcPr>
            <w:vAlign w:val="center"/>
          </w:tcPr>
          <w:p w:rsidR="00000000" w:rsidDel="00000000" w:rsidP="00000000" w:rsidRDefault="00000000" w:rsidRPr="00000000" w14:paraId="00000B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Firma de la sesión de </w:t>
            </w:r>
            <w:r w:rsidDel="00000000" w:rsidR="00000000" w:rsidRPr="00000000">
              <w:rPr>
                <w:rFonts w:ascii="Times New Roman" w:cs="Times New Roman" w:eastAsia="Times New Roman" w:hAnsi="Times New Roman"/>
                <w:b w:val="0"/>
                <w:bCs w:val="0"/>
                <w:i w:val="0"/>
                <w:iCs w:val="0"/>
                <w:color w:val="000000"/>
                <w:sz w:val="20"/>
                <w:szCs w:val="20"/>
                <w:rtl w:val="0"/>
              </w:rPr>
              <w:t xml:space="preserve">NextAuth</w:t>
            </w:r>
            <w:r w:rsidDel="00000000" w:rsidR="00000000" w:rsidRPr="00000000">
              <w:rPr>
                <w:rFonts w:ascii="Times New Roman" w:cs="Times New Roman" w:eastAsia="Times New Roman" w:hAnsi="Times New Roman"/>
                <w:b w:val="0"/>
                <w:bCs w:val="0"/>
                <w:i w:val="0"/>
                <w:iCs w:val="0"/>
                <w:color w:val="000000"/>
                <w:sz w:val="20"/>
                <w:szCs w:val="20"/>
                <w:rtl w:val="0"/>
              </w:rPr>
              <w:t xml:space="preserve"> en ambos entornos del frontend.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NEXT_PUBLIC_GOOGLE_CLIENT_ID</w:t>
            </w:r>
            <w:r w:rsidDel="00000000" w:rsidR="00000000" w:rsidRPr="00000000">
              <w:rPr>
                <w:rtl w:val="0"/>
              </w:rPr>
            </w:r>
          </w:p>
        </w:tc>
        <w:tc>
          <w:tcPr>
            <w:vAlign w:val="center"/>
          </w:tcPr>
          <w:p w:rsidR="00000000" w:rsidDel="00000000" w:rsidP="00000000" w:rsidRDefault="00000000" w:rsidRPr="00000000" w14:paraId="00000B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Identificador del cliente OAuth de Google, incorporado al compilar.</w:t>
            </w:r>
            <w:r w:rsidDel="00000000" w:rsidR="00000000" w:rsidRPr="00000000">
              <w:rPr>
                <w:rtl w:val="0"/>
              </w:rPr>
            </w:r>
          </w:p>
        </w:tc>
      </w:tr>
    </w:tbl>
    <w:p w:rsidR="00000000" w:rsidDel="00000000" w:rsidP="00000000" w:rsidRDefault="00000000" w:rsidRPr="00000000" w14:paraId="00000BC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flujos se disparan solo con un push a su rama. Para repetir un despliegue sin cambios de código, se vuelve a ejecutar la última ejecución exitosa desde la pestaña Actions del repositorio, con la opción Re-run all jobs.</w:t>
      </w:r>
      <w:r w:rsidDel="00000000" w:rsidR="00000000" w:rsidRPr="00000000">
        <w:rPr>
          <w:rtl w:val="0"/>
        </w:rPr>
      </w:r>
    </w:p>
    <w:p w:rsidR="00000000" w:rsidDel="00000000" w:rsidP="00000000" w:rsidRDefault="00000000" w:rsidRPr="00000000" w14:paraId="00000BCE">
      <w:pPr>
        <w:pStyle w:val="Heading2"/>
        <w:keepNext w:val="1"/>
        <w:spacing w:after="80" w:before="200" w:line="360" w:lineRule="auto"/>
        <w:rPr/>
      </w:pPr>
      <w:bookmarkStart w:colFirst="0" w:colLast="0" w:name="_a2c4zxp3kova" w:id="59"/>
      <w:bookmarkEnd w:id="59"/>
      <w:r w:rsidDel="00000000" w:rsidR="00000000" w:rsidRPr="00000000">
        <w:rPr>
          <w:rFonts w:ascii="Times New Roman" w:cs="Times New Roman" w:eastAsia="Times New Roman" w:hAnsi="Times New Roman"/>
          <w:b w:val="1"/>
          <w:bCs w:val="1"/>
          <w:i w:val="0"/>
          <w:iCs w:val="0"/>
          <w:color w:val="000000"/>
          <w:sz w:val="24"/>
          <w:szCs w:val="24"/>
          <w:rtl w:val="0"/>
        </w:rPr>
        <w:t xml:space="preserve">6.6 Configuración por Entorno</w:t>
      </w:r>
      <w:r w:rsidDel="00000000" w:rsidR="00000000" w:rsidRPr="00000000">
        <w:rPr>
          <w:rtl w:val="0"/>
        </w:rPr>
      </w:r>
    </w:p>
    <w:p w:rsidR="00000000" w:rsidDel="00000000" w:rsidP="00000000" w:rsidRDefault="00000000" w:rsidRPr="00000000" w14:paraId="00000BC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API lee su configuración de appsettings.json y de las variables de entorno, que tienen precedencia. La tabla lista las claves con los valores que corresponden a cada entorno; los valores sensibles se indican solo por su propósito.</w:t>
      </w:r>
      <w:r w:rsidDel="00000000" w:rsidR="00000000" w:rsidRPr="00000000">
        <w:rPr>
          <w:rtl w:val="0"/>
        </w:rPr>
      </w:r>
    </w:p>
    <w:tbl>
      <w:tblPr>
        <w:tblStyle w:val="Table5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50"/>
        <w:gridCol w:w="2050"/>
        <w:gridCol w:w="2200"/>
        <w:tblGridChange w:id="0">
          <w:tblGrid>
            <w:gridCol w:w="3000"/>
            <w:gridCol w:w="2250"/>
            <w:gridCol w:w="2050"/>
            <w:gridCol w:w="2200"/>
          </w:tblGrid>
        </w:tblGridChange>
      </w:tblGrid>
      <w:tr>
        <w:trPr>
          <w:cantSplit w:val="1"/>
          <w:tblHeader w:val="1"/>
        </w:trPr>
        <w:tc>
          <w:tcPr>
            <w:vAlign w:val="center"/>
          </w:tcPr>
          <w:p w:rsidR="00000000" w:rsidDel="00000000" w:rsidP="00000000" w:rsidRDefault="00000000" w:rsidRPr="00000000" w14:paraId="00000BD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Clave</w:t>
            </w:r>
            <w:r w:rsidDel="00000000" w:rsidR="00000000" w:rsidRPr="00000000">
              <w:rPr>
                <w:rtl w:val="0"/>
              </w:rPr>
            </w:r>
          </w:p>
        </w:tc>
        <w:tc>
          <w:tcPr>
            <w:vAlign w:val="center"/>
          </w:tcPr>
          <w:p w:rsidR="00000000" w:rsidDel="00000000" w:rsidP="00000000" w:rsidRDefault="00000000" w:rsidRPr="00000000" w14:paraId="00000BD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Producción</w:t>
            </w:r>
            <w:r w:rsidDel="00000000" w:rsidR="00000000" w:rsidRPr="00000000">
              <w:rPr>
                <w:rtl w:val="0"/>
              </w:rPr>
            </w:r>
          </w:p>
        </w:tc>
        <w:tc>
          <w:tcPr>
            <w:vAlign w:val="center"/>
          </w:tcPr>
          <w:p w:rsidR="00000000" w:rsidDel="00000000" w:rsidP="00000000" w:rsidRDefault="00000000" w:rsidRPr="00000000" w14:paraId="00000BD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Prueba</w:t>
            </w:r>
            <w:r w:rsidDel="00000000" w:rsidR="00000000" w:rsidRPr="00000000">
              <w:rPr>
                <w:rtl w:val="0"/>
              </w:rPr>
            </w:r>
          </w:p>
        </w:tc>
        <w:tc>
          <w:tcPr>
            <w:vAlign w:val="center"/>
          </w:tcPr>
          <w:p w:rsidR="00000000" w:rsidDel="00000000" w:rsidP="00000000" w:rsidRDefault="00000000" w:rsidRPr="00000000" w14:paraId="00000BD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Propósito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ASPNETCORE_ENVIRONMENT</w:t>
            </w:r>
            <w:r w:rsidDel="00000000" w:rsidR="00000000" w:rsidRPr="00000000">
              <w:rPr>
                <w:rtl w:val="0"/>
              </w:rPr>
            </w:r>
          </w:p>
        </w:tc>
        <w:tc>
          <w:tcPr>
            <w:vAlign w:val="center"/>
          </w:tcPr>
          <w:p w:rsidR="00000000" w:rsidDel="00000000" w:rsidP="00000000" w:rsidRDefault="00000000" w:rsidRPr="00000000" w14:paraId="00000B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Production</w:t>
            </w:r>
            <w:r w:rsidDel="00000000" w:rsidR="00000000" w:rsidRPr="00000000">
              <w:rPr>
                <w:rtl w:val="0"/>
              </w:rPr>
            </w:r>
          </w:p>
        </w:tc>
        <w:tc>
          <w:tcPr>
            <w:vAlign w:val="center"/>
          </w:tcPr>
          <w:p w:rsidR="00000000" w:rsidDel="00000000" w:rsidP="00000000" w:rsidRDefault="00000000" w:rsidRPr="00000000" w14:paraId="00000BD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Production</w:t>
            </w:r>
            <w:r w:rsidDel="00000000" w:rsidR="00000000" w:rsidRPr="00000000">
              <w:rPr>
                <w:rtl w:val="0"/>
              </w:rPr>
            </w:r>
          </w:p>
        </w:tc>
        <w:tc>
          <w:tcPr>
            <w:vAlign w:val="center"/>
          </w:tcPr>
          <w:p w:rsidR="00000000" w:rsidDel="00000000" w:rsidP="00000000" w:rsidRDefault="00000000" w:rsidRPr="00000000" w14:paraId="00000B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Swagger solo se habilita en Development.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Webpay:Provider</w:t>
            </w:r>
            <w:r w:rsidDel="00000000" w:rsidR="00000000" w:rsidRPr="00000000">
              <w:rPr>
                <w:rtl w:val="0"/>
              </w:rPr>
            </w:r>
          </w:p>
        </w:tc>
        <w:tc>
          <w:tcPr>
            <w:vAlign w:val="center"/>
          </w:tcPr>
          <w:p w:rsidR="00000000" w:rsidDel="00000000" w:rsidP="00000000" w:rsidRDefault="00000000" w:rsidRPr="00000000" w14:paraId="00000B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Real</w:t>
            </w:r>
            <w:r w:rsidDel="00000000" w:rsidR="00000000" w:rsidRPr="00000000">
              <w:rPr>
                <w:rtl w:val="0"/>
              </w:rPr>
            </w:r>
          </w:p>
        </w:tc>
        <w:tc>
          <w:tcPr>
            <w:vAlign w:val="center"/>
          </w:tcPr>
          <w:p w:rsidR="00000000" w:rsidDel="00000000" w:rsidP="00000000" w:rsidRDefault="00000000" w:rsidRPr="00000000" w14:paraId="00000B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Real</w:t>
            </w:r>
            <w:r w:rsidDel="00000000" w:rsidR="00000000" w:rsidRPr="00000000">
              <w:rPr>
                <w:rtl w:val="0"/>
              </w:rPr>
            </w:r>
          </w:p>
        </w:tc>
        <w:tc>
          <w:tcPr>
            <w:vAlign w:val="center"/>
          </w:tcPr>
          <w:p w:rsidR="00000000" w:rsidDel="00000000" w:rsidP="00000000" w:rsidRDefault="00000000" w:rsidRPr="00000000" w14:paraId="00000B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Fake usa un simulador en memoria, solo para pruebas automatizadas.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Webpay:Environment</w:t>
            </w:r>
            <w:r w:rsidDel="00000000" w:rsidR="00000000" w:rsidRPr="00000000">
              <w:rPr>
                <w:rtl w:val="0"/>
              </w:rPr>
            </w:r>
          </w:p>
        </w:tc>
        <w:tc>
          <w:tcPr>
            <w:vAlign w:val="center"/>
          </w:tcPr>
          <w:p w:rsidR="00000000" w:rsidDel="00000000" w:rsidP="00000000" w:rsidRDefault="00000000" w:rsidRPr="00000000" w14:paraId="00000B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Production</w:t>
            </w:r>
            <w:r w:rsidDel="00000000" w:rsidR="00000000" w:rsidRPr="00000000">
              <w:rPr>
                <w:rtl w:val="0"/>
              </w:rPr>
            </w:r>
          </w:p>
        </w:tc>
        <w:tc>
          <w:tcPr>
            <w:vAlign w:val="center"/>
          </w:tcPr>
          <w:p w:rsidR="00000000" w:rsidDel="00000000" w:rsidP="00000000" w:rsidRDefault="00000000" w:rsidRPr="00000000" w14:paraId="00000B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Integration</w:t>
            </w:r>
            <w:r w:rsidDel="00000000" w:rsidR="00000000" w:rsidRPr="00000000">
              <w:rPr>
                <w:rtl w:val="0"/>
              </w:rPr>
            </w:r>
          </w:p>
        </w:tc>
        <w:tc>
          <w:tcPr>
            <w:vAlign w:val="center"/>
          </w:tcPr>
          <w:p w:rsidR="00000000" w:rsidDel="00000000" w:rsidP="00000000" w:rsidRDefault="00000000" w:rsidRPr="00000000" w14:paraId="00000BD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Ambiente de Transbank.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E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Webpay:ReturnUrl</w:t>
            </w:r>
            <w:r w:rsidDel="00000000" w:rsidR="00000000" w:rsidRPr="00000000">
              <w:rPr>
                <w:rtl w:val="0"/>
              </w:rPr>
            </w:r>
          </w:p>
        </w:tc>
        <w:tc>
          <w:tcPr>
            <w:vAlign w:val="center"/>
          </w:tcPr>
          <w:p w:rsidR="00000000" w:rsidDel="00000000" w:rsidP="00000000" w:rsidRDefault="00000000" w:rsidRPr="00000000" w14:paraId="00000BE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https://www.kinefitchile.com/confirmacion</w:t>
            </w:r>
            <w:r w:rsidDel="00000000" w:rsidR="00000000" w:rsidRPr="00000000">
              <w:rPr>
                <w:rtl w:val="0"/>
              </w:rPr>
            </w:r>
          </w:p>
        </w:tc>
        <w:tc>
          <w:tcPr>
            <w:vAlign w:val="center"/>
          </w:tcPr>
          <w:p w:rsidR="00000000" w:rsidDel="00000000" w:rsidP="00000000" w:rsidRDefault="00000000" w:rsidRPr="00000000" w14:paraId="00000BE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https://test.kinefitchile.com/confirmacion</w:t>
            </w:r>
            <w:r w:rsidDel="00000000" w:rsidR="00000000" w:rsidRPr="00000000">
              <w:rPr>
                <w:rtl w:val="0"/>
              </w:rPr>
            </w:r>
          </w:p>
        </w:tc>
        <w:tc>
          <w:tcPr>
            <w:vAlign w:val="center"/>
          </w:tcPr>
          <w:p w:rsidR="00000000" w:rsidDel="00000000" w:rsidP="00000000" w:rsidRDefault="00000000" w:rsidRPr="00000000" w14:paraId="00000B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Retorno desde Webpay.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Webpay:</w:t>
            </w:r>
            <w:r w:rsidDel="00000000" w:rsidR="00000000" w:rsidRPr="00000000">
              <w:rPr>
                <w:rFonts w:ascii="Times New Roman" w:cs="Times New Roman" w:eastAsia="Times New Roman" w:hAnsi="Times New Roman"/>
                <w:b w:val="0"/>
                <w:bCs w:val="0"/>
                <w:i w:val="0"/>
                <w:iCs w:val="0"/>
                <w:color w:val="000000"/>
                <w:sz w:val="18"/>
                <w:szCs w:val="18"/>
                <w:rtl w:val="0"/>
              </w:rPr>
              <w:t xml:space="preserve">MontoAnticipo</w:t>
            </w:r>
            <w:r w:rsidDel="00000000" w:rsidR="00000000" w:rsidRPr="00000000">
              <w:rPr>
                <w:rtl w:val="0"/>
              </w:rPr>
            </w:r>
          </w:p>
        </w:tc>
        <w:tc>
          <w:tcPr>
            <w:vAlign w:val="center"/>
          </w:tcPr>
          <w:p w:rsidR="00000000" w:rsidDel="00000000" w:rsidP="00000000" w:rsidRDefault="00000000" w:rsidRPr="00000000" w14:paraId="00000B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10000</w:t>
            </w:r>
            <w:r w:rsidDel="00000000" w:rsidR="00000000" w:rsidRPr="00000000">
              <w:rPr>
                <w:rtl w:val="0"/>
              </w:rPr>
            </w:r>
          </w:p>
        </w:tc>
        <w:tc>
          <w:tcPr>
            <w:vAlign w:val="center"/>
          </w:tcPr>
          <w:p w:rsidR="00000000" w:rsidDel="00000000" w:rsidP="00000000" w:rsidRDefault="00000000" w:rsidRPr="00000000" w14:paraId="00000B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10000</w:t>
            </w:r>
            <w:r w:rsidDel="00000000" w:rsidR="00000000" w:rsidRPr="00000000">
              <w:rPr>
                <w:rtl w:val="0"/>
              </w:rPr>
            </w:r>
          </w:p>
        </w:tc>
        <w:tc>
          <w:tcPr>
            <w:vAlign w:val="center"/>
          </w:tcPr>
          <w:p w:rsidR="00000000" w:rsidDel="00000000" w:rsidP="00000000" w:rsidRDefault="00000000" w:rsidRPr="00000000" w14:paraId="00000B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Anticipo en pesos.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Webpay:</w:t>
            </w:r>
            <w:r w:rsidDel="00000000" w:rsidR="00000000" w:rsidRPr="00000000">
              <w:rPr>
                <w:rFonts w:ascii="Times New Roman" w:cs="Times New Roman" w:eastAsia="Times New Roman" w:hAnsi="Times New Roman"/>
                <w:b w:val="0"/>
                <w:bCs w:val="0"/>
                <w:i w:val="0"/>
                <w:iCs w:val="0"/>
                <w:color w:val="000000"/>
                <w:sz w:val="18"/>
                <w:szCs w:val="18"/>
                <w:rtl w:val="0"/>
              </w:rPr>
              <w:t xml:space="preserve">ExpiracionMinutos</w:t>
            </w:r>
            <w:r w:rsidDel="00000000" w:rsidR="00000000" w:rsidRPr="00000000">
              <w:rPr>
                <w:rtl w:val="0"/>
              </w:rPr>
            </w:r>
          </w:p>
        </w:tc>
        <w:tc>
          <w:tcPr>
            <w:vAlign w:val="center"/>
          </w:tcPr>
          <w:p w:rsidR="00000000" w:rsidDel="00000000" w:rsidP="00000000" w:rsidRDefault="00000000" w:rsidRPr="00000000" w14:paraId="00000B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B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B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Plazo para completar el pago.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Webpay:</w:t>
            </w:r>
            <w:r w:rsidDel="00000000" w:rsidR="00000000" w:rsidRPr="00000000">
              <w:rPr>
                <w:rFonts w:ascii="Times New Roman" w:cs="Times New Roman" w:eastAsia="Times New Roman" w:hAnsi="Times New Roman"/>
                <w:b w:val="0"/>
                <w:bCs w:val="0"/>
                <w:i w:val="0"/>
                <w:iCs w:val="0"/>
                <w:color w:val="000000"/>
                <w:sz w:val="18"/>
                <w:szCs w:val="18"/>
                <w:rtl w:val="0"/>
              </w:rPr>
              <w:t xml:space="preserve">IntervaloExpiracionSegundos</w:t>
            </w:r>
            <w:r w:rsidDel="00000000" w:rsidR="00000000" w:rsidRPr="00000000">
              <w:rPr>
                <w:rtl w:val="0"/>
              </w:rPr>
            </w:r>
          </w:p>
        </w:tc>
        <w:tc>
          <w:tcPr>
            <w:vAlign w:val="center"/>
          </w:tcPr>
          <w:p w:rsidR="00000000" w:rsidDel="00000000" w:rsidP="00000000" w:rsidRDefault="00000000" w:rsidRPr="00000000" w14:paraId="00000B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60</w:t>
            </w:r>
            <w:r w:rsidDel="00000000" w:rsidR="00000000" w:rsidRPr="00000000">
              <w:rPr>
                <w:rtl w:val="0"/>
              </w:rPr>
            </w:r>
          </w:p>
        </w:tc>
        <w:tc>
          <w:tcPr>
            <w:vAlign w:val="center"/>
          </w:tcPr>
          <w:p w:rsidR="00000000" w:rsidDel="00000000" w:rsidP="00000000" w:rsidRDefault="00000000" w:rsidRPr="00000000" w14:paraId="00000B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60</w:t>
            </w:r>
            <w:r w:rsidDel="00000000" w:rsidR="00000000" w:rsidRPr="00000000">
              <w:rPr>
                <w:rtl w:val="0"/>
              </w:rPr>
            </w:r>
          </w:p>
        </w:tc>
        <w:tc>
          <w:tcPr>
            <w:vAlign w:val="center"/>
          </w:tcPr>
          <w:p w:rsidR="00000000" w:rsidDel="00000000" w:rsidP="00000000" w:rsidRDefault="00000000" w:rsidRPr="00000000" w14:paraId="00000B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Frecuencia del proceso de expiración.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CORS:AllowedOrigins</w:t>
            </w:r>
            <w:r w:rsidDel="00000000" w:rsidR="00000000" w:rsidRPr="00000000">
              <w:rPr>
                <w:rtl w:val="0"/>
              </w:rPr>
            </w:r>
          </w:p>
        </w:tc>
        <w:tc>
          <w:tcPr>
            <w:vAlign w:val="center"/>
          </w:tcPr>
          <w:p w:rsidR="00000000" w:rsidDel="00000000" w:rsidP="00000000" w:rsidRDefault="00000000" w:rsidRPr="00000000" w14:paraId="00000B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https://www.kinefitchile.com y https://kinefitchile.com</w:t>
            </w:r>
            <w:r w:rsidDel="00000000" w:rsidR="00000000" w:rsidRPr="00000000">
              <w:rPr>
                <w:rtl w:val="0"/>
              </w:rPr>
            </w:r>
          </w:p>
        </w:tc>
        <w:tc>
          <w:tcPr>
            <w:vAlign w:val="center"/>
          </w:tcPr>
          <w:p w:rsidR="00000000" w:rsidDel="00000000" w:rsidP="00000000" w:rsidRDefault="00000000" w:rsidRPr="00000000" w14:paraId="00000B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https://test.kinefitchile.com</w:t>
            </w:r>
            <w:r w:rsidDel="00000000" w:rsidR="00000000" w:rsidRPr="00000000">
              <w:rPr>
                <w:rtl w:val="0"/>
              </w:rPr>
            </w:r>
          </w:p>
        </w:tc>
        <w:tc>
          <w:tcPr>
            <w:vAlign w:val="center"/>
          </w:tcPr>
          <w:p w:rsidR="00000000" w:rsidDel="00000000" w:rsidP="00000000" w:rsidRDefault="00000000" w:rsidRPr="00000000" w14:paraId="00000B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Orígenes que pueden llamar a la API desde el navegador.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Red:ProxiesConfiables</w:t>
            </w:r>
            <w:r w:rsidDel="00000000" w:rsidR="00000000" w:rsidRPr="00000000">
              <w:rPr>
                <w:rtl w:val="0"/>
              </w:rPr>
            </w:r>
          </w:p>
        </w:tc>
        <w:tc>
          <w:tcPr>
            <w:vAlign w:val="center"/>
          </w:tcPr>
          <w:p w:rsidR="00000000" w:rsidDel="00000000" w:rsidP="00000000" w:rsidRDefault="00000000" w:rsidRPr="00000000" w14:paraId="00000B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Pasarela de la red de Docker del contenedor</w:t>
            </w:r>
            <w:r w:rsidDel="00000000" w:rsidR="00000000" w:rsidRPr="00000000">
              <w:rPr>
                <w:rtl w:val="0"/>
              </w:rPr>
            </w:r>
          </w:p>
        </w:tc>
        <w:tc>
          <w:tcPr>
            <w:vAlign w:val="center"/>
          </w:tcPr>
          <w:p w:rsidR="00000000" w:rsidDel="00000000" w:rsidP="00000000" w:rsidRDefault="00000000" w:rsidRPr="00000000" w14:paraId="00000B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Pasarela de kinefit-test-network</w:t>
            </w:r>
            <w:r w:rsidDel="00000000" w:rsidR="00000000" w:rsidRPr="00000000">
              <w:rPr>
                <w:rtl w:val="0"/>
              </w:rPr>
            </w:r>
          </w:p>
        </w:tc>
        <w:tc>
          <w:tcPr>
            <w:vAlign w:val="center"/>
          </w:tcPr>
          <w:p w:rsidR="00000000" w:rsidDel="00000000" w:rsidP="00000000" w:rsidRDefault="00000000" w:rsidRPr="00000000" w14:paraId="00000B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Proxies cuyas cabeceras X-Forwarded se aceptan.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Frontend:BaseUrl</w:t>
            </w:r>
            <w:r w:rsidDel="00000000" w:rsidR="00000000" w:rsidRPr="00000000">
              <w:rPr>
                <w:rtl w:val="0"/>
              </w:rPr>
            </w:r>
          </w:p>
        </w:tc>
        <w:tc>
          <w:tcPr>
            <w:vAlign w:val="center"/>
          </w:tcPr>
          <w:p w:rsidR="00000000" w:rsidDel="00000000" w:rsidP="00000000" w:rsidRDefault="00000000" w:rsidRPr="00000000" w14:paraId="00000B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https://www.kinefitchile.com</w:t>
            </w:r>
            <w:r w:rsidDel="00000000" w:rsidR="00000000" w:rsidRPr="00000000">
              <w:rPr>
                <w:rtl w:val="0"/>
              </w:rPr>
            </w:r>
          </w:p>
        </w:tc>
        <w:tc>
          <w:tcPr>
            <w:vAlign w:val="center"/>
          </w:tcPr>
          <w:p w:rsidR="00000000" w:rsidDel="00000000" w:rsidP="00000000" w:rsidRDefault="00000000" w:rsidRPr="00000000" w14:paraId="00000BF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https://test.kinefitchile.com</w:t>
            </w:r>
            <w:r w:rsidDel="00000000" w:rsidR="00000000" w:rsidRPr="00000000">
              <w:rPr>
                <w:rtl w:val="0"/>
              </w:rPr>
            </w:r>
          </w:p>
        </w:tc>
        <w:tc>
          <w:tcPr>
            <w:vAlign w:val="center"/>
          </w:tcPr>
          <w:p w:rsidR="00000000" w:rsidDel="00000000" w:rsidP="00000000" w:rsidRDefault="00000000" w:rsidRPr="00000000" w14:paraId="00000B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Base de los enlaces de firma.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Adjuntos:</w:t>
            </w:r>
            <w:r w:rsidDel="00000000" w:rsidR="00000000" w:rsidRPr="00000000">
              <w:rPr>
                <w:rFonts w:ascii="Times New Roman" w:cs="Times New Roman" w:eastAsia="Times New Roman" w:hAnsi="Times New Roman"/>
                <w:b w:val="0"/>
                <w:bCs w:val="0"/>
                <w:i w:val="0"/>
                <w:iCs w:val="0"/>
                <w:color w:val="000000"/>
                <w:sz w:val="18"/>
                <w:szCs w:val="18"/>
                <w:rtl w:val="0"/>
              </w:rPr>
              <w:t xml:space="preserve">RutaBase</w:t>
            </w:r>
            <w:r w:rsidDel="00000000" w:rsidR="00000000" w:rsidRPr="00000000">
              <w:rPr>
                <w:rtl w:val="0"/>
              </w:rPr>
            </w:r>
          </w:p>
        </w:tc>
        <w:tc>
          <w:tcPr>
            <w:vAlign w:val="center"/>
          </w:tcPr>
          <w:p w:rsidR="00000000" w:rsidDel="00000000" w:rsidP="00000000" w:rsidRDefault="00000000" w:rsidRPr="00000000" w14:paraId="00000B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/data/</w:t>
            </w:r>
            <w:r w:rsidDel="00000000" w:rsidR="00000000" w:rsidRPr="00000000">
              <w:rPr>
                <w:rFonts w:ascii="Times New Roman" w:cs="Times New Roman" w:eastAsia="Times New Roman" w:hAnsi="Times New Roman"/>
                <w:b w:val="0"/>
                <w:bCs w:val="0"/>
                <w:i w:val="0"/>
                <w:iCs w:val="0"/>
                <w:color w:val="000000"/>
                <w:sz w:val="18"/>
                <w:szCs w:val="18"/>
                <w:rtl w:val="0"/>
              </w:rPr>
              <w:t xml:space="preserve">adjuntos_clinicos</w:t>
            </w:r>
            <w:r w:rsidDel="00000000" w:rsidR="00000000" w:rsidRPr="00000000">
              <w:rPr>
                <w:rtl w:val="0"/>
              </w:rPr>
            </w:r>
          </w:p>
        </w:tc>
        <w:tc>
          <w:tcPr>
            <w:vAlign w:val="center"/>
          </w:tcPr>
          <w:p w:rsidR="00000000" w:rsidDel="00000000" w:rsidP="00000000" w:rsidRDefault="00000000" w:rsidRPr="00000000" w14:paraId="00000B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/data/</w:t>
            </w:r>
            <w:r w:rsidDel="00000000" w:rsidR="00000000" w:rsidRPr="00000000">
              <w:rPr>
                <w:rFonts w:ascii="Times New Roman" w:cs="Times New Roman" w:eastAsia="Times New Roman" w:hAnsi="Times New Roman"/>
                <w:b w:val="0"/>
                <w:bCs w:val="0"/>
                <w:i w:val="0"/>
                <w:iCs w:val="0"/>
                <w:color w:val="000000"/>
                <w:sz w:val="18"/>
                <w:szCs w:val="18"/>
                <w:rtl w:val="0"/>
              </w:rPr>
              <w:t xml:space="preserve">adjuntos_clinicos_test</w:t>
            </w:r>
            <w:r w:rsidDel="00000000" w:rsidR="00000000" w:rsidRPr="00000000">
              <w:rPr>
                <w:rtl w:val="0"/>
              </w:rPr>
            </w:r>
          </w:p>
        </w:tc>
        <w:tc>
          <w:tcPr>
            <w:vAlign w:val="center"/>
          </w:tcPr>
          <w:p w:rsidR="00000000" w:rsidDel="00000000" w:rsidP="00000000" w:rsidRDefault="00000000" w:rsidRPr="00000000" w14:paraId="00000B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Carpeta de archivos.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Jwt:Issuer, Jwt:Audience</w:t>
            </w:r>
            <w:r w:rsidDel="00000000" w:rsidR="00000000" w:rsidRPr="00000000">
              <w:rPr>
                <w:rtl w:val="0"/>
              </w:rPr>
            </w:r>
          </w:p>
        </w:tc>
        <w:tc>
          <w:tcPr>
            <w:vAlign w:val="center"/>
          </w:tcPr>
          <w:p w:rsidR="00000000" w:rsidDel="00000000" w:rsidP="00000000" w:rsidRDefault="00000000" w:rsidRPr="00000000" w14:paraId="00000C0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KineFit, KineFit-Users</w:t>
            </w:r>
            <w:r w:rsidDel="00000000" w:rsidR="00000000" w:rsidRPr="00000000">
              <w:rPr>
                <w:rtl w:val="0"/>
              </w:rPr>
            </w:r>
          </w:p>
        </w:tc>
        <w:tc>
          <w:tcPr>
            <w:vAlign w:val="center"/>
          </w:tcPr>
          <w:p w:rsidR="00000000" w:rsidDel="00000000" w:rsidP="00000000" w:rsidRDefault="00000000" w:rsidRPr="00000000" w14:paraId="00000C0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KineFit, KineFit-Users</w:t>
            </w:r>
            <w:r w:rsidDel="00000000" w:rsidR="00000000" w:rsidRPr="00000000">
              <w:rPr>
                <w:rtl w:val="0"/>
              </w:rPr>
            </w:r>
          </w:p>
        </w:tc>
        <w:tc>
          <w:tcPr>
            <w:vAlign w:val="center"/>
          </w:tcPr>
          <w:p w:rsidR="00000000" w:rsidDel="00000000" w:rsidP="00000000" w:rsidRDefault="00000000" w:rsidRPr="00000000" w14:paraId="00000C0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Emisor y audiencia.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0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Jwt:ExpirationMinutes</w:t>
            </w:r>
            <w:r w:rsidDel="00000000" w:rsidR="00000000" w:rsidRPr="00000000">
              <w:rPr>
                <w:rtl w:val="0"/>
              </w:rPr>
            </w:r>
          </w:p>
        </w:tc>
        <w:tc>
          <w:tcPr>
            <w:vAlign w:val="center"/>
          </w:tcPr>
          <w:p w:rsidR="00000000" w:rsidDel="00000000" w:rsidP="00000000" w:rsidRDefault="00000000" w:rsidRPr="00000000" w14:paraId="00000C0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1440</w:t>
            </w:r>
            <w:r w:rsidDel="00000000" w:rsidR="00000000" w:rsidRPr="00000000">
              <w:rPr>
                <w:rtl w:val="0"/>
              </w:rPr>
            </w:r>
          </w:p>
        </w:tc>
        <w:tc>
          <w:tcPr>
            <w:vAlign w:val="center"/>
          </w:tcPr>
          <w:p w:rsidR="00000000" w:rsidDel="00000000" w:rsidP="00000000" w:rsidRDefault="00000000" w:rsidRPr="00000000" w14:paraId="00000C0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1440</w:t>
            </w:r>
            <w:r w:rsidDel="00000000" w:rsidR="00000000" w:rsidRPr="00000000">
              <w:rPr>
                <w:rtl w:val="0"/>
              </w:rPr>
            </w:r>
          </w:p>
        </w:tc>
        <w:tc>
          <w:tcPr>
            <w:vAlign w:val="center"/>
          </w:tcPr>
          <w:p w:rsidR="00000000" w:rsidDel="00000000" w:rsidP="00000000" w:rsidRDefault="00000000" w:rsidRPr="00000000" w14:paraId="00000C0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Vigencia de los tokens.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0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EmailConfiguration:From</w:t>
            </w:r>
            <w:r w:rsidDel="00000000" w:rsidR="00000000" w:rsidRPr="00000000">
              <w:rPr>
                <w:rtl w:val="0"/>
              </w:rPr>
            </w:r>
          </w:p>
        </w:tc>
        <w:tc>
          <w:tcPr>
            <w:vAlign w:val="center"/>
          </w:tcPr>
          <w:p w:rsidR="00000000" w:rsidDel="00000000" w:rsidP="00000000" w:rsidRDefault="00000000" w:rsidRPr="00000000" w14:paraId="00000C0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Remitente del dominio verificado</w:t>
            </w:r>
            <w:r w:rsidDel="00000000" w:rsidR="00000000" w:rsidRPr="00000000">
              <w:rPr>
                <w:rtl w:val="0"/>
              </w:rPr>
            </w:r>
          </w:p>
        </w:tc>
        <w:tc>
          <w:tcPr>
            <w:vAlign w:val="center"/>
          </w:tcPr>
          <w:p w:rsidR="00000000" w:rsidDel="00000000" w:rsidP="00000000" w:rsidRDefault="00000000" w:rsidRPr="00000000" w14:paraId="00000C0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Igual que producción</w:t>
            </w:r>
            <w:r w:rsidDel="00000000" w:rsidR="00000000" w:rsidRPr="00000000">
              <w:rPr>
                <w:rtl w:val="0"/>
              </w:rPr>
            </w:r>
          </w:p>
        </w:tc>
        <w:tc>
          <w:tcPr>
            <w:vAlign w:val="center"/>
          </w:tcPr>
          <w:p w:rsidR="00000000" w:rsidDel="00000000" w:rsidP="00000000" w:rsidRDefault="00000000" w:rsidRPr="00000000" w14:paraId="00000C0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Remitente de los correos.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0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Imagenes:</w:t>
            </w:r>
            <w:r w:rsidDel="00000000" w:rsidR="00000000" w:rsidRPr="00000000">
              <w:rPr>
                <w:rFonts w:ascii="Times New Roman" w:cs="Times New Roman" w:eastAsia="Times New Roman" w:hAnsi="Times New Roman"/>
                <w:b w:val="0"/>
                <w:bCs w:val="0"/>
                <w:i w:val="0"/>
                <w:iCs w:val="0"/>
                <w:color w:val="000000"/>
                <w:sz w:val="18"/>
                <w:szCs w:val="18"/>
                <w:rtl w:val="0"/>
              </w:rPr>
              <w:t xml:space="preserve">MaxSizeBytes</w:t>
            </w:r>
            <w:r w:rsidDel="00000000" w:rsidR="00000000" w:rsidRPr="00000000">
              <w:rPr>
                <w:rtl w:val="0"/>
              </w:rPr>
            </w:r>
          </w:p>
        </w:tc>
        <w:tc>
          <w:tcPr>
            <w:vAlign w:val="center"/>
          </w:tcPr>
          <w:p w:rsidR="00000000" w:rsidDel="00000000" w:rsidP="00000000" w:rsidRDefault="00000000" w:rsidRPr="00000000" w14:paraId="00000C0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26214400</w:t>
            </w:r>
            <w:r w:rsidDel="00000000" w:rsidR="00000000" w:rsidRPr="00000000">
              <w:rPr>
                <w:rtl w:val="0"/>
              </w:rPr>
            </w:r>
          </w:p>
        </w:tc>
        <w:tc>
          <w:tcPr>
            <w:vAlign w:val="center"/>
          </w:tcPr>
          <w:p w:rsidR="00000000" w:rsidDel="00000000" w:rsidP="00000000" w:rsidRDefault="00000000" w:rsidRPr="00000000" w14:paraId="00000C0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26214400</w:t>
            </w:r>
            <w:r w:rsidDel="00000000" w:rsidR="00000000" w:rsidRPr="00000000">
              <w:rPr>
                <w:rtl w:val="0"/>
              </w:rPr>
            </w:r>
          </w:p>
        </w:tc>
        <w:tc>
          <w:tcPr>
            <w:vAlign w:val="center"/>
          </w:tcPr>
          <w:p w:rsidR="00000000" w:rsidDel="00000000" w:rsidP="00000000" w:rsidRDefault="00000000" w:rsidRPr="00000000" w14:paraId="00000C0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Tamaño máximo de una imagen del sitio.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Imagenes:</w:t>
            </w:r>
            <w:r w:rsidDel="00000000" w:rsidR="00000000" w:rsidRPr="00000000">
              <w:rPr>
                <w:rFonts w:ascii="Times New Roman" w:cs="Times New Roman" w:eastAsia="Times New Roman" w:hAnsi="Times New Roman"/>
                <w:b w:val="0"/>
                <w:bCs w:val="0"/>
                <w:i w:val="0"/>
                <w:iCs w:val="0"/>
                <w:color w:val="000000"/>
                <w:sz w:val="18"/>
                <w:szCs w:val="18"/>
                <w:rtl w:val="0"/>
              </w:rPr>
              <w:t xml:space="preserve">TransformationWidth</w:t>
            </w:r>
            <w:r w:rsidDel="00000000" w:rsidR="00000000" w:rsidRPr="00000000">
              <w:rPr>
                <w:rtl w:val="0"/>
              </w:rPr>
            </w:r>
          </w:p>
        </w:tc>
        <w:tc>
          <w:tcPr>
            <w:vAlign w:val="center"/>
          </w:tcPr>
          <w:p w:rsidR="00000000" w:rsidDel="00000000" w:rsidP="00000000" w:rsidRDefault="00000000" w:rsidRPr="00000000" w14:paraId="00000C1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1600</w:t>
            </w:r>
            <w:r w:rsidDel="00000000" w:rsidR="00000000" w:rsidRPr="00000000">
              <w:rPr>
                <w:rtl w:val="0"/>
              </w:rPr>
            </w:r>
          </w:p>
        </w:tc>
        <w:tc>
          <w:tcPr>
            <w:vAlign w:val="center"/>
          </w:tcPr>
          <w:p w:rsidR="00000000" w:rsidDel="00000000" w:rsidP="00000000" w:rsidRDefault="00000000" w:rsidRPr="00000000" w14:paraId="00000C1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1600</w:t>
            </w:r>
            <w:r w:rsidDel="00000000" w:rsidR="00000000" w:rsidRPr="00000000">
              <w:rPr>
                <w:rtl w:val="0"/>
              </w:rPr>
            </w:r>
          </w:p>
        </w:tc>
        <w:tc>
          <w:tcPr>
            <w:vAlign w:val="center"/>
          </w:tcPr>
          <w:p w:rsidR="00000000" w:rsidDel="00000000" w:rsidP="00000000" w:rsidRDefault="00000000" w:rsidRPr="00000000" w14:paraId="00000C1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Ancho al que Cloudinary ajusta las imágenes.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1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Agenda:</w:t>
            </w:r>
            <w:r w:rsidDel="00000000" w:rsidR="00000000" w:rsidRPr="00000000">
              <w:rPr>
                <w:rFonts w:ascii="Times New Roman" w:cs="Times New Roman" w:eastAsia="Times New Roman" w:hAnsi="Times New Roman"/>
                <w:b w:val="0"/>
                <w:bCs w:val="0"/>
                <w:i w:val="0"/>
                <w:iCs w:val="0"/>
                <w:color w:val="000000"/>
                <w:sz w:val="18"/>
                <w:szCs w:val="18"/>
                <w:rtl w:val="0"/>
              </w:rPr>
              <w:t xml:space="preserve">IntervaloGeneracionHoras</w:t>
            </w:r>
            <w:r w:rsidDel="00000000" w:rsidR="00000000" w:rsidRPr="00000000">
              <w:rPr>
                <w:rtl w:val="0"/>
              </w:rPr>
            </w:r>
          </w:p>
        </w:tc>
        <w:tc>
          <w:tcPr>
            <w:vAlign w:val="center"/>
          </w:tcPr>
          <w:p w:rsidR="00000000" w:rsidDel="00000000" w:rsidP="00000000" w:rsidRDefault="00000000" w:rsidRPr="00000000" w14:paraId="00000C1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w:t>
            </w:r>
            <w:r w:rsidDel="00000000" w:rsidR="00000000" w:rsidRPr="00000000">
              <w:rPr>
                <w:rtl w:val="0"/>
              </w:rPr>
            </w:r>
          </w:p>
        </w:tc>
        <w:tc>
          <w:tcPr>
            <w:vAlign w:val="center"/>
          </w:tcPr>
          <w:p w:rsidR="00000000" w:rsidDel="00000000" w:rsidP="00000000" w:rsidRDefault="00000000" w:rsidRPr="00000000" w14:paraId="00000C1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w:t>
            </w:r>
            <w:r w:rsidDel="00000000" w:rsidR="00000000" w:rsidRPr="00000000">
              <w:rPr>
                <w:rtl w:val="0"/>
              </w:rPr>
            </w:r>
          </w:p>
        </w:tc>
        <w:tc>
          <w:tcPr>
            <w:vAlign w:val="center"/>
          </w:tcPr>
          <w:p w:rsidR="00000000" w:rsidDel="00000000" w:rsidP="00000000" w:rsidRDefault="00000000" w:rsidRPr="00000000" w14:paraId="00000C1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Frecuencia de la generación de agenda.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1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Agenda:</w:t>
            </w:r>
            <w:r w:rsidDel="00000000" w:rsidR="00000000" w:rsidRPr="00000000">
              <w:rPr>
                <w:rFonts w:ascii="Times New Roman" w:cs="Times New Roman" w:eastAsia="Times New Roman" w:hAnsi="Times New Roman"/>
                <w:b w:val="0"/>
                <w:bCs w:val="0"/>
                <w:i w:val="0"/>
                <w:iCs w:val="0"/>
                <w:color w:val="000000"/>
                <w:sz w:val="18"/>
                <w:szCs w:val="18"/>
                <w:rtl w:val="0"/>
              </w:rPr>
              <w:t xml:space="preserve">HorizonteDias</w:t>
            </w:r>
            <w:r w:rsidDel="00000000" w:rsidR="00000000" w:rsidRPr="00000000">
              <w:rPr>
                <w:rtl w:val="0"/>
              </w:rPr>
            </w:r>
          </w:p>
        </w:tc>
        <w:tc>
          <w:tcPr>
            <w:vAlign w:val="center"/>
          </w:tcPr>
          <w:p w:rsidR="00000000" w:rsidDel="00000000" w:rsidP="00000000" w:rsidRDefault="00000000" w:rsidRPr="00000000" w14:paraId="00000C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30</w:t>
            </w:r>
            <w:r w:rsidDel="00000000" w:rsidR="00000000" w:rsidRPr="00000000">
              <w:rPr>
                <w:rtl w:val="0"/>
              </w:rPr>
            </w:r>
          </w:p>
        </w:tc>
        <w:tc>
          <w:tcPr>
            <w:vAlign w:val="center"/>
          </w:tcPr>
          <w:p w:rsidR="00000000" w:rsidDel="00000000" w:rsidP="00000000" w:rsidRDefault="00000000" w:rsidRPr="00000000" w14:paraId="00000C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30</w:t>
            </w:r>
            <w:r w:rsidDel="00000000" w:rsidR="00000000" w:rsidRPr="00000000">
              <w:rPr>
                <w:rtl w:val="0"/>
              </w:rPr>
            </w:r>
          </w:p>
        </w:tc>
        <w:tc>
          <w:tcPr>
            <w:vAlign w:val="center"/>
          </w:tcPr>
          <w:p w:rsidR="00000000" w:rsidDel="00000000" w:rsidP="00000000" w:rsidRDefault="00000000" w:rsidRPr="00000000" w14:paraId="00000C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Días hacia adelante con bloques generados.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Notificaciones:</w:t>
            </w:r>
            <w:r w:rsidDel="00000000" w:rsidR="00000000" w:rsidRPr="00000000">
              <w:rPr>
                <w:rFonts w:ascii="Times New Roman" w:cs="Times New Roman" w:eastAsia="Times New Roman" w:hAnsi="Times New Roman"/>
                <w:b w:val="0"/>
                <w:bCs w:val="0"/>
                <w:i w:val="0"/>
                <w:iCs w:val="0"/>
                <w:color w:val="000000"/>
                <w:sz w:val="18"/>
                <w:szCs w:val="18"/>
                <w:rtl w:val="0"/>
              </w:rPr>
              <w:t xml:space="preserve">IntervaloProcesamientoSegundos</w:t>
            </w:r>
            <w:r w:rsidDel="00000000" w:rsidR="00000000" w:rsidRPr="00000000">
              <w:rPr>
                <w:rtl w:val="0"/>
              </w:rPr>
            </w:r>
          </w:p>
        </w:tc>
        <w:tc>
          <w:tcPr>
            <w:vAlign w:val="center"/>
          </w:tcPr>
          <w:p w:rsidR="00000000" w:rsidDel="00000000" w:rsidP="00000000" w:rsidRDefault="00000000" w:rsidRPr="00000000" w14:paraId="00000C1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60</w:t>
            </w:r>
            <w:r w:rsidDel="00000000" w:rsidR="00000000" w:rsidRPr="00000000">
              <w:rPr>
                <w:rtl w:val="0"/>
              </w:rPr>
            </w:r>
          </w:p>
        </w:tc>
        <w:tc>
          <w:tcPr>
            <w:vAlign w:val="center"/>
          </w:tcPr>
          <w:p w:rsidR="00000000" w:rsidDel="00000000" w:rsidP="00000000" w:rsidRDefault="00000000" w:rsidRPr="00000000" w14:paraId="00000C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60</w:t>
            </w:r>
            <w:r w:rsidDel="00000000" w:rsidR="00000000" w:rsidRPr="00000000">
              <w:rPr>
                <w:rtl w:val="0"/>
              </w:rPr>
            </w:r>
          </w:p>
        </w:tc>
        <w:tc>
          <w:tcPr>
            <w:vAlign w:val="center"/>
          </w:tcPr>
          <w:p w:rsidR="00000000" w:rsidDel="00000000" w:rsidP="00000000" w:rsidRDefault="00000000" w:rsidRPr="00000000" w14:paraId="00000C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Frecuencia del envío de correos.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2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Notificaciones:</w:t>
            </w:r>
            <w:r w:rsidDel="00000000" w:rsidR="00000000" w:rsidRPr="00000000">
              <w:rPr>
                <w:rFonts w:ascii="Times New Roman" w:cs="Times New Roman" w:eastAsia="Times New Roman" w:hAnsi="Times New Roman"/>
                <w:b w:val="0"/>
                <w:bCs w:val="0"/>
                <w:i w:val="0"/>
                <w:iCs w:val="0"/>
                <w:color w:val="000000"/>
                <w:sz w:val="18"/>
                <w:szCs w:val="18"/>
                <w:rtl w:val="0"/>
              </w:rPr>
              <w:t xml:space="preserve">AntelacionRecordatorioHoras</w:t>
            </w:r>
            <w:r w:rsidDel="00000000" w:rsidR="00000000" w:rsidRPr="00000000">
              <w:rPr>
                <w:rtl w:val="0"/>
              </w:rPr>
            </w:r>
          </w:p>
        </w:tc>
        <w:tc>
          <w:tcPr>
            <w:vAlign w:val="center"/>
          </w:tcPr>
          <w:p w:rsidR="00000000" w:rsidDel="00000000" w:rsidP="00000000" w:rsidRDefault="00000000" w:rsidRPr="00000000" w14:paraId="00000C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w:t>
            </w:r>
            <w:r w:rsidDel="00000000" w:rsidR="00000000" w:rsidRPr="00000000">
              <w:rPr>
                <w:rtl w:val="0"/>
              </w:rPr>
            </w:r>
          </w:p>
        </w:tc>
        <w:tc>
          <w:tcPr>
            <w:vAlign w:val="center"/>
          </w:tcPr>
          <w:p w:rsidR="00000000" w:rsidDel="00000000" w:rsidP="00000000" w:rsidRDefault="00000000" w:rsidRPr="00000000" w14:paraId="00000C2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w:t>
            </w:r>
            <w:r w:rsidDel="00000000" w:rsidR="00000000" w:rsidRPr="00000000">
              <w:rPr>
                <w:rtl w:val="0"/>
              </w:rPr>
            </w:r>
          </w:p>
        </w:tc>
        <w:tc>
          <w:tcPr>
            <w:vAlign w:val="center"/>
          </w:tcPr>
          <w:p w:rsidR="00000000" w:rsidDel="00000000" w:rsidP="00000000" w:rsidRDefault="00000000" w:rsidRPr="00000000" w14:paraId="00000C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Antelación del recordatorio.</w:t>
            </w:r>
            <w:r w:rsidDel="00000000" w:rsidR="00000000" w:rsidRPr="00000000">
              <w:rPr>
                <w:rtl w:val="0"/>
              </w:rPr>
            </w:r>
          </w:p>
        </w:tc>
      </w:tr>
    </w:tbl>
    <w:p w:rsidR="00000000" w:rsidDel="00000000" w:rsidP="00000000" w:rsidRDefault="00000000" w:rsidRPr="00000000" w14:paraId="00000C2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claves de Agenda y Notificaciones tienen esos valores por omisión en el código y solo es necesario declararlas para </w:t>
      </w:r>
      <w:r w:rsidDel="00000000" w:rsidR="00000000" w:rsidRPr="00000000">
        <w:rPr>
          <w:rFonts w:ascii="Times New Roman" w:cs="Times New Roman" w:eastAsia="Times New Roman" w:hAnsi="Times New Roman"/>
          <w:b w:val="0"/>
          <w:bCs w:val="0"/>
          <w:i w:val="0"/>
          <w:iCs w:val="0"/>
          <w:color w:val="000000"/>
          <w:sz w:val="24"/>
          <w:szCs w:val="24"/>
          <w:rtl w:val="0"/>
        </w:rPr>
        <w:t xml:space="preserve">cambiarlos</w:t>
      </w:r>
      <w:r w:rsidDel="00000000" w:rsidR="00000000" w:rsidRPr="00000000">
        <w:rPr>
          <w:rFonts w:ascii="Times New Roman" w:cs="Times New Roman" w:eastAsia="Times New Roman" w:hAnsi="Times New Roman"/>
          <w:b w:val="0"/>
          <w:bCs w:val="0"/>
          <w:i w:val="0"/>
          <w:iCs w:val="0"/>
          <w:color w:val="000000"/>
          <w:sz w:val="24"/>
          <w:szCs w:val="24"/>
          <w:rtl w:val="0"/>
        </w:rPr>
        <w:t xml:space="preserve">. Red:</w:t>
      </w:r>
      <w:r w:rsidDel="00000000" w:rsidR="00000000" w:rsidRPr="00000000">
        <w:rPr>
          <w:rFonts w:ascii="Times New Roman" w:cs="Times New Roman" w:eastAsia="Times New Roman" w:hAnsi="Times New Roman"/>
          <w:b w:val="0"/>
          <w:bCs w:val="0"/>
          <w:i w:val="0"/>
          <w:iCs w:val="0"/>
          <w:color w:val="000000"/>
          <w:sz w:val="24"/>
          <w:szCs w:val="24"/>
          <w:rtl w:val="0"/>
        </w:rPr>
        <w:t xml:space="preserve">ProxiesConfiables</w:t>
      </w:r>
      <w:r w:rsidDel="00000000" w:rsidR="00000000" w:rsidRPr="00000000">
        <w:rPr>
          <w:rFonts w:ascii="Times New Roman" w:cs="Times New Roman" w:eastAsia="Times New Roman" w:hAnsi="Times New Roman"/>
          <w:b w:val="0"/>
          <w:bCs w:val="0"/>
          <w:i w:val="0"/>
          <w:iCs w:val="0"/>
          <w:color w:val="000000"/>
          <w:sz w:val="24"/>
          <w:szCs w:val="24"/>
          <w:rtl w:val="0"/>
        </w:rPr>
        <w:t xml:space="preserve"> debe contener la dirección desde la que nginx llega al contenedor: en la red por omisión de Docker es la pasarela 172.17.0.1, y en kinefit-test-network se obtiene con el siguiente comando:</w:t>
      </w:r>
      <w:r w:rsidDel="00000000" w:rsidR="00000000" w:rsidRPr="00000000">
        <w:rPr>
          <w:rtl w:val="0"/>
        </w:rPr>
      </w:r>
    </w:p>
    <w:p w:rsidR="00000000" w:rsidDel="00000000" w:rsidP="00000000" w:rsidRDefault="00000000" w:rsidRPr="00000000" w14:paraId="00000C25">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docker network inspect kinefit-test-network --format '{{(index .IPAM.Config 0).Gateway}}'</w:t>
      </w:r>
      <w:r w:rsidDel="00000000" w:rsidR="00000000" w:rsidRPr="00000000">
        <w:rPr>
          <w:rtl w:val="0"/>
        </w:rPr>
      </w:r>
    </w:p>
    <w:p w:rsidR="00000000" w:rsidDel="00000000" w:rsidP="00000000" w:rsidRDefault="00000000" w:rsidRPr="00000000" w14:paraId="00000C2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Sin esa clave, la API ignora X-Forwarded-For y ve a todos los clientes con la misma IP, de modo que comparten los límites por IP y las firmas registran la IP de la pasarela.</w:t>
      </w:r>
      <w:r w:rsidDel="00000000" w:rsidR="00000000" w:rsidRPr="00000000">
        <w:rPr>
          <w:rtl w:val="0"/>
        </w:rPr>
      </w:r>
    </w:p>
    <w:p w:rsidR="00000000" w:rsidDel="00000000" w:rsidP="00000000" w:rsidRDefault="00000000" w:rsidRPr="00000000" w14:paraId="00000C2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frontend recibe en ejecución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AUTH_SECRET</w:t>
      </w:r>
      <w:r w:rsidDel="00000000" w:rsidR="00000000" w:rsidRPr="00000000">
        <w:rPr>
          <w:rFonts w:ascii="Times New Roman" w:cs="Times New Roman" w:eastAsia="Times New Roman" w:hAnsi="Times New Roman"/>
          <w:b w:val="0"/>
          <w:bCs w:val="0"/>
          <w:i w:val="0"/>
          <w:iCs w:val="0"/>
          <w:color w:val="000000"/>
          <w:sz w:val="24"/>
          <w:szCs w:val="24"/>
          <w:rtl w:val="0"/>
        </w:rPr>
        <w:t xml:space="preserve"> y NEXTAUTH_SECRET con la clave de sesión, AUTH_URL y NEXTAUTH_URL con su dominio público y </w:t>
      </w:r>
      <w:r w:rsidDel="00000000" w:rsidR="00000000" w:rsidRPr="00000000">
        <w:rPr>
          <w:rFonts w:ascii="Times New Roman" w:cs="Times New Roman" w:eastAsia="Times New Roman" w:hAnsi="Times New Roman"/>
          <w:b w:val="0"/>
          <w:bCs w:val="0"/>
          <w:i w:val="0"/>
          <w:iCs w:val="0"/>
          <w:color w:val="000000"/>
          <w:sz w:val="24"/>
          <w:szCs w:val="24"/>
          <w:rtl w:val="0"/>
        </w:rPr>
        <w:t xml:space="preserve">AUTH_TRUST_HOST</w:t>
      </w:r>
      <w:r w:rsidDel="00000000" w:rsidR="00000000" w:rsidRPr="00000000">
        <w:rPr>
          <w:rFonts w:ascii="Times New Roman" w:cs="Times New Roman" w:eastAsia="Times New Roman" w:hAnsi="Times New Roman"/>
          <w:b w:val="0"/>
          <w:bCs w:val="0"/>
          <w:i w:val="0"/>
          <w:iCs w:val="0"/>
          <w:color w:val="000000"/>
          <w:sz w:val="24"/>
          <w:szCs w:val="24"/>
          <w:rtl w:val="0"/>
        </w:rPr>
        <w:t xml:space="preserve">=true, porque corre detrás de nginx. NEXT_PUBLIC_API_URL apunta a https://api.kinefitchile.com/api en producción y a https://api-test.kinefitchile.com/api en prueba.</w:t>
      </w:r>
      <w:r w:rsidDel="00000000" w:rsidR="00000000" w:rsidRPr="00000000">
        <w:rPr>
          <w:rtl w:val="0"/>
        </w:rPr>
      </w:r>
    </w:p>
    <w:p w:rsidR="00000000" w:rsidDel="00000000" w:rsidP="00000000" w:rsidRDefault="00000000" w:rsidRPr="00000000" w14:paraId="00000C28">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La API lee su configuración al arrancar. Después de editar /etc/kinefit/appsettings.json hay que reiniciar el contenedor con docker restart kinefit-api.</w:t>
      </w:r>
      <w:r w:rsidDel="00000000" w:rsidR="00000000" w:rsidRPr="00000000">
        <w:rPr>
          <w:rtl w:val="0"/>
        </w:rPr>
      </w:r>
    </w:p>
    <w:p w:rsidR="00000000" w:rsidDel="00000000" w:rsidP="00000000" w:rsidRDefault="00000000" w:rsidRPr="00000000" w14:paraId="00000C29">
      <w:pPr>
        <w:pStyle w:val="Heading2"/>
        <w:keepNext w:val="1"/>
        <w:spacing w:after="80" w:before="200" w:line="360" w:lineRule="auto"/>
        <w:rPr/>
      </w:pPr>
      <w:bookmarkStart w:colFirst="0" w:colLast="0" w:name="_yx02tx62wvgy" w:id="60"/>
      <w:bookmarkEnd w:id="60"/>
      <w:r w:rsidDel="00000000" w:rsidR="00000000" w:rsidRPr="00000000">
        <w:rPr>
          <w:rFonts w:ascii="Times New Roman" w:cs="Times New Roman" w:eastAsia="Times New Roman" w:hAnsi="Times New Roman"/>
          <w:b w:val="1"/>
          <w:bCs w:val="1"/>
          <w:i w:val="0"/>
          <w:iCs w:val="0"/>
          <w:color w:val="000000"/>
          <w:sz w:val="24"/>
          <w:szCs w:val="24"/>
          <w:rtl w:val="0"/>
        </w:rPr>
        <w:t xml:space="preserve">6.7 Servicios Externos</w:t>
      </w:r>
      <w:r w:rsidDel="00000000" w:rsidR="00000000" w:rsidRPr="00000000">
        <w:rPr>
          <w:rtl w:val="0"/>
        </w:rPr>
      </w:r>
    </w:p>
    <w:p w:rsidR="00000000" w:rsidDel="00000000" w:rsidP="00000000" w:rsidRDefault="00000000" w:rsidRPr="00000000" w14:paraId="00000C2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servicio externo se describe con su función, su configuración y lo que ocurre si falla. La respuesta ante una falla prolongada está en el Plan de Contingencia de la sección 8.4.</w:t>
      </w:r>
      <w:r w:rsidDel="00000000" w:rsidR="00000000" w:rsidRPr="00000000">
        <w:rPr>
          <w:rtl w:val="0"/>
        </w:rPr>
      </w:r>
    </w:p>
    <w:p w:rsidR="00000000" w:rsidDel="00000000" w:rsidP="00000000" w:rsidRDefault="00000000" w:rsidRPr="00000000" w14:paraId="00000C2B">
      <w:pPr>
        <w:pStyle w:val="Heading2"/>
        <w:keepNext w:val="1"/>
        <w:spacing w:after="80" w:before="200" w:line="360" w:lineRule="auto"/>
        <w:rPr/>
      </w:pPr>
      <w:bookmarkStart w:colFirst="0" w:colLast="0" w:name="_54oqagddn6c8" w:id="61"/>
      <w:bookmarkEnd w:id="61"/>
      <w:r w:rsidDel="00000000" w:rsidR="00000000" w:rsidRPr="00000000">
        <w:rPr>
          <w:rFonts w:ascii="Times New Roman" w:cs="Times New Roman" w:eastAsia="Times New Roman" w:hAnsi="Times New Roman"/>
          <w:b w:val="1"/>
          <w:bCs w:val="1"/>
          <w:i w:val="0"/>
          <w:iCs w:val="0"/>
          <w:color w:val="000000"/>
          <w:sz w:val="24"/>
          <w:szCs w:val="24"/>
          <w:rtl w:val="0"/>
        </w:rPr>
        <w:t xml:space="preserve">6.7.1 Transbank Webpay Plus</w:t>
      </w:r>
      <w:r w:rsidDel="00000000" w:rsidR="00000000" w:rsidRPr="00000000">
        <w:rPr>
          <w:rtl w:val="0"/>
        </w:rPr>
      </w:r>
    </w:p>
    <w:p w:rsidR="00000000" w:rsidDel="00000000" w:rsidP="00000000" w:rsidRDefault="00000000" w:rsidRPr="00000000" w14:paraId="00000C2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Cobra el anticipo de la reserva web. La integración usa </w:t>
      </w:r>
      <w:r w:rsidDel="00000000" w:rsidR="00000000" w:rsidRPr="00000000">
        <w:rPr>
          <w:rFonts w:ascii="Times New Roman" w:cs="Times New Roman" w:eastAsia="Times New Roman" w:hAnsi="Times New Roman"/>
          <w:b w:val="0"/>
          <w:bCs w:val="0"/>
          <w:i w:val="0"/>
          <w:iCs w:val="0"/>
          <w:color w:val="000000"/>
          <w:sz w:val="24"/>
          <w:szCs w:val="24"/>
          <w:rtl w:val="0"/>
        </w:rPr>
        <w:t xml:space="preserve">TransbankSDK</w:t>
      </w:r>
      <w:r w:rsidDel="00000000" w:rsidR="00000000" w:rsidRPr="00000000">
        <w:rPr>
          <w:rFonts w:ascii="Times New Roman" w:cs="Times New Roman" w:eastAsia="Times New Roman" w:hAnsi="Times New Roman"/>
          <w:b w:val="0"/>
          <w:bCs w:val="0"/>
          <w:i w:val="0"/>
          <w:iCs w:val="0"/>
          <w:color w:val="000000"/>
          <w:sz w:val="24"/>
          <w:szCs w:val="24"/>
          <w:rtl w:val="0"/>
        </w:rPr>
        <w:t xml:space="preserve"> 7.2.0 desde </w:t>
      </w:r>
      <w:r w:rsidDel="00000000" w:rsidR="00000000" w:rsidRPr="00000000">
        <w:rPr>
          <w:rFonts w:ascii="Times New Roman" w:cs="Times New Roman" w:eastAsia="Times New Roman" w:hAnsi="Times New Roman"/>
          <w:b w:val="0"/>
          <w:bCs w:val="0"/>
          <w:i w:val="0"/>
          <w:iCs w:val="0"/>
          <w:color w:val="000000"/>
          <w:sz w:val="24"/>
          <w:szCs w:val="24"/>
          <w:rtl w:val="0"/>
        </w:rPr>
        <w:t xml:space="preserve">TransbankWebpayService</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 las operaciones de creación y confirmación de la transacción. Webpay:Environment elige entre el ambiente de integración, con tarjetas de prueba, y el de producción. Las devoluciones no están automatizadas: se hacen desde el portal de comercios de Transbank. Si Transbank no responde al iniciar el pago, la API devuelve 502, no crea la transacción y la cita queda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PendientePago</w:t>
      </w:r>
      <w:r w:rsidDel="00000000" w:rsidR="00000000" w:rsidRPr="00000000">
        <w:rPr>
          <w:rFonts w:ascii="Times New Roman" w:cs="Times New Roman" w:eastAsia="Times New Roman" w:hAnsi="Times New Roman"/>
          <w:b w:val="0"/>
          <w:bCs w:val="0"/>
          <w:i w:val="0"/>
          <w:iCs w:val="0"/>
          <w:color w:val="000000"/>
          <w:sz w:val="24"/>
          <w:szCs w:val="24"/>
          <w:rtl w:val="0"/>
        </w:rPr>
        <w:t xml:space="preserve">; la sección 7.4 explica cómo liberar sus bloques si el pago no se </w:t>
      </w:r>
      <w:r w:rsidDel="00000000" w:rsidR="00000000" w:rsidRPr="00000000">
        <w:rPr>
          <w:rFonts w:ascii="Times New Roman" w:cs="Times New Roman" w:eastAsia="Times New Roman" w:hAnsi="Times New Roman"/>
          <w:b w:val="0"/>
          <w:bCs w:val="0"/>
          <w:i w:val="0"/>
          <w:iCs w:val="0"/>
          <w:color w:val="000000"/>
          <w:sz w:val="24"/>
          <w:szCs w:val="24"/>
          <w:rtl w:val="0"/>
        </w:rPr>
        <w:t xml:space="preserve">reintenta</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C2D">
      <w:pPr>
        <w:pStyle w:val="Heading2"/>
        <w:keepNext w:val="1"/>
        <w:spacing w:after="80" w:before="200" w:line="360" w:lineRule="auto"/>
        <w:rPr/>
      </w:pPr>
      <w:bookmarkStart w:colFirst="0" w:colLast="0" w:name="_dgebypbkq65y" w:id="62"/>
      <w:bookmarkEnd w:id="62"/>
      <w:r w:rsidDel="00000000" w:rsidR="00000000" w:rsidRPr="00000000">
        <w:rPr>
          <w:rFonts w:ascii="Times New Roman" w:cs="Times New Roman" w:eastAsia="Times New Roman" w:hAnsi="Times New Roman"/>
          <w:b w:val="1"/>
          <w:bCs w:val="1"/>
          <w:i w:val="0"/>
          <w:iCs w:val="0"/>
          <w:color w:val="000000"/>
          <w:sz w:val="24"/>
          <w:szCs w:val="24"/>
          <w:rtl w:val="0"/>
        </w:rPr>
        <w:t xml:space="preserve">6.7.2 Google Identity</w:t>
      </w:r>
      <w:r w:rsidDel="00000000" w:rsidR="00000000" w:rsidRPr="00000000">
        <w:rPr>
          <w:rtl w:val="0"/>
        </w:rPr>
      </w:r>
    </w:p>
    <w:p w:rsidR="00000000" w:rsidDel="00000000" w:rsidP="00000000" w:rsidRDefault="00000000" w:rsidRPr="00000000" w14:paraId="00000C2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Identifica a los pacientes. El frontend carga Google Identity Services desde accounts.google.com/gsi/client con NEXT_PUBLIC_GOOGLE_CLIENT_ID, y la API valida el ID token con Google.Apis.Auth contra Google:ClientId. En la consola de Google Cloud, el cliente OAuth debe declarar como orígenes autorizados los dominios del sitio de producción y de prueba. La cabecera Cross-Origin-Opener-Policy: same-origin-allow-popups, definida en next.config.ts, es necesaria para la ventana emergente de Google.</w:t>
      </w:r>
      <w:r w:rsidDel="00000000" w:rsidR="00000000" w:rsidRPr="00000000">
        <w:rPr>
          <w:rtl w:val="0"/>
        </w:rPr>
      </w:r>
    </w:p>
    <w:p w:rsidR="00000000" w:rsidDel="00000000" w:rsidP="00000000" w:rsidRDefault="00000000" w:rsidRPr="00000000" w14:paraId="00000C2F">
      <w:pPr>
        <w:pStyle w:val="Heading2"/>
        <w:keepNext w:val="1"/>
        <w:spacing w:after="80" w:before="200" w:line="360" w:lineRule="auto"/>
        <w:rPr/>
      </w:pPr>
      <w:bookmarkStart w:colFirst="0" w:colLast="0" w:name="_ovxrfuxco7lx" w:id="63"/>
      <w:bookmarkEnd w:id="63"/>
      <w:r w:rsidDel="00000000" w:rsidR="00000000" w:rsidRPr="00000000">
        <w:rPr>
          <w:rFonts w:ascii="Times New Roman" w:cs="Times New Roman" w:eastAsia="Times New Roman" w:hAnsi="Times New Roman"/>
          <w:b w:val="1"/>
          <w:bCs w:val="1"/>
          <w:i w:val="0"/>
          <w:iCs w:val="0"/>
          <w:color w:val="000000"/>
          <w:sz w:val="24"/>
          <w:szCs w:val="24"/>
          <w:rtl w:val="0"/>
        </w:rPr>
        <w:t xml:space="preserve">6.7.3 Google Places</w:t>
      </w:r>
      <w:r w:rsidDel="00000000" w:rsidR="00000000" w:rsidRPr="00000000">
        <w:rPr>
          <w:rtl w:val="0"/>
        </w:rPr>
      </w:r>
    </w:p>
    <w:p w:rsidR="00000000" w:rsidDel="00000000" w:rsidP="00000000" w:rsidRDefault="00000000" w:rsidRPr="00000000" w14:paraId="00000C3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Proporciona las reseñas de Google que muestra el sitio. El administrador las sincroniza con POST /api/</w:t>
      </w:r>
      <w:r w:rsidDel="00000000" w:rsidR="00000000" w:rsidRPr="00000000">
        <w:rPr>
          <w:rFonts w:ascii="Times New Roman" w:cs="Times New Roman" w:eastAsia="Times New Roman" w:hAnsi="Times New Roman"/>
          <w:b w:val="0"/>
          <w:bCs w:val="0"/>
          <w:i w:val="0"/>
          <w:iCs w:val="0"/>
          <w:color w:val="000000"/>
          <w:sz w:val="24"/>
          <w:szCs w:val="24"/>
          <w:rtl w:val="0"/>
        </w:rPr>
        <w:t xml:space="preserve">configuracion</w:t>
      </w:r>
      <w:r w:rsidDel="00000000" w:rsidR="00000000" w:rsidRPr="00000000">
        <w:rPr>
          <w:rFonts w:ascii="Times New Roman" w:cs="Times New Roman" w:eastAsia="Times New Roman" w:hAnsi="Times New Roman"/>
          <w:b w:val="0"/>
          <w:bCs w:val="0"/>
          <w:i w:val="0"/>
          <w:iCs w:val="0"/>
          <w:color w:val="000000"/>
          <w:sz w:val="24"/>
          <w:szCs w:val="24"/>
          <w:rtl w:val="0"/>
        </w:rPr>
        <w:t xml:space="preserve">/sincronizar-google-reviews, usando el identificador del lugar guardado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landing_configs</w:t>
      </w:r>
      <w:r w:rsidDel="00000000" w:rsidR="00000000" w:rsidRPr="00000000">
        <w:rPr>
          <w:rFonts w:ascii="Times New Roman" w:cs="Times New Roman" w:eastAsia="Times New Roman" w:hAnsi="Times New Roman"/>
          <w:b w:val="0"/>
          <w:bCs w:val="0"/>
          <w:i w:val="0"/>
          <w:iCs w:val="0"/>
          <w:color w:val="000000"/>
          <w:sz w:val="24"/>
          <w:szCs w:val="24"/>
          <w:rtl w:val="0"/>
        </w:rPr>
        <w:t xml:space="preserve"> y la clave </w:t>
      </w:r>
      <w:r w:rsidDel="00000000" w:rsidR="00000000" w:rsidRPr="00000000">
        <w:rPr>
          <w:rFonts w:ascii="Times New Roman" w:cs="Times New Roman" w:eastAsia="Times New Roman" w:hAnsi="Times New Roman"/>
          <w:b w:val="0"/>
          <w:bCs w:val="0"/>
          <w:i w:val="0"/>
          <w:iCs w:val="0"/>
          <w:color w:val="000000"/>
          <w:sz w:val="24"/>
          <w:szCs w:val="24"/>
          <w:rtl w:val="0"/>
        </w:rPr>
        <w:t xml:space="preserve">GooglePlaces</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Fonts w:ascii="Times New Roman" w:cs="Times New Roman" w:eastAsia="Times New Roman" w:hAnsi="Times New Roman"/>
          <w:b w:val="0"/>
          <w:bCs w:val="0"/>
          <w:i w:val="0"/>
          <w:iCs w:val="0"/>
          <w:color w:val="000000"/>
          <w:sz w:val="24"/>
          <w:szCs w:val="24"/>
          <w:rtl w:val="0"/>
        </w:rPr>
        <w:t xml:space="preserve">ApiKey</w:t>
      </w:r>
      <w:r w:rsidDel="00000000" w:rsidR="00000000" w:rsidRPr="00000000">
        <w:rPr>
          <w:rFonts w:ascii="Times New Roman" w:cs="Times New Roman" w:eastAsia="Times New Roman" w:hAnsi="Times New Roman"/>
          <w:b w:val="0"/>
          <w:bCs w:val="0"/>
          <w:i w:val="0"/>
          <w:iCs w:val="0"/>
          <w:color w:val="000000"/>
          <w:sz w:val="24"/>
          <w:szCs w:val="24"/>
          <w:rtl w:val="0"/>
        </w:rPr>
        <w:t xml:space="preserve">. Si esa clave no está definida, se usa la guardada en </w:t>
      </w:r>
      <w:r w:rsidDel="00000000" w:rsidR="00000000" w:rsidRPr="00000000">
        <w:rPr>
          <w:rFonts w:ascii="Times New Roman" w:cs="Times New Roman" w:eastAsia="Times New Roman" w:hAnsi="Times New Roman"/>
          <w:b w:val="0"/>
          <w:bCs w:val="0"/>
          <w:i w:val="0"/>
          <w:iCs w:val="0"/>
          <w:color w:val="000000"/>
          <w:sz w:val="24"/>
          <w:szCs w:val="24"/>
          <w:rtl w:val="0"/>
        </w:rPr>
        <w:t xml:space="preserve">landing_configs.google_api_key</w:t>
      </w:r>
      <w:r w:rsidDel="00000000" w:rsidR="00000000" w:rsidRPr="00000000">
        <w:rPr>
          <w:rFonts w:ascii="Times New Roman" w:cs="Times New Roman" w:eastAsia="Times New Roman" w:hAnsi="Times New Roman"/>
          <w:b w:val="0"/>
          <w:bCs w:val="0"/>
          <w:i w:val="0"/>
          <w:iCs w:val="0"/>
          <w:color w:val="000000"/>
          <w:sz w:val="24"/>
          <w:szCs w:val="24"/>
          <w:rtl w:val="0"/>
        </w:rPr>
        <w:t xml:space="preserve">. Una falla deja visibles las reseñas ya sincronizadas.</w:t>
      </w:r>
      <w:r w:rsidDel="00000000" w:rsidR="00000000" w:rsidRPr="00000000">
        <w:rPr>
          <w:rtl w:val="0"/>
        </w:rPr>
      </w:r>
    </w:p>
    <w:p w:rsidR="00000000" w:rsidDel="00000000" w:rsidP="00000000" w:rsidRDefault="00000000" w:rsidRPr="00000000" w14:paraId="00000C31">
      <w:pPr>
        <w:pStyle w:val="Heading2"/>
        <w:keepNext w:val="1"/>
        <w:spacing w:after="80" w:before="200" w:line="360" w:lineRule="auto"/>
        <w:rPr/>
      </w:pPr>
      <w:bookmarkStart w:colFirst="0" w:colLast="0" w:name="_i6qx8vqn9rij" w:id="64"/>
      <w:bookmarkEnd w:id="64"/>
      <w:r w:rsidDel="00000000" w:rsidR="00000000" w:rsidRPr="00000000">
        <w:rPr>
          <w:rFonts w:ascii="Times New Roman" w:cs="Times New Roman" w:eastAsia="Times New Roman" w:hAnsi="Times New Roman"/>
          <w:b w:val="1"/>
          <w:bCs w:val="1"/>
          <w:i w:val="0"/>
          <w:iCs w:val="0"/>
          <w:color w:val="000000"/>
          <w:sz w:val="24"/>
          <w:szCs w:val="24"/>
          <w:rtl w:val="0"/>
        </w:rPr>
        <w:t xml:space="preserve">6.7.4 Resend</w:t>
      </w:r>
      <w:r w:rsidDel="00000000" w:rsidR="00000000" w:rsidRPr="00000000">
        <w:rPr>
          <w:rtl w:val="0"/>
        </w:rPr>
      </w:r>
    </w:p>
    <w:p w:rsidR="00000000" w:rsidDel="00000000" w:rsidP="00000000" w:rsidRDefault="00000000" w:rsidRPr="00000000" w14:paraId="00000C3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Envía los correos al paciente. </w:t>
      </w:r>
      <w:r w:rsidDel="00000000" w:rsidR="00000000" w:rsidRPr="00000000">
        <w:rPr>
          <w:rFonts w:ascii="Times New Roman" w:cs="Times New Roman" w:eastAsia="Times New Roman" w:hAnsi="Times New Roman"/>
          <w:b w:val="0"/>
          <w:bCs w:val="0"/>
          <w:i w:val="0"/>
          <w:iCs w:val="0"/>
          <w:color w:val="000000"/>
          <w:sz w:val="24"/>
          <w:szCs w:val="24"/>
          <w:rtl w:val="0"/>
        </w:rPr>
        <w:t xml:space="preserve">EmailService</w:t>
      </w:r>
      <w:r w:rsidDel="00000000" w:rsidR="00000000" w:rsidRPr="00000000">
        <w:rPr>
          <w:rFonts w:ascii="Times New Roman" w:cs="Times New Roman" w:eastAsia="Times New Roman" w:hAnsi="Times New Roman"/>
          <w:b w:val="0"/>
          <w:bCs w:val="0"/>
          <w:i w:val="0"/>
          <w:iCs w:val="0"/>
          <w:color w:val="000000"/>
          <w:sz w:val="24"/>
          <w:szCs w:val="24"/>
          <w:rtl w:val="0"/>
        </w:rPr>
        <w:t xml:space="preserve"> usa el cliente oficial de Resend con </w:t>
      </w:r>
      <w:r w:rsidDel="00000000" w:rsidR="00000000" w:rsidRPr="00000000">
        <w:rPr>
          <w:rFonts w:ascii="Times New Roman" w:cs="Times New Roman" w:eastAsia="Times New Roman" w:hAnsi="Times New Roman"/>
          <w:b w:val="0"/>
          <w:bCs w:val="0"/>
          <w:i w:val="0"/>
          <w:iCs w:val="0"/>
          <w:color w:val="000000"/>
          <w:sz w:val="24"/>
          <w:szCs w:val="24"/>
          <w:rtl w:val="0"/>
        </w:rPr>
        <w:t xml:space="preserve">ResendAPIKey</w:t>
      </w:r>
      <w:r w:rsidDel="00000000" w:rsidR="00000000" w:rsidRPr="00000000">
        <w:rPr>
          <w:rFonts w:ascii="Times New Roman" w:cs="Times New Roman" w:eastAsia="Times New Roman" w:hAnsi="Times New Roman"/>
          <w:b w:val="0"/>
          <w:bCs w:val="0"/>
          <w:i w:val="0"/>
          <w:iCs w:val="0"/>
          <w:color w:val="000000"/>
          <w:sz w:val="24"/>
          <w:szCs w:val="24"/>
          <w:rtl w:val="0"/>
        </w:rPr>
        <w:t xml:space="preserve"> y el remitente </w:t>
      </w:r>
      <w:r w:rsidDel="00000000" w:rsidR="00000000" w:rsidRPr="00000000">
        <w:rPr>
          <w:rFonts w:ascii="Times New Roman" w:cs="Times New Roman" w:eastAsia="Times New Roman" w:hAnsi="Times New Roman"/>
          <w:b w:val="0"/>
          <w:bCs w:val="0"/>
          <w:i w:val="0"/>
          <w:iCs w:val="0"/>
          <w:color w:val="000000"/>
          <w:sz w:val="24"/>
          <w:szCs w:val="24"/>
          <w:rtl w:val="0"/>
        </w:rPr>
        <w:t xml:space="preserve">EmailConfiguration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:From, cuyo dominio debe estar verificado en Resend. El cuerpo se arma con la plantilla Templates/Email/Notificacion.html. Una falla no afecta a las reservas: la notificación queda pendiente y se reintenta como se explica en la sección 4.6.</w:t>
      </w:r>
      <w:r w:rsidDel="00000000" w:rsidR="00000000" w:rsidRPr="00000000">
        <w:rPr>
          <w:rtl w:val="0"/>
        </w:rPr>
      </w:r>
    </w:p>
    <w:p w:rsidR="00000000" w:rsidDel="00000000" w:rsidP="00000000" w:rsidRDefault="00000000" w:rsidRPr="00000000" w14:paraId="00000C33">
      <w:pPr>
        <w:pStyle w:val="Heading2"/>
        <w:keepNext w:val="1"/>
        <w:spacing w:after="80" w:before="200" w:line="360" w:lineRule="auto"/>
        <w:rPr/>
      </w:pPr>
      <w:bookmarkStart w:colFirst="0" w:colLast="0" w:name="_wmf2sa1im6ep" w:id="65"/>
      <w:bookmarkEnd w:id="65"/>
      <w:r w:rsidDel="00000000" w:rsidR="00000000" w:rsidRPr="00000000">
        <w:rPr>
          <w:rFonts w:ascii="Times New Roman" w:cs="Times New Roman" w:eastAsia="Times New Roman" w:hAnsi="Times New Roman"/>
          <w:b w:val="1"/>
          <w:bCs w:val="1"/>
          <w:i w:val="0"/>
          <w:iCs w:val="0"/>
          <w:color w:val="000000"/>
          <w:sz w:val="24"/>
          <w:szCs w:val="24"/>
          <w:rtl w:val="0"/>
        </w:rPr>
        <w:t xml:space="preserve">6.7.5 Cloudinary</w:t>
      </w:r>
      <w:r w:rsidDel="00000000" w:rsidR="00000000" w:rsidRPr="00000000">
        <w:rPr>
          <w:rtl w:val="0"/>
        </w:rPr>
      </w:r>
    </w:p>
    <w:p w:rsidR="00000000" w:rsidDel="00000000" w:rsidP="00000000" w:rsidRDefault="00000000" w:rsidRPr="00000000" w14:paraId="00000C3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Aloja las imágenes del sitio público, como las fotos de las profesionales y las imágenes de la portada. FileService las sube con CloudinaryDotNet, rechaza las que superan Imagenes:</w:t>
      </w:r>
      <w:r w:rsidDel="00000000" w:rsidR="00000000" w:rsidRPr="00000000">
        <w:rPr>
          <w:rFonts w:ascii="Times New Roman" w:cs="Times New Roman" w:eastAsia="Times New Roman" w:hAnsi="Times New Roman"/>
          <w:b w:val="0"/>
          <w:bCs w:val="0"/>
          <w:i w:val="0"/>
          <w:iCs w:val="0"/>
          <w:color w:val="000000"/>
          <w:sz w:val="24"/>
          <w:szCs w:val="24"/>
          <w:rtl w:val="0"/>
        </w:rPr>
        <w:t xml:space="preserve">MaxSizeBytes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y las ajusta a Imagenes:</w:t>
      </w:r>
      <w:r w:rsidDel="00000000" w:rsidR="00000000" w:rsidRPr="00000000">
        <w:rPr>
          <w:rFonts w:ascii="Times New Roman" w:cs="Times New Roman" w:eastAsia="Times New Roman" w:hAnsi="Times New Roman"/>
          <w:b w:val="0"/>
          <w:bCs w:val="0"/>
          <w:i w:val="0"/>
          <w:iCs w:val="0"/>
          <w:color w:val="000000"/>
          <w:sz w:val="24"/>
          <w:szCs w:val="24"/>
          <w:rtl w:val="0"/>
        </w:rPr>
        <w:t xml:space="preserve">TransformationWidth</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ancho. next.config.ts autoriza las imágenes remotas de res.cloudinary.com y de images.unsplash.com. Los documentos clínicos nunca se suben a Cloudinary.</w:t>
      </w:r>
      <w:r w:rsidDel="00000000" w:rsidR="00000000" w:rsidRPr="00000000">
        <w:rPr>
          <w:rtl w:val="0"/>
        </w:rPr>
      </w:r>
    </w:p>
    <w:p w:rsidR="00000000" w:rsidDel="00000000" w:rsidP="00000000" w:rsidRDefault="00000000" w:rsidRPr="00000000" w14:paraId="00000C35">
      <w:pPr>
        <w:pStyle w:val="Heading2"/>
        <w:keepNext w:val="1"/>
        <w:spacing w:after="80" w:before="200" w:line="360" w:lineRule="auto"/>
        <w:rPr/>
      </w:pPr>
      <w:bookmarkStart w:colFirst="0" w:colLast="0" w:name="_5c1mggh1v9d1" w:id="66"/>
      <w:bookmarkEnd w:id="66"/>
      <w:r w:rsidDel="00000000" w:rsidR="00000000" w:rsidRPr="00000000">
        <w:rPr>
          <w:rFonts w:ascii="Times New Roman" w:cs="Times New Roman" w:eastAsia="Times New Roman" w:hAnsi="Times New Roman"/>
          <w:b w:val="1"/>
          <w:bCs w:val="1"/>
          <w:i w:val="0"/>
          <w:iCs w:val="0"/>
          <w:color w:val="000000"/>
          <w:sz w:val="24"/>
          <w:szCs w:val="24"/>
          <w:rtl w:val="0"/>
        </w:rPr>
        <w:t xml:space="preserve">6.7.6 Cloudflare R2</w:t>
      </w:r>
      <w:r w:rsidDel="00000000" w:rsidR="00000000" w:rsidRPr="00000000">
        <w:rPr>
          <w:rtl w:val="0"/>
        </w:rPr>
      </w:r>
    </w:p>
    <w:p w:rsidR="00000000" w:rsidDel="00000000" w:rsidP="00000000" w:rsidRDefault="00000000" w:rsidRPr="00000000" w14:paraId="00000C3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Guarda la copia externa de los respaldos diarios en el bucket kinefit-db-backups. El servidor accede con </w:t>
      </w:r>
      <w:r w:rsidDel="00000000" w:rsidR="00000000" w:rsidRPr="00000000">
        <w:rPr>
          <w:rFonts w:ascii="Times New Roman" w:cs="Times New Roman" w:eastAsia="Times New Roman" w:hAnsi="Times New Roman"/>
          <w:b w:val="0"/>
          <w:bCs w:val="0"/>
          <w:i w:val="0"/>
          <w:iCs w:val="0"/>
          <w:color w:val="000000"/>
          <w:sz w:val="24"/>
          <w:szCs w:val="24"/>
          <w:rtl w:val="0"/>
        </w:rPr>
        <w:t xml:space="preserve">rclone</w:t>
      </w:r>
      <w:r w:rsidDel="00000000" w:rsidR="00000000" w:rsidRPr="00000000">
        <w:rPr>
          <w:rFonts w:ascii="Times New Roman" w:cs="Times New Roman" w:eastAsia="Times New Roman" w:hAnsi="Times New Roman"/>
          <w:b w:val="0"/>
          <w:bCs w:val="0"/>
          <w:i w:val="0"/>
          <w:iCs w:val="0"/>
          <w:color w:val="000000"/>
          <w:sz w:val="24"/>
          <w:szCs w:val="24"/>
          <w:rtl w:val="0"/>
        </w:rPr>
        <w:t xml:space="preserve">, mediante el remoto r2 configurado para el usuario root. La sección 7.2 describe el respaldo y la verificación.</w:t>
      </w:r>
      <w:r w:rsidDel="00000000" w:rsidR="00000000" w:rsidRPr="00000000">
        <w:rPr>
          <w:rtl w:val="0"/>
        </w:rPr>
      </w:r>
    </w:p>
    <w:p w:rsidR="00000000" w:rsidDel="00000000" w:rsidP="00000000" w:rsidRDefault="00000000" w:rsidRPr="00000000" w14:paraId="00000C37">
      <w:pPr>
        <w:pStyle w:val="Heading2"/>
        <w:keepNext w:val="1"/>
        <w:spacing w:after="80" w:before="200" w:line="360" w:lineRule="auto"/>
        <w:rPr/>
      </w:pPr>
      <w:bookmarkStart w:colFirst="0" w:colLast="0" w:name="_unblxez2vd1z" w:id="67"/>
      <w:bookmarkEnd w:id="67"/>
      <w:r w:rsidDel="00000000" w:rsidR="00000000" w:rsidRPr="00000000">
        <w:rPr>
          <w:rFonts w:ascii="Times New Roman" w:cs="Times New Roman" w:eastAsia="Times New Roman" w:hAnsi="Times New Roman"/>
          <w:b w:val="1"/>
          <w:bCs w:val="1"/>
          <w:i w:val="0"/>
          <w:iCs w:val="0"/>
          <w:color w:val="000000"/>
          <w:sz w:val="24"/>
          <w:szCs w:val="24"/>
          <w:rtl w:val="0"/>
        </w:rPr>
        <w:t xml:space="preserve">6.7.7 GitHub y GitHub Container Registry</w:t>
      </w:r>
      <w:r w:rsidDel="00000000" w:rsidR="00000000" w:rsidRPr="00000000">
        <w:rPr>
          <w:rtl w:val="0"/>
        </w:rPr>
      </w:r>
    </w:p>
    <w:p w:rsidR="00000000" w:rsidDel="00000000" w:rsidP="00000000" w:rsidRDefault="00000000" w:rsidRPr="00000000" w14:paraId="00000C3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Alojan el código de los dos repositorios, ejecutan los flujos de despliegue y guardan las imágenes en ghcr.io/jhoanck7. El servidor descarga las imágenes con el token temporal de cada ejecución. Si GitHub no está disponible, el sistema sigue funcionando, pero no se puede desplegar.</w:t>
      </w:r>
      <w:r w:rsidDel="00000000" w:rsidR="00000000" w:rsidRPr="00000000">
        <w:rPr>
          <w:rtl w:val="0"/>
        </w:rPr>
      </w:r>
    </w:p>
    <w:p w:rsidR="00000000" w:rsidDel="00000000" w:rsidP="00000000" w:rsidRDefault="00000000" w:rsidRPr="00000000" w14:paraId="00000C39">
      <w:pPr>
        <w:pStyle w:val="Heading2"/>
        <w:keepNext w:val="1"/>
        <w:spacing w:after="80" w:before="200" w:line="360" w:lineRule="auto"/>
        <w:rPr/>
      </w:pPr>
      <w:bookmarkStart w:colFirst="0" w:colLast="0" w:name="_sqgzcmyvlocj" w:id="68"/>
      <w:bookmarkEnd w:id="68"/>
      <w:r w:rsidDel="00000000" w:rsidR="00000000" w:rsidRPr="00000000">
        <w:rPr>
          <w:rFonts w:ascii="Times New Roman" w:cs="Times New Roman" w:eastAsia="Times New Roman" w:hAnsi="Times New Roman"/>
          <w:b w:val="1"/>
          <w:bCs w:val="1"/>
          <w:i w:val="0"/>
          <w:iCs w:val="0"/>
          <w:color w:val="000000"/>
          <w:sz w:val="24"/>
          <w:szCs w:val="24"/>
          <w:rtl w:val="0"/>
        </w:rPr>
        <w:t xml:space="preserve">6.7.8 Hetzner Cloud</w:t>
      </w:r>
      <w:r w:rsidDel="00000000" w:rsidR="00000000" w:rsidRPr="00000000">
        <w:rPr>
          <w:rtl w:val="0"/>
        </w:rPr>
      </w:r>
    </w:p>
    <w:p w:rsidR="00000000" w:rsidDel="00000000" w:rsidP="00000000" w:rsidRDefault="00000000" w:rsidRPr="00000000" w14:paraId="00000C3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Provee el servidor virtual y el firewall. Su consola permite reiniciar el servidor, acceder a la consola de rescate y crear instantáneas del disco, que son un complemento útil antes de cambios mayores en el sistema operativo.</w:t>
      </w:r>
      <w:r w:rsidDel="00000000" w:rsidR="00000000" w:rsidRPr="00000000">
        <w:rPr>
          <w:rtl w:val="0"/>
        </w:rPr>
      </w:r>
    </w:p>
    <w:p w:rsidR="00000000" w:rsidDel="00000000" w:rsidP="00000000" w:rsidRDefault="00000000" w:rsidRPr="00000000" w14:paraId="00000C3B">
      <w:pPr>
        <w:pStyle w:val="Heading2"/>
        <w:keepNext w:val="1"/>
        <w:spacing w:after="80" w:before="200" w:line="360" w:lineRule="auto"/>
        <w:rPr/>
      </w:pPr>
      <w:bookmarkStart w:colFirst="0" w:colLast="0" w:name="_eufkj9nzayli" w:id="69"/>
      <w:bookmarkEnd w:id="69"/>
      <w:r w:rsidDel="00000000" w:rsidR="00000000" w:rsidRPr="00000000">
        <w:rPr>
          <w:rFonts w:ascii="Times New Roman" w:cs="Times New Roman" w:eastAsia="Times New Roman" w:hAnsi="Times New Roman"/>
          <w:b w:val="1"/>
          <w:bCs w:val="1"/>
          <w:i w:val="0"/>
          <w:iCs w:val="0"/>
          <w:color w:val="000000"/>
          <w:sz w:val="24"/>
          <w:szCs w:val="24"/>
          <w:rtl w:val="0"/>
        </w:rPr>
        <w:t xml:space="preserve">6.8 Entorno de Desarrollo Local</w:t>
      </w:r>
      <w:r w:rsidDel="00000000" w:rsidR="00000000" w:rsidRPr="00000000">
        <w:rPr>
          <w:rtl w:val="0"/>
        </w:rPr>
      </w:r>
    </w:p>
    <w:p w:rsidR="00000000" w:rsidDel="00000000" w:rsidP="00000000" w:rsidRDefault="00000000" w:rsidRPr="00000000" w14:paraId="00000C3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trabajar en el sistema se </w:t>
      </w:r>
      <w:r w:rsidDel="00000000" w:rsidR="00000000" w:rsidRPr="00000000">
        <w:rPr>
          <w:rFonts w:ascii="Times New Roman" w:cs="Times New Roman" w:eastAsia="Times New Roman" w:hAnsi="Times New Roman"/>
          <w:b w:val="0"/>
          <w:bCs w:val="0"/>
          <w:i w:val="0"/>
          <w:iCs w:val="0"/>
          <w:color w:val="000000"/>
          <w:sz w:val="24"/>
          <w:szCs w:val="24"/>
          <w:rtl w:val="0"/>
        </w:rPr>
        <w:t xml:space="preserve">necesitan</w:t>
      </w:r>
      <w:r w:rsidDel="00000000" w:rsidR="00000000" w:rsidRPr="00000000">
        <w:rPr>
          <w:rFonts w:ascii="Times New Roman" w:cs="Times New Roman" w:eastAsia="Times New Roman" w:hAnsi="Times New Roman"/>
          <w:b w:val="0"/>
          <w:bCs w:val="0"/>
          <w:i w:val="0"/>
          <w:iCs w:val="0"/>
          <w:color w:val="000000"/>
          <w:sz w:val="24"/>
          <w:szCs w:val="24"/>
          <w:rtl w:val="0"/>
        </w:rPr>
        <w:t xml:space="preserve"> el SDK de .NET 10, Node.js 20, Docker y Git. Los pasos para levantar ambos proyectos son:</w:t>
      </w:r>
      <w:r w:rsidDel="00000000" w:rsidR="00000000" w:rsidRPr="00000000">
        <w:rPr>
          <w:rtl w:val="0"/>
        </w:rPr>
      </w:r>
    </w:p>
    <w:p w:rsidR="00000000" w:rsidDel="00000000" w:rsidP="00000000" w:rsidRDefault="00000000" w:rsidRPr="00000000" w14:paraId="00000C3D">
      <w:pPr>
        <w:numPr>
          <w:ilvl w:val="0"/>
          <w:numId w:val="3"/>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Base de datos: </w:t>
      </w:r>
      <w:r w:rsidDel="00000000" w:rsidR="00000000" w:rsidRPr="00000000">
        <w:rPr>
          <w:rFonts w:ascii="Times New Roman" w:cs="Times New Roman" w:eastAsia="Times New Roman" w:hAnsi="Times New Roman"/>
          <w:b w:val="0"/>
          <w:bCs w:val="0"/>
          <w:i w:val="0"/>
          <w:iCs w:val="0"/>
          <w:color w:val="000000"/>
          <w:sz w:val="24"/>
          <w:szCs w:val="24"/>
          <w:rtl w:val="0"/>
        </w:rPr>
        <w:t xml:space="preserve">desde el repositorio del backend, levante PostgreSQL con docker compose up -d postgres. Queda disponible en localhost:5439.</w:t>
      </w:r>
      <w:r w:rsidDel="00000000" w:rsidR="00000000" w:rsidRPr="00000000">
        <w:rPr>
          <w:rtl w:val="0"/>
        </w:rPr>
      </w:r>
    </w:p>
    <w:p w:rsidR="00000000" w:rsidDel="00000000" w:rsidP="00000000" w:rsidRDefault="00000000" w:rsidRPr="00000000" w14:paraId="00000C3E">
      <w:pPr>
        <w:numPr>
          <w:ilvl w:val="0"/>
          <w:numId w:val="3"/>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Configuración del backend: </w:t>
      </w:r>
      <w:r w:rsidDel="00000000" w:rsidR="00000000" w:rsidRPr="00000000">
        <w:rPr>
          <w:rFonts w:ascii="Times New Roman" w:cs="Times New Roman" w:eastAsia="Times New Roman" w:hAnsi="Times New Roman"/>
          <w:b w:val="0"/>
          <w:bCs w:val="0"/>
          <w:i w:val="0"/>
          <w:iCs w:val="0"/>
          <w:color w:val="000000"/>
          <w:sz w:val="24"/>
          <w:szCs w:val="24"/>
          <w:rtl w:val="0"/>
        </w:rPr>
        <w:t xml:space="preserve">copie api-dotnet/appsettings.example.json como appsettings.json, que está excluido del control de versiones, y entregue la cadena de conexión, la clave JWT y los datos del administrador inicial como variables de entorno.</w:t>
      </w:r>
      <w:r w:rsidDel="00000000" w:rsidR="00000000" w:rsidRPr="00000000">
        <w:rPr>
          <w:rtl w:val="0"/>
        </w:rPr>
      </w:r>
    </w:p>
    <w:p w:rsidR="00000000" w:rsidDel="00000000" w:rsidP="00000000" w:rsidRDefault="00000000" w:rsidRPr="00000000" w14:paraId="00000C3F">
      <w:pPr>
        <w:numPr>
          <w:ilvl w:val="0"/>
          <w:numId w:val="3"/>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Backend: </w:t>
      </w:r>
      <w:r w:rsidDel="00000000" w:rsidR="00000000" w:rsidRPr="00000000">
        <w:rPr>
          <w:rFonts w:ascii="Times New Roman" w:cs="Times New Roman" w:eastAsia="Times New Roman" w:hAnsi="Times New Roman"/>
          <w:b w:val="0"/>
          <w:bCs w:val="0"/>
          <w:i w:val="0"/>
          <w:iCs w:val="0"/>
          <w:color w:val="000000"/>
          <w:sz w:val="24"/>
          <w:szCs w:val="24"/>
          <w:rtl w:val="0"/>
        </w:rPr>
        <w:t xml:space="preserve">ejecute dotnet run --project api-dotnet. La API escucha en http://localhost:5147, aplica las migraciones, siembra los datos de demostración y publica Swagger en /swagger.</w:t>
      </w:r>
      <w:r w:rsidDel="00000000" w:rsidR="00000000" w:rsidRPr="00000000">
        <w:rPr>
          <w:rtl w:val="0"/>
        </w:rPr>
      </w:r>
    </w:p>
    <w:p w:rsidR="00000000" w:rsidDel="00000000" w:rsidP="00000000" w:rsidRDefault="00000000" w:rsidRPr="00000000" w14:paraId="00000C40">
      <w:pPr>
        <w:numPr>
          <w:ilvl w:val="0"/>
          <w:numId w:val="3"/>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Frontend: </w:t>
      </w:r>
      <w:r w:rsidDel="00000000" w:rsidR="00000000" w:rsidRPr="00000000">
        <w:rPr>
          <w:rFonts w:ascii="Times New Roman" w:cs="Times New Roman" w:eastAsia="Times New Roman" w:hAnsi="Times New Roman"/>
          <w:b w:val="0"/>
          <w:bCs w:val="0"/>
          <w:i w:val="0"/>
          <w:iCs w:val="0"/>
          <w:color w:val="000000"/>
          <w:sz w:val="24"/>
          <w:szCs w:val="24"/>
          <w:rtl w:val="0"/>
        </w:rPr>
        <w:t xml:space="preserve">copie</w:t>
      </w:r>
      <w:r w:rsidDel="00000000" w:rsidR="00000000" w:rsidRPr="00000000">
        <w:rPr>
          <w:rFonts w:ascii="Times New Roman" w:cs="Times New Roman" w:eastAsia="Times New Roman" w:hAnsi="Times New Roman"/>
          <w:b w:val="0"/>
          <w:bCs w:val="0"/>
          <w:i w:val="0"/>
          <w:iCs w:val="0"/>
          <w:color w:val="000000"/>
          <w:sz w:val="24"/>
          <w:szCs w:val="24"/>
          <w:rtl w:val="0"/>
        </w:rPr>
        <w:t xml:space="preserve"> .env.example </w:t>
      </w:r>
      <w:r w:rsidDel="00000000" w:rsidR="00000000" w:rsidRPr="00000000">
        <w:rPr>
          <w:rFonts w:ascii="Times New Roman" w:cs="Times New Roman" w:eastAsia="Times New Roman" w:hAnsi="Times New Roman"/>
          <w:b w:val="0"/>
          <w:bCs w:val="0"/>
          <w:i w:val="0"/>
          <w:iCs w:val="0"/>
          <w:color w:val="000000"/>
          <w:sz w:val="24"/>
          <w:szCs w:val="24"/>
          <w:rtl w:val="0"/>
        </w:rPr>
        <w:t xml:space="preserve">como</w:t>
      </w:r>
      <w:r w:rsidDel="00000000" w:rsidR="00000000" w:rsidRPr="00000000">
        <w:rPr>
          <w:rFonts w:ascii="Times New Roman" w:cs="Times New Roman" w:eastAsia="Times New Roman" w:hAnsi="Times New Roman"/>
          <w:b w:val="0"/>
          <w:bCs w:val="0"/>
          <w:i w:val="0"/>
          <w:iCs w:val="0"/>
          <w:color w:val="000000"/>
          <w:sz w:val="24"/>
          <w:szCs w:val="24"/>
          <w:rtl w:val="0"/>
        </w:rPr>
        <w:t xml:space="preserve"> .env.local, defina </w:t>
      </w:r>
      <w:r w:rsidDel="00000000" w:rsidR="00000000" w:rsidRPr="00000000">
        <w:rPr>
          <w:rFonts w:ascii="Times New Roman" w:cs="Times New Roman" w:eastAsia="Times New Roman" w:hAnsi="Times New Roman"/>
          <w:b w:val="0"/>
          <w:bCs w:val="0"/>
          <w:i w:val="0"/>
          <w:iCs w:val="0"/>
          <w:color w:val="000000"/>
          <w:sz w:val="24"/>
          <w:szCs w:val="24"/>
          <w:rtl w:val="0"/>
        </w:rPr>
        <w:t xml:space="preserve">NEXT_PUBLIC_API_URL</w:t>
      </w:r>
      <w:r w:rsidDel="00000000" w:rsidR="00000000" w:rsidRPr="00000000">
        <w:rPr>
          <w:rFonts w:ascii="Times New Roman" w:cs="Times New Roman" w:eastAsia="Times New Roman" w:hAnsi="Times New Roman"/>
          <w:b w:val="0"/>
          <w:bCs w:val="0"/>
          <w:i w:val="0"/>
          <w:iCs w:val="0"/>
          <w:color w:val="000000"/>
          <w:sz w:val="24"/>
          <w:szCs w:val="24"/>
          <w:rtl w:val="0"/>
        </w:rPr>
        <w:t xml:space="preserve"> como http://localhost:5147/api, NEXT_PUBLIC_GOOGLE_CLIENT_ID y AUTH_SECRET, que se genera con npx auth secret. Luego ejecute npm install y npm run dev.</w:t>
      </w:r>
      <w:r w:rsidDel="00000000" w:rsidR="00000000" w:rsidRPr="00000000">
        <w:rPr>
          <w:rtl w:val="0"/>
        </w:rPr>
      </w:r>
    </w:p>
    <w:p w:rsidR="00000000" w:rsidDel="00000000" w:rsidP="00000000" w:rsidRDefault="00000000" w:rsidRPr="00000000" w14:paraId="00000C41">
      <w:pPr>
        <w:numPr>
          <w:ilvl w:val="0"/>
          <w:numId w:val="3"/>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Pagos: </w:t>
      </w:r>
      <w:r w:rsidDel="00000000" w:rsidR="00000000" w:rsidRPr="00000000">
        <w:rPr>
          <w:rFonts w:ascii="Times New Roman" w:cs="Times New Roman" w:eastAsia="Times New Roman" w:hAnsi="Times New Roman"/>
          <w:b w:val="0"/>
          <w:bCs w:val="0"/>
          <w:i w:val="0"/>
          <w:iCs w:val="0"/>
          <w:color w:val="000000"/>
          <w:sz w:val="24"/>
          <w:szCs w:val="24"/>
          <w:rtl w:val="0"/>
        </w:rPr>
        <w:t xml:space="preserve">use Webpay:Environment Integration con las credenciales de integración de Transbank.</w:t>
      </w:r>
      <w:r w:rsidDel="00000000" w:rsidR="00000000" w:rsidRPr="00000000">
        <w:rPr>
          <w:rtl w:val="0"/>
        </w:rPr>
      </w:r>
    </w:p>
    <w:p w:rsidR="00000000" w:rsidDel="00000000" w:rsidP="00000000" w:rsidRDefault="00000000" w:rsidRPr="00000000" w14:paraId="00000C42">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export ConnectionStrings__PostgreSQL="Host=localhost;Port=5439;Database=&lt;base&gt;;Username=&lt;usuario&gt;;Password=&lt;clave&gt;"</w:t>
      </w:r>
      <w:r w:rsidDel="00000000" w:rsidR="00000000" w:rsidRPr="00000000">
        <w:rPr>
          <w:rtl w:val="0"/>
        </w:rPr>
      </w:r>
    </w:p>
    <w:p w:rsidR="00000000" w:rsidDel="00000000" w:rsidP="00000000" w:rsidRDefault="00000000" w:rsidRPr="00000000" w14:paraId="00000C43">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export </w:t>
      </w:r>
      <w:r w:rsidDel="00000000" w:rsidR="00000000" w:rsidRPr="00000000">
        <w:rPr>
          <w:rFonts w:ascii="Courier New" w:cs="Courier New" w:eastAsia="Courier New" w:hAnsi="Courier New"/>
          <w:color w:val="000000"/>
          <w:sz w:val="20"/>
          <w:szCs w:val="20"/>
          <w:rtl w:val="0"/>
        </w:rPr>
        <w:t xml:space="preserve">Jwt__Secret</w:t>
      </w:r>
      <w:r w:rsidDel="00000000" w:rsidR="00000000" w:rsidRPr="00000000">
        <w:rPr>
          <w:rFonts w:ascii="Courier New" w:cs="Courier New" w:eastAsia="Courier New" w:hAnsi="Courier New"/>
          <w:color w:val="000000"/>
          <w:sz w:val="20"/>
          <w:szCs w:val="20"/>
          <w:rtl w:val="0"/>
        </w:rPr>
        <w:t xml:space="preserve">="&lt;clave de al menos 32 caracteres&gt;"</w:t>
      </w:r>
      <w:r w:rsidDel="00000000" w:rsidR="00000000" w:rsidRPr="00000000">
        <w:rPr>
          <w:rtl w:val="0"/>
        </w:rPr>
      </w:r>
    </w:p>
    <w:p w:rsidR="00000000" w:rsidDel="00000000" w:rsidP="00000000" w:rsidRDefault="00000000" w:rsidRPr="00000000" w14:paraId="00000C44">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dotnet run --project api-dotnet</w:t>
      </w:r>
      <w:r w:rsidDel="00000000" w:rsidR="00000000" w:rsidRPr="00000000">
        <w:rPr>
          <w:rtl w:val="0"/>
        </w:rPr>
      </w:r>
    </w:p>
    <w:p w:rsidR="00000000" w:rsidDel="00000000" w:rsidP="00000000" w:rsidRDefault="00000000" w:rsidRPr="00000000" w14:paraId="00000C4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base de desarrollo se siembra con un catálogo, las profesionales, pacientes de demostración, una cita de prueba y el administrador inicial. El sembrador corre en todos los entornos, pero </w:t>
      </w:r>
      <w:r w:rsidDel="00000000" w:rsidR="00000000" w:rsidRPr="00000000">
        <w:rPr>
          <w:rFonts w:ascii="Times New Roman" w:cs="Times New Roman" w:eastAsia="Times New Roman" w:hAnsi="Times New Roman"/>
          <w:b w:val="0"/>
          <w:bCs w:val="0"/>
          <w:i w:val="0"/>
          <w:iCs w:val="0"/>
          <w:color w:val="000000"/>
          <w:sz w:val="24"/>
          <w:szCs w:val="24"/>
          <w:rtl w:val="0"/>
        </w:rPr>
        <w:t xml:space="preserve">solo inserta</w:t>
      </w:r>
      <w:r w:rsidDel="00000000" w:rsidR="00000000" w:rsidRPr="00000000">
        <w:rPr>
          <w:rFonts w:ascii="Times New Roman" w:cs="Times New Roman" w:eastAsia="Times New Roman" w:hAnsi="Times New Roman"/>
          <w:b w:val="0"/>
          <w:bCs w:val="0"/>
          <w:i w:val="0"/>
          <w:iCs w:val="0"/>
          <w:color w:val="000000"/>
          <w:sz w:val="24"/>
          <w:szCs w:val="24"/>
          <w:rtl w:val="0"/>
        </w:rPr>
        <w:t xml:space="preserve"> en las tablas vacías.</w:t>
      </w:r>
      <w:r w:rsidDel="00000000" w:rsidR="00000000" w:rsidRPr="00000000">
        <w:rPr>
          <w:rtl w:val="0"/>
        </w:rPr>
      </w:r>
    </w:p>
    <w:p w:rsidR="00000000" w:rsidDel="00000000" w:rsidP="00000000" w:rsidRDefault="00000000" w:rsidRPr="00000000" w14:paraId="00000C46">
      <w:pPr>
        <w:pStyle w:val="Heading1"/>
        <w:keepNext w:val="1"/>
        <w:pageBreakBefore w:val="1"/>
        <w:numPr>
          <w:ilvl w:val="0"/>
          <w:numId w:val="1"/>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1vyhneoaxw4v" w:id="70"/>
      <w:bookmarkEnd w:id="70"/>
      <w:r w:rsidDel="00000000" w:rsidR="00000000" w:rsidRPr="00000000">
        <w:rPr>
          <w:rFonts w:ascii="Times New Roman" w:cs="Times New Roman" w:eastAsia="Times New Roman" w:hAnsi="Times New Roman"/>
          <w:b w:val="1"/>
          <w:bCs w:val="1"/>
          <w:i w:val="0"/>
          <w:iCs w:val="0"/>
          <w:color w:val="000000"/>
          <w:sz w:val="28"/>
          <w:szCs w:val="28"/>
          <w:rtl w:val="0"/>
        </w:rPr>
        <w:t xml:space="preserve">Operación y Continuidad del Servicio</w:t>
      </w:r>
    </w:p>
    <w:p w:rsidR="00000000" w:rsidDel="00000000" w:rsidP="00000000" w:rsidRDefault="00000000" w:rsidRPr="00000000" w14:paraId="00000C4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capítulo reúne lo necesario para operar el sistema día a día: los procesos automáticos, el respaldo, la recuperación ante desastres, la atención de incidentes y la gestión de cambios. Sigue las prácticas de gestión de servicios de ITIL 4: cada procedimiento indica qué observar, qué hacer y cómo confirmar que el servicio volvió a la normalidad.</w:t>
      </w:r>
      <w:r w:rsidDel="00000000" w:rsidR="00000000" w:rsidRPr="00000000">
        <w:rPr>
          <w:rtl w:val="0"/>
        </w:rPr>
      </w:r>
    </w:p>
    <w:p w:rsidR="00000000" w:rsidDel="00000000" w:rsidP="00000000" w:rsidRDefault="00000000" w:rsidRPr="00000000" w14:paraId="00000C48">
      <w:pPr>
        <w:pStyle w:val="Heading2"/>
        <w:keepNext w:val="1"/>
        <w:spacing w:after="80" w:before="200" w:line="360" w:lineRule="auto"/>
        <w:rPr/>
      </w:pPr>
      <w:bookmarkStart w:colFirst="0" w:colLast="0" w:name="_llh8hsuggj6r" w:id="71"/>
      <w:bookmarkEnd w:id="71"/>
      <w:r w:rsidDel="00000000" w:rsidR="00000000" w:rsidRPr="00000000">
        <w:rPr>
          <w:rFonts w:ascii="Times New Roman" w:cs="Times New Roman" w:eastAsia="Times New Roman" w:hAnsi="Times New Roman"/>
          <w:b w:val="1"/>
          <w:bCs w:val="1"/>
          <w:i w:val="0"/>
          <w:iCs w:val="0"/>
          <w:color w:val="000000"/>
          <w:sz w:val="24"/>
          <w:szCs w:val="24"/>
          <w:rtl w:val="0"/>
        </w:rPr>
        <w:t xml:space="preserve">7.1 Procesos en Segundo Plano</w:t>
      </w:r>
      <w:r w:rsidDel="00000000" w:rsidR="00000000" w:rsidRPr="00000000">
        <w:rPr>
          <w:rtl w:val="0"/>
        </w:rPr>
      </w:r>
    </w:p>
    <w:p w:rsidR="00000000" w:rsidDel="00000000" w:rsidP="00000000" w:rsidRDefault="00000000" w:rsidRPr="00000000" w14:paraId="00000C4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Tres procesos </w:t>
      </w:r>
      <w:r w:rsidDel="00000000" w:rsidR="00000000" w:rsidRPr="00000000">
        <w:rPr>
          <w:rFonts w:ascii="Times New Roman" w:cs="Times New Roman" w:eastAsia="Times New Roman" w:hAnsi="Times New Roman"/>
          <w:b w:val="0"/>
          <w:bCs w:val="0"/>
          <w:i w:val="0"/>
          <w:iCs w:val="0"/>
          <w:color w:val="000000"/>
          <w:sz w:val="24"/>
          <w:szCs w:val="24"/>
          <w:rtl w:val="0"/>
        </w:rPr>
        <w:t xml:space="preserve">BackgroundService</w:t>
      </w:r>
      <w:r w:rsidDel="00000000" w:rsidR="00000000" w:rsidRPr="00000000">
        <w:rPr>
          <w:rFonts w:ascii="Times New Roman" w:cs="Times New Roman" w:eastAsia="Times New Roman" w:hAnsi="Times New Roman"/>
          <w:b w:val="0"/>
          <w:bCs w:val="0"/>
          <w:i w:val="0"/>
          <w:iCs w:val="0"/>
          <w:color w:val="000000"/>
          <w:sz w:val="24"/>
          <w:szCs w:val="24"/>
          <w:rtl w:val="0"/>
        </w:rPr>
        <w:t xml:space="preserve"> corren dentro del contenedor de la API. Arrancan con ella y se detienen con ella, por lo que la API debe ejecutarse en una sola instancia: una segunda instancia duplicaría la generación de agenda y el envío de correos.</w:t>
      </w:r>
      <w:r w:rsidDel="00000000" w:rsidR="00000000" w:rsidRPr="00000000">
        <w:rPr>
          <w:rtl w:val="0"/>
        </w:rPr>
      </w:r>
    </w:p>
    <w:tbl>
      <w:tblPr>
        <w:tblStyle w:val="Table5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100"/>
        <w:gridCol w:w="2600"/>
        <w:gridCol w:w="2300"/>
        <w:tblGridChange w:id="0">
          <w:tblGrid>
            <w:gridCol w:w="2500"/>
            <w:gridCol w:w="2100"/>
            <w:gridCol w:w="2600"/>
            <w:gridCol w:w="2300"/>
          </w:tblGrid>
        </w:tblGridChange>
      </w:tblGrid>
      <w:tr>
        <w:trPr>
          <w:cantSplit w:val="1"/>
          <w:tblHeader w:val="1"/>
        </w:trPr>
        <w:tc>
          <w:tcPr>
            <w:vAlign w:val="center"/>
          </w:tcPr>
          <w:p w:rsidR="00000000" w:rsidDel="00000000" w:rsidP="00000000" w:rsidRDefault="00000000" w:rsidRPr="00000000" w14:paraId="00000C4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Proceso</w:t>
            </w:r>
            <w:r w:rsidDel="00000000" w:rsidR="00000000" w:rsidRPr="00000000">
              <w:rPr>
                <w:rtl w:val="0"/>
              </w:rPr>
            </w:r>
          </w:p>
        </w:tc>
        <w:tc>
          <w:tcPr>
            <w:vAlign w:val="center"/>
          </w:tcPr>
          <w:p w:rsidR="00000000" w:rsidDel="00000000" w:rsidP="00000000" w:rsidRDefault="00000000" w:rsidRPr="00000000" w14:paraId="00000C4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Frecuencia</w:t>
            </w:r>
            <w:r w:rsidDel="00000000" w:rsidR="00000000" w:rsidRPr="00000000">
              <w:rPr>
                <w:rtl w:val="0"/>
              </w:rPr>
            </w:r>
          </w:p>
        </w:tc>
        <w:tc>
          <w:tcPr>
            <w:vAlign w:val="center"/>
          </w:tcPr>
          <w:p w:rsidR="00000000" w:rsidDel="00000000" w:rsidP="00000000" w:rsidRDefault="00000000" w:rsidRPr="00000000" w14:paraId="00000C4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Qué hace</w:t>
            </w:r>
            <w:r w:rsidDel="00000000" w:rsidR="00000000" w:rsidRPr="00000000">
              <w:rPr>
                <w:rtl w:val="0"/>
              </w:rPr>
            </w:r>
          </w:p>
        </w:tc>
        <w:tc>
          <w:tcPr>
            <w:vAlign w:val="center"/>
          </w:tcPr>
          <w:p w:rsidR="00000000" w:rsidDel="00000000" w:rsidP="00000000" w:rsidRDefault="00000000" w:rsidRPr="00000000" w14:paraId="00000C4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Si se detiene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4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ExpiracionTransaccionesBackgroundService</w:t>
            </w:r>
            <w:r w:rsidDel="00000000" w:rsidR="00000000" w:rsidRPr="00000000">
              <w:rPr>
                <w:rtl w:val="0"/>
              </w:rPr>
            </w:r>
          </w:p>
        </w:tc>
        <w:tc>
          <w:tcPr>
            <w:vAlign w:val="center"/>
          </w:tcPr>
          <w:p w:rsidR="00000000" w:rsidDel="00000000" w:rsidP="00000000" w:rsidRDefault="00000000" w:rsidRPr="00000000" w14:paraId="00000C4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Webpay:</w:t>
            </w:r>
            <w:r w:rsidDel="00000000" w:rsidR="00000000" w:rsidRPr="00000000">
              <w:rPr>
                <w:rFonts w:ascii="Times New Roman" w:cs="Times New Roman" w:eastAsia="Times New Roman" w:hAnsi="Times New Roman"/>
                <w:b w:val="0"/>
                <w:bCs w:val="0"/>
                <w:i w:val="0"/>
                <w:iCs w:val="0"/>
                <w:color w:val="000000"/>
                <w:sz w:val="18"/>
                <w:szCs w:val="18"/>
                <w:rtl w:val="0"/>
              </w:rPr>
              <w:t xml:space="preserve">IntervaloExpiracionSegundos</w:t>
            </w:r>
            <w:r w:rsidDel="00000000" w:rsidR="00000000" w:rsidRPr="00000000">
              <w:rPr>
                <w:rFonts w:ascii="Times New Roman" w:cs="Times New Roman" w:eastAsia="Times New Roman" w:hAnsi="Times New Roman"/>
                <w:b w:val="0"/>
                <w:bCs w:val="0"/>
                <w:i w:val="0"/>
                <w:iCs w:val="0"/>
                <w:color w:val="000000"/>
                <w:sz w:val="18"/>
                <w:szCs w:val="18"/>
                <w:rtl w:val="0"/>
              </w:rPr>
              <w:t xml:space="preserve">, 60 s</w:t>
            </w:r>
            <w:r w:rsidDel="00000000" w:rsidR="00000000" w:rsidRPr="00000000">
              <w:rPr>
                <w:rtl w:val="0"/>
              </w:rPr>
            </w:r>
          </w:p>
        </w:tc>
        <w:tc>
          <w:tcPr>
            <w:vAlign w:val="center"/>
          </w:tcPr>
          <w:p w:rsidR="00000000" w:rsidDel="00000000" w:rsidP="00000000" w:rsidRDefault="00000000" w:rsidRPr="00000000" w14:paraId="00000C5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Expira las transacciones Iniciado vencidas, pasa sus citas a Expirada y libera los bloques.</w:t>
            </w:r>
            <w:r w:rsidDel="00000000" w:rsidR="00000000" w:rsidRPr="00000000">
              <w:rPr>
                <w:rtl w:val="0"/>
              </w:rPr>
            </w:r>
          </w:p>
        </w:tc>
        <w:tc>
          <w:tcPr>
            <w:vAlign w:val="center"/>
          </w:tcPr>
          <w:p w:rsidR="00000000" w:rsidDel="00000000" w:rsidP="00000000" w:rsidRDefault="00000000" w:rsidRPr="00000000" w14:paraId="00000C5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Los bloques de pagos abandonados quedan ocupados hasta que el proceso vuelva a correr.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5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GeneracionAgendaBackgroundService</w:t>
            </w:r>
            <w:r w:rsidDel="00000000" w:rsidR="00000000" w:rsidRPr="00000000">
              <w:rPr>
                <w:rtl w:val="0"/>
              </w:rPr>
            </w:r>
          </w:p>
        </w:tc>
        <w:tc>
          <w:tcPr>
            <w:vAlign w:val="center"/>
          </w:tcPr>
          <w:p w:rsidR="00000000" w:rsidDel="00000000" w:rsidP="00000000" w:rsidRDefault="00000000" w:rsidRPr="00000000" w14:paraId="00000C5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Al arrancar y cada Agenda:</w:t>
            </w:r>
            <w:r w:rsidDel="00000000" w:rsidR="00000000" w:rsidRPr="00000000">
              <w:rPr>
                <w:rFonts w:ascii="Times New Roman" w:cs="Times New Roman" w:eastAsia="Times New Roman" w:hAnsi="Times New Roman"/>
                <w:b w:val="0"/>
                <w:bCs w:val="0"/>
                <w:i w:val="0"/>
                <w:iCs w:val="0"/>
                <w:color w:val="000000"/>
                <w:sz w:val="18"/>
                <w:szCs w:val="18"/>
                <w:rtl w:val="0"/>
              </w:rPr>
              <w:t xml:space="preserve">IntervaloGeneracionHoras</w:t>
            </w:r>
            <w:r w:rsidDel="00000000" w:rsidR="00000000" w:rsidRPr="00000000">
              <w:rPr>
                <w:rFonts w:ascii="Times New Roman" w:cs="Times New Roman" w:eastAsia="Times New Roman" w:hAnsi="Times New Roman"/>
                <w:b w:val="0"/>
                <w:bCs w:val="0"/>
                <w:i w:val="0"/>
                <w:iCs w:val="0"/>
                <w:color w:val="000000"/>
                <w:sz w:val="18"/>
                <w:szCs w:val="18"/>
                <w:rtl w:val="0"/>
              </w:rPr>
              <w:t xml:space="preserve">, 24 h</w:t>
            </w:r>
            <w:r w:rsidDel="00000000" w:rsidR="00000000" w:rsidRPr="00000000">
              <w:rPr>
                <w:rtl w:val="0"/>
              </w:rPr>
            </w:r>
          </w:p>
        </w:tc>
        <w:tc>
          <w:tcPr>
            <w:vAlign w:val="center"/>
          </w:tcPr>
          <w:p w:rsidR="00000000" w:rsidDel="00000000" w:rsidP="00000000" w:rsidRDefault="00000000" w:rsidRPr="00000000" w14:paraId="00000C5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Mantiene generados los bloques de los próximos Agenda:</w:t>
            </w:r>
            <w:r w:rsidDel="00000000" w:rsidR="00000000" w:rsidRPr="00000000">
              <w:rPr>
                <w:rFonts w:ascii="Times New Roman" w:cs="Times New Roman" w:eastAsia="Times New Roman" w:hAnsi="Times New Roman"/>
                <w:b w:val="0"/>
                <w:bCs w:val="0"/>
                <w:i w:val="0"/>
                <w:iCs w:val="0"/>
                <w:color w:val="000000"/>
                <w:sz w:val="18"/>
                <w:szCs w:val="18"/>
                <w:rtl w:val="0"/>
              </w:rPr>
              <w:t xml:space="preserve">HorizonteDias</w:t>
            </w:r>
            <w:r w:rsidDel="00000000" w:rsidR="00000000" w:rsidRPr="00000000">
              <w:rPr>
                <w:rFonts w:ascii="Times New Roman" w:cs="Times New Roman" w:eastAsia="Times New Roman" w:hAnsi="Times New Roman"/>
                <w:b w:val="0"/>
                <w:bCs w:val="0"/>
                <w:i w:val="0"/>
                <w:iCs w:val="0"/>
                <w:color w:val="000000"/>
                <w:sz w:val="18"/>
                <w:szCs w:val="18"/>
                <w:rtl w:val="0"/>
              </w:rPr>
              <w:t xml:space="preserve"> días.</w:t>
            </w:r>
            <w:r w:rsidDel="00000000" w:rsidR="00000000" w:rsidRPr="00000000">
              <w:rPr>
                <w:rtl w:val="0"/>
              </w:rPr>
            </w:r>
          </w:p>
        </w:tc>
        <w:tc>
          <w:tcPr>
            <w:vAlign w:val="center"/>
          </w:tcPr>
          <w:p w:rsidR="00000000" w:rsidDel="00000000" w:rsidP="00000000" w:rsidRDefault="00000000" w:rsidRPr="00000000" w14:paraId="00000C5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horizonte deja de avanzar y el sitio ofrece cada día menos fechas.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5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NotificacionesBackgroundService</w:t>
            </w:r>
            <w:r w:rsidDel="00000000" w:rsidR="00000000" w:rsidRPr="00000000">
              <w:rPr>
                <w:rtl w:val="0"/>
              </w:rPr>
            </w:r>
          </w:p>
        </w:tc>
        <w:tc>
          <w:tcPr>
            <w:vAlign w:val="center"/>
          </w:tcPr>
          <w:p w:rsidR="00000000" w:rsidDel="00000000" w:rsidP="00000000" w:rsidRDefault="00000000" w:rsidRPr="00000000" w14:paraId="00000C5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Notificaciones:</w:t>
            </w:r>
            <w:r w:rsidDel="00000000" w:rsidR="00000000" w:rsidRPr="00000000">
              <w:rPr>
                <w:rFonts w:ascii="Times New Roman" w:cs="Times New Roman" w:eastAsia="Times New Roman" w:hAnsi="Times New Roman"/>
                <w:b w:val="0"/>
                <w:bCs w:val="0"/>
                <w:i w:val="0"/>
                <w:iCs w:val="0"/>
                <w:color w:val="000000"/>
                <w:sz w:val="18"/>
                <w:szCs w:val="18"/>
                <w:rtl w:val="0"/>
              </w:rPr>
              <w:t xml:space="preserve">IntervaloProcesamientoSegundos</w:t>
            </w:r>
            <w:r w:rsidDel="00000000" w:rsidR="00000000" w:rsidRPr="00000000">
              <w:rPr>
                <w:rFonts w:ascii="Times New Roman" w:cs="Times New Roman" w:eastAsia="Times New Roman" w:hAnsi="Times New Roman"/>
                <w:b w:val="0"/>
                <w:bCs w:val="0"/>
                <w:i w:val="0"/>
                <w:iCs w:val="0"/>
                <w:color w:val="000000"/>
                <w:sz w:val="18"/>
                <w:szCs w:val="18"/>
                <w:rtl w:val="0"/>
              </w:rPr>
              <w:t xml:space="preserve">, 60 s</w:t>
            </w:r>
            <w:r w:rsidDel="00000000" w:rsidR="00000000" w:rsidRPr="00000000">
              <w:rPr>
                <w:rtl w:val="0"/>
              </w:rPr>
            </w:r>
          </w:p>
        </w:tc>
        <w:tc>
          <w:tcPr>
            <w:vAlign w:val="center"/>
          </w:tcPr>
          <w:p w:rsidR="00000000" w:rsidDel="00000000" w:rsidP="00000000" w:rsidRDefault="00000000" w:rsidRPr="00000000" w14:paraId="00000C5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Encola recordatorios y envía los correos pendientes con reintentos.</w:t>
            </w:r>
            <w:r w:rsidDel="00000000" w:rsidR="00000000" w:rsidRPr="00000000">
              <w:rPr>
                <w:rtl w:val="0"/>
              </w:rPr>
            </w:r>
          </w:p>
        </w:tc>
        <w:tc>
          <w:tcPr>
            <w:vAlign w:val="center"/>
          </w:tcPr>
          <w:p w:rsidR="00000000" w:rsidDel="00000000" w:rsidP="00000000" w:rsidRDefault="00000000" w:rsidRPr="00000000" w14:paraId="00000C5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Los correos se acumulan como pendientes y salen al reanudarse.</w:t>
            </w:r>
            <w:r w:rsidDel="00000000" w:rsidR="00000000" w:rsidRPr="00000000">
              <w:rPr>
                <w:rtl w:val="0"/>
              </w:rPr>
            </w:r>
          </w:p>
        </w:tc>
      </w:tr>
    </w:tbl>
    <w:p w:rsidR="00000000" w:rsidDel="00000000" w:rsidP="00000000" w:rsidRDefault="00000000" w:rsidRPr="00000000" w14:paraId="00000C5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procesos registran su actividad y sus errores en el registro del contenedor. El proceso de expiración recorre transacciones, de modo que una cita web cuya transacción nunca llegó a crearse no la libera ese proceso; el runbook de la sección 7.4 cubre ese caso.</w:t>
      </w:r>
      <w:r w:rsidDel="00000000" w:rsidR="00000000" w:rsidRPr="00000000">
        <w:rPr>
          <w:rtl w:val="0"/>
        </w:rPr>
      </w:r>
    </w:p>
    <w:p w:rsidR="00000000" w:rsidDel="00000000" w:rsidP="00000000" w:rsidRDefault="00000000" w:rsidRPr="00000000" w14:paraId="00000C5B">
      <w:pPr>
        <w:pStyle w:val="Heading2"/>
        <w:keepNext w:val="1"/>
        <w:spacing w:after="80" w:before="200" w:line="360" w:lineRule="auto"/>
        <w:rPr/>
      </w:pPr>
      <w:bookmarkStart w:colFirst="0" w:colLast="0" w:name="_2hefq1rfe84a" w:id="72"/>
      <w:bookmarkEnd w:id="72"/>
      <w:r w:rsidDel="00000000" w:rsidR="00000000" w:rsidRPr="00000000">
        <w:rPr>
          <w:rFonts w:ascii="Times New Roman" w:cs="Times New Roman" w:eastAsia="Times New Roman" w:hAnsi="Times New Roman"/>
          <w:b w:val="1"/>
          <w:bCs w:val="1"/>
          <w:i w:val="0"/>
          <w:iCs w:val="0"/>
          <w:color w:val="000000"/>
          <w:sz w:val="24"/>
          <w:szCs w:val="24"/>
          <w:rtl w:val="0"/>
        </w:rPr>
        <w:t xml:space="preserve">7.2 Respaldo y Verificación</w:t>
      </w:r>
      <w:r w:rsidDel="00000000" w:rsidR="00000000" w:rsidRPr="00000000">
        <w:rPr>
          <w:rtl w:val="0"/>
        </w:rPr>
      </w:r>
    </w:p>
    <w:p w:rsidR="00000000" w:rsidDel="00000000" w:rsidP="00000000" w:rsidRDefault="00000000" w:rsidRPr="00000000" w14:paraId="00000C5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respaldo diario lo ejecuta el cron del usuario root a las 03:00 UTC, que en Chile corresponde a la medianoche en horario de verano y a las 23:00 en horario de invierno:</w:t>
      </w:r>
      <w:r w:rsidDel="00000000" w:rsidR="00000000" w:rsidRPr="00000000">
        <w:rPr>
          <w:rtl w:val="0"/>
        </w:rPr>
      </w:r>
    </w:p>
    <w:p w:rsidR="00000000" w:rsidDel="00000000" w:rsidP="00000000" w:rsidRDefault="00000000" w:rsidRPr="00000000" w14:paraId="00000C5D">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0 3 * * * /etc/kinefit/backups/backup-db.sh &gt;&gt; /etc/kinefit/backups/cron.log 2&gt;&amp;1</w:t>
      </w:r>
      <w:r w:rsidDel="00000000" w:rsidR="00000000" w:rsidRPr="00000000">
        <w:rPr>
          <w:rtl w:val="0"/>
        </w:rPr>
      </w:r>
    </w:p>
    <w:p w:rsidR="00000000" w:rsidDel="00000000" w:rsidP="00000000" w:rsidRDefault="00000000" w:rsidRPr="00000000" w14:paraId="00000C5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w:t>
      </w:r>
      <w:r w:rsidDel="00000000" w:rsidR="00000000" w:rsidRPr="00000000">
        <w:rPr>
          <w:rFonts w:ascii="Times New Roman" w:cs="Times New Roman" w:eastAsia="Times New Roman" w:hAnsi="Times New Roman"/>
          <w:b w:val="0"/>
          <w:bCs w:val="0"/>
          <w:i w:val="0"/>
          <w:iCs w:val="0"/>
          <w:color w:val="000000"/>
          <w:sz w:val="24"/>
          <w:szCs w:val="24"/>
          <w:rtl w:val="0"/>
        </w:rPr>
        <w:t xml:space="preserve">guion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instalado en el servidor es la copia de scripts/</w:t>
      </w:r>
      <w:r w:rsidDel="00000000" w:rsidR="00000000" w:rsidRPr="00000000">
        <w:rPr>
          <w:rFonts w:ascii="Times New Roman" w:cs="Times New Roman" w:eastAsia="Times New Roman" w:hAnsi="Times New Roman"/>
          <w:b w:val="0"/>
          <w:bCs w:val="0"/>
          <w:i w:val="0"/>
          <w:iCs w:val="0"/>
          <w:color w:val="000000"/>
          <w:sz w:val="24"/>
          <w:szCs w:val="24"/>
          <w:rtl w:val="0"/>
        </w:rPr>
        <w:t xml:space="preserve">backup-db.sh</w:t>
      </w:r>
      <w:r w:rsidDel="00000000" w:rsidR="00000000" w:rsidRPr="00000000">
        <w:rPr>
          <w:rFonts w:ascii="Times New Roman" w:cs="Times New Roman" w:eastAsia="Times New Roman" w:hAnsi="Times New Roman"/>
          <w:b w:val="0"/>
          <w:bCs w:val="0"/>
          <w:i w:val="0"/>
          <w:iCs w:val="0"/>
          <w:color w:val="000000"/>
          <w:sz w:val="24"/>
          <w:szCs w:val="24"/>
          <w:rtl w:val="0"/>
        </w:rPr>
        <w:t xml:space="preserve"> del repositorio del backend con los valores reales del contenedor, el usuario y la base. La Figura VII.1 muestra su secuencia y la de la verificación.</w:t>
      </w:r>
      <w:r w:rsidDel="00000000" w:rsidR="00000000" w:rsidRPr="00000000">
        <w:rPr>
          <w:rtl w:val="0"/>
        </w:rPr>
      </w:r>
    </w:p>
    <w:p w:rsidR="00000000" w:rsidDel="00000000" w:rsidP="00000000" w:rsidRDefault="00000000" w:rsidRPr="00000000" w14:paraId="00000C5F">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36000" cy="7823200"/>
            <wp:effectExtent b="0" l="0" r="0" t="0"/>
            <wp:docPr id="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603600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C60">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VII.1 Respaldo diario y verificación de la restauración</w:t>
      </w:r>
      <w:r w:rsidDel="00000000" w:rsidR="00000000" w:rsidRPr="00000000">
        <w:rPr>
          <w:rtl w:val="0"/>
        </w:rPr>
      </w:r>
    </w:p>
    <w:p w:rsidR="00000000" w:rsidDel="00000000" w:rsidP="00000000" w:rsidRDefault="00000000" w:rsidRPr="00000000" w14:paraId="00000C61">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Base de datos: </w:t>
      </w:r>
      <w:r w:rsidDel="00000000" w:rsidR="00000000" w:rsidRPr="00000000">
        <w:rPr>
          <w:rFonts w:ascii="Times New Roman" w:cs="Times New Roman" w:eastAsia="Times New Roman" w:hAnsi="Times New Roman"/>
          <w:b w:val="0"/>
          <w:bCs w:val="0"/>
          <w:i w:val="0"/>
          <w:iCs w:val="0"/>
          <w:color w:val="000000"/>
          <w:sz w:val="24"/>
          <w:szCs w:val="24"/>
          <w:rtl w:val="0"/>
        </w:rPr>
        <w:t xml:space="preserve">vuelca la base con pg_dump dentro de kinefit-postgres-dev y lo comprime como </w:t>
      </w:r>
      <w:r w:rsidDel="00000000" w:rsidR="00000000" w:rsidRPr="00000000">
        <w:rPr>
          <w:rFonts w:ascii="Times New Roman" w:cs="Times New Roman" w:eastAsia="Times New Roman" w:hAnsi="Times New Roman"/>
          <w:b w:val="0"/>
          <w:bCs w:val="0"/>
          <w:i w:val="0"/>
          <w:iCs w:val="0"/>
          <w:color w:val="000000"/>
          <w:sz w:val="24"/>
          <w:szCs w:val="24"/>
          <w:rtl w:val="0"/>
        </w:rPr>
        <w:t xml:space="preserve">kinefit_</w:t>
      </w:r>
      <w:r w:rsidDel="00000000" w:rsidR="00000000" w:rsidRPr="00000000">
        <w:rPr>
          <w:rFonts w:ascii="Times New Roman" w:cs="Times New Roman" w:eastAsia="Times New Roman" w:hAnsi="Times New Roman"/>
          <w:b w:val="0"/>
          <w:bCs w:val="0"/>
          <w:i w:val="0"/>
          <w:iCs w:val="0"/>
          <w:color w:val="000000"/>
          <w:sz w:val="24"/>
          <w:szCs w:val="24"/>
          <w:rtl w:val="0"/>
        </w:rPr>
        <w:t xml:space="preserve">&lt;</w:t>
      </w:r>
      <w:r w:rsidDel="00000000" w:rsidR="00000000" w:rsidRPr="00000000">
        <w:rPr>
          <w:rFonts w:ascii="Times New Roman" w:cs="Times New Roman" w:eastAsia="Times New Roman" w:hAnsi="Times New Roman"/>
          <w:b w:val="0"/>
          <w:bCs w:val="0"/>
          <w:i w:val="0"/>
          <w:iCs w:val="0"/>
          <w:color w:val="000000"/>
          <w:sz w:val="24"/>
          <w:szCs w:val="24"/>
          <w:rtl w:val="0"/>
        </w:rPr>
        <w:t xml:space="preserve">fecha&gt;.sql.gz</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C62">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Archivos: </w:t>
      </w:r>
      <w:r w:rsidDel="00000000" w:rsidR="00000000" w:rsidRPr="00000000">
        <w:rPr>
          <w:rFonts w:ascii="Times New Roman" w:cs="Times New Roman" w:eastAsia="Times New Roman" w:hAnsi="Times New Roman"/>
          <w:b w:val="0"/>
          <w:bCs w:val="0"/>
          <w:i w:val="0"/>
          <w:iCs w:val="0"/>
          <w:color w:val="000000"/>
          <w:sz w:val="24"/>
          <w:szCs w:val="24"/>
          <w:rtl w:val="0"/>
        </w:rPr>
        <w:t xml:space="preserve">empaqueta /var/lib/kinefit/adjuntos como </w:t>
      </w:r>
      <w:r w:rsidDel="00000000" w:rsidR="00000000" w:rsidRPr="00000000">
        <w:rPr>
          <w:rFonts w:ascii="Times New Roman" w:cs="Times New Roman" w:eastAsia="Times New Roman" w:hAnsi="Times New Roman"/>
          <w:b w:val="0"/>
          <w:bCs w:val="0"/>
          <w:i w:val="0"/>
          <w:iCs w:val="0"/>
          <w:color w:val="000000"/>
          <w:sz w:val="24"/>
          <w:szCs w:val="24"/>
          <w:rtl w:val="0"/>
        </w:rPr>
        <w:t xml:space="preserve">adjuntos_</w:t>
      </w:r>
      <w:r w:rsidDel="00000000" w:rsidR="00000000" w:rsidRPr="00000000">
        <w:rPr>
          <w:rFonts w:ascii="Times New Roman" w:cs="Times New Roman" w:eastAsia="Times New Roman" w:hAnsi="Times New Roman"/>
          <w:b w:val="0"/>
          <w:bCs w:val="0"/>
          <w:i w:val="0"/>
          <w:iCs w:val="0"/>
          <w:color w:val="000000"/>
          <w:sz w:val="24"/>
          <w:szCs w:val="24"/>
          <w:rtl w:val="0"/>
        </w:rPr>
        <w:t xml:space="preserve">&lt;</w:t>
      </w:r>
      <w:r w:rsidDel="00000000" w:rsidR="00000000" w:rsidRPr="00000000">
        <w:rPr>
          <w:rFonts w:ascii="Times New Roman" w:cs="Times New Roman" w:eastAsia="Times New Roman" w:hAnsi="Times New Roman"/>
          <w:b w:val="0"/>
          <w:bCs w:val="0"/>
          <w:i w:val="0"/>
          <w:iCs w:val="0"/>
          <w:color w:val="000000"/>
          <w:sz w:val="24"/>
          <w:szCs w:val="24"/>
          <w:rtl w:val="0"/>
        </w:rPr>
        <w:t xml:space="preserve">fecha&gt;.tar.gz</w:t>
      </w:r>
      <w:r w:rsidDel="00000000" w:rsidR="00000000" w:rsidRPr="00000000">
        <w:rPr>
          <w:rFonts w:ascii="Times New Roman" w:cs="Times New Roman" w:eastAsia="Times New Roman" w:hAnsi="Times New Roman"/>
          <w:b w:val="0"/>
          <w:bCs w:val="0"/>
          <w:i w:val="0"/>
          <w:iCs w:val="0"/>
          <w:color w:val="000000"/>
          <w:sz w:val="24"/>
          <w:szCs w:val="24"/>
          <w:rtl w:val="0"/>
        </w:rPr>
        <w:t xml:space="preserve">. Incluye adjuntos clínicos, PDF firmados, escaneos y plantillas en PDF.</w:t>
      </w:r>
      <w:r w:rsidDel="00000000" w:rsidR="00000000" w:rsidRPr="00000000">
        <w:rPr>
          <w:rtl w:val="0"/>
        </w:rPr>
      </w:r>
    </w:p>
    <w:p w:rsidR="00000000" w:rsidDel="00000000" w:rsidP="00000000" w:rsidRDefault="00000000" w:rsidRPr="00000000" w14:paraId="00000C63">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Copia externa: </w:t>
      </w:r>
      <w:r w:rsidDel="00000000" w:rsidR="00000000" w:rsidRPr="00000000">
        <w:rPr>
          <w:rFonts w:ascii="Times New Roman" w:cs="Times New Roman" w:eastAsia="Times New Roman" w:hAnsi="Times New Roman"/>
          <w:b w:val="0"/>
          <w:bCs w:val="0"/>
          <w:i w:val="0"/>
          <w:iCs w:val="0"/>
          <w:color w:val="000000"/>
          <w:sz w:val="24"/>
          <w:szCs w:val="24"/>
          <w:rtl w:val="0"/>
        </w:rPr>
        <w:t xml:space="preserve">sube ambos archivos con </w:t>
      </w:r>
      <w:r w:rsidDel="00000000" w:rsidR="00000000" w:rsidRPr="00000000">
        <w:rPr>
          <w:rFonts w:ascii="Times New Roman" w:cs="Times New Roman" w:eastAsia="Times New Roman" w:hAnsi="Times New Roman"/>
          <w:b w:val="0"/>
          <w:bCs w:val="0"/>
          <w:i w:val="0"/>
          <w:iCs w:val="0"/>
          <w:color w:val="000000"/>
          <w:sz w:val="24"/>
          <w:szCs w:val="24"/>
          <w:rtl w:val="0"/>
        </w:rPr>
        <w:t xml:space="preserve">rclone</w:t>
      </w:r>
      <w:r w:rsidDel="00000000" w:rsidR="00000000" w:rsidRPr="00000000">
        <w:rPr>
          <w:rFonts w:ascii="Times New Roman" w:cs="Times New Roman" w:eastAsia="Times New Roman" w:hAnsi="Times New Roman"/>
          <w:b w:val="0"/>
          <w:bCs w:val="0"/>
          <w:i w:val="0"/>
          <w:iCs w:val="0"/>
          <w:color w:val="000000"/>
          <w:sz w:val="24"/>
          <w:szCs w:val="24"/>
          <w:rtl w:val="0"/>
        </w:rPr>
        <w:t xml:space="preserve"> al bucket kinefit-db-backups de Cloudflare R2.</w:t>
      </w:r>
      <w:r w:rsidDel="00000000" w:rsidR="00000000" w:rsidRPr="00000000">
        <w:rPr>
          <w:rtl w:val="0"/>
        </w:rPr>
      </w:r>
    </w:p>
    <w:p w:rsidR="00000000" w:rsidDel="00000000" w:rsidP="00000000" w:rsidRDefault="00000000" w:rsidRPr="00000000" w14:paraId="00000C64">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Retención: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elimina los archivos de más de siete días, en /etc/kinefit/backups y en R2.</w:t>
      </w:r>
      <w:r w:rsidDel="00000000" w:rsidR="00000000" w:rsidRPr="00000000">
        <w:rPr>
          <w:rtl w:val="0"/>
        </w:rPr>
      </w:r>
    </w:p>
    <w:p w:rsidR="00000000" w:rsidDel="00000000" w:rsidP="00000000" w:rsidRDefault="00000000" w:rsidRPr="00000000" w14:paraId="00000C65">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Registro: </w:t>
      </w:r>
      <w:r w:rsidDel="00000000" w:rsidR="00000000" w:rsidRPr="00000000">
        <w:rPr>
          <w:rFonts w:ascii="Times New Roman" w:cs="Times New Roman" w:eastAsia="Times New Roman" w:hAnsi="Times New Roman"/>
          <w:b w:val="0"/>
          <w:bCs w:val="0"/>
          <w:i w:val="0"/>
          <w:iCs w:val="0"/>
          <w:color w:val="000000"/>
          <w:sz w:val="24"/>
          <w:szCs w:val="24"/>
          <w:rtl w:val="0"/>
        </w:rPr>
        <w:t xml:space="preserve">anota el resultado en /etc/kinefit/backups/backup.log y se detiene con error si un archivo queda vacío.</w:t>
      </w:r>
      <w:r w:rsidDel="00000000" w:rsidR="00000000" w:rsidRPr="00000000">
        <w:rPr>
          <w:rtl w:val="0"/>
        </w:rPr>
      </w:r>
    </w:p>
    <w:p w:rsidR="00000000" w:rsidDel="00000000" w:rsidP="00000000" w:rsidRDefault="00000000" w:rsidRPr="00000000" w14:paraId="00000C6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scripts/restore-verify.sh comprueba que el último volcado sirve: lo restaura en un PostgreSQL desechable con la misma imagen de producción, lista las tablas, cuenta citas y pacientes y elimina el contenedor, sin tocar producción. Conviene ejecutarlo una vez al mes y después de cada migración importante.</w:t>
      </w:r>
      <w:r w:rsidDel="00000000" w:rsidR="00000000" w:rsidRPr="00000000">
        <w:rPr>
          <w:rtl w:val="0"/>
        </w:rPr>
      </w:r>
    </w:p>
    <w:p w:rsidR="00000000" w:rsidDel="00000000" w:rsidP="00000000" w:rsidRDefault="00000000" w:rsidRPr="00000000" w14:paraId="00000C67">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respaldos no incluyen /etc/kinefit/appsettings.json, /etc/kinefit-test/appsettings.json ni la configuración de nginx. Esos archivos deben tener una copia segura fuera del servidor, porque la recuperación de la sección 7.3 los necesita.</w:t>
      </w:r>
      <w:r w:rsidDel="00000000" w:rsidR="00000000" w:rsidRPr="00000000">
        <w:rPr>
          <w:rtl w:val="0"/>
        </w:rPr>
      </w:r>
    </w:p>
    <w:p w:rsidR="00000000" w:rsidDel="00000000" w:rsidP="00000000" w:rsidRDefault="00000000" w:rsidRPr="00000000" w14:paraId="00000C68">
      <w:pPr>
        <w:pStyle w:val="Heading2"/>
        <w:keepNext w:val="1"/>
        <w:spacing w:after="80" w:before="200" w:line="360" w:lineRule="auto"/>
        <w:rPr/>
      </w:pPr>
      <w:bookmarkStart w:colFirst="0" w:colLast="0" w:name="_z1yzeo9sxs4u" w:id="73"/>
      <w:bookmarkEnd w:id="73"/>
      <w:r w:rsidDel="00000000" w:rsidR="00000000" w:rsidRPr="00000000">
        <w:rPr>
          <w:rFonts w:ascii="Times New Roman" w:cs="Times New Roman" w:eastAsia="Times New Roman" w:hAnsi="Times New Roman"/>
          <w:b w:val="1"/>
          <w:bCs w:val="1"/>
          <w:i w:val="0"/>
          <w:iCs w:val="0"/>
          <w:color w:val="000000"/>
          <w:sz w:val="24"/>
          <w:szCs w:val="24"/>
          <w:rtl w:val="0"/>
        </w:rPr>
        <w:t xml:space="preserve">7.3 Plan de Recuperación ante Desastres</w:t>
      </w:r>
      <w:r w:rsidDel="00000000" w:rsidR="00000000" w:rsidRPr="00000000">
        <w:rPr>
          <w:rtl w:val="0"/>
        </w:rPr>
      </w:r>
    </w:p>
    <w:tbl>
      <w:tblPr>
        <w:tblStyle w:val="Table6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500"/>
        <w:tblGridChange w:id="0">
          <w:tblGrid>
            <w:gridCol w:w="3200"/>
            <w:gridCol w:w="1800"/>
            <w:gridCol w:w="4500"/>
          </w:tblGrid>
        </w:tblGridChange>
      </w:tblGrid>
      <w:tr>
        <w:trPr>
          <w:cantSplit w:val="1"/>
          <w:tblHeader w:val="1"/>
        </w:trPr>
        <w:tc>
          <w:tcPr>
            <w:vAlign w:val="center"/>
          </w:tcPr>
          <w:p w:rsidR="00000000" w:rsidDel="00000000" w:rsidP="00000000" w:rsidRDefault="00000000" w:rsidRPr="00000000" w14:paraId="00000C69">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Objetivo</w:t>
            </w:r>
            <w:r w:rsidDel="00000000" w:rsidR="00000000" w:rsidRPr="00000000">
              <w:rPr>
                <w:rtl w:val="0"/>
              </w:rPr>
            </w:r>
          </w:p>
        </w:tc>
        <w:tc>
          <w:tcPr>
            <w:vAlign w:val="center"/>
          </w:tcPr>
          <w:p w:rsidR="00000000" w:rsidDel="00000000" w:rsidP="00000000" w:rsidRDefault="00000000" w:rsidRPr="00000000" w14:paraId="00000C6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Valor</w:t>
            </w:r>
            <w:r w:rsidDel="00000000" w:rsidR="00000000" w:rsidRPr="00000000">
              <w:rPr>
                <w:rtl w:val="0"/>
              </w:rPr>
            </w:r>
          </w:p>
        </w:tc>
        <w:tc>
          <w:tcPr>
            <w:vAlign w:val="center"/>
          </w:tcPr>
          <w:p w:rsidR="00000000" w:rsidDel="00000000" w:rsidP="00000000" w:rsidRDefault="00000000" w:rsidRPr="00000000" w14:paraId="00000C6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Fundamento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RPO, pérdida máxima de datos</w:t>
            </w:r>
            <w:r w:rsidDel="00000000" w:rsidR="00000000" w:rsidRPr="00000000">
              <w:rPr>
                <w:rtl w:val="0"/>
              </w:rPr>
            </w:r>
          </w:p>
        </w:tc>
        <w:tc>
          <w:tcPr>
            <w:vAlign w:val="center"/>
          </w:tcPr>
          <w:p w:rsidR="00000000" w:rsidDel="00000000" w:rsidP="00000000" w:rsidRDefault="00000000" w:rsidRPr="00000000" w14:paraId="00000C6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24 horas</w:t>
            </w:r>
            <w:r w:rsidDel="00000000" w:rsidR="00000000" w:rsidRPr="00000000">
              <w:rPr>
                <w:rtl w:val="0"/>
              </w:rPr>
            </w:r>
          </w:p>
        </w:tc>
        <w:tc>
          <w:tcPr>
            <w:vAlign w:val="center"/>
          </w:tcPr>
          <w:p w:rsidR="00000000" w:rsidDel="00000000" w:rsidP="00000000" w:rsidRDefault="00000000" w:rsidRPr="00000000" w14:paraId="00000C6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 respaldo diario de la base y de los archivos.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6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RTO, tiempo máximo de recuperación</w:t>
            </w:r>
            <w:r w:rsidDel="00000000" w:rsidR="00000000" w:rsidRPr="00000000">
              <w:rPr>
                <w:rtl w:val="0"/>
              </w:rPr>
            </w:r>
          </w:p>
        </w:tc>
        <w:tc>
          <w:tcPr>
            <w:vAlign w:val="center"/>
          </w:tcPr>
          <w:p w:rsidR="00000000" w:rsidDel="00000000" w:rsidP="00000000" w:rsidRDefault="00000000" w:rsidRPr="00000000" w14:paraId="00000C7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Menos de 2 horas</w:t>
            </w:r>
            <w:r w:rsidDel="00000000" w:rsidR="00000000" w:rsidRPr="00000000">
              <w:rPr>
                <w:rtl w:val="0"/>
              </w:rPr>
            </w:r>
          </w:p>
        </w:tc>
        <w:tc>
          <w:tcPr>
            <w:vAlign w:val="center"/>
          </w:tcPr>
          <w:p w:rsidR="00000000" w:rsidDel="00000000" w:rsidP="00000000" w:rsidRDefault="00000000" w:rsidRPr="00000000" w14:paraId="00000C7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Arranque en frío sobre un servidor nuevo, según los pasos del escenario A.</w:t>
            </w:r>
            <w:r w:rsidDel="00000000" w:rsidR="00000000" w:rsidRPr="00000000">
              <w:rPr>
                <w:rtl w:val="0"/>
              </w:rPr>
            </w:r>
          </w:p>
        </w:tc>
      </w:tr>
    </w:tbl>
    <w:p w:rsidR="00000000" w:rsidDel="00000000" w:rsidP="00000000" w:rsidRDefault="00000000" w:rsidRPr="00000000" w14:paraId="00000C72">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Requisitos previos: </w:t>
      </w:r>
      <w:r w:rsidDel="00000000" w:rsidR="00000000" w:rsidRPr="00000000">
        <w:rPr>
          <w:rFonts w:ascii="Times New Roman" w:cs="Times New Roman" w:eastAsia="Times New Roman" w:hAnsi="Times New Roman"/>
          <w:b w:val="0"/>
          <w:bCs w:val="0"/>
          <w:i w:val="0"/>
          <w:iCs w:val="0"/>
          <w:color w:val="000000"/>
          <w:sz w:val="24"/>
          <w:szCs w:val="24"/>
          <w:rtl w:val="0"/>
        </w:rPr>
        <w:t xml:space="preserve">acceso a Hetzner Cloud, a los dos repositorios de GitHub con permiso para editar secretos, a Cloudflare R2 y al proveedor de DNS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kinefitchile.com</w:t>
      </w:r>
      <w:r w:rsidDel="00000000" w:rsidR="00000000" w:rsidRPr="00000000">
        <w:rPr>
          <w:rFonts w:ascii="Times New Roman" w:cs="Times New Roman" w:eastAsia="Times New Roman" w:hAnsi="Times New Roman"/>
          <w:b w:val="0"/>
          <w:bCs w:val="0"/>
          <w:i w:val="0"/>
          <w:iCs w:val="0"/>
          <w:color w:val="000000"/>
          <w:sz w:val="24"/>
          <w:szCs w:val="24"/>
          <w:rtl w:val="0"/>
        </w:rPr>
        <w:t xml:space="preserve">, y la copia segura de los archivos de configuración.</w:t>
      </w:r>
      <w:r w:rsidDel="00000000" w:rsidR="00000000" w:rsidRPr="00000000">
        <w:rPr>
          <w:rtl w:val="0"/>
        </w:rPr>
      </w:r>
    </w:p>
    <w:p w:rsidR="00000000" w:rsidDel="00000000" w:rsidP="00000000" w:rsidRDefault="00000000" w:rsidRPr="00000000" w14:paraId="00000C73">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Nunca arranque la API de producción contra una base vacía antes de restaurar el volcado. El sembrador insertaría el catálogo, pacientes de demostración y una cita de prueba, y habría que borrar la base y restaurar de nuevo.</w:t>
      </w:r>
      <w:r w:rsidDel="00000000" w:rsidR="00000000" w:rsidRPr="00000000">
        <w:rPr>
          <w:rtl w:val="0"/>
        </w:rPr>
      </w:r>
    </w:p>
    <w:p w:rsidR="00000000" w:rsidDel="00000000" w:rsidP="00000000" w:rsidRDefault="00000000" w:rsidRPr="00000000" w14:paraId="00000C74">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Escenario A, pérdida del servidor: </w:t>
      </w:r>
      <w:r w:rsidDel="00000000" w:rsidR="00000000" w:rsidRPr="00000000">
        <w:rPr>
          <w:rFonts w:ascii="Times New Roman" w:cs="Times New Roman" w:eastAsia="Times New Roman" w:hAnsi="Times New Roman"/>
          <w:b w:val="0"/>
          <w:bCs w:val="0"/>
          <w:i w:val="0"/>
          <w:iCs w:val="0"/>
          <w:color w:val="000000"/>
          <w:sz w:val="24"/>
          <w:szCs w:val="24"/>
          <w:rtl w:val="0"/>
        </w:rPr>
        <w:t xml:space="preserve">se recupera el sistema completo en un servidor nuevo.</w:t>
      </w:r>
      <w:r w:rsidDel="00000000" w:rsidR="00000000" w:rsidRPr="00000000">
        <w:rPr>
          <w:rtl w:val="0"/>
        </w:rPr>
      </w:r>
    </w:p>
    <w:p w:rsidR="00000000" w:rsidDel="00000000" w:rsidP="00000000" w:rsidRDefault="00000000" w:rsidRPr="00000000" w14:paraId="00000C75">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Servidor (10 min): </w:t>
      </w:r>
      <w:r w:rsidDel="00000000" w:rsidR="00000000" w:rsidRPr="00000000">
        <w:rPr>
          <w:rFonts w:ascii="Times New Roman" w:cs="Times New Roman" w:eastAsia="Times New Roman" w:hAnsi="Times New Roman"/>
          <w:b w:val="0"/>
          <w:bCs w:val="0"/>
          <w:i w:val="0"/>
          <w:iCs w:val="0"/>
          <w:color w:val="000000"/>
          <w:sz w:val="24"/>
          <w:szCs w:val="24"/>
          <w:rtl w:val="0"/>
        </w:rPr>
        <w:t xml:space="preserve">cree un servidor CX33 con Ubuntu 24.04, agregue la clave SSH de despliegue al usuario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VPS_USERNAME</w:t>
      </w:r>
      <w:r w:rsidDel="00000000" w:rsidR="00000000" w:rsidRPr="00000000">
        <w:rPr>
          <w:rFonts w:ascii="Times New Roman" w:cs="Times New Roman" w:eastAsia="Times New Roman" w:hAnsi="Times New Roman"/>
          <w:b w:val="0"/>
          <w:bCs w:val="0"/>
          <w:i w:val="0"/>
          <w:iCs w:val="0"/>
          <w:color w:val="000000"/>
          <w:sz w:val="24"/>
          <w:szCs w:val="24"/>
          <w:rtl w:val="0"/>
        </w:rPr>
        <w:t xml:space="preserve"> y aplíquele kinefit-firewall.</w:t>
      </w:r>
      <w:r w:rsidDel="00000000" w:rsidR="00000000" w:rsidRPr="00000000">
        <w:rPr>
          <w:rtl w:val="0"/>
        </w:rPr>
      </w:r>
    </w:p>
    <w:p w:rsidR="00000000" w:rsidDel="00000000" w:rsidP="00000000" w:rsidRDefault="00000000" w:rsidRPr="00000000" w14:paraId="00000C76">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Software (15 min): </w:t>
      </w:r>
      <w:r w:rsidDel="00000000" w:rsidR="00000000" w:rsidRPr="00000000">
        <w:rPr>
          <w:rFonts w:ascii="Times New Roman" w:cs="Times New Roman" w:eastAsia="Times New Roman" w:hAnsi="Times New Roman"/>
          <w:b w:val="0"/>
          <w:bCs w:val="0"/>
          <w:i w:val="0"/>
          <w:iCs w:val="0"/>
          <w:color w:val="000000"/>
          <w:sz w:val="24"/>
          <w:szCs w:val="24"/>
          <w:rtl w:val="0"/>
        </w:rPr>
        <w:t xml:space="preserve">instale Docker, nginx, </w:t>
      </w:r>
      <w:r w:rsidDel="00000000" w:rsidR="00000000" w:rsidRPr="00000000">
        <w:rPr>
          <w:rFonts w:ascii="Times New Roman" w:cs="Times New Roman" w:eastAsia="Times New Roman" w:hAnsi="Times New Roman"/>
          <w:b w:val="0"/>
          <w:bCs w:val="0"/>
          <w:i w:val="0"/>
          <w:iCs w:val="0"/>
          <w:color w:val="000000"/>
          <w:sz w:val="24"/>
          <w:szCs w:val="24"/>
          <w:rtl w:val="0"/>
        </w:rPr>
        <w:t xml:space="preserve">Certbot</w:t>
      </w:r>
      <w:r w:rsidDel="00000000" w:rsidR="00000000" w:rsidRPr="00000000">
        <w:rPr>
          <w:rFonts w:ascii="Times New Roman" w:cs="Times New Roman" w:eastAsia="Times New Roman" w:hAnsi="Times New Roman"/>
          <w:b w:val="0"/>
          <w:bCs w:val="0"/>
          <w:i w:val="0"/>
          <w:iCs w:val="0"/>
          <w:color w:val="000000"/>
          <w:sz w:val="24"/>
          <w:szCs w:val="24"/>
          <w:rtl w:val="0"/>
        </w:rPr>
        <w:t xml:space="preserve"> y rclone, y configure el remoto r2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rclone</w:t>
      </w:r>
      <w:r w:rsidDel="00000000" w:rsidR="00000000" w:rsidRPr="00000000">
        <w:rPr>
          <w:rFonts w:ascii="Times New Roman" w:cs="Times New Roman" w:eastAsia="Times New Roman" w:hAnsi="Times New Roman"/>
          <w:b w:val="0"/>
          <w:bCs w:val="0"/>
          <w:i w:val="0"/>
          <w:iCs w:val="0"/>
          <w:color w:val="000000"/>
          <w:sz w:val="24"/>
          <w:szCs w:val="24"/>
          <w:rtl w:val="0"/>
        </w:rPr>
        <w:t xml:space="preserve"> para root.</w:t>
      </w:r>
      <w:r w:rsidDel="00000000" w:rsidR="00000000" w:rsidRPr="00000000">
        <w:rPr>
          <w:rtl w:val="0"/>
        </w:rPr>
      </w:r>
    </w:p>
    <w:p w:rsidR="00000000" w:rsidDel="00000000" w:rsidP="00000000" w:rsidRDefault="00000000" w:rsidRPr="00000000" w14:paraId="00000C77">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DNS y GitHub (10 min): </w:t>
      </w:r>
      <w:r w:rsidDel="00000000" w:rsidR="00000000" w:rsidRPr="00000000">
        <w:rPr>
          <w:rFonts w:ascii="Times New Roman" w:cs="Times New Roman" w:eastAsia="Times New Roman" w:hAnsi="Times New Roman"/>
          <w:b w:val="0"/>
          <w:bCs w:val="0"/>
          <w:i w:val="0"/>
          <w:iCs w:val="0"/>
          <w:color w:val="000000"/>
          <w:sz w:val="24"/>
          <w:szCs w:val="24"/>
          <w:rtl w:val="0"/>
        </w:rPr>
        <w:t xml:space="preserve">apunte los registros de </w:t>
      </w:r>
      <w:r w:rsidDel="00000000" w:rsidR="00000000" w:rsidRPr="00000000">
        <w:rPr>
          <w:rFonts w:ascii="Times New Roman" w:cs="Times New Roman" w:eastAsia="Times New Roman" w:hAnsi="Times New Roman"/>
          <w:b w:val="0"/>
          <w:bCs w:val="0"/>
          <w:i w:val="0"/>
          <w:iCs w:val="0"/>
          <w:color w:val="000000"/>
          <w:sz w:val="24"/>
          <w:szCs w:val="24"/>
          <w:rtl w:val="0"/>
        </w:rPr>
        <w:t xml:space="preserve">kinefitchile.com</w:t>
      </w:r>
      <w:r w:rsidDel="00000000" w:rsidR="00000000" w:rsidRPr="00000000">
        <w:rPr>
          <w:rFonts w:ascii="Times New Roman" w:cs="Times New Roman" w:eastAsia="Times New Roman" w:hAnsi="Times New Roman"/>
          <w:b w:val="0"/>
          <w:bCs w:val="0"/>
          <w:i w:val="0"/>
          <w:iCs w:val="0"/>
          <w:color w:val="000000"/>
          <w:sz w:val="24"/>
          <w:szCs w:val="24"/>
          <w:rtl w:val="0"/>
        </w:rPr>
        <w:t xml:space="preserve">, www, test, api y api-test a la IP nueva y actualice el secreto VPS_IP en los dos repositorios.</w:t>
      </w:r>
      <w:r w:rsidDel="00000000" w:rsidR="00000000" w:rsidRPr="00000000">
        <w:rPr>
          <w:rtl w:val="0"/>
        </w:rPr>
      </w:r>
    </w:p>
    <w:p w:rsidR="00000000" w:rsidDel="00000000" w:rsidP="00000000" w:rsidRDefault="00000000" w:rsidRPr="00000000" w14:paraId="00000C78">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Configuración (5 min): </w:t>
      </w:r>
      <w:r w:rsidDel="00000000" w:rsidR="00000000" w:rsidRPr="00000000">
        <w:rPr>
          <w:rFonts w:ascii="Times New Roman" w:cs="Times New Roman" w:eastAsia="Times New Roman" w:hAnsi="Times New Roman"/>
          <w:b w:val="0"/>
          <w:bCs w:val="0"/>
          <w:i w:val="0"/>
          <w:iCs w:val="0"/>
          <w:color w:val="000000"/>
          <w:sz w:val="24"/>
          <w:szCs w:val="24"/>
          <w:rtl w:val="0"/>
        </w:rPr>
        <w:t xml:space="preserve">restaure /etc/kinefit/appsettings.json y /etc/kinefit-test/appsettings.json desde la copia segura.</w:t>
      </w:r>
      <w:r w:rsidDel="00000000" w:rsidR="00000000" w:rsidRPr="00000000">
        <w:rPr>
          <w:rtl w:val="0"/>
        </w:rPr>
      </w:r>
    </w:p>
    <w:p w:rsidR="00000000" w:rsidDel="00000000" w:rsidP="00000000" w:rsidRDefault="00000000" w:rsidRPr="00000000" w14:paraId="00000C79">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Base de datos (15 min): </w:t>
      </w:r>
      <w:r w:rsidDel="00000000" w:rsidR="00000000" w:rsidRPr="00000000">
        <w:rPr>
          <w:rFonts w:ascii="Times New Roman" w:cs="Times New Roman" w:eastAsia="Times New Roman" w:hAnsi="Times New Roman"/>
          <w:b w:val="0"/>
          <w:bCs w:val="0"/>
          <w:i w:val="0"/>
          <w:iCs w:val="0"/>
          <w:color w:val="000000"/>
          <w:sz w:val="24"/>
          <w:szCs w:val="24"/>
          <w:rtl w:val="0"/>
        </w:rPr>
        <w:t xml:space="preserve">clone el backend en /opt/kinefit-backend, levante la base con docker compose up -d postgres, descargue el último volcado y restáurelo con los comandos de abajo.</w:t>
      </w:r>
      <w:r w:rsidDel="00000000" w:rsidR="00000000" w:rsidRPr="00000000">
        <w:rPr>
          <w:rtl w:val="0"/>
        </w:rPr>
      </w:r>
    </w:p>
    <w:p w:rsidR="00000000" w:rsidDel="00000000" w:rsidP="00000000" w:rsidRDefault="00000000" w:rsidRPr="00000000" w14:paraId="00000C7A">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Archivos (10 min): </w:t>
      </w:r>
      <w:r w:rsidDel="00000000" w:rsidR="00000000" w:rsidRPr="00000000">
        <w:rPr>
          <w:rFonts w:ascii="Times New Roman" w:cs="Times New Roman" w:eastAsia="Times New Roman" w:hAnsi="Times New Roman"/>
          <w:b w:val="0"/>
          <w:bCs w:val="0"/>
          <w:i w:val="0"/>
          <w:iCs w:val="0"/>
          <w:color w:val="000000"/>
          <w:sz w:val="24"/>
          <w:szCs w:val="24"/>
          <w:rtl w:val="0"/>
        </w:rPr>
        <w:t xml:space="preserve">descargue el último </w:t>
      </w:r>
      <w:r w:rsidDel="00000000" w:rsidR="00000000" w:rsidRPr="00000000">
        <w:rPr>
          <w:rFonts w:ascii="Times New Roman" w:cs="Times New Roman" w:eastAsia="Times New Roman" w:hAnsi="Times New Roman"/>
          <w:b w:val="0"/>
          <w:bCs w:val="0"/>
          <w:i w:val="0"/>
          <w:iCs w:val="0"/>
          <w:color w:val="000000"/>
          <w:sz w:val="24"/>
          <w:szCs w:val="24"/>
          <w:rtl w:val="0"/>
        </w:rPr>
        <w:t xml:space="preserve">adjuntos_</w:t>
      </w:r>
      <w:r w:rsidDel="00000000" w:rsidR="00000000" w:rsidRPr="00000000">
        <w:rPr>
          <w:rFonts w:ascii="Times New Roman" w:cs="Times New Roman" w:eastAsia="Times New Roman" w:hAnsi="Times New Roman"/>
          <w:b w:val="0"/>
          <w:bCs w:val="0"/>
          <w:i w:val="0"/>
          <w:iCs w:val="0"/>
          <w:color w:val="000000"/>
          <w:sz w:val="24"/>
          <w:szCs w:val="24"/>
          <w:rtl w:val="0"/>
        </w:rPr>
        <w:t xml:space="preserve">&lt;fecha&gt;.tar.gz y extráigalo en /var/lib/kinefit.</w:t>
      </w:r>
      <w:r w:rsidDel="00000000" w:rsidR="00000000" w:rsidRPr="00000000">
        <w:rPr>
          <w:rtl w:val="0"/>
        </w:rPr>
      </w:r>
    </w:p>
    <w:p w:rsidR="00000000" w:rsidDel="00000000" w:rsidP="00000000" w:rsidRDefault="00000000" w:rsidRPr="00000000" w14:paraId="00000C7B">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nginx y certificados (15 min): </w:t>
      </w:r>
      <w:r w:rsidDel="00000000" w:rsidR="00000000" w:rsidRPr="00000000">
        <w:rPr>
          <w:rFonts w:ascii="Times New Roman" w:cs="Times New Roman" w:eastAsia="Times New Roman" w:hAnsi="Times New Roman"/>
          <w:b w:val="0"/>
          <w:bCs w:val="0"/>
          <w:i w:val="0"/>
          <w:iCs w:val="0"/>
          <w:color w:val="000000"/>
          <w:sz w:val="24"/>
          <w:szCs w:val="24"/>
          <w:rtl w:val="0"/>
        </w:rPr>
        <w:t xml:space="preserve">recree los bloques server de la sección 6.4 y emita los certificados con certbot --nginx.</w:t>
      </w:r>
      <w:r w:rsidDel="00000000" w:rsidR="00000000" w:rsidRPr="00000000">
        <w:rPr>
          <w:rtl w:val="0"/>
        </w:rPr>
      </w:r>
    </w:p>
    <w:p w:rsidR="00000000" w:rsidDel="00000000" w:rsidP="00000000" w:rsidRDefault="00000000" w:rsidRPr="00000000" w14:paraId="00000C7C">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Aplicación (15 min): </w:t>
      </w:r>
      <w:r w:rsidDel="00000000" w:rsidR="00000000" w:rsidRPr="00000000">
        <w:rPr>
          <w:rFonts w:ascii="Times New Roman" w:cs="Times New Roman" w:eastAsia="Times New Roman" w:hAnsi="Times New Roman"/>
          <w:b w:val="0"/>
          <w:bCs w:val="0"/>
          <w:i w:val="0"/>
          <w:iCs w:val="0"/>
          <w:color w:val="000000"/>
          <w:sz w:val="24"/>
          <w:szCs w:val="24"/>
          <w:rtl w:val="0"/>
        </w:rPr>
        <w:t xml:space="preserve">en la pestaña Actions de cada repositorio, vuelva a ejecutar el último despliegue exitoso de main y del entorno de prueba.</w:t>
      </w:r>
      <w:r w:rsidDel="00000000" w:rsidR="00000000" w:rsidRPr="00000000">
        <w:rPr>
          <w:rtl w:val="0"/>
        </w:rPr>
      </w:r>
    </w:p>
    <w:p w:rsidR="00000000" w:rsidDel="00000000" w:rsidP="00000000" w:rsidRDefault="00000000" w:rsidRPr="00000000" w14:paraId="00000C7D">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Respaldo (5 min): </w:t>
      </w:r>
      <w:r w:rsidDel="00000000" w:rsidR="00000000" w:rsidRPr="00000000">
        <w:rPr>
          <w:rFonts w:ascii="Times New Roman" w:cs="Times New Roman" w:eastAsia="Times New Roman" w:hAnsi="Times New Roman"/>
          <w:b w:val="0"/>
          <w:bCs w:val="0"/>
          <w:i w:val="0"/>
          <w:iCs w:val="0"/>
          <w:color w:val="000000"/>
          <w:sz w:val="24"/>
          <w:szCs w:val="24"/>
          <w:rtl w:val="0"/>
        </w:rPr>
        <w:t xml:space="preserve">copie el guion de respaldo en /etc/kinefit/backups con sus valores y reinstale la línea de cron.</w:t>
      </w:r>
      <w:r w:rsidDel="00000000" w:rsidR="00000000" w:rsidRPr="00000000">
        <w:rPr>
          <w:rtl w:val="0"/>
        </w:rPr>
      </w:r>
    </w:p>
    <w:p w:rsidR="00000000" w:rsidDel="00000000" w:rsidP="00000000" w:rsidRDefault="00000000" w:rsidRPr="00000000" w14:paraId="00000C7E">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Verificación (10 min): </w:t>
      </w:r>
      <w:r w:rsidDel="00000000" w:rsidR="00000000" w:rsidRPr="00000000">
        <w:rPr>
          <w:rFonts w:ascii="Times New Roman" w:cs="Times New Roman" w:eastAsia="Times New Roman" w:hAnsi="Times New Roman"/>
          <w:b w:val="0"/>
          <w:bCs w:val="0"/>
          <w:i w:val="0"/>
          <w:iCs w:val="0"/>
          <w:color w:val="000000"/>
          <w:sz w:val="24"/>
          <w:szCs w:val="24"/>
          <w:rtl w:val="0"/>
        </w:rPr>
        <w:t xml:space="preserve">inicie sesión en el panel, consulte la agenda, abra la disponibilidad en el sitio y revise docker logs kinefit-api.</w:t>
      </w:r>
      <w:r w:rsidDel="00000000" w:rsidR="00000000" w:rsidRPr="00000000">
        <w:rPr>
          <w:rtl w:val="0"/>
        </w:rPr>
      </w:r>
    </w:p>
    <w:p w:rsidR="00000000" w:rsidDel="00000000" w:rsidP="00000000" w:rsidRDefault="00000000" w:rsidRPr="00000000" w14:paraId="00000C7F">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rclone lsf r2:kinefit-db-backups/ | sort</w:t>
      </w:r>
      <w:r w:rsidDel="00000000" w:rsidR="00000000" w:rsidRPr="00000000">
        <w:rPr>
          <w:rtl w:val="0"/>
        </w:rPr>
      </w:r>
    </w:p>
    <w:p w:rsidR="00000000" w:rsidDel="00000000" w:rsidP="00000000" w:rsidRDefault="00000000" w:rsidRPr="00000000" w14:paraId="00000C80">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rclone copy r2:kinefit-db-backups/&lt;archivo&gt; /etc/kinefit/backups/</w:t>
      </w:r>
      <w:r w:rsidDel="00000000" w:rsidR="00000000" w:rsidRPr="00000000">
        <w:rPr>
          <w:rtl w:val="0"/>
        </w:rPr>
      </w:r>
    </w:p>
    <w:p w:rsidR="00000000" w:rsidDel="00000000" w:rsidP="00000000" w:rsidRDefault="00000000" w:rsidRPr="00000000" w14:paraId="00000C81">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gunzip -c /etc/kinefit/backups/kinefit_&lt;fecha&gt;.sql.gz | \</w:t>
      </w:r>
      <w:r w:rsidDel="00000000" w:rsidR="00000000" w:rsidRPr="00000000">
        <w:rPr>
          <w:rtl w:val="0"/>
        </w:rPr>
      </w:r>
    </w:p>
    <w:p w:rsidR="00000000" w:rsidDel="00000000" w:rsidP="00000000" w:rsidRDefault="00000000" w:rsidRPr="00000000" w14:paraId="00000C82">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  docker exec -i kinefit-postgres-dev psql -U &lt;usuario&gt; -d &lt;base&gt;</w:t>
      </w:r>
      <w:r w:rsidDel="00000000" w:rsidR="00000000" w:rsidRPr="00000000">
        <w:rPr>
          <w:rtl w:val="0"/>
        </w:rPr>
      </w:r>
    </w:p>
    <w:p w:rsidR="00000000" w:rsidDel="00000000" w:rsidP="00000000" w:rsidRDefault="00000000" w:rsidRPr="00000000" w14:paraId="00000C83">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tar -xzf /etc/kinefit/backups/</w:t>
      </w:r>
      <w:r w:rsidDel="00000000" w:rsidR="00000000" w:rsidRPr="00000000">
        <w:rPr>
          <w:rFonts w:ascii="Courier New" w:cs="Courier New" w:eastAsia="Courier New" w:hAnsi="Courier New"/>
          <w:color w:val="000000"/>
          <w:sz w:val="20"/>
          <w:szCs w:val="20"/>
          <w:rtl w:val="0"/>
        </w:rPr>
        <w:t xml:space="preserve">adjuntos_</w:t>
      </w:r>
      <w:r w:rsidDel="00000000" w:rsidR="00000000" w:rsidRPr="00000000">
        <w:rPr>
          <w:rFonts w:ascii="Courier New" w:cs="Courier New" w:eastAsia="Courier New" w:hAnsi="Courier New"/>
          <w:color w:val="000000"/>
          <w:sz w:val="20"/>
          <w:szCs w:val="20"/>
          <w:rtl w:val="0"/>
        </w:rPr>
        <w:t xml:space="preserve">&lt;fecha&gt;.tar.gz -C /var/lib/kinefit</w:t>
      </w:r>
      <w:r w:rsidDel="00000000" w:rsidR="00000000" w:rsidRPr="00000000">
        <w:rPr>
          <w:rtl w:val="0"/>
        </w:rPr>
      </w:r>
    </w:p>
    <w:p w:rsidR="00000000" w:rsidDel="00000000" w:rsidP="00000000" w:rsidRDefault="00000000" w:rsidRPr="00000000" w14:paraId="00000C84">
      <w:pPr>
        <w:spacing w:after="80" w:before="80" w:line="360"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Escenario B, datos dañados o borrados: </w:t>
      </w:r>
      <w:r w:rsidDel="00000000" w:rsidR="00000000" w:rsidRPr="00000000">
        <w:rPr>
          <w:rFonts w:ascii="Times New Roman" w:cs="Times New Roman" w:eastAsia="Times New Roman" w:hAnsi="Times New Roman"/>
          <w:b w:val="0"/>
          <w:bCs w:val="0"/>
          <w:i w:val="0"/>
          <w:iCs w:val="0"/>
          <w:color w:val="000000"/>
          <w:sz w:val="24"/>
          <w:szCs w:val="24"/>
          <w:rtl w:val="0"/>
        </w:rPr>
        <w:t xml:space="preserve">se restaura la base en el mismo servidor.</w:t>
      </w:r>
      <w:r w:rsidDel="00000000" w:rsidR="00000000" w:rsidRPr="00000000">
        <w:rPr>
          <w:rtl w:val="0"/>
        </w:rPr>
      </w:r>
    </w:p>
    <w:p w:rsidR="00000000" w:rsidDel="00000000" w:rsidP="00000000" w:rsidRDefault="00000000" w:rsidRPr="00000000" w14:paraId="00000C85">
      <w:pPr>
        <w:numPr>
          <w:ilvl w:val="0"/>
          <w:numId w:val="5"/>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Detener la escritura: </w:t>
      </w:r>
      <w:r w:rsidDel="00000000" w:rsidR="00000000" w:rsidRPr="00000000">
        <w:rPr>
          <w:rFonts w:ascii="Times New Roman" w:cs="Times New Roman" w:eastAsia="Times New Roman" w:hAnsi="Times New Roman"/>
          <w:b w:val="0"/>
          <w:bCs w:val="0"/>
          <w:i w:val="0"/>
          <w:iCs w:val="0"/>
          <w:color w:val="000000"/>
          <w:sz w:val="24"/>
          <w:szCs w:val="24"/>
          <w:rtl w:val="0"/>
        </w:rPr>
        <w:t xml:space="preserve">docker stop kinefit-api, para que nadie escriba durante la restauración.</w:t>
      </w:r>
      <w:r w:rsidDel="00000000" w:rsidR="00000000" w:rsidRPr="00000000">
        <w:rPr>
          <w:rtl w:val="0"/>
        </w:rPr>
      </w:r>
    </w:p>
    <w:p w:rsidR="00000000" w:rsidDel="00000000" w:rsidP="00000000" w:rsidRDefault="00000000" w:rsidRPr="00000000" w14:paraId="00000C86">
      <w:pPr>
        <w:numPr>
          <w:ilvl w:val="0"/>
          <w:numId w:val="5"/>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Conservar el estado actual: </w:t>
      </w:r>
      <w:r w:rsidDel="00000000" w:rsidR="00000000" w:rsidRPr="00000000">
        <w:rPr>
          <w:rFonts w:ascii="Times New Roman" w:cs="Times New Roman" w:eastAsia="Times New Roman" w:hAnsi="Times New Roman"/>
          <w:b w:val="0"/>
          <w:bCs w:val="0"/>
          <w:i w:val="0"/>
          <w:iCs w:val="0"/>
          <w:color w:val="000000"/>
          <w:sz w:val="24"/>
          <w:szCs w:val="24"/>
          <w:rtl w:val="0"/>
        </w:rPr>
        <w:t xml:space="preserve">haga un volcado de la base dañada con pg_dump, por si se necesita revisar qué ocurrió.</w:t>
      </w:r>
      <w:r w:rsidDel="00000000" w:rsidR="00000000" w:rsidRPr="00000000">
        <w:rPr>
          <w:rtl w:val="0"/>
        </w:rPr>
      </w:r>
    </w:p>
    <w:p w:rsidR="00000000" w:rsidDel="00000000" w:rsidP="00000000" w:rsidRDefault="00000000" w:rsidRPr="00000000" w14:paraId="00000C87">
      <w:pPr>
        <w:numPr>
          <w:ilvl w:val="0"/>
          <w:numId w:val="5"/>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Recrear la base: </w:t>
      </w:r>
      <w:r w:rsidDel="00000000" w:rsidR="00000000" w:rsidRPr="00000000">
        <w:rPr>
          <w:rFonts w:ascii="Times New Roman" w:cs="Times New Roman" w:eastAsia="Times New Roman" w:hAnsi="Times New Roman"/>
          <w:b w:val="0"/>
          <w:bCs w:val="0"/>
          <w:i w:val="0"/>
          <w:iCs w:val="0"/>
          <w:color w:val="000000"/>
          <w:sz w:val="24"/>
          <w:szCs w:val="24"/>
          <w:rtl w:val="0"/>
        </w:rPr>
        <w:t xml:space="preserve">elimine y cree de nuevo la base con dropdb y createdb dentro del contenedor.</w:t>
      </w:r>
      <w:r w:rsidDel="00000000" w:rsidR="00000000" w:rsidRPr="00000000">
        <w:rPr>
          <w:rtl w:val="0"/>
        </w:rPr>
      </w:r>
    </w:p>
    <w:p w:rsidR="00000000" w:rsidDel="00000000" w:rsidP="00000000" w:rsidRDefault="00000000" w:rsidRPr="00000000" w14:paraId="00000C88">
      <w:pPr>
        <w:numPr>
          <w:ilvl w:val="0"/>
          <w:numId w:val="5"/>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Restaurar: </w:t>
      </w:r>
      <w:r w:rsidDel="00000000" w:rsidR="00000000" w:rsidRPr="00000000">
        <w:rPr>
          <w:rFonts w:ascii="Times New Roman" w:cs="Times New Roman" w:eastAsia="Times New Roman" w:hAnsi="Times New Roman"/>
          <w:b w:val="0"/>
          <w:bCs w:val="0"/>
          <w:i w:val="0"/>
          <w:iCs w:val="0"/>
          <w:color w:val="000000"/>
          <w:sz w:val="24"/>
          <w:szCs w:val="24"/>
          <w:rtl w:val="0"/>
        </w:rPr>
        <w:t xml:space="preserve">descargue de R2 el volcado anterior al daño y restáurelo con psql como en el escenario A.</w:t>
      </w:r>
      <w:r w:rsidDel="00000000" w:rsidR="00000000" w:rsidRPr="00000000">
        <w:rPr>
          <w:rtl w:val="0"/>
        </w:rPr>
      </w:r>
    </w:p>
    <w:p w:rsidR="00000000" w:rsidDel="00000000" w:rsidP="00000000" w:rsidRDefault="00000000" w:rsidRPr="00000000" w14:paraId="00000C89">
      <w:pPr>
        <w:numPr>
          <w:ilvl w:val="0"/>
          <w:numId w:val="5"/>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Reanudar y verificar: </w:t>
      </w:r>
      <w:r w:rsidDel="00000000" w:rsidR="00000000" w:rsidRPr="00000000">
        <w:rPr>
          <w:rFonts w:ascii="Times New Roman" w:cs="Times New Roman" w:eastAsia="Times New Roman" w:hAnsi="Times New Roman"/>
          <w:b w:val="0"/>
          <w:bCs w:val="0"/>
          <w:i w:val="0"/>
          <w:iCs w:val="0"/>
          <w:color w:val="000000"/>
          <w:sz w:val="24"/>
          <w:szCs w:val="24"/>
          <w:rtl w:val="0"/>
        </w:rPr>
        <w:t xml:space="preserve">docker start kinefit-api; la API aplica las migraciones que falten y el sembrador no inserta nada. Revise las citas del día e informe qué ventana de datos se perdió.</w:t>
      </w:r>
      <w:r w:rsidDel="00000000" w:rsidR="00000000" w:rsidRPr="00000000">
        <w:rPr>
          <w:rtl w:val="0"/>
        </w:rPr>
      </w:r>
    </w:p>
    <w:p w:rsidR="00000000" w:rsidDel="00000000" w:rsidP="00000000" w:rsidRDefault="00000000" w:rsidRPr="00000000" w14:paraId="00000C8A">
      <w:pPr>
        <w:pStyle w:val="Heading2"/>
        <w:keepNext w:val="1"/>
        <w:spacing w:after="80" w:before="200" w:line="360" w:lineRule="auto"/>
        <w:rPr/>
      </w:pPr>
      <w:bookmarkStart w:colFirst="0" w:colLast="0" w:name="_vibd8ep1qhup" w:id="74"/>
      <w:bookmarkEnd w:id="74"/>
      <w:r w:rsidDel="00000000" w:rsidR="00000000" w:rsidRPr="00000000">
        <w:rPr>
          <w:rFonts w:ascii="Times New Roman" w:cs="Times New Roman" w:eastAsia="Times New Roman" w:hAnsi="Times New Roman"/>
          <w:b w:val="1"/>
          <w:bCs w:val="1"/>
          <w:i w:val="0"/>
          <w:iCs w:val="0"/>
          <w:color w:val="000000"/>
          <w:sz w:val="24"/>
          <w:szCs w:val="24"/>
          <w:rtl w:val="0"/>
        </w:rPr>
        <w:t xml:space="preserve">7.4 Runbook de Incidentes</w:t>
      </w:r>
      <w:r w:rsidDel="00000000" w:rsidR="00000000" w:rsidRPr="00000000">
        <w:rPr>
          <w:rtl w:val="0"/>
        </w:rPr>
      </w:r>
    </w:p>
    <w:p w:rsidR="00000000" w:rsidDel="00000000" w:rsidP="00000000" w:rsidRDefault="00000000" w:rsidRPr="00000000" w14:paraId="00000C8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tabla relaciona los síntomas más probables con su causa y los comandos para diagnosticarlos y resolverlos. Los comandos se ejecutan en el servidor como root. Todo incidente debe anotarse con su fecha, síntoma, causa y solución.</w:t>
      </w:r>
      <w:r w:rsidDel="00000000" w:rsidR="00000000" w:rsidRPr="00000000">
        <w:rPr>
          <w:rtl w:val="0"/>
        </w:rPr>
      </w:r>
    </w:p>
    <w:tbl>
      <w:tblPr>
        <w:tblStyle w:val="Table6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500"/>
        <w:gridCol w:w="4700"/>
        <w:tblGridChange w:id="0">
          <w:tblGrid>
            <w:gridCol w:w="2300"/>
            <w:gridCol w:w="2500"/>
            <w:gridCol w:w="4700"/>
          </w:tblGrid>
        </w:tblGridChange>
      </w:tblGrid>
      <w:tr>
        <w:trPr>
          <w:cantSplit w:val="1"/>
          <w:tblHeader w:val="1"/>
        </w:trPr>
        <w:tc>
          <w:tcPr>
            <w:vAlign w:val="center"/>
          </w:tcPr>
          <w:p w:rsidR="00000000" w:rsidDel="00000000" w:rsidP="00000000" w:rsidRDefault="00000000" w:rsidRPr="00000000" w14:paraId="00000C8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Síntoma</w:t>
            </w:r>
            <w:r w:rsidDel="00000000" w:rsidR="00000000" w:rsidRPr="00000000">
              <w:rPr>
                <w:rtl w:val="0"/>
              </w:rPr>
            </w:r>
          </w:p>
        </w:tc>
        <w:tc>
          <w:tcPr>
            <w:vAlign w:val="center"/>
          </w:tcPr>
          <w:p w:rsidR="00000000" w:rsidDel="00000000" w:rsidP="00000000" w:rsidRDefault="00000000" w:rsidRPr="00000000" w14:paraId="00000C8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Causa probable</w:t>
            </w:r>
            <w:r w:rsidDel="00000000" w:rsidR="00000000" w:rsidRPr="00000000">
              <w:rPr>
                <w:rtl w:val="0"/>
              </w:rPr>
            </w:r>
          </w:p>
        </w:tc>
        <w:tc>
          <w:tcPr>
            <w:vAlign w:val="center"/>
          </w:tcPr>
          <w:p w:rsidR="00000000" w:rsidDel="00000000" w:rsidP="00000000" w:rsidRDefault="00000000" w:rsidRPr="00000000" w14:paraId="00000C8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Diagnóstico y solución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Un adjunto grande falla con 413.</w:t>
            </w:r>
            <w:r w:rsidDel="00000000" w:rsidR="00000000" w:rsidRPr="00000000">
              <w:rPr>
                <w:rtl w:val="0"/>
              </w:rPr>
            </w:r>
          </w:p>
        </w:tc>
        <w:tc>
          <w:tcPr>
            <w:vAlign w:val="center"/>
          </w:tcPr>
          <w:p w:rsidR="00000000" w:rsidDel="00000000" w:rsidP="00000000" w:rsidRDefault="00000000" w:rsidRPr="00000000" w14:paraId="00000C9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client_max_body_size</w:t>
            </w:r>
            <w:r w:rsidDel="00000000" w:rsidR="00000000" w:rsidRPr="00000000">
              <w:rPr>
                <w:rFonts w:ascii="Times New Roman" w:cs="Times New Roman" w:eastAsia="Times New Roman" w:hAnsi="Times New Roman"/>
                <w:b w:val="0"/>
                <w:bCs w:val="0"/>
                <w:i w:val="0"/>
                <w:iCs w:val="0"/>
                <w:color w:val="000000"/>
                <w:sz w:val="18"/>
                <w:szCs w:val="18"/>
                <w:rtl w:val="0"/>
              </w:rPr>
              <w:t xml:space="preserve"> de nginx menor que </w:t>
            </w:r>
            <w:r w:rsidDel="00000000" w:rsidR="00000000" w:rsidRPr="00000000">
              <w:rPr>
                <w:rFonts w:ascii="Times New Roman" w:cs="Times New Roman" w:eastAsia="Times New Roman" w:hAnsi="Times New Roman"/>
                <w:b w:val="0"/>
                <w:bCs w:val="0"/>
                <w:i w:val="0"/>
                <w:iCs w:val="0"/>
                <w:color w:val="000000"/>
                <w:sz w:val="18"/>
                <w:szCs w:val="18"/>
                <w:rtl w:val="0"/>
              </w:rPr>
              <w:t xml:space="preserve">30M</w:t>
            </w:r>
            <w:r w:rsidDel="00000000" w:rsidR="00000000" w:rsidRPr="00000000">
              <w:rPr>
                <w:rFonts w:ascii="Times New Roman" w:cs="Times New Roman" w:eastAsia="Times New Roman" w:hAnsi="Times New Roman"/>
                <w:b w:val="0"/>
                <w:bCs w:val="0"/>
                <w:i w:val="0"/>
                <w:iCs w:val="0"/>
                <w:color w:val="000000"/>
                <w:sz w:val="18"/>
                <w:szCs w:val="18"/>
                <w:rtl w:val="0"/>
              </w:rPr>
              <w:t xml:space="preserve"> en el dominio de la API.</w:t>
            </w:r>
            <w:r w:rsidDel="00000000" w:rsidR="00000000" w:rsidRPr="00000000">
              <w:rPr>
                <w:rtl w:val="0"/>
              </w:rPr>
            </w:r>
          </w:p>
        </w:tc>
        <w:tc>
          <w:tcPr>
            <w:vAlign w:val="center"/>
          </w:tcPr>
          <w:p w:rsidR="00000000" w:rsidDel="00000000" w:rsidP="00000000" w:rsidRDefault="00000000" w:rsidRPr="00000000" w14:paraId="00000C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grep -rn client_max_body_size /etc/nginx/sites-enabled/; fije 30M en el bloque del dominio; nginx -t &amp;&amp; systemctl reload nginx.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9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sitio o la API responden 502.</w:t>
            </w:r>
            <w:r w:rsidDel="00000000" w:rsidR="00000000" w:rsidRPr="00000000">
              <w:rPr>
                <w:rtl w:val="0"/>
              </w:rPr>
            </w:r>
          </w:p>
        </w:tc>
        <w:tc>
          <w:tcPr>
            <w:vAlign w:val="center"/>
          </w:tcPr>
          <w:p w:rsidR="00000000" w:rsidDel="00000000" w:rsidP="00000000" w:rsidRDefault="00000000" w:rsidRPr="00000000" w14:paraId="00000C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contenedor está detenido o </w:t>
            </w:r>
            <w:r w:rsidDel="00000000" w:rsidR="00000000" w:rsidRPr="00000000">
              <w:rPr>
                <w:rFonts w:ascii="Times New Roman" w:cs="Times New Roman" w:eastAsia="Times New Roman" w:hAnsi="Times New Roman"/>
                <w:b w:val="0"/>
                <w:bCs w:val="0"/>
                <w:i w:val="0"/>
                <w:iCs w:val="0"/>
                <w:color w:val="000000"/>
                <w:sz w:val="18"/>
                <w:szCs w:val="18"/>
                <w:rtl w:val="0"/>
              </w:rPr>
              <w:t xml:space="preserve">reiniciándose</w:t>
            </w:r>
            <w:r w:rsidDel="00000000" w:rsidR="00000000" w:rsidRPr="00000000">
              <w:rPr>
                <w:rFonts w:ascii="Times New Roman" w:cs="Times New Roman" w:eastAsia="Times New Roman" w:hAnsi="Times New Roman"/>
                <w:b w:val="0"/>
                <w:bCs w:val="0"/>
                <w:i w:val="0"/>
                <w:iCs w:val="0"/>
                <w:color w:val="00000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C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docker ps -a --filter name=kinefit; docker logs --tail 200 kinefit-api; si la API no arranca, el registro indica el secreto faltante o la migración que falló; docker restart &lt;contenedor&gt;.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Un paciente pagó, pero su cita figura Expirada.</w:t>
            </w:r>
            <w:r w:rsidDel="00000000" w:rsidR="00000000" w:rsidRPr="00000000">
              <w:rPr>
                <w:rtl w:val="0"/>
              </w:rPr>
            </w:r>
          </w:p>
        </w:tc>
        <w:tc>
          <w:tcPr>
            <w:vAlign w:val="center"/>
          </w:tcPr>
          <w:p w:rsidR="00000000" w:rsidDel="00000000" w:rsidP="00000000" w:rsidRDefault="00000000" w:rsidRPr="00000000" w14:paraId="00000C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Pago aprobado por Transbank después de que la transacción expiró.</w:t>
            </w:r>
            <w:r w:rsidDel="00000000" w:rsidR="00000000" w:rsidRPr="00000000">
              <w:rPr>
                <w:rtl w:val="0"/>
              </w:rPr>
            </w:r>
          </w:p>
        </w:tc>
        <w:tc>
          <w:tcPr>
            <w:vAlign w:val="center"/>
          </w:tcPr>
          <w:p w:rsidR="00000000" w:rsidDel="00000000" w:rsidP="00000000" w:rsidRDefault="00000000" w:rsidRPr="00000000" w14:paraId="00000C9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docker logs kinefit-api 2&gt;&amp;1 | grep -i "devolución"; busque la orden KF-&lt;cita&gt;-&lt;segundos&gt; en el portal de Transbank, anule el cobro y contacte al paciente para reagendar. Revise el registro el mismo día: se pierde al recrear el contenedor.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Un bloque sigue ocupado por una cita web sin pago iniciado.</w:t>
            </w:r>
            <w:r w:rsidDel="00000000" w:rsidR="00000000" w:rsidRPr="00000000">
              <w:rPr>
                <w:rtl w:val="0"/>
              </w:rPr>
            </w:r>
          </w:p>
        </w:tc>
        <w:tc>
          <w:tcPr>
            <w:vAlign w:val="center"/>
          </w:tcPr>
          <w:p w:rsidR="00000000" w:rsidDel="00000000" w:rsidP="00000000" w:rsidRDefault="00000000" w:rsidRPr="00000000" w14:paraId="00000C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La reserva se creó, pero el inicio del pago falló o se abandonó antes de crear la transacción.</w:t>
            </w:r>
            <w:r w:rsidDel="00000000" w:rsidR="00000000" w:rsidRPr="00000000">
              <w:rPr>
                <w:rtl w:val="0"/>
              </w:rPr>
            </w:r>
          </w:p>
        </w:tc>
        <w:tc>
          <w:tcPr>
            <w:vAlign w:val="center"/>
          </w:tcPr>
          <w:p w:rsidR="00000000" w:rsidDel="00000000" w:rsidP="00000000" w:rsidRDefault="00000000" w:rsidRPr="00000000" w14:paraId="00000C9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SELECT c.id FROM citas c LEFT JOIN transacciones t ON t.cita_id = c.id WHERE c.estado = 4 AND t.id IS NULL AND c.created_at &lt; now() - interval '30 minutes'; en una transacción, devuelva sus bloques a estado 0, borre sus filas de </w:t>
            </w:r>
            <w:r w:rsidDel="00000000" w:rsidR="00000000" w:rsidRPr="00000000">
              <w:rPr>
                <w:rFonts w:ascii="Times New Roman" w:cs="Times New Roman" w:eastAsia="Times New Roman" w:hAnsi="Times New Roman"/>
                <w:b w:val="0"/>
                <w:bCs w:val="0"/>
                <w:i w:val="0"/>
                <w:iCs w:val="0"/>
                <w:color w:val="000000"/>
                <w:sz w:val="18"/>
                <w:szCs w:val="18"/>
                <w:rtl w:val="0"/>
              </w:rPr>
              <w:t xml:space="preserve">citas_bloques</w:t>
            </w:r>
            <w:r w:rsidDel="00000000" w:rsidR="00000000" w:rsidRPr="00000000">
              <w:rPr>
                <w:rFonts w:ascii="Times New Roman" w:cs="Times New Roman" w:eastAsia="Times New Roman" w:hAnsi="Times New Roman"/>
                <w:b w:val="0"/>
                <w:bCs w:val="0"/>
                <w:i w:val="0"/>
                <w:iCs w:val="0"/>
                <w:color w:val="000000"/>
                <w:sz w:val="18"/>
                <w:szCs w:val="18"/>
                <w:rtl w:val="0"/>
              </w:rPr>
              <w:t xml:space="preserve"> y pase la cita a estado 3. Anote el cambio, porque no pasa por la auditoría.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9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Errores de conexión a la base en el registro.</w:t>
            </w:r>
            <w:r w:rsidDel="00000000" w:rsidR="00000000" w:rsidRPr="00000000">
              <w:rPr>
                <w:rtl w:val="0"/>
              </w:rPr>
            </w:r>
          </w:p>
        </w:tc>
        <w:tc>
          <w:tcPr>
            <w:vAlign w:val="center"/>
          </w:tcPr>
          <w:p w:rsidR="00000000" w:rsidDel="00000000" w:rsidP="00000000" w:rsidRDefault="00000000" w:rsidRPr="00000000" w14:paraId="00000C9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Conexiones de PostgreSQL agotadas.</w:t>
            </w:r>
            <w:r w:rsidDel="00000000" w:rsidR="00000000" w:rsidRPr="00000000">
              <w:rPr>
                <w:rtl w:val="0"/>
              </w:rPr>
            </w:r>
          </w:p>
        </w:tc>
        <w:tc>
          <w:tcPr>
            <w:vAlign w:val="center"/>
          </w:tcPr>
          <w:p w:rsidR="00000000" w:rsidDel="00000000" w:rsidP="00000000" w:rsidRDefault="00000000" w:rsidRPr="00000000" w14:paraId="00000C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docker exec kinefit-postgres-dev </w:t>
            </w:r>
            <w:r w:rsidDel="00000000" w:rsidR="00000000" w:rsidRPr="00000000">
              <w:rPr>
                <w:rFonts w:ascii="Times New Roman" w:cs="Times New Roman" w:eastAsia="Times New Roman" w:hAnsi="Times New Roman"/>
                <w:b w:val="0"/>
                <w:bCs w:val="0"/>
                <w:i w:val="0"/>
                <w:iCs w:val="0"/>
                <w:color w:val="000000"/>
                <w:sz w:val="18"/>
                <w:szCs w:val="18"/>
                <w:rtl w:val="0"/>
              </w:rPr>
              <w:t xml:space="preserve">psql</w:t>
            </w:r>
            <w:r w:rsidDel="00000000" w:rsidR="00000000" w:rsidRPr="00000000">
              <w:rPr>
                <w:rFonts w:ascii="Times New Roman" w:cs="Times New Roman" w:eastAsia="Times New Roman" w:hAnsi="Times New Roman"/>
                <w:b w:val="0"/>
                <w:bCs w:val="0"/>
                <w:i w:val="0"/>
                <w:iCs w:val="0"/>
                <w:color w:val="000000"/>
                <w:sz w:val="18"/>
                <w:szCs w:val="18"/>
                <w:rtl w:val="0"/>
              </w:rPr>
              <w:t xml:space="preserve"> -U &lt;</w:t>
            </w:r>
            <w:r w:rsidDel="00000000" w:rsidR="00000000" w:rsidRPr="00000000">
              <w:rPr>
                <w:rFonts w:ascii="Times New Roman" w:cs="Times New Roman" w:eastAsia="Times New Roman" w:hAnsi="Times New Roman"/>
                <w:b w:val="0"/>
                <w:bCs w:val="0"/>
                <w:i w:val="0"/>
                <w:iCs w:val="0"/>
                <w:color w:val="000000"/>
                <w:sz w:val="18"/>
                <w:szCs w:val="18"/>
                <w:rtl w:val="0"/>
              </w:rPr>
              <w:t xml:space="preserve">usuario</w:t>
            </w:r>
            <w:r w:rsidDel="00000000" w:rsidR="00000000" w:rsidRPr="00000000">
              <w:rPr>
                <w:rFonts w:ascii="Times New Roman" w:cs="Times New Roman" w:eastAsia="Times New Roman" w:hAnsi="Times New Roman"/>
                <w:b w:val="0"/>
                <w:bCs w:val="0"/>
                <w:i w:val="0"/>
                <w:iCs w:val="0"/>
                <w:color w:val="000000"/>
                <w:sz w:val="18"/>
                <w:szCs w:val="18"/>
                <w:rtl w:val="0"/>
              </w:rPr>
              <w:t xml:space="preserve">&gt; -d &lt;base&gt; -c "SELECT state, count(*) FROM pg_stat_activity GROUP BY state;"; termine las sesiones idle in transaction antiguas con </w:t>
            </w:r>
            <w:r w:rsidDel="00000000" w:rsidR="00000000" w:rsidRPr="00000000">
              <w:rPr>
                <w:rFonts w:ascii="Times New Roman" w:cs="Times New Roman" w:eastAsia="Times New Roman" w:hAnsi="Times New Roman"/>
                <w:b w:val="0"/>
                <w:bCs w:val="0"/>
                <w:i w:val="0"/>
                <w:iCs w:val="0"/>
                <w:color w:val="000000"/>
                <w:sz w:val="18"/>
                <w:szCs w:val="18"/>
                <w:rtl w:val="0"/>
              </w:rPr>
              <w:t xml:space="preserve">pg_terminate_backend</w:t>
            </w:r>
            <w:r w:rsidDel="00000000" w:rsidR="00000000" w:rsidRPr="00000000">
              <w:rPr>
                <w:rFonts w:ascii="Times New Roman" w:cs="Times New Roman" w:eastAsia="Times New Roman" w:hAnsi="Times New Roman"/>
                <w:b w:val="0"/>
                <w:bCs w:val="0"/>
                <w:i w:val="0"/>
                <w:iCs w:val="0"/>
                <w:color w:val="000000"/>
                <w:sz w:val="18"/>
                <w:szCs w:val="18"/>
                <w:rtl w:val="0"/>
              </w:rPr>
              <w:t xml:space="preserve">(pid) y reinicie la API para renovar su pool.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Los correos no llegan.</w:t>
            </w:r>
            <w:r w:rsidDel="00000000" w:rsidR="00000000" w:rsidRPr="00000000">
              <w:rPr>
                <w:rtl w:val="0"/>
              </w:rPr>
            </w:r>
          </w:p>
        </w:tc>
        <w:tc>
          <w:tcPr>
            <w:vAlign w:val="center"/>
          </w:tcPr>
          <w:p w:rsidR="00000000" w:rsidDel="00000000" w:rsidP="00000000" w:rsidRDefault="00000000" w:rsidRPr="00000000" w14:paraId="00000C9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Clave de Resend inválida, dominio no verificado o correos </w:t>
            </w:r>
            <w:r w:rsidDel="00000000" w:rsidR="00000000" w:rsidRPr="00000000">
              <w:rPr>
                <w:rFonts w:ascii="Times New Roman" w:cs="Times New Roman" w:eastAsia="Times New Roman" w:hAnsi="Times New Roman"/>
                <w:b w:val="0"/>
                <w:bCs w:val="0"/>
                <w:i w:val="0"/>
                <w:iCs w:val="0"/>
                <w:color w:val="000000"/>
                <w:sz w:val="18"/>
                <w:szCs w:val="18"/>
                <w:rtl w:val="0"/>
              </w:rPr>
              <w:t xml:space="preserve">Fallida</w:t>
            </w:r>
            <w:r w:rsidDel="00000000" w:rsidR="00000000" w:rsidRPr="00000000">
              <w:rPr>
                <w:rFonts w:ascii="Times New Roman" w:cs="Times New Roman" w:eastAsia="Times New Roman" w:hAnsi="Times New Roman"/>
                <w:b w:val="0"/>
                <w:bCs w:val="0"/>
                <w:i w:val="0"/>
                <w:iCs w:val="0"/>
                <w:color w:val="00000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CA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SELECT estado, count(*</w:t>
            </w:r>
            <w:r w:rsidDel="00000000" w:rsidR="00000000" w:rsidRPr="00000000">
              <w:rPr>
                <w:rFonts w:ascii="Times New Roman" w:cs="Times New Roman" w:eastAsia="Times New Roman" w:hAnsi="Times New Roman"/>
                <w:b w:val="0"/>
                <w:bCs w:val="0"/>
                <w:i w:val="0"/>
                <w:iCs w:val="0"/>
                <w:color w:val="000000"/>
                <w:sz w:val="18"/>
                <w:szCs w:val="18"/>
                <w:rtl w:val="0"/>
              </w:rPr>
              <w:t xml:space="preserve">) FROM</w:t>
            </w:r>
            <w:r w:rsidDel="00000000" w:rsidR="00000000" w:rsidRPr="00000000">
              <w:rPr>
                <w:rFonts w:ascii="Times New Roman" w:cs="Times New Roman" w:eastAsia="Times New Roman" w:hAnsi="Times New Roman"/>
                <w:b w:val="0"/>
                <w:bCs w:val="0"/>
                <w:i w:val="0"/>
                <w:iCs w:val="0"/>
                <w:color w:val="000000"/>
                <w:sz w:val="18"/>
                <w:szCs w:val="18"/>
                <w:rtl w:val="0"/>
              </w:rPr>
              <w:t xml:space="preserve"> notificaciones GROUP BY estado; revise </w:t>
            </w:r>
            <w:r w:rsidDel="00000000" w:rsidR="00000000" w:rsidRPr="00000000">
              <w:rPr>
                <w:rFonts w:ascii="Times New Roman" w:cs="Times New Roman" w:eastAsia="Times New Roman" w:hAnsi="Times New Roman"/>
                <w:b w:val="0"/>
                <w:bCs w:val="0"/>
                <w:i w:val="0"/>
                <w:iCs w:val="0"/>
                <w:color w:val="000000"/>
                <w:sz w:val="18"/>
                <w:szCs w:val="18"/>
                <w:rtl w:val="0"/>
              </w:rPr>
              <w:t xml:space="preserve">detalle_fallo</w:t>
            </w:r>
            <w:r w:rsidDel="00000000" w:rsidR="00000000" w:rsidRPr="00000000">
              <w:rPr>
                <w:rFonts w:ascii="Times New Roman" w:cs="Times New Roman" w:eastAsia="Times New Roman" w:hAnsi="Times New Roman"/>
                <w:b w:val="0"/>
                <w:bCs w:val="0"/>
                <w:i w:val="0"/>
                <w:iCs w:val="0"/>
                <w:color w:val="000000"/>
                <w:sz w:val="18"/>
                <w:szCs w:val="18"/>
                <w:rtl w:val="0"/>
              </w:rPr>
              <w:t xml:space="preserve"> de las Fallida y el panel de Resend. Para reintentar una: estado = 0, intentos = 0 y </w:t>
            </w:r>
            <w:r w:rsidDel="00000000" w:rsidR="00000000" w:rsidRPr="00000000">
              <w:rPr>
                <w:rFonts w:ascii="Times New Roman" w:cs="Times New Roman" w:eastAsia="Times New Roman" w:hAnsi="Times New Roman"/>
                <w:b w:val="0"/>
                <w:bCs w:val="0"/>
                <w:i w:val="0"/>
                <w:iCs w:val="0"/>
                <w:color w:val="000000"/>
                <w:sz w:val="18"/>
                <w:szCs w:val="18"/>
                <w:rtl w:val="0"/>
              </w:rPr>
              <w:t xml:space="preserve">proximo_intento_en</w:t>
            </w:r>
            <w:r w:rsidDel="00000000" w:rsidR="00000000" w:rsidRPr="00000000">
              <w:rPr>
                <w:rFonts w:ascii="Times New Roman" w:cs="Times New Roman" w:eastAsia="Times New Roman" w:hAnsi="Times New Roman"/>
                <w:b w:val="0"/>
                <w:bCs w:val="0"/>
                <w:i w:val="0"/>
                <w:iCs w:val="0"/>
                <w:color w:val="000000"/>
                <w:sz w:val="18"/>
                <w:szCs w:val="18"/>
                <w:rtl w:val="0"/>
              </w:rPr>
              <w:t xml:space="preserve"> = now().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A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sitio no ofrece horas para una profesional.</w:t>
            </w:r>
            <w:r w:rsidDel="00000000" w:rsidR="00000000" w:rsidRPr="00000000">
              <w:rPr>
                <w:rtl w:val="0"/>
              </w:rPr>
            </w:r>
          </w:p>
        </w:tc>
        <w:tc>
          <w:tcPr>
            <w:vAlign w:val="center"/>
          </w:tcPr>
          <w:p w:rsidR="00000000" w:rsidDel="00000000" w:rsidP="00000000" w:rsidRDefault="00000000" w:rsidRPr="00000000" w14:paraId="00000CA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Falta su plantilla horaria o no se generaron bloques.</w:t>
            </w:r>
            <w:r w:rsidDel="00000000" w:rsidR="00000000" w:rsidRPr="00000000">
              <w:rPr>
                <w:rtl w:val="0"/>
              </w:rPr>
            </w:r>
          </w:p>
        </w:tc>
        <w:tc>
          <w:tcPr>
            <w:vAlign w:val="center"/>
          </w:tcPr>
          <w:p w:rsidR="00000000" w:rsidDel="00000000" w:rsidP="00000000" w:rsidRDefault="00000000" w:rsidRPr="00000000" w14:paraId="00000CA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Revise </w:t>
            </w:r>
            <w:r w:rsidDel="00000000" w:rsidR="00000000" w:rsidRPr="00000000">
              <w:rPr>
                <w:rFonts w:ascii="Times New Roman" w:cs="Times New Roman" w:eastAsia="Times New Roman" w:hAnsi="Times New Roman"/>
                <w:b w:val="0"/>
                <w:bCs w:val="0"/>
                <w:i w:val="0"/>
                <w:iCs w:val="0"/>
                <w:color w:val="000000"/>
                <w:sz w:val="18"/>
                <w:szCs w:val="18"/>
                <w:rtl w:val="0"/>
              </w:rPr>
              <w:t xml:space="preserve">plantillas_horario</w:t>
            </w:r>
            <w:r w:rsidDel="00000000" w:rsidR="00000000" w:rsidRPr="00000000">
              <w:rPr>
                <w:rFonts w:ascii="Times New Roman" w:cs="Times New Roman" w:eastAsia="Times New Roman" w:hAnsi="Times New Roman"/>
                <w:b w:val="0"/>
                <w:bCs w:val="0"/>
                <w:i w:val="0"/>
                <w:iCs w:val="0"/>
                <w:color w:val="000000"/>
                <w:sz w:val="18"/>
                <w:szCs w:val="18"/>
                <w:rtl w:val="0"/>
              </w:rPr>
              <w:t xml:space="preserve"> de la especialista y ejecute Generar Agenda desde el panel o POST /api/agenda/generar.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A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Todo el personal recibe 401 </w:t>
            </w:r>
            <w:r w:rsidDel="00000000" w:rsidR="00000000" w:rsidRPr="00000000">
              <w:rPr>
                <w:rFonts w:ascii="Times New Roman" w:cs="Times New Roman" w:eastAsia="Times New Roman" w:hAnsi="Times New Roman"/>
                <w:b w:val="0"/>
                <w:bCs w:val="0"/>
                <w:i w:val="0"/>
                <w:iCs w:val="0"/>
                <w:color w:val="000000"/>
                <w:sz w:val="18"/>
                <w:szCs w:val="18"/>
                <w:rtl w:val="0"/>
              </w:rPr>
              <w:t xml:space="preserve">SESION_INVALIDADA</w:t>
            </w:r>
            <w:r w:rsidDel="00000000" w:rsidR="00000000" w:rsidRPr="00000000">
              <w:rPr>
                <w:rFonts w:ascii="Times New Roman" w:cs="Times New Roman" w:eastAsia="Times New Roman" w:hAnsi="Times New Roman"/>
                <w:b w:val="0"/>
                <w:bCs w:val="0"/>
                <w:i w:val="0"/>
                <w:iCs w:val="0"/>
                <w:color w:val="00000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CA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Se cambió Jwt:Secret o se invalidaron las sesiones.</w:t>
            </w:r>
            <w:r w:rsidDel="00000000" w:rsidR="00000000" w:rsidRPr="00000000">
              <w:rPr>
                <w:rtl w:val="0"/>
              </w:rPr>
            </w:r>
          </w:p>
        </w:tc>
        <w:tc>
          <w:tcPr>
            <w:vAlign w:val="center"/>
          </w:tcPr>
          <w:p w:rsidR="00000000" w:rsidDel="00000000" w:rsidP="00000000" w:rsidRDefault="00000000" w:rsidRPr="00000000" w14:paraId="00000CA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 el comportamiento esperado: cada usuario inicia sesión de nuevo.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Muchos usuarios reciben 429 a la vez.</w:t>
            </w:r>
            <w:r w:rsidDel="00000000" w:rsidR="00000000" w:rsidRPr="00000000">
              <w:rPr>
                <w:rtl w:val="0"/>
              </w:rPr>
            </w:r>
          </w:p>
        </w:tc>
        <w:tc>
          <w:tcPr>
            <w:vAlign w:val="center"/>
          </w:tcPr>
          <w:p w:rsidR="00000000" w:rsidDel="00000000" w:rsidP="00000000" w:rsidRDefault="00000000" w:rsidRPr="00000000" w14:paraId="00000C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Red:</w:t>
            </w:r>
            <w:r w:rsidDel="00000000" w:rsidR="00000000" w:rsidRPr="00000000">
              <w:rPr>
                <w:rFonts w:ascii="Times New Roman" w:cs="Times New Roman" w:eastAsia="Times New Roman" w:hAnsi="Times New Roman"/>
                <w:b w:val="0"/>
                <w:bCs w:val="0"/>
                <w:i w:val="0"/>
                <w:iCs w:val="0"/>
                <w:color w:val="000000"/>
                <w:sz w:val="18"/>
                <w:szCs w:val="18"/>
                <w:rtl w:val="0"/>
              </w:rPr>
              <w:t xml:space="preserve">ProxiesConfiables</w:t>
            </w:r>
            <w:r w:rsidDel="00000000" w:rsidR="00000000" w:rsidRPr="00000000">
              <w:rPr>
                <w:rFonts w:ascii="Times New Roman" w:cs="Times New Roman" w:eastAsia="Times New Roman" w:hAnsi="Times New Roman"/>
                <w:b w:val="0"/>
                <w:bCs w:val="0"/>
                <w:i w:val="0"/>
                <w:iCs w:val="0"/>
                <w:color w:val="000000"/>
                <w:sz w:val="18"/>
                <w:szCs w:val="18"/>
                <w:rtl w:val="0"/>
              </w:rPr>
              <w:t xml:space="preserve"> vacía o incorrecta: todos comparten una IP.</w:t>
            </w:r>
            <w:r w:rsidDel="00000000" w:rsidR="00000000" w:rsidRPr="00000000">
              <w:rPr>
                <w:rtl w:val="0"/>
              </w:rPr>
            </w:r>
          </w:p>
        </w:tc>
        <w:tc>
          <w:tcPr>
            <w:vAlign w:val="center"/>
          </w:tcPr>
          <w:p w:rsidR="00000000" w:rsidDel="00000000" w:rsidP="00000000" w:rsidRDefault="00000000" w:rsidRPr="00000000" w14:paraId="00000C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docker network inspect bridge --format '{{(index .IPAM.Config 0).</w:t>
            </w:r>
            <w:r w:rsidDel="00000000" w:rsidR="00000000" w:rsidRPr="00000000">
              <w:rPr>
                <w:rFonts w:ascii="Times New Roman" w:cs="Times New Roman" w:eastAsia="Times New Roman" w:hAnsi="Times New Roman"/>
                <w:b w:val="0"/>
                <w:bCs w:val="0"/>
                <w:i w:val="0"/>
                <w:iCs w:val="0"/>
                <w:color w:val="000000"/>
                <w:sz w:val="18"/>
                <w:szCs w:val="18"/>
                <w:rtl w:val="0"/>
              </w:rPr>
              <w:t xml:space="preserve">Gateway}</w:t>
            </w:r>
            <w:r w:rsidDel="00000000" w:rsidR="00000000" w:rsidRPr="00000000">
              <w:rPr>
                <w:rFonts w:ascii="Times New Roman" w:cs="Times New Roman" w:eastAsia="Times New Roman" w:hAnsi="Times New Roman"/>
                <w:b w:val="0"/>
                <w:bCs w:val="0"/>
                <w:i w:val="0"/>
                <w:iCs w:val="0"/>
                <w:color w:val="000000"/>
                <w:sz w:val="18"/>
                <w:szCs w:val="18"/>
                <w:rtl w:val="0"/>
              </w:rPr>
              <w:t xml:space="preserve">}'; declare esa IP en Red:</w:t>
            </w:r>
            <w:r w:rsidDel="00000000" w:rsidR="00000000" w:rsidRPr="00000000">
              <w:rPr>
                <w:rFonts w:ascii="Times New Roman" w:cs="Times New Roman" w:eastAsia="Times New Roman" w:hAnsi="Times New Roman"/>
                <w:b w:val="0"/>
                <w:bCs w:val="0"/>
                <w:i w:val="0"/>
                <w:iCs w:val="0"/>
                <w:color w:val="000000"/>
                <w:sz w:val="18"/>
                <w:szCs w:val="18"/>
                <w:rtl w:val="0"/>
              </w:rPr>
              <w:t xml:space="preserve">ProxiesConfiables</w:t>
            </w:r>
            <w:r w:rsidDel="00000000" w:rsidR="00000000" w:rsidRPr="00000000">
              <w:rPr>
                <w:rFonts w:ascii="Times New Roman" w:cs="Times New Roman" w:eastAsia="Times New Roman" w:hAnsi="Times New Roman"/>
                <w:b w:val="0"/>
                <w:bCs w:val="0"/>
                <w:i w:val="0"/>
                <w:iCs w:val="0"/>
                <w:color w:val="000000"/>
                <w:sz w:val="18"/>
                <w:szCs w:val="18"/>
                <w:rtl w:val="0"/>
              </w:rPr>
              <w:t xml:space="preserve"> y reinicie la 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navegador indica que el certificado venció.</w:t>
            </w:r>
            <w:r w:rsidDel="00000000" w:rsidR="00000000" w:rsidRPr="00000000">
              <w:rPr>
                <w:rtl w:val="0"/>
              </w:rPr>
            </w:r>
          </w:p>
        </w:tc>
        <w:tc>
          <w:tcPr>
            <w:vAlign w:val="center"/>
          </w:tcPr>
          <w:p w:rsidR="00000000" w:rsidDel="00000000" w:rsidP="00000000" w:rsidRDefault="00000000" w:rsidRPr="00000000" w14:paraId="00000C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La renovación automática de Certbot falló.</w:t>
            </w:r>
            <w:r w:rsidDel="00000000" w:rsidR="00000000" w:rsidRPr="00000000">
              <w:rPr>
                <w:rtl w:val="0"/>
              </w:rPr>
            </w:r>
          </w:p>
        </w:tc>
        <w:tc>
          <w:tcPr>
            <w:vAlign w:val="center"/>
          </w:tcPr>
          <w:p w:rsidR="00000000" w:rsidDel="00000000" w:rsidP="00000000" w:rsidRDefault="00000000" w:rsidRPr="00000000" w14:paraId="00000C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certbot certificates; syste</w:t>
            </w: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Fonts w:ascii="Times New Roman" w:cs="Times New Roman" w:eastAsia="Times New Roman" w:hAnsi="Times New Roman"/>
                <w:b w:val="0"/>
                <w:bCs w:val="0"/>
                <w:i w:val="0"/>
                <w:iCs w:val="0"/>
                <w:color w:val="000000"/>
                <w:sz w:val="18"/>
                <w:szCs w:val="18"/>
                <w:rtl w:val="0"/>
              </w:rPr>
              <w:t xml:space="preserve">ctl status certbot.timer; certbot renew --dry-run; certbot renew y </w:t>
            </w:r>
            <w:r w:rsidDel="00000000" w:rsidR="00000000" w:rsidRPr="00000000">
              <w:rPr>
                <w:rFonts w:ascii="Times New Roman" w:cs="Times New Roman" w:eastAsia="Times New Roman" w:hAnsi="Times New Roman"/>
                <w:b w:val="0"/>
                <w:bCs w:val="0"/>
                <w:i w:val="0"/>
                <w:iCs w:val="0"/>
                <w:color w:val="000000"/>
                <w:sz w:val="18"/>
                <w:szCs w:val="18"/>
                <w:rtl w:val="0"/>
              </w:rPr>
              <w:t xml:space="preserve">systemctl</w:t>
            </w:r>
            <w:r w:rsidDel="00000000" w:rsidR="00000000" w:rsidRPr="00000000">
              <w:rPr>
                <w:rFonts w:ascii="Times New Roman" w:cs="Times New Roman" w:eastAsia="Times New Roman" w:hAnsi="Times New Roman"/>
                <w:b w:val="0"/>
                <w:bCs w:val="0"/>
                <w:i w:val="0"/>
                <w:iCs w:val="0"/>
                <w:color w:val="000000"/>
                <w:sz w:val="18"/>
                <w:szCs w:val="18"/>
                <w:rtl w:val="0"/>
              </w:rPr>
              <w:t xml:space="preserve"> reload nginx.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Fallas de escritura o disco lleno.</w:t>
            </w:r>
            <w:r w:rsidDel="00000000" w:rsidR="00000000" w:rsidRPr="00000000">
              <w:rPr>
                <w:rtl w:val="0"/>
              </w:rPr>
            </w:r>
          </w:p>
        </w:tc>
        <w:tc>
          <w:tcPr>
            <w:vAlign w:val="center"/>
          </w:tcPr>
          <w:p w:rsidR="00000000" w:rsidDel="00000000" w:rsidP="00000000" w:rsidRDefault="00000000" w:rsidRPr="00000000" w14:paraId="00000C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Imágenes antiguas, registros o respaldos acumulados.</w:t>
            </w:r>
            <w:r w:rsidDel="00000000" w:rsidR="00000000" w:rsidRPr="00000000">
              <w:rPr>
                <w:rtl w:val="0"/>
              </w:rPr>
            </w:r>
          </w:p>
        </w:tc>
        <w:tc>
          <w:tcPr>
            <w:vAlign w:val="center"/>
          </w:tcPr>
          <w:p w:rsidR="00000000" w:rsidDel="00000000" w:rsidP="00000000" w:rsidRDefault="00000000" w:rsidRPr="00000000" w14:paraId="00000C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df -h /; docker system df; docker image prune -f; du -sh /etc/kinefit/backups /var/lib/kinefit/adjuntos; journalctl --vacuum-time=14d.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 se generan consentimientos o el reenvío de enlace falla con 500.</w:t>
            </w:r>
            <w:r w:rsidDel="00000000" w:rsidR="00000000" w:rsidRPr="00000000">
              <w:rPr>
                <w:rtl w:val="0"/>
              </w:rPr>
            </w:r>
          </w:p>
        </w:tc>
        <w:tc>
          <w:tcPr>
            <w:vAlign w:val="center"/>
          </w:tcPr>
          <w:p w:rsidR="00000000" w:rsidDel="00000000" w:rsidP="00000000" w:rsidRDefault="00000000" w:rsidRPr="00000000" w14:paraId="00000C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Falta Frontend:BaseUrl o el servicio exige más de una plantilla de consentimiento.</w:t>
            </w:r>
            <w:r w:rsidDel="00000000" w:rsidR="00000000" w:rsidRPr="00000000">
              <w:rPr>
                <w:rtl w:val="0"/>
              </w:rPr>
            </w:r>
          </w:p>
        </w:tc>
        <w:tc>
          <w:tcPr>
            <w:vAlign w:val="center"/>
          </w:tcPr>
          <w:p w:rsidR="00000000" w:rsidDel="00000000" w:rsidP="00000000" w:rsidRDefault="00000000" w:rsidRPr="00000000" w14:paraId="00000C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docker logs kinefit-api 2&gt;&amp;1 | grep -i "documentos"; defina Frontend:BaseUrl y reinicie la API; deje una sola plantilla de consentimiento por servicio.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sitio carga, pero la reserva falla con error de CORS en la consola.</w:t>
            </w:r>
            <w:r w:rsidDel="00000000" w:rsidR="00000000" w:rsidRPr="00000000">
              <w:rPr>
                <w:rtl w:val="0"/>
              </w:rPr>
            </w:r>
          </w:p>
        </w:tc>
        <w:tc>
          <w:tcPr>
            <w:vAlign w:val="center"/>
          </w:tcPr>
          <w:p w:rsidR="00000000" w:rsidDel="00000000" w:rsidP="00000000" w:rsidRDefault="00000000" w:rsidRPr="00000000" w14:paraId="00000C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origen exacto, con su esquema, no está en CORS:</w:t>
            </w:r>
            <w:r w:rsidDel="00000000" w:rsidR="00000000" w:rsidRPr="00000000">
              <w:rPr>
                <w:rFonts w:ascii="Times New Roman" w:cs="Times New Roman" w:eastAsia="Times New Roman" w:hAnsi="Times New Roman"/>
                <w:b w:val="0"/>
                <w:bCs w:val="0"/>
                <w:i w:val="0"/>
                <w:iCs w:val="0"/>
                <w:color w:val="000000"/>
                <w:sz w:val="18"/>
                <w:szCs w:val="18"/>
                <w:rtl w:val="0"/>
              </w:rPr>
              <w:t xml:space="preserve">AllowedOrigins</w:t>
            </w:r>
            <w:r w:rsidDel="00000000" w:rsidR="00000000" w:rsidRPr="00000000">
              <w:rPr>
                <w:rFonts w:ascii="Times New Roman" w:cs="Times New Roman" w:eastAsia="Times New Roman" w:hAnsi="Times New Roman"/>
                <w:b w:val="0"/>
                <w:bCs w:val="0"/>
                <w:i w:val="0"/>
                <w:iCs w:val="0"/>
                <w:color w:val="00000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C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Agregue el origen, por ejemplo https://kinefitchile.com, y reinicie la 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 aparece el respaldo del día en R2.</w:t>
            </w:r>
            <w:r w:rsidDel="00000000" w:rsidR="00000000" w:rsidRPr="00000000">
              <w:rPr>
                <w:rtl w:val="0"/>
              </w:rPr>
            </w:r>
          </w:p>
        </w:tc>
        <w:tc>
          <w:tcPr>
            <w:vAlign w:val="center"/>
          </w:tcPr>
          <w:p w:rsidR="00000000" w:rsidDel="00000000" w:rsidP="00000000" w:rsidRDefault="00000000" w:rsidRPr="00000000" w14:paraId="00000C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Falla del </w:t>
            </w:r>
            <w:r w:rsidDel="00000000" w:rsidR="00000000" w:rsidRPr="00000000">
              <w:rPr>
                <w:rFonts w:ascii="Times New Roman" w:cs="Times New Roman" w:eastAsia="Times New Roman" w:hAnsi="Times New Roman"/>
                <w:b w:val="0"/>
                <w:bCs w:val="0"/>
                <w:i w:val="0"/>
                <w:iCs w:val="0"/>
                <w:color w:val="000000"/>
                <w:sz w:val="18"/>
                <w:szCs w:val="18"/>
                <w:rtl w:val="0"/>
              </w:rPr>
              <w:t xml:space="preserve">guion</w:t>
            </w:r>
            <w:r w:rsidDel="00000000" w:rsidR="00000000" w:rsidRPr="00000000">
              <w:rPr>
                <w:rFonts w:ascii="Times New Roman" w:cs="Times New Roman" w:eastAsia="Times New Roman" w:hAnsi="Times New Roman"/>
                <w:b w:val="0"/>
                <w:bCs w:val="0"/>
                <w:i w:val="0"/>
                <w:iCs w:val="0"/>
                <w:color w:val="000000"/>
                <w:sz w:val="18"/>
                <w:szCs w:val="18"/>
                <w:rtl w:val="0"/>
              </w:rPr>
              <w:t xml:space="preserve">, de </w:t>
            </w:r>
            <w:r w:rsidDel="00000000" w:rsidR="00000000" w:rsidRPr="00000000">
              <w:rPr>
                <w:rFonts w:ascii="Times New Roman" w:cs="Times New Roman" w:eastAsia="Times New Roman" w:hAnsi="Times New Roman"/>
                <w:b w:val="0"/>
                <w:bCs w:val="0"/>
                <w:i w:val="0"/>
                <w:iCs w:val="0"/>
                <w:color w:val="000000"/>
                <w:sz w:val="18"/>
                <w:szCs w:val="18"/>
                <w:rtl w:val="0"/>
              </w:rPr>
              <w:t xml:space="preserve">rclone</w:t>
            </w:r>
            <w:r w:rsidDel="00000000" w:rsidR="00000000" w:rsidRPr="00000000">
              <w:rPr>
                <w:rFonts w:ascii="Times New Roman" w:cs="Times New Roman" w:eastAsia="Times New Roman" w:hAnsi="Times New Roman"/>
                <w:b w:val="0"/>
                <w:bCs w:val="0"/>
                <w:i w:val="0"/>
                <w:iCs w:val="0"/>
                <w:color w:val="000000"/>
                <w:sz w:val="18"/>
                <w:szCs w:val="18"/>
                <w:rtl w:val="0"/>
              </w:rPr>
              <w:t xml:space="preserve"> o de cron.</w:t>
            </w:r>
            <w:r w:rsidDel="00000000" w:rsidR="00000000" w:rsidRPr="00000000">
              <w:rPr>
                <w:rtl w:val="0"/>
              </w:rPr>
            </w:r>
          </w:p>
        </w:tc>
        <w:tc>
          <w:tcPr>
            <w:vAlign w:val="center"/>
          </w:tcPr>
          <w:p w:rsidR="00000000" w:rsidDel="00000000" w:rsidP="00000000" w:rsidRDefault="00000000" w:rsidRPr="00000000" w14:paraId="00000C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tail -n 20 /etc/kinefit/backups/backup.log /etc/kinefit/backups/cron.log; rclone lsf r2:kinefit-db-backups/ | tail; ejecute el </w:t>
            </w:r>
            <w:r w:rsidDel="00000000" w:rsidR="00000000" w:rsidRPr="00000000">
              <w:rPr>
                <w:rFonts w:ascii="Times New Roman" w:cs="Times New Roman" w:eastAsia="Times New Roman" w:hAnsi="Times New Roman"/>
                <w:b w:val="0"/>
                <w:bCs w:val="0"/>
                <w:i w:val="0"/>
                <w:iCs w:val="0"/>
                <w:color w:val="000000"/>
                <w:sz w:val="18"/>
                <w:szCs w:val="18"/>
                <w:rtl w:val="0"/>
              </w:rPr>
              <w:t xml:space="preserve">guion</w:t>
            </w:r>
            <w:r w:rsidDel="00000000" w:rsidR="00000000" w:rsidRPr="00000000">
              <w:rPr>
                <w:rFonts w:ascii="Times New Roman" w:cs="Times New Roman" w:eastAsia="Times New Roman" w:hAnsi="Times New Roman"/>
                <w:b w:val="0"/>
                <w:bCs w:val="0"/>
                <w:i w:val="0"/>
                <w:iCs w:val="0"/>
                <w:color w:val="000000"/>
                <w:sz w:val="18"/>
                <w:szCs w:val="18"/>
                <w:rtl w:val="0"/>
              </w:rPr>
              <w:t xml:space="preserve"> a mano y revise su salida.</w:t>
            </w:r>
            <w:r w:rsidDel="00000000" w:rsidR="00000000" w:rsidRPr="00000000">
              <w:rPr>
                <w:rtl w:val="0"/>
              </w:rPr>
            </w:r>
          </w:p>
        </w:tc>
      </w:tr>
    </w:tbl>
    <w:p w:rsidR="00000000" w:rsidDel="00000000" w:rsidP="00000000" w:rsidRDefault="00000000" w:rsidRPr="00000000" w14:paraId="00000CB9">
      <w:pPr>
        <w:pStyle w:val="Heading2"/>
        <w:keepNext w:val="1"/>
        <w:spacing w:after="80" w:before="200" w:line="360" w:lineRule="auto"/>
        <w:rPr/>
      </w:pPr>
      <w:bookmarkStart w:colFirst="0" w:colLast="0" w:name="_zbc6t4rl9r3" w:id="75"/>
      <w:bookmarkEnd w:id="75"/>
      <w:r w:rsidDel="00000000" w:rsidR="00000000" w:rsidRPr="00000000">
        <w:rPr>
          <w:rFonts w:ascii="Times New Roman" w:cs="Times New Roman" w:eastAsia="Times New Roman" w:hAnsi="Times New Roman"/>
          <w:b w:val="1"/>
          <w:bCs w:val="1"/>
          <w:i w:val="0"/>
          <w:iCs w:val="0"/>
          <w:color w:val="000000"/>
          <w:sz w:val="24"/>
          <w:szCs w:val="24"/>
          <w:rtl w:val="0"/>
        </w:rPr>
        <w:t xml:space="preserve">7.5 Gestión de Cambios y Reversión</w:t>
      </w:r>
      <w:r w:rsidDel="00000000" w:rsidR="00000000" w:rsidRPr="00000000">
        <w:rPr>
          <w:rtl w:val="0"/>
        </w:rPr>
      </w:r>
    </w:p>
    <w:p w:rsidR="00000000" w:rsidDel="00000000" w:rsidP="00000000" w:rsidRDefault="00000000" w:rsidRPr="00000000" w14:paraId="00000CB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Todo cambio llega a producción por Git. El recorrido es el siguiente:</w:t>
      </w:r>
      <w:r w:rsidDel="00000000" w:rsidR="00000000" w:rsidRPr="00000000">
        <w:rPr>
          <w:rtl w:val="0"/>
        </w:rPr>
      </w:r>
    </w:p>
    <w:p w:rsidR="00000000" w:rsidDel="00000000" w:rsidP="00000000" w:rsidRDefault="00000000" w:rsidRPr="00000000" w14:paraId="00000CBB">
      <w:pPr>
        <w:numPr>
          <w:ilvl w:val="0"/>
          <w:numId w:val="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cambio se desarrolla en una rama propia y se prueba en local.</w:t>
      </w:r>
      <w:r w:rsidDel="00000000" w:rsidR="00000000" w:rsidRPr="00000000">
        <w:rPr>
          <w:rtl w:val="0"/>
        </w:rPr>
      </w:r>
    </w:p>
    <w:p w:rsidR="00000000" w:rsidDel="00000000" w:rsidP="00000000" w:rsidRDefault="00000000" w:rsidRPr="00000000" w14:paraId="00000CBC">
      <w:pPr>
        <w:numPr>
          <w:ilvl w:val="0"/>
          <w:numId w:val="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 integra en dev, en el backend, o en test-production, en el frontend, lo que despliega el entorno de prueba en api-test.kinefitchile.com o test.kinefitchile.com.</w:t>
      </w:r>
      <w:r w:rsidDel="00000000" w:rsidR="00000000" w:rsidRPr="00000000">
        <w:rPr>
          <w:rtl w:val="0"/>
        </w:rPr>
      </w:r>
    </w:p>
    <w:p w:rsidR="00000000" w:rsidDel="00000000" w:rsidP="00000000" w:rsidRDefault="00000000" w:rsidRPr="00000000" w14:paraId="00000CBD">
      <w:pPr>
        <w:numPr>
          <w:ilvl w:val="0"/>
          <w:numId w:val="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 verifica en el entorno de prueba, con Webpay en integración.</w:t>
      </w:r>
      <w:r w:rsidDel="00000000" w:rsidR="00000000" w:rsidRPr="00000000">
        <w:rPr>
          <w:rtl w:val="0"/>
        </w:rPr>
      </w:r>
    </w:p>
    <w:p w:rsidR="00000000" w:rsidDel="00000000" w:rsidP="00000000" w:rsidRDefault="00000000" w:rsidRPr="00000000" w14:paraId="00000CBE">
      <w:pPr>
        <w:numPr>
          <w:ilvl w:val="0"/>
          <w:numId w:val="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 integra en main, lo que despliega producción.</w:t>
      </w:r>
      <w:r w:rsidDel="00000000" w:rsidR="00000000" w:rsidRPr="00000000">
        <w:rPr>
          <w:rtl w:val="0"/>
        </w:rPr>
      </w:r>
    </w:p>
    <w:p w:rsidR="00000000" w:rsidDel="00000000" w:rsidP="00000000" w:rsidRDefault="00000000" w:rsidRPr="00000000" w14:paraId="00000CB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 integrar en main se revisa la lista de control: la suite de pruebas pasa con dotnet test, el frontend pasa npm run lint y npm run type-check, cada migración nueva fue revisada y probada en el entorno de prueba, y el respaldo del día existe en R2.</w:t>
      </w:r>
      <w:r w:rsidDel="00000000" w:rsidR="00000000" w:rsidRPr="00000000">
        <w:rPr>
          <w:rtl w:val="0"/>
        </w:rPr>
      </w:r>
    </w:p>
    <w:p w:rsidR="00000000" w:rsidDel="00000000" w:rsidP="00000000" w:rsidRDefault="00000000" w:rsidRPr="00000000" w14:paraId="00000CC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revertir el backend se usa la imagen etiquetada con el sha del </w:t>
      </w:r>
      <w:r w:rsidDel="00000000" w:rsidR="00000000" w:rsidRPr="00000000">
        <w:rPr>
          <w:rFonts w:ascii="Times New Roman" w:cs="Times New Roman" w:eastAsia="Times New Roman" w:hAnsi="Times New Roman"/>
          <w:b w:val="0"/>
          <w:bCs w:val="0"/>
          <w:i w:val="0"/>
          <w:iCs w:val="0"/>
          <w:color w:val="000000"/>
          <w:sz w:val="24"/>
          <w:szCs w:val="24"/>
          <w:rtl w:val="0"/>
        </w:rPr>
        <w:t xml:space="preserve">commit</w:t>
      </w:r>
      <w:r w:rsidDel="00000000" w:rsidR="00000000" w:rsidRPr="00000000">
        <w:rPr>
          <w:rFonts w:ascii="Times New Roman" w:cs="Times New Roman" w:eastAsia="Times New Roman" w:hAnsi="Times New Roman"/>
          <w:b w:val="0"/>
          <w:bCs w:val="0"/>
          <w:i w:val="0"/>
          <w:iCs w:val="0"/>
          <w:color w:val="000000"/>
          <w:sz w:val="24"/>
          <w:szCs w:val="24"/>
          <w:rtl w:val="0"/>
        </w:rPr>
        <w:t xml:space="preserve"> anterior. Se vuelve a crear el contenedor con los mismos parámetros del flujo de producción, reemplazando solo la etiqueta:</w:t>
      </w:r>
      <w:r w:rsidDel="00000000" w:rsidR="00000000" w:rsidRPr="00000000">
        <w:rPr>
          <w:rtl w:val="0"/>
        </w:rPr>
      </w:r>
    </w:p>
    <w:p w:rsidR="00000000" w:rsidDel="00000000" w:rsidP="00000000" w:rsidRDefault="00000000" w:rsidRPr="00000000" w14:paraId="00000CC1">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docker rm -f kinefit-api</w:t>
      </w:r>
      <w:r w:rsidDel="00000000" w:rsidR="00000000" w:rsidRPr="00000000">
        <w:rPr>
          <w:rtl w:val="0"/>
        </w:rPr>
      </w:r>
    </w:p>
    <w:p w:rsidR="00000000" w:rsidDel="00000000" w:rsidP="00000000" w:rsidRDefault="00000000" w:rsidRPr="00000000" w14:paraId="00000CC2">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docker run -d --name kinefit-api --restart always -p 127.0.0.1:5147:8080 \</w:t>
      </w:r>
      <w:r w:rsidDel="00000000" w:rsidR="00000000" w:rsidRPr="00000000">
        <w:rPr>
          <w:rtl w:val="0"/>
        </w:rPr>
      </w:r>
    </w:p>
    <w:p w:rsidR="00000000" w:rsidDel="00000000" w:rsidP="00000000" w:rsidRDefault="00000000" w:rsidRPr="00000000" w14:paraId="00000CC3">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  --add-host=host.docker.internal:host-gateway \</w:t>
      </w:r>
      <w:r w:rsidDel="00000000" w:rsidR="00000000" w:rsidRPr="00000000">
        <w:rPr>
          <w:rtl w:val="0"/>
        </w:rPr>
      </w:r>
    </w:p>
    <w:p w:rsidR="00000000" w:rsidDel="00000000" w:rsidP="00000000" w:rsidRDefault="00000000" w:rsidRPr="00000000" w14:paraId="00000CC4">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  -v /etc/kinefit/appsettings.json:/app/appsettings.json \</w:t>
      </w:r>
      <w:r w:rsidDel="00000000" w:rsidR="00000000" w:rsidRPr="00000000">
        <w:rPr>
          <w:rtl w:val="0"/>
        </w:rPr>
      </w:r>
    </w:p>
    <w:p w:rsidR="00000000" w:rsidDel="00000000" w:rsidP="00000000" w:rsidRDefault="00000000" w:rsidRPr="00000000" w14:paraId="00000CC5">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  -v /var/lib/kinefit/adjuntos:/data/</w:t>
      </w:r>
      <w:r w:rsidDel="00000000" w:rsidR="00000000" w:rsidRPr="00000000">
        <w:rPr>
          <w:rFonts w:ascii="Courier New" w:cs="Courier New" w:eastAsia="Courier New" w:hAnsi="Courier New"/>
          <w:color w:val="000000"/>
          <w:sz w:val="20"/>
          <w:szCs w:val="20"/>
          <w:rtl w:val="0"/>
        </w:rPr>
        <w:t xml:space="preserve">adjuntos_clinicos</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tl w:val="0"/>
        </w:rPr>
      </w:r>
    </w:p>
    <w:p w:rsidR="00000000" w:rsidDel="00000000" w:rsidP="00000000" w:rsidRDefault="00000000" w:rsidRPr="00000000" w14:paraId="00000CC6">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  -e ConnectionStrings__PostgreSQL="&lt;cadena&gt;" \</w:t>
      </w:r>
      <w:r w:rsidDel="00000000" w:rsidR="00000000" w:rsidRPr="00000000">
        <w:rPr>
          <w:rtl w:val="0"/>
        </w:rPr>
      </w:r>
    </w:p>
    <w:p w:rsidR="00000000" w:rsidDel="00000000" w:rsidP="00000000" w:rsidRDefault="00000000" w:rsidRPr="00000000" w14:paraId="00000CC7">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  ghcr.io/jhoanck7/kinefit-backend-api:&lt;sha anterior&gt;</w:t>
      </w:r>
      <w:r w:rsidDel="00000000" w:rsidR="00000000" w:rsidRPr="00000000">
        <w:rPr>
          <w:rtl w:val="0"/>
        </w:rPr>
      </w:r>
    </w:p>
    <w:p w:rsidR="00000000" w:rsidDel="00000000" w:rsidP="00000000" w:rsidRDefault="00000000" w:rsidRPr="00000000" w14:paraId="00000CC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frontend solo publica la etiqueta latest, por lo que se revierte con git revert del commit y un push a main. Las migraciones no se revierten solas: si un cambio de esquema debe deshacerse, se escribe una migración compensatoria o se restaura el respaldo según el escenario B.</w:t>
      </w:r>
      <w:r w:rsidDel="00000000" w:rsidR="00000000" w:rsidRPr="00000000">
        <w:rPr>
          <w:rtl w:val="0"/>
        </w:rPr>
      </w:r>
    </w:p>
    <w:p w:rsidR="00000000" w:rsidDel="00000000" w:rsidP="00000000" w:rsidRDefault="00000000" w:rsidRPr="00000000" w14:paraId="00000CC9">
      <w:pPr>
        <w:pStyle w:val="Heading1"/>
        <w:keepNext w:val="1"/>
        <w:pageBreakBefore w:val="1"/>
        <w:numPr>
          <w:ilvl w:val="0"/>
          <w:numId w:val="1"/>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6u593uxm03ua" w:id="76"/>
      <w:bookmarkEnd w:id="76"/>
      <w:r w:rsidDel="00000000" w:rsidR="00000000" w:rsidRPr="00000000">
        <w:rPr>
          <w:rFonts w:ascii="Times New Roman" w:cs="Times New Roman" w:eastAsia="Times New Roman" w:hAnsi="Times New Roman"/>
          <w:b w:val="1"/>
          <w:bCs w:val="1"/>
          <w:i w:val="0"/>
          <w:iCs w:val="0"/>
          <w:color w:val="000000"/>
          <w:sz w:val="28"/>
          <w:szCs w:val="28"/>
          <w:rtl w:val="0"/>
        </w:rPr>
        <w:t xml:space="preserve">Calidad, Evolución y Mantenimiento</w:t>
      </w:r>
    </w:p>
    <w:p w:rsidR="00000000" w:rsidDel="00000000" w:rsidP="00000000" w:rsidRDefault="00000000" w:rsidRPr="00000000" w14:paraId="00000CCA">
      <w:pPr>
        <w:pStyle w:val="Heading2"/>
        <w:keepNext w:val="1"/>
        <w:spacing w:after="80" w:before="200" w:line="360" w:lineRule="auto"/>
        <w:rPr/>
      </w:pPr>
      <w:bookmarkStart w:colFirst="0" w:colLast="0" w:name="_1to6xo8zeij2" w:id="77"/>
      <w:bookmarkEnd w:id="77"/>
      <w:r w:rsidDel="00000000" w:rsidR="00000000" w:rsidRPr="00000000">
        <w:rPr>
          <w:rFonts w:ascii="Times New Roman" w:cs="Times New Roman" w:eastAsia="Times New Roman" w:hAnsi="Times New Roman"/>
          <w:b w:val="1"/>
          <w:bCs w:val="1"/>
          <w:i w:val="0"/>
          <w:iCs w:val="0"/>
          <w:color w:val="000000"/>
          <w:sz w:val="24"/>
          <w:szCs w:val="24"/>
          <w:rtl w:val="0"/>
        </w:rPr>
        <w:t xml:space="preserve">8.1 Pruebas Automatizadas del Backend</w:t>
      </w:r>
      <w:r w:rsidDel="00000000" w:rsidR="00000000" w:rsidRPr="00000000">
        <w:rPr>
          <w:rtl w:val="0"/>
        </w:rPr>
      </w:r>
    </w:p>
    <w:p w:rsidR="00000000" w:rsidDel="00000000" w:rsidP="00000000" w:rsidRDefault="00000000" w:rsidRPr="00000000" w14:paraId="00000CC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proyecto api-dotnet.Tests contiene las pruebas del backend, escritas con xUnit 2.9.2. La mayoría son de extremo a extremo: </w:t>
      </w:r>
      <w:r w:rsidDel="00000000" w:rsidR="00000000" w:rsidRPr="00000000">
        <w:rPr>
          <w:rFonts w:ascii="Times New Roman" w:cs="Times New Roman" w:eastAsia="Times New Roman" w:hAnsi="Times New Roman"/>
          <w:b w:val="0"/>
          <w:bCs w:val="0"/>
          <w:i w:val="0"/>
          <w:iCs w:val="0"/>
          <w:color w:val="000000"/>
          <w:sz w:val="24"/>
          <w:szCs w:val="24"/>
          <w:rtl w:val="0"/>
        </w:rPr>
        <w:t xml:space="preserve">KineFitWebApplicationFactory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levanta la API completa con </w:t>
      </w:r>
      <w:r w:rsidDel="00000000" w:rsidR="00000000" w:rsidRPr="00000000">
        <w:rPr>
          <w:rFonts w:ascii="Times New Roman" w:cs="Times New Roman" w:eastAsia="Times New Roman" w:hAnsi="Times New Roman"/>
          <w:b w:val="0"/>
          <w:bCs w:val="0"/>
          <w:i w:val="0"/>
          <w:iCs w:val="0"/>
          <w:color w:val="000000"/>
          <w:sz w:val="24"/>
          <w:szCs w:val="24"/>
          <w:rtl w:val="0"/>
        </w:rPr>
        <w:t xml:space="preserve">Microsoft.AspNetCore.Mvc.Testing</w:t>
      </w:r>
      <w:r w:rsidDel="00000000" w:rsidR="00000000" w:rsidRPr="00000000">
        <w:rPr>
          <w:rFonts w:ascii="Times New Roman" w:cs="Times New Roman" w:eastAsia="Times New Roman" w:hAnsi="Times New Roman"/>
          <w:b w:val="0"/>
          <w:bCs w:val="0"/>
          <w:i w:val="0"/>
          <w:iCs w:val="0"/>
          <w:color w:val="000000"/>
          <w:sz w:val="24"/>
          <w:szCs w:val="24"/>
          <w:rtl w:val="0"/>
        </w:rPr>
        <w:t xml:space="preserve"> sobre un PostgreSQL 16 real y efímero creado con </w:t>
      </w:r>
      <w:r w:rsidDel="00000000" w:rsidR="00000000" w:rsidRPr="00000000">
        <w:rPr>
          <w:rFonts w:ascii="Times New Roman" w:cs="Times New Roman" w:eastAsia="Times New Roman" w:hAnsi="Times New Roman"/>
          <w:b w:val="0"/>
          <w:bCs w:val="0"/>
          <w:i w:val="0"/>
          <w:iCs w:val="0"/>
          <w:color w:val="000000"/>
          <w:sz w:val="24"/>
          <w:szCs w:val="24"/>
          <w:rtl w:val="0"/>
        </w:rPr>
        <w:t xml:space="preserve">Testcontainers.PostgreSql</w:t>
      </w:r>
      <w:r w:rsidDel="00000000" w:rsidR="00000000" w:rsidRPr="00000000">
        <w:rPr>
          <w:rFonts w:ascii="Times New Roman" w:cs="Times New Roman" w:eastAsia="Times New Roman" w:hAnsi="Times New Roman"/>
          <w:b w:val="0"/>
          <w:bCs w:val="0"/>
          <w:i w:val="0"/>
          <w:iCs w:val="0"/>
          <w:color w:val="000000"/>
          <w:sz w:val="24"/>
          <w:szCs w:val="24"/>
          <w:rtl w:val="0"/>
        </w:rPr>
        <w:t xml:space="preserve"> 4.1.0. Controladores, servicios, Entity Framework Core, migraciones y sembrador corren igual que en producción; solo se reemplazan los bordes con terceros: Google, Resend, Cloudinary y Webpay, este último con Webpay:Provider = Fake.</w:t>
      </w:r>
      <w:r w:rsidDel="00000000" w:rsidR="00000000" w:rsidRPr="00000000">
        <w:rPr>
          <w:rtl w:val="0"/>
        </w:rPr>
      </w:r>
    </w:p>
    <w:p w:rsidR="00000000" w:rsidDel="00000000" w:rsidP="00000000" w:rsidRDefault="00000000" w:rsidRPr="00000000" w14:paraId="00000CC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fábrica entrega los secretos por variables de entorno, igual que el servidor, y ejecuta la API en el entorno Testing, que desactiva los límites de peticiones. La paralelización está desactivada porque esas variables son globales al proceso. La suite tiene 24 clases con 124 métodos de prueba.</w:t>
      </w:r>
      <w:r w:rsidDel="00000000" w:rsidR="00000000" w:rsidRPr="00000000">
        <w:rPr>
          <w:rtl w:val="0"/>
        </w:rPr>
      </w:r>
    </w:p>
    <w:p w:rsidR="00000000" w:rsidDel="00000000" w:rsidP="00000000" w:rsidRDefault="00000000" w:rsidRPr="00000000" w14:paraId="00000CCD">
      <w:pPr>
        <w:spacing w:after="20" w:before="20" w:line="276" w:lineRule="auto"/>
        <w:ind w:left="720" w:firstLine="0"/>
        <w:rPr/>
      </w:pPr>
      <w:r w:rsidDel="00000000" w:rsidR="00000000" w:rsidRPr="00000000">
        <w:rPr>
          <w:rFonts w:ascii="Courier New" w:cs="Courier New" w:eastAsia="Courier New" w:hAnsi="Courier New"/>
          <w:color w:val="000000"/>
          <w:sz w:val="20"/>
          <w:szCs w:val="20"/>
          <w:rtl w:val="0"/>
        </w:rPr>
        <w:t xml:space="preserve">dotnet test api-dotnet.Tests</w:t>
      </w:r>
      <w:r w:rsidDel="00000000" w:rsidR="00000000" w:rsidRPr="00000000">
        <w:rPr>
          <w:rtl w:val="0"/>
        </w:rPr>
      </w:r>
    </w:p>
    <w:tbl>
      <w:tblPr>
        <w:tblStyle w:val="Table6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200"/>
        <w:tblGridChange w:id="0">
          <w:tblGrid>
            <w:gridCol w:w="3300"/>
            <w:gridCol w:w="6200"/>
          </w:tblGrid>
        </w:tblGridChange>
      </w:tblGrid>
      <w:tr>
        <w:trPr>
          <w:cantSplit w:val="1"/>
          <w:tblHeader w:val="1"/>
        </w:trPr>
        <w:tc>
          <w:tcPr>
            <w:vAlign w:val="center"/>
          </w:tcPr>
          <w:p w:rsidR="00000000" w:rsidDel="00000000" w:rsidP="00000000" w:rsidRDefault="00000000" w:rsidRPr="00000000" w14:paraId="00000CC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Clase</w:t>
            </w:r>
            <w:r w:rsidDel="00000000" w:rsidR="00000000" w:rsidRPr="00000000">
              <w:rPr>
                <w:rtl w:val="0"/>
              </w:rPr>
            </w:r>
          </w:p>
        </w:tc>
        <w:tc>
          <w:tcPr>
            <w:vAlign w:val="center"/>
          </w:tcPr>
          <w:p w:rsidR="00000000" w:rsidDel="00000000" w:rsidP="00000000" w:rsidRDefault="00000000" w:rsidRPr="00000000" w14:paraId="00000CC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Qué verifica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AgendaPanelTests</w:t>
            </w:r>
            <w:r w:rsidDel="00000000" w:rsidR="00000000" w:rsidRPr="00000000">
              <w:rPr>
                <w:rtl w:val="0"/>
              </w:rPr>
            </w:r>
          </w:p>
        </w:tc>
        <w:tc>
          <w:tcPr>
            <w:vAlign w:val="center"/>
          </w:tcPr>
          <w:p w:rsidR="00000000" w:rsidDel="00000000" w:rsidP="00000000" w:rsidRDefault="00000000" w:rsidRPr="00000000" w14:paraId="00000CD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Agenda del panel: reserva, confirmación y atención; bloqueos; aislamiento entre especialistas; competencia entre una cita web y una manual.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AuditoriaTests</w:t>
            </w:r>
            <w:r w:rsidDel="00000000" w:rsidR="00000000" w:rsidRPr="00000000">
              <w:rPr>
                <w:rtl w:val="0"/>
              </w:rPr>
            </w:r>
          </w:p>
        </w:tc>
        <w:tc>
          <w:tcPr>
            <w:vAlign w:val="center"/>
          </w:tcPr>
          <w:p w:rsidR="00000000" w:rsidDel="00000000" w:rsidP="00000000" w:rsidRDefault="00000000" w:rsidRPr="00000000" w14:paraId="00000CD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Una fila de auditoría por transición con el actor correcto; inmutabilidad.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CalculoRepartoTests</w:t>
            </w:r>
            <w:r w:rsidDel="00000000" w:rsidR="00000000" w:rsidRPr="00000000">
              <w:rPr>
                <w:rtl w:val="0"/>
              </w:rPr>
            </w:r>
          </w:p>
        </w:tc>
        <w:tc>
          <w:tcPr>
            <w:vAlign w:val="center"/>
          </w:tcPr>
          <w:p w:rsidR="00000000" w:rsidDel="00000000" w:rsidP="00000000" w:rsidRDefault="00000000" w:rsidRPr="00000000" w14:paraId="00000C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Aritmética del reparto con y sin IVA en la tasa y con descuento.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CobroSinCitaRaceTests</w:t>
            </w:r>
            <w:r w:rsidDel="00000000" w:rsidR="00000000" w:rsidRPr="00000000">
              <w:rPr>
                <w:rtl w:val="0"/>
              </w:rPr>
            </w:r>
          </w:p>
        </w:tc>
        <w:tc>
          <w:tcPr>
            <w:vAlign w:val="center"/>
          </w:tcPr>
          <w:p w:rsidR="00000000" w:rsidDel="00000000" w:rsidP="00000000" w:rsidRDefault="00000000" w:rsidRPr="00000000" w14:paraId="00000C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Pago aprobado justo después de expirar: la cita no se confirma y queda advertido.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ContenidoEImagenTests</w:t>
            </w:r>
            <w:r w:rsidDel="00000000" w:rsidR="00000000" w:rsidRPr="00000000">
              <w:rPr>
                <w:rtl w:val="0"/>
              </w:rPr>
            </w:r>
          </w:p>
        </w:tc>
        <w:tc>
          <w:tcPr>
            <w:vAlign w:val="center"/>
          </w:tcPr>
          <w:p w:rsidR="00000000" w:rsidDel="00000000" w:rsidP="00000000" w:rsidRDefault="00000000" w:rsidRPr="00000000" w14:paraId="00000C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Subida de imágenes, comisión mixta de terminales y catálogo.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ContenidoInstitucionalTests</w:t>
            </w:r>
            <w:r w:rsidDel="00000000" w:rsidR="00000000" w:rsidRPr="00000000">
              <w:rPr>
                <w:rtl w:val="0"/>
              </w:rPr>
            </w:r>
          </w:p>
        </w:tc>
        <w:tc>
          <w:tcPr>
            <w:vAlign w:val="center"/>
          </w:tcPr>
          <w:p w:rsidR="00000000" w:rsidDel="00000000" w:rsidP="00000000" w:rsidRDefault="00000000" w:rsidRPr="00000000" w14:paraId="00000C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Lectura pública del contenido y escritura exclusiva del administrador.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DocumentoClinicoTests</w:t>
            </w:r>
            <w:r w:rsidDel="00000000" w:rsidR="00000000" w:rsidRPr="00000000">
              <w:rPr>
                <w:rtl w:val="0"/>
              </w:rPr>
            </w:r>
          </w:p>
        </w:tc>
        <w:tc>
          <w:tcPr>
            <w:vAlign w:val="center"/>
          </w:tcPr>
          <w:p w:rsidR="00000000" w:rsidDel="00000000" w:rsidP="00000000" w:rsidRDefault="00000000" w:rsidRPr="00000000" w14:paraId="00000C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Convivencia de tipos de documento en una cita y unicidad por tipo; validación de PDF.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DocumentoPacienteTests</w:t>
            </w:r>
            <w:r w:rsidDel="00000000" w:rsidR="00000000" w:rsidRPr="00000000">
              <w:rPr>
                <w:rtl w:val="0"/>
              </w:rPr>
            </w:r>
          </w:p>
        </w:tc>
        <w:tc>
          <w:tcPr>
            <w:vAlign w:val="center"/>
          </w:tcPr>
          <w:p w:rsidR="00000000" w:rsidDel="00000000" w:rsidP="00000000" w:rsidRDefault="00000000" w:rsidRPr="00000000" w14:paraId="00000CD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Tokens vencidos y usados; firma profesional; generación sin duplicados.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E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EmpresaServiceEsVigenteTests</w:t>
            </w:r>
            <w:r w:rsidDel="00000000" w:rsidR="00000000" w:rsidRPr="00000000">
              <w:rPr>
                <w:rtl w:val="0"/>
              </w:rPr>
            </w:r>
          </w:p>
        </w:tc>
        <w:tc>
          <w:tcPr>
            <w:vAlign w:val="center"/>
          </w:tcPr>
          <w:p w:rsidR="00000000" w:rsidDel="00000000" w:rsidP="00000000" w:rsidRDefault="00000000" w:rsidRPr="00000000" w14:paraId="00000CE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Vigencia de convenios en sus cinco casos de borde.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E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EspecialistaServicioNaMTests</w:t>
            </w:r>
            <w:r w:rsidDel="00000000" w:rsidR="00000000" w:rsidRPr="00000000">
              <w:rPr>
                <w:rtl w:val="0"/>
              </w:rPr>
            </w:r>
          </w:p>
        </w:tc>
        <w:tc>
          <w:tcPr>
            <w:vAlign w:val="center"/>
          </w:tcPr>
          <w:p w:rsidR="00000000" w:rsidDel="00000000" w:rsidP="00000000" w:rsidRDefault="00000000" w:rsidRPr="00000000" w14:paraId="00000C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Habilitaciones entre especialistas y servicios.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EstadoCitaTransicionesEndpointTests</w:t>
            </w:r>
            <w:r w:rsidDel="00000000" w:rsidR="00000000" w:rsidRPr="00000000">
              <w:rPr>
                <w:rtl w:val="0"/>
              </w:rPr>
            </w:r>
          </w:p>
        </w:tc>
        <w:tc>
          <w:tcPr>
            <w:vAlign w:val="center"/>
          </w:tcPr>
          <w:p w:rsidR="00000000" w:rsidDel="00000000" w:rsidP="00000000" w:rsidRDefault="00000000" w:rsidRPr="00000000" w14:paraId="00000C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Expiración de la sesión de pago y transiciones a Atendida y </w:t>
            </w:r>
            <w:r w:rsidDel="00000000" w:rsidR="00000000" w:rsidRPr="00000000">
              <w:rPr>
                <w:rFonts w:ascii="Times New Roman" w:cs="Times New Roman" w:eastAsia="Times New Roman" w:hAnsi="Times New Roman"/>
                <w:b w:val="0"/>
                <w:bCs w:val="0"/>
                <w:i w:val="0"/>
                <w:iCs w:val="0"/>
                <w:color w:val="000000"/>
                <w:sz w:val="18"/>
                <w:szCs w:val="18"/>
                <w:rtl w:val="0"/>
              </w:rPr>
              <w:t xml:space="preserve">NoAsistida</w:t>
            </w:r>
            <w:r w:rsidDel="00000000" w:rsidR="00000000" w:rsidRPr="00000000">
              <w:rPr>
                <w:rFonts w:ascii="Times New Roman" w:cs="Times New Roman" w:eastAsia="Times New Roman" w:hAnsi="Times New Roman"/>
                <w:b w:val="0"/>
                <w:bCs w:val="0"/>
                <w:i w:val="0"/>
                <w:iCs w:val="0"/>
                <w:color w:val="000000"/>
                <w:sz w:val="18"/>
                <w:szCs w:val="18"/>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Fase8Tests</w:t>
            </w:r>
            <w:r w:rsidDel="00000000" w:rsidR="00000000" w:rsidRPr="00000000">
              <w:rPr>
                <w:rtl w:val="0"/>
              </w:rPr>
            </w:r>
          </w:p>
        </w:tc>
        <w:tc>
          <w:tcPr>
            <w:vAlign w:val="center"/>
          </w:tcPr>
          <w:p w:rsidR="00000000" w:rsidDel="00000000" w:rsidP="00000000" w:rsidRDefault="00000000" w:rsidRPr="00000000" w14:paraId="00000C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Vía de confirmación, contadores del paciente, impacto de cancelación y verificación de RUT.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FichaClinicaTests</w:t>
            </w:r>
            <w:r w:rsidDel="00000000" w:rsidR="00000000" w:rsidRPr="00000000">
              <w:rPr>
                <w:rtl w:val="0"/>
              </w:rPr>
            </w:r>
          </w:p>
        </w:tc>
        <w:tc>
          <w:tcPr>
            <w:vAlign w:val="center"/>
          </w:tcPr>
          <w:p w:rsidR="00000000" w:rsidDel="00000000" w:rsidP="00000000" w:rsidRDefault="00000000" w:rsidRPr="00000000" w14:paraId="00000C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Fichas sobre citas atendidas, adjuntos y rechazo de tokens de paciente.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FlujoReservaWebTests</w:t>
            </w:r>
            <w:r w:rsidDel="00000000" w:rsidR="00000000" w:rsidRPr="00000000">
              <w:rPr>
                <w:rtl w:val="0"/>
              </w:rPr>
            </w:r>
          </w:p>
        </w:tc>
        <w:tc>
          <w:tcPr>
            <w:vAlign w:val="center"/>
          </w:tcPr>
          <w:p w:rsidR="00000000" w:rsidDel="00000000" w:rsidP="00000000" w:rsidRDefault="00000000" w:rsidRPr="00000000" w14:paraId="00000C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Reserva por servicio, fecha, hora y especialista; mis citas; servicios inactivos.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GeneracionAgendaTests</w:t>
            </w:r>
            <w:r w:rsidDel="00000000" w:rsidR="00000000" w:rsidRPr="00000000">
              <w:rPr>
                <w:rtl w:val="0"/>
              </w:rPr>
            </w:r>
          </w:p>
        </w:tc>
        <w:tc>
          <w:tcPr>
            <w:vAlign w:val="center"/>
          </w:tcPr>
          <w:p w:rsidR="00000000" w:rsidDel="00000000" w:rsidP="00000000" w:rsidRDefault="00000000" w:rsidRPr="00000000" w14:paraId="00000C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Idempotencia, plantillas acotadas, colación y conflictos.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IdentidadPersonalTests</w:t>
            </w:r>
            <w:r w:rsidDel="00000000" w:rsidR="00000000" w:rsidRPr="00000000">
              <w:rPr>
                <w:rtl w:val="0"/>
              </w:rPr>
            </w:r>
          </w:p>
        </w:tc>
        <w:tc>
          <w:tcPr>
            <w:vAlign w:val="center"/>
          </w:tcPr>
          <w:p w:rsidR="00000000" w:rsidDel="00000000" w:rsidP="00000000" w:rsidRDefault="00000000" w:rsidRPr="00000000" w14:paraId="00000C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Cuentas del personal, invalidación de sesiones y trazas de lectura.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MaquinaEstadosCitaTests</w:t>
            </w:r>
            <w:r w:rsidDel="00000000" w:rsidR="00000000" w:rsidRPr="00000000">
              <w:rPr>
                <w:rtl w:val="0"/>
              </w:rPr>
            </w:r>
          </w:p>
        </w:tc>
        <w:tc>
          <w:tcPr>
            <w:vAlign w:val="center"/>
          </w:tcPr>
          <w:p w:rsidR="00000000" w:rsidDel="00000000" w:rsidP="00000000" w:rsidRDefault="00000000" w:rsidRPr="00000000" w14:paraId="00000C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Las 42 combinaciones de estados: </w:t>
            </w:r>
            <w:r w:rsidDel="00000000" w:rsidR="00000000" w:rsidRPr="00000000">
              <w:rPr>
                <w:rFonts w:ascii="Times New Roman" w:cs="Times New Roman" w:eastAsia="Times New Roman" w:hAnsi="Times New Roman"/>
                <w:b w:val="0"/>
                <w:bCs w:val="0"/>
                <w:i w:val="0"/>
                <w:iCs w:val="0"/>
                <w:color w:val="000000"/>
                <w:sz w:val="18"/>
                <w:szCs w:val="18"/>
                <w:rtl w:val="0"/>
              </w:rPr>
              <w:t xml:space="preserve">solo</w:t>
            </w:r>
            <w:r w:rsidDel="00000000" w:rsidR="00000000" w:rsidRPr="00000000">
              <w:rPr>
                <w:rFonts w:ascii="Times New Roman" w:cs="Times New Roman" w:eastAsia="Times New Roman" w:hAnsi="Times New Roman"/>
                <w:b w:val="0"/>
                <w:bCs w:val="0"/>
                <w:i w:val="0"/>
                <w:iCs w:val="0"/>
                <w:color w:val="000000"/>
                <w:sz w:val="18"/>
                <w:szCs w:val="18"/>
                <w:rtl w:val="0"/>
              </w:rPr>
              <w:t xml:space="preserve"> prosperan las ocho transiciones.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MigracionEstadoCitaTests</w:t>
            </w:r>
            <w:r w:rsidDel="00000000" w:rsidR="00000000" w:rsidRPr="00000000">
              <w:rPr>
                <w:rtl w:val="0"/>
              </w:rPr>
            </w:r>
          </w:p>
        </w:tc>
        <w:tc>
          <w:tcPr>
            <w:vAlign w:val="center"/>
          </w:tcPr>
          <w:p w:rsidR="00000000" w:rsidDel="00000000" w:rsidP="00000000" w:rsidRDefault="00000000" w:rsidRPr="00000000" w14:paraId="00000C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Migración de estados sobre una base con datos previos.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NotificacionesTests</w:t>
            </w:r>
            <w:r w:rsidDel="00000000" w:rsidR="00000000" w:rsidRPr="00000000">
              <w:rPr>
                <w:rtl w:val="0"/>
              </w:rPr>
            </w:r>
          </w:p>
        </w:tc>
        <w:tc>
          <w:tcPr>
            <w:vAlign w:val="center"/>
          </w:tcPr>
          <w:p w:rsidR="00000000" w:rsidDel="00000000" w:rsidP="00000000" w:rsidRDefault="00000000" w:rsidRPr="00000000" w14:paraId="00000C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Encolado, envío, reintentos con espera creciente y nota al paciente.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OcupacionMultiBloqueTests</w:t>
            </w:r>
            <w:r w:rsidDel="00000000" w:rsidR="00000000" w:rsidRPr="00000000">
              <w:rPr>
                <w:rtl w:val="0"/>
              </w:rPr>
            </w:r>
          </w:p>
        </w:tc>
        <w:tc>
          <w:tcPr>
            <w:vAlign w:val="center"/>
          </w:tcPr>
          <w:p w:rsidR="00000000" w:rsidDel="00000000" w:rsidP="00000000" w:rsidRDefault="00000000" w:rsidRPr="00000000" w14:paraId="00000C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Servicios de 30 y 60 minutos, colación y solapamientos.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PacientesAdminTests</w:t>
            </w:r>
            <w:r w:rsidDel="00000000" w:rsidR="00000000" w:rsidRPr="00000000">
              <w:rPr>
                <w:rtl w:val="0"/>
              </w:rPr>
            </w:r>
          </w:p>
        </w:tc>
        <w:tc>
          <w:tcPr>
            <w:vAlign w:val="center"/>
          </w:tcPr>
          <w:p w:rsidR="00000000" w:rsidDel="00000000" w:rsidP="00000000" w:rsidRDefault="00000000" w:rsidRPr="00000000" w14:paraId="00000C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Alta manual de pacientes, RUT obligatorio, único y no editable, y baja lógica.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PersonalAuthAndScopingTests</w:t>
            </w:r>
            <w:r w:rsidDel="00000000" w:rsidR="00000000" w:rsidRPr="00000000">
              <w:rPr>
                <w:rtl w:val="0"/>
              </w:rPr>
            </w:r>
          </w:p>
        </w:tc>
        <w:tc>
          <w:tcPr>
            <w:vAlign w:val="center"/>
          </w:tcPr>
          <w:p w:rsidR="00000000" w:rsidDel="00000000" w:rsidP="00000000" w:rsidRDefault="00000000" w:rsidRPr="00000000" w14:paraId="00000C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Inicio de sesión del personal y acotamiento por especialista.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ReservaFlowTests</w:t>
            </w:r>
            <w:r w:rsidDel="00000000" w:rsidR="00000000" w:rsidRPr="00000000">
              <w:rPr>
                <w:rtl w:val="0"/>
              </w:rPr>
            </w:r>
          </w:p>
        </w:tc>
        <w:tc>
          <w:tcPr>
            <w:vAlign w:val="center"/>
          </w:tcPr>
          <w:p w:rsidR="00000000" w:rsidDel="00000000" w:rsidP="00000000" w:rsidRDefault="00000000" w:rsidRPr="00000000" w14:paraId="00000C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Flujo completo desde el inicio de sesión hasta el pago confirmado.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VentasYComisionesTests</w:t>
            </w:r>
            <w:r w:rsidDel="00000000" w:rsidR="00000000" w:rsidRPr="00000000">
              <w:rPr>
                <w:rtl w:val="0"/>
              </w:rPr>
            </w:r>
          </w:p>
        </w:tc>
        <w:tc>
          <w:tcPr>
            <w:vAlign w:val="center"/>
          </w:tcPr>
          <w:p w:rsidR="00000000" w:rsidDel="00000000" w:rsidP="00000000" w:rsidRDefault="00000000" w:rsidRPr="00000000" w14:paraId="00000C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Ventas, terminales, comisiones vigentes y repartos.</w:t>
            </w:r>
            <w:r w:rsidDel="00000000" w:rsidR="00000000" w:rsidRPr="00000000">
              <w:rPr>
                <w:rtl w:val="0"/>
              </w:rPr>
            </w:r>
          </w:p>
        </w:tc>
      </w:tr>
    </w:tbl>
    <w:p w:rsidR="00000000" w:rsidDel="00000000" w:rsidP="00000000" w:rsidRDefault="00000000" w:rsidRPr="00000000" w14:paraId="00000D00">
      <w:pPr>
        <w:pStyle w:val="Heading2"/>
        <w:keepNext w:val="1"/>
        <w:spacing w:after="80" w:before="200" w:line="360" w:lineRule="auto"/>
        <w:rPr/>
      </w:pPr>
      <w:bookmarkStart w:colFirst="0" w:colLast="0" w:name="_c377ciaobbwh" w:id="78"/>
      <w:bookmarkEnd w:id="78"/>
      <w:r w:rsidDel="00000000" w:rsidR="00000000" w:rsidRPr="00000000">
        <w:rPr>
          <w:rFonts w:ascii="Times New Roman" w:cs="Times New Roman" w:eastAsia="Times New Roman" w:hAnsi="Times New Roman"/>
          <w:b w:val="1"/>
          <w:bCs w:val="1"/>
          <w:i w:val="0"/>
          <w:iCs w:val="0"/>
          <w:color w:val="000000"/>
          <w:sz w:val="24"/>
          <w:szCs w:val="24"/>
          <w:rtl w:val="0"/>
        </w:rPr>
        <w:t xml:space="preserve">8.2 Calidad del Frontend</w:t>
      </w:r>
      <w:r w:rsidDel="00000000" w:rsidR="00000000" w:rsidRPr="00000000">
        <w:rPr>
          <w:rtl w:val="0"/>
        </w:rPr>
      </w:r>
    </w:p>
    <w:p w:rsidR="00000000" w:rsidDel="00000000" w:rsidP="00000000" w:rsidRDefault="00000000" w:rsidRPr="00000000" w14:paraId="00000D0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frontend usa TypeScript en modo estricto y un conjunto de herramientas de calidad que se ejecutan con los scripts de package.json:</w:t>
      </w:r>
      <w:r w:rsidDel="00000000" w:rsidR="00000000" w:rsidRPr="00000000">
        <w:rPr>
          <w:rtl w:val="0"/>
        </w:rPr>
      </w:r>
    </w:p>
    <w:tbl>
      <w:tblPr>
        <w:tblStyle w:val="Table6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4100"/>
        <w:tblGridChange w:id="0">
          <w:tblGrid>
            <w:gridCol w:w="2400"/>
            <w:gridCol w:w="3000"/>
            <w:gridCol w:w="4100"/>
          </w:tblGrid>
        </w:tblGridChange>
      </w:tblGrid>
      <w:tr>
        <w:trPr>
          <w:cantSplit w:val="1"/>
          <w:tblHeader w:val="1"/>
        </w:trPr>
        <w:tc>
          <w:tcPr>
            <w:vAlign w:val="center"/>
          </w:tcPr>
          <w:p w:rsidR="00000000" w:rsidDel="00000000" w:rsidP="00000000" w:rsidRDefault="00000000" w:rsidRPr="00000000" w14:paraId="00000D0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Script</w:t>
            </w:r>
            <w:r w:rsidDel="00000000" w:rsidR="00000000" w:rsidRPr="00000000">
              <w:rPr>
                <w:rtl w:val="0"/>
              </w:rPr>
            </w:r>
          </w:p>
        </w:tc>
        <w:tc>
          <w:tcPr>
            <w:vAlign w:val="center"/>
          </w:tcPr>
          <w:p w:rsidR="00000000" w:rsidDel="00000000" w:rsidP="00000000" w:rsidRDefault="00000000" w:rsidRPr="00000000" w14:paraId="00000D0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Herramienta</w:t>
            </w:r>
            <w:r w:rsidDel="00000000" w:rsidR="00000000" w:rsidRPr="00000000">
              <w:rPr>
                <w:rtl w:val="0"/>
              </w:rPr>
            </w:r>
          </w:p>
        </w:tc>
        <w:tc>
          <w:tcPr>
            <w:vAlign w:val="center"/>
          </w:tcPr>
          <w:p w:rsidR="00000000" w:rsidDel="00000000" w:rsidP="00000000" w:rsidRDefault="00000000" w:rsidRPr="00000000" w14:paraId="00000D0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Qué comprueba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0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npm run lint</w:t>
            </w:r>
            <w:r w:rsidDel="00000000" w:rsidR="00000000" w:rsidRPr="00000000">
              <w:rPr>
                <w:rtl w:val="0"/>
              </w:rPr>
            </w:r>
          </w:p>
        </w:tc>
        <w:tc>
          <w:tcPr>
            <w:vAlign w:val="center"/>
          </w:tcPr>
          <w:p w:rsidR="00000000" w:rsidDel="00000000" w:rsidP="00000000" w:rsidRDefault="00000000" w:rsidRPr="00000000" w14:paraId="00000D0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ESLint 9 con eslint-config-next</w:t>
            </w:r>
            <w:r w:rsidDel="00000000" w:rsidR="00000000" w:rsidRPr="00000000">
              <w:rPr>
                <w:rtl w:val="0"/>
              </w:rPr>
            </w:r>
          </w:p>
        </w:tc>
        <w:tc>
          <w:tcPr>
            <w:vAlign w:val="center"/>
          </w:tcPr>
          <w:p w:rsidR="00000000" w:rsidDel="00000000" w:rsidP="00000000" w:rsidRDefault="00000000" w:rsidRPr="00000000" w14:paraId="00000D0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Reglas de Next.js y React, orden de importaciones y formato.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0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npm run type-check</w:t>
            </w:r>
            <w:r w:rsidDel="00000000" w:rsidR="00000000" w:rsidRPr="00000000">
              <w:rPr>
                <w:rtl w:val="0"/>
              </w:rPr>
            </w:r>
          </w:p>
        </w:tc>
        <w:tc>
          <w:tcPr>
            <w:vAlign w:val="center"/>
          </w:tcPr>
          <w:p w:rsidR="00000000" w:rsidDel="00000000" w:rsidP="00000000" w:rsidRDefault="00000000" w:rsidRPr="00000000" w14:paraId="00000D0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TypeScript 5.9</w:t>
            </w:r>
            <w:r w:rsidDel="00000000" w:rsidR="00000000" w:rsidRPr="00000000">
              <w:rPr>
                <w:rtl w:val="0"/>
              </w:rPr>
            </w:r>
          </w:p>
        </w:tc>
        <w:tc>
          <w:tcPr>
            <w:vAlign w:val="center"/>
          </w:tcPr>
          <w:p w:rsidR="00000000" w:rsidDel="00000000" w:rsidP="00000000" w:rsidRDefault="00000000" w:rsidRPr="00000000" w14:paraId="00000D0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Tipos de todo el proyecto, sin emitir archivos.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0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npm run format:check</w:t>
            </w:r>
            <w:r w:rsidDel="00000000" w:rsidR="00000000" w:rsidRPr="00000000">
              <w:rPr>
                <w:rtl w:val="0"/>
              </w:rPr>
            </w:r>
          </w:p>
        </w:tc>
        <w:tc>
          <w:tcPr>
            <w:vAlign w:val="center"/>
          </w:tcPr>
          <w:p w:rsidR="00000000" w:rsidDel="00000000" w:rsidP="00000000" w:rsidRDefault="00000000" w:rsidRPr="00000000" w14:paraId="00000D0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Prettier 3</w:t>
            </w:r>
            <w:r w:rsidDel="00000000" w:rsidR="00000000" w:rsidRPr="00000000">
              <w:rPr>
                <w:rtl w:val="0"/>
              </w:rPr>
            </w:r>
          </w:p>
        </w:tc>
        <w:tc>
          <w:tcPr>
            <w:vAlign w:val="center"/>
          </w:tcPr>
          <w:p w:rsidR="00000000" w:rsidDel="00000000" w:rsidP="00000000" w:rsidRDefault="00000000" w:rsidRPr="00000000" w14:paraId="00000D0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Formato del código.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0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npm run knip</w:t>
            </w:r>
            <w:r w:rsidDel="00000000" w:rsidR="00000000" w:rsidRPr="00000000">
              <w:rPr>
                <w:rtl w:val="0"/>
              </w:rPr>
            </w:r>
          </w:p>
        </w:tc>
        <w:tc>
          <w:tcPr>
            <w:vAlign w:val="center"/>
          </w:tcPr>
          <w:p w:rsidR="00000000" w:rsidDel="00000000" w:rsidP="00000000" w:rsidRDefault="00000000" w:rsidRPr="00000000" w14:paraId="00000D0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knip 6</w:t>
            </w:r>
            <w:r w:rsidDel="00000000" w:rsidR="00000000" w:rsidRPr="00000000">
              <w:rPr>
                <w:rtl w:val="0"/>
              </w:rPr>
            </w:r>
          </w:p>
        </w:tc>
        <w:tc>
          <w:tcPr>
            <w:vAlign w:val="center"/>
          </w:tcPr>
          <w:p w:rsidR="00000000" w:rsidDel="00000000" w:rsidP="00000000" w:rsidRDefault="00000000" w:rsidRPr="00000000" w14:paraId="00000D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Archivos, exportaciones y dependencias sin uso.</w:t>
            </w:r>
            <w:r w:rsidDel="00000000" w:rsidR="00000000" w:rsidRPr="00000000">
              <w:rPr>
                <w:rtl w:val="0"/>
              </w:rPr>
            </w:r>
          </w:p>
        </w:tc>
      </w:tr>
    </w:tbl>
    <w:p w:rsidR="00000000" w:rsidDel="00000000" w:rsidP="00000000" w:rsidRDefault="00000000" w:rsidRPr="00000000" w14:paraId="00000D1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lint-staged está configurado para corregir y formatear los archivos preparados para un commit, con cero advertencias permitidas. Las mismas comprobaciones forman parte de la lista de control de la sección 7.5.</w:t>
      </w:r>
      <w:r w:rsidDel="00000000" w:rsidR="00000000" w:rsidRPr="00000000">
        <w:rPr>
          <w:rtl w:val="0"/>
        </w:rPr>
      </w:r>
    </w:p>
    <w:p w:rsidR="00000000" w:rsidDel="00000000" w:rsidP="00000000" w:rsidRDefault="00000000" w:rsidRPr="00000000" w14:paraId="00000D12">
      <w:pPr>
        <w:pStyle w:val="Heading2"/>
        <w:keepNext w:val="1"/>
        <w:spacing w:after="80" w:before="200" w:line="360" w:lineRule="auto"/>
        <w:rPr/>
      </w:pPr>
      <w:bookmarkStart w:colFirst="0" w:colLast="0" w:name="_afcp3m66sju" w:id="79"/>
      <w:bookmarkEnd w:id="79"/>
      <w:r w:rsidDel="00000000" w:rsidR="00000000" w:rsidRPr="00000000">
        <w:rPr>
          <w:rFonts w:ascii="Times New Roman" w:cs="Times New Roman" w:eastAsia="Times New Roman" w:hAnsi="Times New Roman"/>
          <w:b w:val="1"/>
          <w:bCs w:val="1"/>
          <w:i w:val="0"/>
          <w:iCs w:val="0"/>
          <w:color w:val="000000"/>
          <w:sz w:val="24"/>
          <w:szCs w:val="24"/>
          <w:rtl w:val="0"/>
        </w:rPr>
        <w:t xml:space="preserve">8.3 Plan de Hardening y Evolución Continua</w:t>
      </w:r>
      <w:r w:rsidDel="00000000" w:rsidR="00000000" w:rsidRPr="00000000">
        <w:rPr>
          <w:rtl w:val="0"/>
        </w:rPr>
      </w:r>
    </w:p>
    <w:p w:rsidR="00000000" w:rsidDel="00000000" w:rsidP="00000000" w:rsidRDefault="00000000" w:rsidRPr="00000000" w14:paraId="00000D1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sistema cumple sus objetivos de calidad y el plan siguiente eleva su robustez operativa. Cada mejora es independiente y puede incorporarse en cualquier orden, aunque el orden propuesto prioriza las que protegen el despliegue y los pagos.</w:t>
      </w:r>
      <w:r w:rsidDel="00000000" w:rsidR="00000000" w:rsidRPr="00000000">
        <w:rPr>
          <w:rtl w:val="0"/>
        </w:rPr>
      </w:r>
    </w:p>
    <w:tbl>
      <w:tblPr>
        <w:tblStyle w:val="Table6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00"/>
        <w:gridCol w:w="3700"/>
        <w:gridCol w:w="2700"/>
        <w:tblGridChange w:id="0">
          <w:tblGrid>
            <w:gridCol w:w="600"/>
            <w:gridCol w:w="2500"/>
            <w:gridCol w:w="3700"/>
            <w:gridCol w:w="2700"/>
          </w:tblGrid>
        </w:tblGridChange>
      </w:tblGrid>
      <w:tr>
        <w:trPr>
          <w:cantSplit w:val="1"/>
          <w:tblHeader w:val="1"/>
        </w:trPr>
        <w:tc>
          <w:tcPr>
            <w:vAlign w:val="center"/>
          </w:tcPr>
          <w:p w:rsidR="00000000" w:rsidDel="00000000" w:rsidP="00000000" w:rsidRDefault="00000000" w:rsidRPr="00000000" w14:paraId="00000D1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D1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Mejora</w:t>
            </w:r>
            <w:r w:rsidDel="00000000" w:rsidR="00000000" w:rsidRPr="00000000">
              <w:rPr>
                <w:rtl w:val="0"/>
              </w:rPr>
            </w:r>
          </w:p>
        </w:tc>
        <w:tc>
          <w:tcPr>
            <w:vAlign w:val="center"/>
          </w:tcPr>
          <w:p w:rsidR="00000000" w:rsidDel="00000000" w:rsidP="00000000" w:rsidRDefault="00000000" w:rsidRPr="00000000" w14:paraId="00000D1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Qué cambia</w:t>
            </w:r>
            <w:r w:rsidDel="00000000" w:rsidR="00000000" w:rsidRPr="00000000">
              <w:rPr>
                <w:rtl w:val="0"/>
              </w:rPr>
            </w:r>
          </w:p>
        </w:tc>
        <w:tc>
          <w:tcPr>
            <w:vAlign w:val="center"/>
          </w:tcPr>
          <w:p w:rsidR="00000000" w:rsidDel="00000000" w:rsidP="00000000" w:rsidRDefault="00000000" w:rsidRPr="00000000" w14:paraId="00000D1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Beneficio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1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D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Pruebas antes de desplegar</w:t>
            </w:r>
            <w:r w:rsidDel="00000000" w:rsidR="00000000" w:rsidRPr="00000000">
              <w:rPr>
                <w:rtl w:val="0"/>
              </w:rPr>
            </w:r>
          </w:p>
        </w:tc>
        <w:tc>
          <w:tcPr>
            <w:vAlign w:val="center"/>
          </w:tcPr>
          <w:p w:rsidR="00000000" w:rsidDel="00000000" w:rsidP="00000000" w:rsidRDefault="00000000" w:rsidRPr="00000000" w14:paraId="00000D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Los flujos de main ejecutan dotnet test y, en el frontend, npm run lint y npm run type-check, y solo despliegan si pasan.</w:t>
            </w:r>
            <w:r w:rsidDel="00000000" w:rsidR="00000000" w:rsidRPr="00000000">
              <w:rPr>
                <w:rtl w:val="0"/>
              </w:rPr>
            </w:r>
          </w:p>
        </w:tc>
        <w:tc>
          <w:tcPr>
            <w:vAlign w:val="center"/>
          </w:tcPr>
          <w:p w:rsidR="00000000" w:rsidDel="00000000" w:rsidP="00000000" w:rsidRDefault="00000000" w:rsidRPr="00000000" w14:paraId="00000D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Ningún cambio llega a producción sin pasar la suite.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D1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Despliegue con verificación de arranque y reversión automática</w:t>
            </w:r>
            <w:r w:rsidDel="00000000" w:rsidR="00000000" w:rsidRPr="00000000">
              <w:rPr>
                <w:rtl w:val="0"/>
              </w:rPr>
            </w:r>
          </w:p>
        </w:tc>
        <w:tc>
          <w:tcPr>
            <w:vAlign w:val="center"/>
          </w:tcPr>
          <w:p w:rsidR="00000000" w:rsidDel="00000000" w:rsidP="00000000" w:rsidRDefault="00000000" w:rsidRPr="00000000" w14:paraId="00000D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flujo levanta el contenedor nuevo, comprueba que siga en ejecución y sin errores de arranque, y si falla vuelve a levantar la imagen anterior identificada por su sha.</w:t>
            </w:r>
            <w:r w:rsidDel="00000000" w:rsidR="00000000" w:rsidRPr="00000000">
              <w:rPr>
                <w:rtl w:val="0"/>
              </w:rPr>
            </w:r>
          </w:p>
        </w:tc>
        <w:tc>
          <w:tcPr>
            <w:vAlign w:val="center"/>
          </w:tcPr>
          <w:p w:rsidR="00000000" w:rsidDel="00000000" w:rsidP="00000000" w:rsidRDefault="00000000" w:rsidRPr="00000000" w14:paraId="00000D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Una imagen defectuosa no deja el servicio caído.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D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Registro persistente de pagos aprobados fuera de plazo</w:t>
            </w:r>
            <w:r w:rsidDel="00000000" w:rsidR="00000000" w:rsidRPr="00000000">
              <w:rPr>
                <w:rtl w:val="0"/>
              </w:rPr>
            </w:r>
          </w:p>
        </w:tc>
        <w:tc>
          <w:tcPr>
            <w:vAlign w:val="center"/>
          </w:tcPr>
          <w:p w:rsidR="00000000" w:rsidDel="00000000" w:rsidP="00000000" w:rsidRDefault="00000000" w:rsidRPr="00000000" w14:paraId="00000D2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Un pago aprobado cuyo reclamo ganó la expiración se guarda en la base y se muestra en el panel.</w:t>
            </w:r>
            <w:r w:rsidDel="00000000" w:rsidR="00000000" w:rsidRPr="00000000">
              <w:rPr>
                <w:rtl w:val="0"/>
              </w:rPr>
            </w:r>
          </w:p>
        </w:tc>
        <w:tc>
          <w:tcPr>
            <w:vAlign w:val="center"/>
          </w:tcPr>
          <w:p w:rsidR="00000000" w:rsidDel="00000000" w:rsidP="00000000" w:rsidRDefault="00000000" w:rsidRPr="00000000" w14:paraId="00000D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Las devoluciones pendientes no dependen del registro del contenedor.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D2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Mensajes genéricos para errores internos</w:t>
            </w:r>
            <w:r w:rsidDel="00000000" w:rsidR="00000000" w:rsidRPr="00000000">
              <w:rPr>
                <w:rtl w:val="0"/>
              </w:rPr>
            </w:r>
          </w:p>
        </w:tc>
        <w:tc>
          <w:tcPr>
            <w:vAlign w:val="center"/>
          </w:tcPr>
          <w:p w:rsidR="00000000" w:rsidDel="00000000" w:rsidP="00000000" w:rsidRDefault="00000000" w:rsidRPr="00000000" w14:paraId="00000D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La respuesta 500 entrega un mensaje genérico y un identificador de seguimiento; el detalle queda solo en el registro.</w:t>
            </w:r>
            <w:r w:rsidDel="00000000" w:rsidR="00000000" w:rsidRPr="00000000">
              <w:rPr>
                <w:rtl w:val="0"/>
              </w:rPr>
            </w:r>
          </w:p>
        </w:tc>
        <w:tc>
          <w:tcPr>
            <w:vAlign w:val="center"/>
          </w:tcPr>
          <w:p w:rsidR="00000000" w:rsidDel="00000000" w:rsidP="00000000" w:rsidRDefault="00000000" w:rsidRPr="00000000" w14:paraId="00000D2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cliente no ve detalles internos y el soporte ubica el error por su identificador.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D2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Puertos publicados solo en la interfaz local</w:t>
            </w:r>
            <w:r w:rsidDel="00000000" w:rsidR="00000000" w:rsidRPr="00000000">
              <w:rPr>
                <w:rtl w:val="0"/>
              </w:rPr>
            </w:r>
          </w:p>
        </w:tc>
        <w:tc>
          <w:tcPr>
            <w:vAlign w:val="center"/>
          </w:tcPr>
          <w:p w:rsidR="00000000" w:rsidDel="00000000" w:rsidP="00000000" w:rsidRDefault="00000000" w:rsidRPr="00000000" w14:paraId="00000D2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Todos los contenedores publican su puerto en 127.0.0.1.</w:t>
            </w:r>
            <w:r w:rsidDel="00000000" w:rsidR="00000000" w:rsidRPr="00000000">
              <w:rPr>
                <w:rtl w:val="0"/>
              </w:rPr>
            </w:r>
          </w:p>
        </w:tc>
        <w:tc>
          <w:tcPr>
            <w:vAlign w:val="center"/>
          </w:tcPr>
          <w:p w:rsidR="00000000" w:rsidDel="00000000" w:rsidP="00000000" w:rsidRDefault="00000000" w:rsidRPr="00000000" w14:paraId="00000D2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Una segunda capa de contención además del firewall de Hetzner.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D2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Imagen del frontend con salida standalone</w:t>
            </w:r>
            <w:r w:rsidDel="00000000" w:rsidR="00000000" w:rsidRPr="00000000">
              <w:rPr>
                <w:rtl w:val="0"/>
              </w:rPr>
            </w:r>
          </w:p>
        </w:tc>
        <w:tc>
          <w:tcPr>
            <w:vAlign w:val="center"/>
          </w:tcPr>
          <w:p w:rsidR="00000000" w:rsidDel="00000000" w:rsidP="00000000" w:rsidRDefault="00000000" w:rsidRPr="00000000" w14:paraId="00000D2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Dockerfile copia .next/standalone y arranca con node server.js.</w:t>
            </w:r>
            <w:r w:rsidDel="00000000" w:rsidR="00000000" w:rsidRPr="00000000">
              <w:rPr>
                <w:rtl w:val="0"/>
              </w:rPr>
            </w:r>
          </w:p>
        </w:tc>
        <w:tc>
          <w:tcPr>
            <w:vAlign w:val="center"/>
          </w:tcPr>
          <w:p w:rsidR="00000000" w:rsidDel="00000000" w:rsidP="00000000" w:rsidRDefault="00000000" w:rsidRPr="00000000" w14:paraId="00000D2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Una imagen más liviana y un arranque más rápido.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3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D3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Protección del endpoint de revalidación</w:t>
            </w:r>
            <w:r w:rsidDel="00000000" w:rsidR="00000000" w:rsidRPr="00000000">
              <w:rPr>
                <w:rtl w:val="0"/>
              </w:rPr>
            </w:r>
          </w:p>
        </w:tc>
        <w:tc>
          <w:tcPr>
            <w:vAlign w:val="center"/>
          </w:tcPr>
          <w:p w:rsidR="00000000" w:rsidDel="00000000" w:rsidP="00000000" w:rsidRDefault="00000000" w:rsidRPr="00000000" w14:paraId="00000D3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POST /api/revalidate exige un secreto compartido con la API.</w:t>
            </w:r>
            <w:r w:rsidDel="00000000" w:rsidR="00000000" w:rsidRPr="00000000">
              <w:rPr>
                <w:rtl w:val="0"/>
              </w:rPr>
            </w:r>
          </w:p>
        </w:tc>
        <w:tc>
          <w:tcPr>
            <w:vAlign w:val="center"/>
          </w:tcPr>
          <w:p w:rsidR="00000000" w:rsidDel="00000000" w:rsidP="00000000" w:rsidRDefault="00000000" w:rsidRPr="00000000" w14:paraId="00000D3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Solo la API puede regenerar la portada.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3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D3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Rotación periódica de credenciales</w:t>
            </w:r>
            <w:r w:rsidDel="00000000" w:rsidR="00000000" w:rsidRPr="00000000">
              <w:rPr>
                <w:rtl w:val="0"/>
              </w:rPr>
            </w:r>
          </w:p>
        </w:tc>
        <w:tc>
          <w:tcPr>
            <w:vAlign w:val="center"/>
          </w:tcPr>
          <w:p w:rsidR="00000000" w:rsidDel="00000000" w:rsidP="00000000" w:rsidRDefault="00000000" w:rsidRPr="00000000" w14:paraId="00000D3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Calendario de rotación para la base, Jwt:Secret, </w:t>
            </w:r>
            <w:r w:rsidDel="00000000" w:rsidR="00000000" w:rsidRPr="00000000">
              <w:rPr>
                <w:rFonts w:ascii="Times New Roman" w:cs="Times New Roman" w:eastAsia="Times New Roman" w:hAnsi="Times New Roman"/>
                <w:b w:val="0"/>
                <w:bCs w:val="0"/>
                <w:i w:val="0"/>
                <w:iCs w:val="0"/>
                <w:color w:val="000000"/>
                <w:sz w:val="18"/>
                <w:szCs w:val="18"/>
                <w:rtl w:val="0"/>
              </w:rPr>
              <w:t xml:space="preserve">AUTH_SECRET</w:t>
            </w:r>
            <w:r w:rsidDel="00000000" w:rsidR="00000000" w:rsidRPr="00000000">
              <w:rPr>
                <w:rFonts w:ascii="Times New Roman" w:cs="Times New Roman" w:eastAsia="Times New Roman" w:hAnsi="Times New Roman"/>
                <w:b w:val="0"/>
                <w:bCs w:val="0"/>
                <w:i w:val="0"/>
                <w:iCs w:val="0"/>
                <w:color w:val="000000"/>
                <w:sz w:val="18"/>
                <w:szCs w:val="18"/>
                <w:rtl w:val="0"/>
              </w:rPr>
              <w:t xml:space="preserve">, Webpay, Resend, Cloudinary, R2 y la clave SSH.</w:t>
            </w:r>
            <w:r w:rsidDel="00000000" w:rsidR="00000000" w:rsidRPr="00000000">
              <w:rPr>
                <w:rtl w:val="0"/>
              </w:rPr>
            </w:r>
          </w:p>
        </w:tc>
        <w:tc>
          <w:tcPr>
            <w:vAlign w:val="center"/>
          </w:tcPr>
          <w:p w:rsidR="00000000" w:rsidDel="00000000" w:rsidP="00000000" w:rsidRDefault="00000000" w:rsidRPr="00000000" w14:paraId="00000D3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Una credencial expuesta tiene una vida útil acotada.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3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D3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Vigencia de sesión informada igual a la del token</w:t>
            </w:r>
            <w:r w:rsidDel="00000000" w:rsidR="00000000" w:rsidRPr="00000000">
              <w:rPr>
                <w:rtl w:val="0"/>
              </w:rPr>
            </w:r>
          </w:p>
        </w:tc>
        <w:tc>
          <w:tcPr>
            <w:vAlign w:val="center"/>
          </w:tcPr>
          <w:p w:rsidR="00000000" w:rsidDel="00000000" w:rsidP="00000000" w:rsidRDefault="00000000" w:rsidRPr="00000000" w14:paraId="00000D3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La respuesta de inicio de sesión informa el vencimiento real del JWT, según Jwt:</w:t>
            </w:r>
            <w:r w:rsidDel="00000000" w:rsidR="00000000" w:rsidRPr="00000000">
              <w:rPr>
                <w:rFonts w:ascii="Times New Roman" w:cs="Times New Roman" w:eastAsia="Times New Roman" w:hAnsi="Times New Roman"/>
                <w:b w:val="0"/>
                <w:bCs w:val="0"/>
                <w:i w:val="0"/>
                <w:iCs w:val="0"/>
                <w:color w:val="000000"/>
                <w:sz w:val="18"/>
                <w:szCs w:val="18"/>
                <w:rtl w:val="0"/>
              </w:rPr>
              <w:t xml:space="preserve">ExpirationMinutes</w:t>
            </w:r>
            <w:r w:rsidDel="00000000" w:rsidR="00000000" w:rsidRPr="00000000">
              <w:rPr>
                <w:rFonts w:ascii="Times New Roman" w:cs="Times New Roman" w:eastAsia="Times New Roman" w:hAnsi="Times New Roman"/>
                <w:b w:val="0"/>
                <w:bCs w:val="0"/>
                <w:i w:val="0"/>
                <w:iCs w:val="0"/>
                <w:color w:val="00000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D3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frontend conoce con exactitud cuándo vence la sesión.</w:t>
            </w:r>
            <w:r w:rsidDel="00000000" w:rsidR="00000000" w:rsidRPr="00000000">
              <w:rPr>
                <w:rtl w:val="0"/>
              </w:rPr>
            </w:r>
          </w:p>
        </w:tc>
      </w:tr>
    </w:tbl>
    <w:p w:rsidR="00000000" w:rsidDel="00000000" w:rsidP="00000000" w:rsidRDefault="00000000" w:rsidRPr="00000000" w14:paraId="00000D3C">
      <w:pPr>
        <w:pStyle w:val="Heading2"/>
        <w:keepNext w:val="1"/>
        <w:spacing w:after="80" w:before="200" w:line="360" w:lineRule="auto"/>
        <w:rPr/>
      </w:pPr>
      <w:bookmarkStart w:colFirst="0" w:colLast="0" w:name="_69jo4984sov3" w:id="80"/>
      <w:bookmarkEnd w:id="80"/>
      <w:r w:rsidDel="00000000" w:rsidR="00000000" w:rsidRPr="00000000">
        <w:rPr>
          <w:rFonts w:ascii="Times New Roman" w:cs="Times New Roman" w:eastAsia="Times New Roman" w:hAnsi="Times New Roman"/>
          <w:b w:val="1"/>
          <w:bCs w:val="1"/>
          <w:i w:val="0"/>
          <w:iCs w:val="0"/>
          <w:color w:val="000000"/>
          <w:sz w:val="24"/>
          <w:szCs w:val="24"/>
          <w:rtl w:val="0"/>
        </w:rPr>
        <w:t xml:space="preserve">8.4 Plan de Contingencia</w:t>
      </w:r>
      <w:r w:rsidDel="00000000" w:rsidR="00000000" w:rsidRPr="00000000">
        <w:rPr>
          <w:rtl w:val="0"/>
        </w:rPr>
      </w:r>
    </w:p>
    <w:p w:rsidR="00000000" w:rsidDel="00000000" w:rsidP="00000000" w:rsidRDefault="00000000" w:rsidRPr="00000000" w14:paraId="00000D3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plan indica cómo mantener la atención cuando falla una dependencia, hasta que el servicio se normalice. La pérdida del servidor se trata en el Plan de Recuperación ante Desastres de la sección 7.3.</w:t>
      </w:r>
      <w:r w:rsidDel="00000000" w:rsidR="00000000" w:rsidRPr="00000000">
        <w:rPr>
          <w:rtl w:val="0"/>
        </w:rPr>
      </w:r>
    </w:p>
    <w:tbl>
      <w:tblPr>
        <w:tblStyle w:val="Table6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700"/>
        <w:tblGridChange w:id="0">
          <w:tblGrid>
            <w:gridCol w:w="2400"/>
            <w:gridCol w:w="2400"/>
            <w:gridCol w:w="4700"/>
          </w:tblGrid>
        </w:tblGridChange>
      </w:tblGrid>
      <w:tr>
        <w:trPr>
          <w:cantSplit w:val="1"/>
          <w:tblHeader w:val="1"/>
        </w:trPr>
        <w:tc>
          <w:tcPr>
            <w:vAlign w:val="center"/>
          </w:tcPr>
          <w:p w:rsidR="00000000" w:rsidDel="00000000" w:rsidP="00000000" w:rsidRDefault="00000000" w:rsidRPr="00000000" w14:paraId="00000D3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Evento</w:t>
            </w:r>
            <w:r w:rsidDel="00000000" w:rsidR="00000000" w:rsidRPr="00000000">
              <w:rPr>
                <w:rtl w:val="0"/>
              </w:rPr>
            </w:r>
          </w:p>
        </w:tc>
        <w:tc>
          <w:tcPr>
            <w:vAlign w:val="center"/>
          </w:tcPr>
          <w:p w:rsidR="00000000" w:rsidDel="00000000" w:rsidP="00000000" w:rsidRDefault="00000000" w:rsidRPr="00000000" w14:paraId="00000D3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Impacto</w:t>
            </w:r>
            <w:r w:rsidDel="00000000" w:rsidR="00000000" w:rsidRPr="00000000">
              <w:rPr>
                <w:rtl w:val="0"/>
              </w:rPr>
            </w:r>
          </w:p>
        </w:tc>
        <w:tc>
          <w:tcPr>
            <w:vAlign w:val="center"/>
          </w:tcPr>
          <w:p w:rsidR="00000000" w:rsidDel="00000000" w:rsidP="00000000" w:rsidRDefault="00000000" w:rsidRPr="00000000" w14:paraId="00000D4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Respuesta de contingencia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4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Transbank no disponible</w:t>
            </w:r>
            <w:r w:rsidDel="00000000" w:rsidR="00000000" w:rsidRPr="00000000">
              <w:rPr>
                <w:rtl w:val="0"/>
              </w:rPr>
            </w:r>
          </w:p>
        </w:tc>
        <w:tc>
          <w:tcPr>
            <w:vAlign w:val="center"/>
          </w:tcPr>
          <w:p w:rsidR="00000000" w:rsidDel="00000000" w:rsidP="00000000" w:rsidRDefault="00000000" w:rsidRPr="00000000" w14:paraId="00000D4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 se pueden pagar anticipos.</w:t>
            </w:r>
            <w:r w:rsidDel="00000000" w:rsidR="00000000" w:rsidRPr="00000000">
              <w:rPr>
                <w:rtl w:val="0"/>
              </w:rPr>
            </w:r>
          </w:p>
        </w:tc>
        <w:tc>
          <w:tcPr>
            <w:vAlign w:val="center"/>
          </w:tcPr>
          <w:p w:rsidR="00000000" w:rsidDel="00000000" w:rsidP="00000000" w:rsidRDefault="00000000" w:rsidRPr="00000000" w14:paraId="00000D4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Desactivar las reservas en línea desde la configuración del sitio y atender por reserva manual.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4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Resend no disponible</w:t>
            </w:r>
            <w:r w:rsidDel="00000000" w:rsidR="00000000" w:rsidRPr="00000000">
              <w:rPr>
                <w:rtl w:val="0"/>
              </w:rPr>
            </w:r>
          </w:p>
        </w:tc>
        <w:tc>
          <w:tcPr>
            <w:vAlign w:val="center"/>
          </w:tcPr>
          <w:p w:rsidR="00000000" w:rsidDel="00000000" w:rsidP="00000000" w:rsidRDefault="00000000" w:rsidRPr="00000000" w14:paraId="00000D4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 salen correos.</w:t>
            </w:r>
            <w:r w:rsidDel="00000000" w:rsidR="00000000" w:rsidRPr="00000000">
              <w:rPr>
                <w:rtl w:val="0"/>
              </w:rPr>
            </w:r>
          </w:p>
        </w:tc>
        <w:tc>
          <w:tcPr>
            <w:vAlign w:val="center"/>
          </w:tcPr>
          <w:p w:rsidR="00000000" w:rsidDel="00000000" w:rsidP="00000000" w:rsidRDefault="00000000" w:rsidRPr="00000000" w14:paraId="00000D4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Los correos se </w:t>
            </w:r>
            <w:r w:rsidDel="00000000" w:rsidR="00000000" w:rsidRPr="00000000">
              <w:rPr>
                <w:rFonts w:ascii="Times New Roman" w:cs="Times New Roman" w:eastAsia="Times New Roman" w:hAnsi="Times New Roman"/>
                <w:b w:val="0"/>
                <w:bCs w:val="0"/>
                <w:i w:val="0"/>
                <w:iCs w:val="0"/>
                <w:color w:val="000000"/>
                <w:sz w:val="18"/>
                <w:szCs w:val="18"/>
                <w:rtl w:val="0"/>
              </w:rPr>
              <w:t xml:space="preserve">reintentan</w:t>
            </w:r>
            <w:r w:rsidDel="00000000" w:rsidR="00000000" w:rsidRPr="00000000">
              <w:rPr>
                <w:rFonts w:ascii="Times New Roman" w:cs="Times New Roman" w:eastAsia="Times New Roman" w:hAnsi="Times New Roman"/>
                <w:b w:val="0"/>
                <w:bCs w:val="0"/>
                <w:i w:val="0"/>
                <w:iCs w:val="0"/>
                <w:color w:val="000000"/>
                <w:sz w:val="18"/>
                <w:szCs w:val="18"/>
                <w:rtl w:val="0"/>
              </w:rPr>
              <w:t xml:space="preserve"> solos; los que queden </w:t>
            </w:r>
            <w:r w:rsidDel="00000000" w:rsidR="00000000" w:rsidRPr="00000000">
              <w:rPr>
                <w:rFonts w:ascii="Times New Roman" w:cs="Times New Roman" w:eastAsia="Times New Roman" w:hAnsi="Times New Roman"/>
                <w:b w:val="0"/>
                <w:bCs w:val="0"/>
                <w:i w:val="0"/>
                <w:iCs w:val="0"/>
                <w:color w:val="000000"/>
                <w:sz w:val="18"/>
                <w:szCs w:val="18"/>
                <w:rtl w:val="0"/>
              </w:rPr>
              <w:t xml:space="preserve">Fallida</w:t>
            </w:r>
            <w:r w:rsidDel="00000000" w:rsidR="00000000" w:rsidRPr="00000000">
              <w:rPr>
                <w:rFonts w:ascii="Times New Roman" w:cs="Times New Roman" w:eastAsia="Times New Roman" w:hAnsi="Times New Roman"/>
                <w:b w:val="0"/>
                <w:bCs w:val="0"/>
                <w:i w:val="0"/>
                <w:iCs w:val="0"/>
                <w:color w:val="000000"/>
                <w:sz w:val="18"/>
                <w:szCs w:val="18"/>
                <w:rtl w:val="0"/>
              </w:rPr>
              <w:t xml:space="preserve"> se </w:t>
            </w:r>
            <w:r w:rsidDel="00000000" w:rsidR="00000000" w:rsidRPr="00000000">
              <w:rPr>
                <w:rFonts w:ascii="Times New Roman" w:cs="Times New Roman" w:eastAsia="Times New Roman" w:hAnsi="Times New Roman"/>
                <w:b w:val="0"/>
                <w:bCs w:val="0"/>
                <w:i w:val="0"/>
                <w:iCs w:val="0"/>
                <w:color w:val="000000"/>
                <w:sz w:val="18"/>
                <w:szCs w:val="18"/>
                <w:rtl w:val="0"/>
              </w:rPr>
              <w:t xml:space="preserve">reencolan</w:t>
            </w:r>
            <w:r w:rsidDel="00000000" w:rsidR="00000000" w:rsidRPr="00000000">
              <w:rPr>
                <w:rFonts w:ascii="Times New Roman" w:cs="Times New Roman" w:eastAsia="Times New Roman" w:hAnsi="Times New Roman"/>
                <w:b w:val="0"/>
                <w:bCs w:val="0"/>
                <w:i w:val="0"/>
                <w:iCs w:val="0"/>
                <w:color w:val="000000"/>
                <w:sz w:val="18"/>
                <w:szCs w:val="18"/>
                <w:rtl w:val="0"/>
              </w:rPr>
              <w:t xml:space="preserve"> al normalizarse y, si urge, se contacta al paciente por WhatsApp.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4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Google Identity no disponible</w:t>
            </w:r>
            <w:r w:rsidDel="00000000" w:rsidR="00000000" w:rsidRPr="00000000">
              <w:rPr>
                <w:rtl w:val="0"/>
              </w:rPr>
            </w:r>
          </w:p>
        </w:tc>
        <w:tc>
          <w:tcPr>
            <w:vAlign w:val="center"/>
          </w:tcPr>
          <w:p w:rsidR="00000000" w:rsidDel="00000000" w:rsidP="00000000" w:rsidRDefault="00000000" w:rsidRPr="00000000" w14:paraId="00000D4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Los pacientes no pueden iniciar sesión.</w:t>
            </w:r>
            <w:r w:rsidDel="00000000" w:rsidR="00000000" w:rsidRPr="00000000">
              <w:rPr>
                <w:rtl w:val="0"/>
              </w:rPr>
            </w:r>
          </w:p>
        </w:tc>
        <w:tc>
          <w:tcPr>
            <w:vAlign w:val="center"/>
          </w:tcPr>
          <w:p w:rsidR="00000000" w:rsidDel="00000000" w:rsidP="00000000" w:rsidRDefault="00000000" w:rsidRPr="00000000" w14:paraId="00000D4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Desactivar las reservas en línea y atender por reserva manual.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4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Cloudinary no disponible</w:t>
            </w:r>
            <w:r w:rsidDel="00000000" w:rsidR="00000000" w:rsidRPr="00000000">
              <w:rPr>
                <w:rtl w:val="0"/>
              </w:rPr>
            </w:r>
          </w:p>
        </w:tc>
        <w:tc>
          <w:tcPr>
            <w:vAlign w:val="center"/>
          </w:tcPr>
          <w:p w:rsidR="00000000" w:rsidDel="00000000" w:rsidP="00000000" w:rsidRDefault="00000000" w:rsidRPr="00000000" w14:paraId="00000D4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sitio muestra imágenes rotas.</w:t>
            </w:r>
            <w:r w:rsidDel="00000000" w:rsidR="00000000" w:rsidRPr="00000000">
              <w:rPr>
                <w:rtl w:val="0"/>
              </w:rPr>
            </w:r>
          </w:p>
        </w:tc>
        <w:tc>
          <w:tcPr>
            <w:vAlign w:val="center"/>
          </w:tcPr>
          <w:p w:rsidR="00000000" w:rsidDel="00000000" w:rsidP="00000000" w:rsidRDefault="00000000" w:rsidRPr="00000000" w14:paraId="00000D4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Sin acción en el sistema: la reserva y el panel siguen operando.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4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Cloudflare R2 no disponible</w:t>
            </w:r>
            <w:r w:rsidDel="00000000" w:rsidR="00000000" w:rsidRPr="00000000">
              <w:rPr>
                <w:rtl w:val="0"/>
              </w:rPr>
            </w:r>
          </w:p>
        </w:tc>
        <w:tc>
          <w:tcPr>
            <w:vAlign w:val="center"/>
          </w:tcPr>
          <w:p w:rsidR="00000000" w:rsidDel="00000000" w:rsidP="00000000" w:rsidRDefault="00000000" w:rsidRPr="00000000" w14:paraId="00000D4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 respaldo del día no sale del servidor.</w:t>
            </w:r>
            <w:r w:rsidDel="00000000" w:rsidR="00000000" w:rsidRPr="00000000">
              <w:rPr>
                <w:rtl w:val="0"/>
              </w:rPr>
            </w:r>
          </w:p>
        </w:tc>
        <w:tc>
          <w:tcPr>
            <w:vAlign w:val="center"/>
          </w:tcPr>
          <w:p w:rsidR="00000000" w:rsidDel="00000000" w:rsidP="00000000" w:rsidRDefault="00000000" w:rsidRPr="00000000" w14:paraId="00000D4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Los respaldos locales de siete días siguen disponibles; verificar la subida al normalizarse.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GitHub no disponible</w:t>
            </w:r>
            <w:r w:rsidDel="00000000" w:rsidR="00000000" w:rsidRPr="00000000">
              <w:rPr>
                <w:rtl w:val="0"/>
              </w:rPr>
            </w:r>
          </w:p>
        </w:tc>
        <w:tc>
          <w:tcPr>
            <w:vAlign w:val="center"/>
          </w:tcPr>
          <w:p w:rsidR="00000000" w:rsidDel="00000000" w:rsidP="00000000" w:rsidRDefault="00000000" w:rsidRPr="00000000" w14:paraId="00000D5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 se puede desplegar.</w:t>
            </w:r>
            <w:r w:rsidDel="00000000" w:rsidR="00000000" w:rsidRPr="00000000">
              <w:rPr>
                <w:rtl w:val="0"/>
              </w:rPr>
            </w:r>
          </w:p>
        </w:tc>
        <w:tc>
          <w:tcPr>
            <w:vAlign w:val="center"/>
          </w:tcPr>
          <w:p w:rsidR="00000000" w:rsidDel="00000000" w:rsidP="00000000" w:rsidRDefault="00000000" w:rsidRPr="00000000" w14:paraId="00000D5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Postergar los cambios; </w:t>
            </w:r>
            <w:r w:rsidDel="00000000" w:rsidR="00000000" w:rsidRPr="00000000">
              <w:rPr>
                <w:rFonts w:ascii="Times New Roman" w:cs="Times New Roman" w:eastAsia="Times New Roman" w:hAnsi="Times New Roman"/>
                <w:b w:val="0"/>
                <w:bCs w:val="0"/>
                <w:i w:val="0"/>
                <w:iCs w:val="0"/>
                <w:color w:val="000000"/>
                <w:sz w:val="18"/>
                <w:szCs w:val="18"/>
                <w:rtl w:val="0"/>
              </w:rPr>
              <w:t xml:space="preserve">producción</w:t>
            </w:r>
            <w:r w:rsidDel="00000000" w:rsidR="00000000" w:rsidRPr="00000000">
              <w:rPr>
                <w:rFonts w:ascii="Times New Roman" w:cs="Times New Roman" w:eastAsia="Times New Roman" w:hAnsi="Times New Roman"/>
                <w:b w:val="0"/>
                <w:bCs w:val="0"/>
                <w:i w:val="0"/>
                <w:iCs w:val="0"/>
                <w:color w:val="000000"/>
                <w:sz w:val="18"/>
                <w:szCs w:val="18"/>
                <w:rtl w:val="0"/>
              </w:rPr>
              <w:t xml:space="preserve"> sigue operando.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Credencial expuesta</w:t>
            </w:r>
            <w:r w:rsidDel="00000000" w:rsidR="00000000" w:rsidRPr="00000000">
              <w:rPr>
                <w:rtl w:val="0"/>
              </w:rPr>
            </w:r>
          </w:p>
        </w:tc>
        <w:tc>
          <w:tcPr>
            <w:vAlign w:val="center"/>
          </w:tcPr>
          <w:p w:rsidR="00000000" w:rsidDel="00000000" w:rsidP="00000000" w:rsidRDefault="00000000" w:rsidRPr="00000000" w14:paraId="00000D5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Riesgo de acceso indebido.</w:t>
            </w:r>
            <w:r w:rsidDel="00000000" w:rsidR="00000000" w:rsidRPr="00000000">
              <w:rPr>
                <w:rtl w:val="0"/>
              </w:rPr>
            </w:r>
          </w:p>
        </w:tc>
        <w:tc>
          <w:tcPr>
            <w:vAlign w:val="center"/>
          </w:tcPr>
          <w:p w:rsidR="00000000" w:rsidDel="00000000" w:rsidP="00000000" w:rsidRDefault="00000000" w:rsidRPr="00000000" w14:paraId="00000D5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Rotar de inmediato la credencial en su proveedor, actualizarla en el servidor o en GitHub, reiniciar el contenedor afectado y revisar la auditoría del período.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Falla de una migración al desplegar</w:t>
            </w:r>
            <w:r w:rsidDel="00000000" w:rsidR="00000000" w:rsidRPr="00000000">
              <w:rPr>
                <w:rtl w:val="0"/>
              </w:rPr>
            </w:r>
          </w:p>
        </w:tc>
        <w:tc>
          <w:tcPr>
            <w:vAlign w:val="center"/>
          </w:tcPr>
          <w:p w:rsidR="00000000" w:rsidDel="00000000" w:rsidP="00000000" w:rsidRDefault="00000000" w:rsidRPr="00000000" w14:paraId="00000D5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La API no arranca.</w:t>
            </w:r>
            <w:r w:rsidDel="00000000" w:rsidR="00000000" w:rsidRPr="00000000">
              <w:rPr>
                <w:rtl w:val="0"/>
              </w:rPr>
            </w:r>
          </w:p>
        </w:tc>
        <w:tc>
          <w:tcPr>
            <w:vAlign w:val="center"/>
          </w:tcPr>
          <w:p w:rsidR="00000000" w:rsidDel="00000000" w:rsidP="00000000" w:rsidRDefault="00000000" w:rsidRPr="00000000" w14:paraId="00000D5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Revertir a la imagen anterior según la sección 7.5 y, si el esquema quedó a medias, restaurar según el escenario B.</w:t>
            </w:r>
            <w:r w:rsidDel="00000000" w:rsidR="00000000" w:rsidRPr="00000000">
              <w:rPr>
                <w:rtl w:val="0"/>
              </w:rPr>
            </w:r>
          </w:p>
        </w:tc>
      </w:tr>
    </w:tbl>
    <w:p w:rsidR="00000000" w:rsidDel="00000000" w:rsidP="00000000" w:rsidRDefault="00000000" w:rsidRPr="00000000" w14:paraId="00000D59">
      <w:pPr>
        <w:pStyle w:val="Heading2"/>
        <w:keepNext w:val="1"/>
        <w:spacing w:after="80" w:before="200" w:line="360" w:lineRule="auto"/>
        <w:rPr/>
      </w:pPr>
      <w:bookmarkStart w:colFirst="0" w:colLast="0" w:name="_d9etq1wx0s8f" w:id="81"/>
      <w:bookmarkEnd w:id="81"/>
      <w:r w:rsidDel="00000000" w:rsidR="00000000" w:rsidRPr="00000000">
        <w:rPr>
          <w:rFonts w:ascii="Times New Roman" w:cs="Times New Roman" w:eastAsia="Times New Roman" w:hAnsi="Times New Roman"/>
          <w:b w:val="1"/>
          <w:bCs w:val="1"/>
          <w:i w:val="0"/>
          <w:iCs w:val="0"/>
          <w:color w:val="000000"/>
          <w:sz w:val="24"/>
          <w:szCs w:val="24"/>
          <w:rtl w:val="0"/>
        </w:rPr>
        <w:t xml:space="preserve">8.5 Inventario de Dependencias y Licencias</w:t>
      </w:r>
      <w:r w:rsidDel="00000000" w:rsidR="00000000" w:rsidRPr="00000000">
        <w:rPr>
          <w:rtl w:val="0"/>
        </w:rPr>
      </w:r>
    </w:p>
    <w:p w:rsidR="00000000" w:rsidDel="00000000" w:rsidP="00000000" w:rsidRDefault="00000000" w:rsidRPr="00000000" w14:paraId="00000D5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inventario usa los identificadores de licencia de SPDX. Las versiones son las declaradas en los proyectos; en el frontend, las resueltas en package-lock.json.</w:t>
      </w:r>
      <w:r w:rsidDel="00000000" w:rsidR="00000000" w:rsidRPr="00000000">
        <w:rPr>
          <w:rtl w:val="0"/>
        </w:rPr>
      </w:r>
    </w:p>
    <w:tbl>
      <w:tblPr>
        <w:tblStyle w:val="Table6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400"/>
        <w:gridCol w:w="2100"/>
        <w:tblGridChange w:id="0">
          <w:tblGrid>
            <w:gridCol w:w="5000"/>
            <w:gridCol w:w="2400"/>
            <w:gridCol w:w="2100"/>
          </w:tblGrid>
        </w:tblGridChange>
      </w:tblGrid>
      <w:tr>
        <w:trPr>
          <w:cantSplit w:val="1"/>
          <w:tblHeader w:val="1"/>
        </w:trPr>
        <w:tc>
          <w:tcPr>
            <w:vAlign w:val="center"/>
          </w:tcPr>
          <w:p w:rsidR="00000000" w:rsidDel="00000000" w:rsidP="00000000" w:rsidRDefault="00000000" w:rsidRPr="00000000" w14:paraId="00000D5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Paquete NuGet</w:t>
            </w:r>
            <w:r w:rsidDel="00000000" w:rsidR="00000000" w:rsidRPr="00000000">
              <w:rPr>
                <w:rtl w:val="0"/>
              </w:rPr>
            </w:r>
          </w:p>
        </w:tc>
        <w:tc>
          <w:tcPr>
            <w:vAlign w:val="center"/>
          </w:tcPr>
          <w:p w:rsidR="00000000" w:rsidDel="00000000" w:rsidP="00000000" w:rsidRDefault="00000000" w:rsidRPr="00000000" w14:paraId="00000D5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Versión</w:t>
            </w:r>
            <w:r w:rsidDel="00000000" w:rsidR="00000000" w:rsidRPr="00000000">
              <w:rPr>
                <w:rtl w:val="0"/>
              </w:rPr>
            </w:r>
          </w:p>
        </w:tc>
        <w:tc>
          <w:tcPr>
            <w:vAlign w:val="center"/>
          </w:tcPr>
          <w:p w:rsidR="00000000" w:rsidDel="00000000" w:rsidP="00000000" w:rsidRDefault="00000000" w:rsidRPr="00000000" w14:paraId="00000D5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Licencia SPDX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Bogus</w:t>
            </w:r>
            <w:r w:rsidDel="00000000" w:rsidR="00000000" w:rsidRPr="00000000">
              <w:rPr>
                <w:rtl w:val="0"/>
              </w:rPr>
            </w:r>
          </w:p>
        </w:tc>
        <w:tc>
          <w:tcPr>
            <w:vAlign w:val="center"/>
          </w:tcPr>
          <w:p w:rsidR="00000000" w:rsidDel="00000000" w:rsidP="00000000" w:rsidRDefault="00000000" w:rsidRPr="00000000" w14:paraId="00000D5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35.6.5</w:t>
            </w:r>
            <w:r w:rsidDel="00000000" w:rsidR="00000000" w:rsidRPr="00000000">
              <w:rPr>
                <w:rtl w:val="0"/>
              </w:rPr>
            </w:r>
          </w:p>
        </w:tc>
        <w:tc>
          <w:tcPr>
            <w:vAlign w:val="center"/>
          </w:tcPr>
          <w:p w:rsidR="00000000" w:rsidDel="00000000" w:rsidP="00000000" w:rsidRDefault="00000000" w:rsidRPr="00000000" w14:paraId="00000D6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CloudinaryDotNet</w:t>
            </w:r>
            <w:r w:rsidDel="00000000" w:rsidR="00000000" w:rsidRPr="00000000">
              <w:rPr>
                <w:rtl w:val="0"/>
              </w:rPr>
            </w:r>
          </w:p>
        </w:tc>
        <w:tc>
          <w:tcPr>
            <w:vAlign w:val="center"/>
          </w:tcPr>
          <w:p w:rsidR="00000000" w:rsidDel="00000000" w:rsidP="00000000" w:rsidRDefault="00000000" w:rsidRPr="00000000" w14:paraId="00000D6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1.29.2</w:t>
            </w:r>
            <w:r w:rsidDel="00000000" w:rsidR="00000000" w:rsidRPr="00000000">
              <w:rPr>
                <w:rtl w:val="0"/>
              </w:rPr>
            </w:r>
          </w:p>
        </w:tc>
        <w:tc>
          <w:tcPr>
            <w:vAlign w:val="center"/>
          </w:tcPr>
          <w:p w:rsidR="00000000" w:rsidDel="00000000" w:rsidP="00000000" w:rsidRDefault="00000000" w:rsidRPr="00000000" w14:paraId="00000D6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EFCore.NamingConventions</w:t>
            </w:r>
            <w:r w:rsidDel="00000000" w:rsidR="00000000" w:rsidRPr="00000000">
              <w:rPr>
                <w:rtl w:val="0"/>
              </w:rPr>
            </w:r>
          </w:p>
        </w:tc>
        <w:tc>
          <w:tcPr>
            <w:vAlign w:val="center"/>
          </w:tcPr>
          <w:p w:rsidR="00000000" w:rsidDel="00000000" w:rsidP="00000000" w:rsidRDefault="00000000" w:rsidRPr="00000000" w14:paraId="00000D6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10.0.1</w:t>
            </w:r>
            <w:r w:rsidDel="00000000" w:rsidR="00000000" w:rsidRPr="00000000">
              <w:rPr>
                <w:rtl w:val="0"/>
              </w:rPr>
            </w:r>
          </w:p>
        </w:tc>
        <w:tc>
          <w:tcPr>
            <w:vAlign w:val="center"/>
          </w:tcPr>
          <w:p w:rsidR="00000000" w:rsidDel="00000000" w:rsidP="00000000" w:rsidRDefault="00000000" w:rsidRPr="00000000" w14:paraId="00000D6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Apache-2.0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Google.Apis.Auth</w:t>
            </w:r>
            <w:r w:rsidDel="00000000" w:rsidR="00000000" w:rsidRPr="00000000">
              <w:rPr>
                <w:rtl w:val="0"/>
              </w:rPr>
            </w:r>
          </w:p>
        </w:tc>
        <w:tc>
          <w:tcPr>
            <w:vAlign w:val="center"/>
          </w:tcPr>
          <w:p w:rsidR="00000000" w:rsidDel="00000000" w:rsidP="00000000" w:rsidRDefault="00000000" w:rsidRPr="00000000" w14:paraId="00000D6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1.68.0</w:t>
            </w:r>
            <w:r w:rsidDel="00000000" w:rsidR="00000000" w:rsidRPr="00000000">
              <w:rPr>
                <w:rtl w:val="0"/>
              </w:rPr>
            </w:r>
          </w:p>
        </w:tc>
        <w:tc>
          <w:tcPr>
            <w:vAlign w:val="center"/>
          </w:tcPr>
          <w:p w:rsidR="00000000" w:rsidDel="00000000" w:rsidP="00000000" w:rsidRDefault="00000000" w:rsidRPr="00000000" w14:paraId="00000D6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Apache-2.0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Microsoft.AspNetCore.Authentication.JwtBearer</w:t>
            </w:r>
            <w:r w:rsidDel="00000000" w:rsidR="00000000" w:rsidRPr="00000000">
              <w:rPr>
                <w:rtl w:val="0"/>
              </w:rPr>
            </w:r>
          </w:p>
        </w:tc>
        <w:tc>
          <w:tcPr>
            <w:vAlign w:val="center"/>
          </w:tcPr>
          <w:p w:rsidR="00000000" w:rsidDel="00000000" w:rsidP="00000000" w:rsidRDefault="00000000" w:rsidRPr="00000000" w14:paraId="00000D6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10.0.0-preview.2.25120.7</w:t>
            </w:r>
            <w:r w:rsidDel="00000000" w:rsidR="00000000" w:rsidRPr="00000000">
              <w:rPr>
                <w:rtl w:val="0"/>
              </w:rPr>
            </w:r>
          </w:p>
        </w:tc>
        <w:tc>
          <w:tcPr>
            <w:vAlign w:val="center"/>
          </w:tcPr>
          <w:p w:rsidR="00000000" w:rsidDel="00000000" w:rsidP="00000000" w:rsidRDefault="00000000" w:rsidRPr="00000000" w14:paraId="00000D6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Microsoft.EntityFrameworkCore, .Design y .Tools</w:t>
            </w:r>
            <w:r w:rsidDel="00000000" w:rsidR="00000000" w:rsidRPr="00000000">
              <w:rPr>
                <w:rtl w:val="0"/>
              </w:rPr>
            </w:r>
          </w:p>
        </w:tc>
        <w:tc>
          <w:tcPr>
            <w:vAlign w:val="center"/>
          </w:tcPr>
          <w:p w:rsidR="00000000" w:rsidDel="00000000" w:rsidP="00000000" w:rsidRDefault="00000000" w:rsidRPr="00000000" w14:paraId="00000D6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10.0.9</w:t>
            </w:r>
            <w:r w:rsidDel="00000000" w:rsidR="00000000" w:rsidRPr="00000000">
              <w:rPr>
                <w:rtl w:val="0"/>
              </w:rPr>
            </w:r>
          </w:p>
        </w:tc>
        <w:tc>
          <w:tcPr>
            <w:vAlign w:val="center"/>
          </w:tcPr>
          <w:p w:rsidR="00000000" w:rsidDel="00000000" w:rsidP="00000000" w:rsidRDefault="00000000" w:rsidRPr="00000000" w14:paraId="00000D6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Npgsql.EntityFrameworkCore.PostgreSQL</w:t>
            </w:r>
            <w:r w:rsidDel="00000000" w:rsidR="00000000" w:rsidRPr="00000000">
              <w:rPr>
                <w:rtl w:val="0"/>
              </w:rPr>
            </w:r>
          </w:p>
        </w:tc>
        <w:tc>
          <w:tcPr>
            <w:vAlign w:val="center"/>
          </w:tcPr>
          <w:p w:rsidR="00000000" w:rsidDel="00000000" w:rsidP="00000000" w:rsidRDefault="00000000" w:rsidRPr="00000000" w14:paraId="00000D7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10.0.2</w:t>
            </w:r>
            <w:r w:rsidDel="00000000" w:rsidR="00000000" w:rsidRPr="00000000">
              <w:rPr>
                <w:rtl w:val="0"/>
              </w:rPr>
            </w:r>
          </w:p>
        </w:tc>
        <w:tc>
          <w:tcPr>
            <w:vAlign w:val="center"/>
          </w:tcPr>
          <w:p w:rsidR="00000000" w:rsidDel="00000000" w:rsidP="00000000" w:rsidRDefault="00000000" w:rsidRPr="00000000" w14:paraId="00000D7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PostgreSQL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Resend</w:t>
            </w:r>
            <w:r w:rsidDel="00000000" w:rsidR="00000000" w:rsidRPr="00000000">
              <w:rPr>
                <w:rtl w:val="0"/>
              </w:rPr>
            </w:r>
          </w:p>
        </w:tc>
        <w:tc>
          <w:tcPr>
            <w:vAlign w:val="center"/>
          </w:tcPr>
          <w:p w:rsidR="00000000" w:rsidDel="00000000" w:rsidP="00000000" w:rsidRDefault="00000000" w:rsidRPr="00000000" w14:paraId="00000D7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0.1.6</w:t>
            </w:r>
            <w:r w:rsidDel="00000000" w:rsidR="00000000" w:rsidRPr="00000000">
              <w:rPr>
                <w:rtl w:val="0"/>
              </w:rPr>
            </w:r>
          </w:p>
        </w:tc>
        <w:tc>
          <w:tcPr>
            <w:vAlign w:val="center"/>
          </w:tcPr>
          <w:p w:rsidR="00000000" w:rsidDel="00000000" w:rsidP="00000000" w:rsidRDefault="00000000" w:rsidRPr="00000000" w14:paraId="00000D7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SixLabors.ImageSharp</w:t>
            </w:r>
            <w:r w:rsidDel="00000000" w:rsidR="00000000" w:rsidRPr="00000000">
              <w:rPr>
                <w:rtl w:val="0"/>
              </w:rPr>
            </w:r>
          </w:p>
        </w:tc>
        <w:tc>
          <w:tcPr>
            <w:vAlign w:val="center"/>
          </w:tcPr>
          <w:p w:rsidR="00000000" w:rsidDel="00000000" w:rsidP="00000000" w:rsidRDefault="00000000" w:rsidRPr="00000000" w14:paraId="00000D7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3.1.12</w:t>
            </w:r>
            <w:r w:rsidDel="00000000" w:rsidR="00000000" w:rsidRPr="00000000">
              <w:rPr>
                <w:rtl w:val="0"/>
              </w:rPr>
            </w:r>
          </w:p>
        </w:tc>
        <w:tc>
          <w:tcPr>
            <w:vAlign w:val="center"/>
          </w:tcPr>
          <w:p w:rsidR="00000000" w:rsidDel="00000000" w:rsidP="00000000" w:rsidRDefault="00000000" w:rsidRPr="00000000" w14:paraId="00000D7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LicenseRef-SixLabors-Split-1.0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Swashbuckle.AspNetCore</w:t>
            </w:r>
            <w:r w:rsidDel="00000000" w:rsidR="00000000" w:rsidRPr="00000000">
              <w:rPr>
                <w:rtl w:val="0"/>
              </w:rPr>
            </w:r>
          </w:p>
        </w:tc>
        <w:tc>
          <w:tcPr>
            <w:vAlign w:val="center"/>
          </w:tcPr>
          <w:p w:rsidR="00000000" w:rsidDel="00000000" w:rsidP="00000000" w:rsidRDefault="00000000" w:rsidRPr="00000000" w14:paraId="00000D7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6.6.2</w:t>
            </w:r>
            <w:r w:rsidDel="00000000" w:rsidR="00000000" w:rsidRPr="00000000">
              <w:rPr>
                <w:rtl w:val="0"/>
              </w:rPr>
            </w:r>
          </w:p>
        </w:tc>
        <w:tc>
          <w:tcPr>
            <w:vAlign w:val="center"/>
          </w:tcPr>
          <w:p w:rsidR="00000000" w:rsidDel="00000000" w:rsidP="00000000" w:rsidRDefault="00000000" w:rsidRPr="00000000" w14:paraId="00000D7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TransbankSDK</w:t>
            </w:r>
            <w:r w:rsidDel="00000000" w:rsidR="00000000" w:rsidRPr="00000000">
              <w:rPr>
                <w:rtl w:val="0"/>
              </w:rPr>
            </w:r>
          </w:p>
        </w:tc>
        <w:tc>
          <w:tcPr>
            <w:vAlign w:val="center"/>
          </w:tcPr>
          <w:p w:rsidR="00000000" w:rsidDel="00000000" w:rsidP="00000000" w:rsidRDefault="00000000" w:rsidRPr="00000000" w14:paraId="00000D7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7.2.0</w:t>
            </w:r>
            <w:r w:rsidDel="00000000" w:rsidR="00000000" w:rsidRPr="00000000">
              <w:rPr>
                <w:rtl w:val="0"/>
              </w:rPr>
            </w:r>
          </w:p>
        </w:tc>
        <w:tc>
          <w:tcPr>
            <w:vAlign w:val="center"/>
          </w:tcPr>
          <w:p w:rsidR="00000000" w:rsidDel="00000000" w:rsidP="00000000" w:rsidRDefault="00000000" w:rsidRPr="00000000" w14:paraId="00000D7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BSD-3-Clause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Microsoft.NET.Test.Sdk (pruebas)</w:t>
            </w:r>
            <w:r w:rsidDel="00000000" w:rsidR="00000000" w:rsidRPr="00000000">
              <w:rPr>
                <w:rtl w:val="0"/>
              </w:rPr>
            </w:r>
          </w:p>
        </w:tc>
        <w:tc>
          <w:tcPr>
            <w:vAlign w:val="center"/>
          </w:tcPr>
          <w:p w:rsidR="00000000" w:rsidDel="00000000" w:rsidP="00000000" w:rsidRDefault="00000000" w:rsidRPr="00000000" w14:paraId="00000D8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17.12.0</w:t>
            </w:r>
            <w:r w:rsidDel="00000000" w:rsidR="00000000" w:rsidRPr="00000000">
              <w:rPr>
                <w:rtl w:val="0"/>
              </w:rPr>
            </w:r>
          </w:p>
        </w:tc>
        <w:tc>
          <w:tcPr>
            <w:vAlign w:val="center"/>
          </w:tcPr>
          <w:p w:rsidR="00000000" w:rsidDel="00000000" w:rsidP="00000000" w:rsidRDefault="00000000" w:rsidRPr="00000000" w14:paraId="00000D8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8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xunit (pruebas)</w:t>
            </w:r>
            <w:r w:rsidDel="00000000" w:rsidR="00000000" w:rsidRPr="00000000">
              <w:rPr>
                <w:rtl w:val="0"/>
              </w:rPr>
            </w:r>
          </w:p>
        </w:tc>
        <w:tc>
          <w:tcPr>
            <w:vAlign w:val="center"/>
          </w:tcPr>
          <w:p w:rsidR="00000000" w:rsidDel="00000000" w:rsidP="00000000" w:rsidRDefault="00000000" w:rsidRPr="00000000" w14:paraId="00000D8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2.9.2</w:t>
            </w:r>
            <w:r w:rsidDel="00000000" w:rsidR="00000000" w:rsidRPr="00000000">
              <w:rPr>
                <w:rtl w:val="0"/>
              </w:rPr>
            </w:r>
          </w:p>
        </w:tc>
        <w:tc>
          <w:tcPr>
            <w:vAlign w:val="center"/>
          </w:tcPr>
          <w:p w:rsidR="00000000" w:rsidDel="00000000" w:rsidP="00000000" w:rsidRDefault="00000000" w:rsidRPr="00000000" w14:paraId="00000D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Apache-2.0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xunit.runner.visualstudio (pruebas)</w:t>
            </w:r>
            <w:r w:rsidDel="00000000" w:rsidR="00000000" w:rsidRPr="00000000">
              <w:rPr>
                <w:rtl w:val="0"/>
              </w:rPr>
            </w:r>
          </w:p>
        </w:tc>
        <w:tc>
          <w:tcPr>
            <w:vAlign w:val="center"/>
          </w:tcPr>
          <w:p w:rsidR="00000000" w:rsidDel="00000000" w:rsidP="00000000" w:rsidRDefault="00000000" w:rsidRPr="00000000" w14:paraId="00000D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2.8.2</w:t>
            </w:r>
            <w:r w:rsidDel="00000000" w:rsidR="00000000" w:rsidRPr="00000000">
              <w:rPr>
                <w:rtl w:val="0"/>
              </w:rPr>
            </w:r>
          </w:p>
        </w:tc>
        <w:tc>
          <w:tcPr>
            <w:vAlign w:val="center"/>
          </w:tcPr>
          <w:p w:rsidR="00000000" w:rsidDel="00000000" w:rsidP="00000000" w:rsidRDefault="00000000" w:rsidRPr="00000000" w14:paraId="00000D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Apache-2.0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Microsoft.AspNetCore.Mvc.Testing</w:t>
            </w:r>
            <w:r w:rsidDel="00000000" w:rsidR="00000000" w:rsidRPr="00000000">
              <w:rPr>
                <w:rFonts w:ascii="Times New Roman" w:cs="Times New Roman" w:eastAsia="Times New Roman" w:hAnsi="Times New Roman"/>
                <w:b w:val="0"/>
                <w:bCs w:val="0"/>
                <w:i w:val="0"/>
                <w:iCs w:val="0"/>
                <w:color w:val="000000"/>
                <w:sz w:val="18"/>
                <w:szCs w:val="18"/>
                <w:rtl w:val="0"/>
              </w:rPr>
              <w:t xml:space="preserve"> (pruebas)</w:t>
            </w:r>
            <w:r w:rsidDel="00000000" w:rsidR="00000000" w:rsidRPr="00000000">
              <w:rPr>
                <w:rtl w:val="0"/>
              </w:rPr>
            </w:r>
          </w:p>
        </w:tc>
        <w:tc>
          <w:tcPr>
            <w:vAlign w:val="center"/>
          </w:tcPr>
          <w:p w:rsidR="00000000" w:rsidDel="00000000" w:rsidP="00000000" w:rsidRDefault="00000000" w:rsidRPr="00000000" w14:paraId="00000D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10.0.9</w:t>
            </w:r>
            <w:r w:rsidDel="00000000" w:rsidR="00000000" w:rsidRPr="00000000">
              <w:rPr>
                <w:rtl w:val="0"/>
              </w:rPr>
            </w:r>
          </w:p>
        </w:tc>
        <w:tc>
          <w:tcPr>
            <w:vAlign w:val="center"/>
          </w:tcPr>
          <w:p w:rsidR="00000000" w:rsidDel="00000000" w:rsidP="00000000" w:rsidRDefault="00000000" w:rsidRPr="00000000" w14:paraId="00000D8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8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Microsoft.EntityFrameworkCore.Relational</w:t>
            </w:r>
            <w:r w:rsidDel="00000000" w:rsidR="00000000" w:rsidRPr="00000000">
              <w:rPr>
                <w:rFonts w:ascii="Times New Roman" w:cs="Times New Roman" w:eastAsia="Times New Roman" w:hAnsi="Times New Roman"/>
                <w:b w:val="0"/>
                <w:bCs w:val="0"/>
                <w:i w:val="0"/>
                <w:iCs w:val="0"/>
                <w:color w:val="000000"/>
                <w:sz w:val="18"/>
                <w:szCs w:val="18"/>
                <w:rtl w:val="0"/>
              </w:rPr>
              <w:t xml:space="preserve"> (pruebas)</w:t>
            </w:r>
            <w:r w:rsidDel="00000000" w:rsidR="00000000" w:rsidRPr="00000000">
              <w:rPr>
                <w:rtl w:val="0"/>
              </w:rPr>
            </w:r>
          </w:p>
        </w:tc>
        <w:tc>
          <w:tcPr>
            <w:vAlign w:val="center"/>
          </w:tcPr>
          <w:p w:rsidR="00000000" w:rsidDel="00000000" w:rsidP="00000000" w:rsidRDefault="00000000" w:rsidRPr="00000000" w14:paraId="00000D8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10.0.9</w:t>
            </w:r>
            <w:r w:rsidDel="00000000" w:rsidR="00000000" w:rsidRPr="00000000">
              <w:rPr>
                <w:rtl w:val="0"/>
              </w:rPr>
            </w:r>
          </w:p>
        </w:tc>
        <w:tc>
          <w:tcPr>
            <w:vAlign w:val="center"/>
          </w:tcPr>
          <w:p w:rsidR="00000000" w:rsidDel="00000000" w:rsidP="00000000" w:rsidRDefault="00000000" w:rsidRPr="00000000" w14:paraId="00000D8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8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Testcontainers.PostgreSql (pruebas)</w:t>
            </w:r>
            <w:r w:rsidDel="00000000" w:rsidR="00000000" w:rsidRPr="00000000">
              <w:rPr>
                <w:rtl w:val="0"/>
              </w:rPr>
            </w:r>
          </w:p>
        </w:tc>
        <w:tc>
          <w:tcPr>
            <w:vAlign w:val="center"/>
          </w:tcPr>
          <w:p w:rsidR="00000000" w:rsidDel="00000000" w:rsidP="00000000" w:rsidRDefault="00000000" w:rsidRPr="00000000" w14:paraId="00000D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4.1.0</w:t>
            </w:r>
            <w:r w:rsidDel="00000000" w:rsidR="00000000" w:rsidRPr="00000000">
              <w:rPr>
                <w:rtl w:val="0"/>
              </w:rPr>
            </w:r>
          </w:p>
        </w:tc>
        <w:tc>
          <w:tcPr>
            <w:vAlign w:val="center"/>
          </w:tcPr>
          <w:p w:rsidR="00000000" w:rsidDel="00000000" w:rsidP="00000000" w:rsidRDefault="00000000" w:rsidRPr="00000000" w14:paraId="00000D9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bl>
    <w:p w:rsidR="00000000" w:rsidDel="00000000" w:rsidP="00000000" w:rsidRDefault="00000000" w:rsidRPr="00000000" w14:paraId="00000D9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Bogus está declarado en el proyecto y no se usa en el código. </w:t>
      </w:r>
      <w:r w:rsidDel="00000000" w:rsidR="00000000" w:rsidRPr="00000000">
        <w:rPr>
          <w:rFonts w:ascii="Times New Roman" w:cs="Times New Roman" w:eastAsia="Times New Roman" w:hAnsi="Times New Roman"/>
          <w:b w:val="0"/>
          <w:bCs w:val="0"/>
          <w:i w:val="0"/>
          <w:iCs w:val="0"/>
          <w:color w:val="000000"/>
          <w:sz w:val="24"/>
          <w:szCs w:val="24"/>
          <w:rtl w:val="0"/>
        </w:rPr>
        <w:t xml:space="preserve">SixLabors.ImageSharp</w:t>
      </w:r>
      <w:r w:rsidDel="00000000" w:rsidR="00000000" w:rsidRPr="00000000">
        <w:rPr>
          <w:rFonts w:ascii="Times New Roman" w:cs="Times New Roman" w:eastAsia="Times New Roman" w:hAnsi="Times New Roman"/>
          <w:b w:val="0"/>
          <w:bCs w:val="0"/>
          <w:i w:val="0"/>
          <w:iCs w:val="0"/>
          <w:color w:val="000000"/>
          <w:sz w:val="24"/>
          <w:szCs w:val="24"/>
          <w:rtl w:val="0"/>
        </w:rPr>
        <w:t xml:space="preserve"> se distribuye con la Six Labors Split License 1.0, que permite su uso bajo Apache-2.0 en las condiciones que define la propia licencia; fuera de ellas exige una licencia comercial, por lo que su uso debe revisarse si cambian las condiciones del proyecto.</w:t>
      </w:r>
      <w:r w:rsidDel="00000000" w:rsidR="00000000" w:rsidRPr="00000000">
        <w:rPr>
          <w:rtl w:val="0"/>
        </w:rPr>
      </w:r>
    </w:p>
    <w:tbl>
      <w:tblPr>
        <w:tblStyle w:val="Table6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400"/>
        <w:gridCol w:w="2100"/>
        <w:tblGridChange w:id="0">
          <w:tblGrid>
            <w:gridCol w:w="5000"/>
            <w:gridCol w:w="2400"/>
            <w:gridCol w:w="2100"/>
          </w:tblGrid>
        </w:tblGridChange>
      </w:tblGrid>
      <w:tr>
        <w:trPr>
          <w:cantSplit w:val="1"/>
          <w:tblHeader w:val="1"/>
        </w:trPr>
        <w:tc>
          <w:tcPr>
            <w:vAlign w:val="center"/>
          </w:tcPr>
          <w:p w:rsidR="00000000" w:rsidDel="00000000" w:rsidP="00000000" w:rsidRDefault="00000000" w:rsidRPr="00000000" w14:paraId="00000D9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Paquete npm</w:t>
            </w:r>
            <w:r w:rsidDel="00000000" w:rsidR="00000000" w:rsidRPr="00000000">
              <w:rPr>
                <w:rtl w:val="0"/>
              </w:rPr>
            </w:r>
          </w:p>
        </w:tc>
        <w:tc>
          <w:tcPr>
            <w:vAlign w:val="center"/>
          </w:tcPr>
          <w:p w:rsidR="00000000" w:rsidDel="00000000" w:rsidP="00000000" w:rsidRDefault="00000000" w:rsidRPr="00000000" w14:paraId="00000D9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Versión</w:t>
            </w:r>
            <w:r w:rsidDel="00000000" w:rsidR="00000000" w:rsidRPr="00000000">
              <w:rPr>
                <w:rtl w:val="0"/>
              </w:rPr>
            </w:r>
          </w:p>
        </w:tc>
        <w:tc>
          <w:tcPr>
            <w:vAlign w:val="center"/>
          </w:tcPr>
          <w:p w:rsidR="00000000" w:rsidDel="00000000" w:rsidP="00000000" w:rsidRDefault="00000000" w:rsidRPr="00000000" w14:paraId="00000D94">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Licencia SPDX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@hookform/resolvers</w:t>
            </w:r>
            <w:r w:rsidDel="00000000" w:rsidR="00000000" w:rsidRPr="00000000">
              <w:rPr>
                <w:rtl w:val="0"/>
              </w:rPr>
            </w:r>
          </w:p>
        </w:tc>
        <w:tc>
          <w:tcPr>
            <w:vAlign w:val="center"/>
          </w:tcPr>
          <w:p w:rsidR="00000000" w:rsidDel="00000000" w:rsidP="00000000" w:rsidRDefault="00000000" w:rsidRPr="00000000" w14:paraId="00000D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3.10.0</w:t>
            </w:r>
            <w:r w:rsidDel="00000000" w:rsidR="00000000" w:rsidRPr="00000000">
              <w:rPr>
                <w:rtl w:val="0"/>
              </w:rPr>
            </w:r>
          </w:p>
        </w:tc>
        <w:tc>
          <w:tcPr>
            <w:vAlign w:val="center"/>
          </w:tcPr>
          <w:p w:rsidR="00000000" w:rsidDel="00000000" w:rsidP="00000000" w:rsidRDefault="00000000" w:rsidRPr="00000000" w14:paraId="00000D9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@tanstack/react-query</w:t>
            </w:r>
            <w:r w:rsidDel="00000000" w:rsidR="00000000" w:rsidRPr="00000000">
              <w:rPr>
                <w:rtl w:val="0"/>
              </w:rPr>
            </w:r>
          </w:p>
        </w:tc>
        <w:tc>
          <w:tcPr>
            <w:vAlign w:val="center"/>
          </w:tcPr>
          <w:p w:rsidR="00000000" w:rsidDel="00000000" w:rsidP="00000000" w:rsidRDefault="00000000" w:rsidRPr="00000000" w14:paraId="00000D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5.101.4</w:t>
            </w:r>
            <w:r w:rsidDel="00000000" w:rsidR="00000000" w:rsidRPr="00000000">
              <w:rPr>
                <w:rtl w:val="0"/>
              </w:rPr>
            </w:r>
          </w:p>
        </w:tc>
        <w:tc>
          <w:tcPr>
            <w:vAlign w:val="center"/>
          </w:tcPr>
          <w:p w:rsidR="00000000" w:rsidDel="00000000" w:rsidP="00000000" w:rsidRDefault="00000000" w:rsidRPr="00000000" w14:paraId="00000D9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@vercel/speed-insights</w:t>
            </w:r>
            <w:r w:rsidDel="00000000" w:rsidR="00000000" w:rsidRPr="00000000">
              <w:rPr>
                <w:rtl w:val="0"/>
              </w:rPr>
            </w:r>
          </w:p>
        </w:tc>
        <w:tc>
          <w:tcPr>
            <w:vAlign w:val="center"/>
          </w:tcPr>
          <w:p w:rsidR="00000000" w:rsidDel="00000000" w:rsidP="00000000" w:rsidRDefault="00000000" w:rsidRPr="00000000" w14:paraId="00000D9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D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Apache-2.0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axios</w:t>
            </w:r>
            <w:r w:rsidDel="00000000" w:rsidR="00000000" w:rsidRPr="00000000">
              <w:rPr>
                <w:rtl w:val="0"/>
              </w:rPr>
            </w:r>
          </w:p>
        </w:tc>
        <w:tc>
          <w:tcPr>
            <w:vAlign w:val="center"/>
          </w:tcPr>
          <w:p w:rsidR="00000000" w:rsidDel="00000000" w:rsidP="00000000" w:rsidRDefault="00000000" w:rsidRPr="00000000" w14:paraId="00000D9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1.19.0</w:t>
            </w:r>
            <w:r w:rsidDel="00000000" w:rsidR="00000000" w:rsidRPr="00000000">
              <w:rPr>
                <w:rtl w:val="0"/>
              </w:rPr>
            </w:r>
          </w:p>
        </w:tc>
        <w:tc>
          <w:tcPr>
            <w:vAlign w:val="center"/>
          </w:tcPr>
          <w:p w:rsidR="00000000" w:rsidDel="00000000" w:rsidP="00000000" w:rsidRDefault="00000000" w:rsidRPr="00000000" w14:paraId="00000DA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class-variance-authority</w:t>
            </w:r>
            <w:r w:rsidDel="00000000" w:rsidR="00000000" w:rsidRPr="00000000">
              <w:rPr>
                <w:rtl w:val="0"/>
              </w:rPr>
            </w:r>
          </w:p>
        </w:tc>
        <w:tc>
          <w:tcPr>
            <w:vAlign w:val="center"/>
          </w:tcPr>
          <w:p w:rsidR="00000000" w:rsidDel="00000000" w:rsidP="00000000" w:rsidRDefault="00000000" w:rsidRPr="00000000" w14:paraId="00000DA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0.7.1</w:t>
            </w:r>
            <w:r w:rsidDel="00000000" w:rsidR="00000000" w:rsidRPr="00000000">
              <w:rPr>
                <w:rtl w:val="0"/>
              </w:rPr>
            </w:r>
          </w:p>
        </w:tc>
        <w:tc>
          <w:tcPr>
            <w:vAlign w:val="center"/>
          </w:tcPr>
          <w:p w:rsidR="00000000" w:rsidDel="00000000" w:rsidP="00000000" w:rsidRDefault="00000000" w:rsidRPr="00000000" w14:paraId="00000DA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Apache-2.0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clsx</w:t>
            </w:r>
            <w:r w:rsidDel="00000000" w:rsidR="00000000" w:rsidRPr="00000000">
              <w:rPr>
                <w:rtl w:val="0"/>
              </w:rPr>
            </w:r>
          </w:p>
        </w:tc>
        <w:tc>
          <w:tcPr>
            <w:vAlign w:val="center"/>
          </w:tcPr>
          <w:p w:rsidR="00000000" w:rsidDel="00000000" w:rsidP="00000000" w:rsidRDefault="00000000" w:rsidRPr="00000000" w14:paraId="00000DA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2.1.1</w:t>
            </w:r>
            <w:r w:rsidDel="00000000" w:rsidR="00000000" w:rsidRPr="00000000">
              <w:rPr>
                <w:rtl w:val="0"/>
              </w:rPr>
            </w:r>
          </w:p>
        </w:tc>
        <w:tc>
          <w:tcPr>
            <w:vAlign w:val="center"/>
          </w:tcPr>
          <w:p w:rsidR="00000000" w:rsidDel="00000000" w:rsidP="00000000" w:rsidRDefault="00000000" w:rsidRPr="00000000" w14:paraId="00000DA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jwt-decode</w:t>
            </w:r>
            <w:r w:rsidDel="00000000" w:rsidR="00000000" w:rsidRPr="00000000">
              <w:rPr>
                <w:rtl w:val="0"/>
              </w:rPr>
            </w:r>
          </w:p>
        </w:tc>
        <w:tc>
          <w:tcPr>
            <w:vAlign w:val="center"/>
          </w:tcPr>
          <w:p w:rsidR="00000000" w:rsidDel="00000000" w:rsidP="00000000" w:rsidRDefault="00000000" w:rsidRPr="00000000" w14:paraId="00000D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4.0.0</w:t>
            </w:r>
            <w:r w:rsidDel="00000000" w:rsidR="00000000" w:rsidRPr="00000000">
              <w:rPr>
                <w:rtl w:val="0"/>
              </w:rPr>
            </w:r>
          </w:p>
        </w:tc>
        <w:tc>
          <w:tcPr>
            <w:vAlign w:val="center"/>
          </w:tcPr>
          <w:p w:rsidR="00000000" w:rsidDel="00000000" w:rsidP="00000000" w:rsidRDefault="00000000" w:rsidRPr="00000000" w14:paraId="00000D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libphonenumber</w:t>
            </w:r>
            <w:r w:rsidDel="00000000" w:rsidR="00000000" w:rsidRPr="00000000">
              <w:rPr>
                <w:rFonts w:ascii="Times New Roman" w:cs="Times New Roman" w:eastAsia="Times New Roman" w:hAnsi="Times New Roman"/>
                <w:b w:val="0"/>
                <w:bCs w:val="0"/>
                <w:i w:val="0"/>
                <w:iCs w:val="0"/>
                <w:color w:val="000000"/>
                <w:sz w:val="18"/>
                <w:szCs w:val="18"/>
                <w:rtl w:val="0"/>
              </w:rPr>
              <w:t xml:space="preserve">-js</w:t>
            </w:r>
            <w:r w:rsidDel="00000000" w:rsidR="00000000" w:rsidRPr="00000000">
              <w:rPr>
                <w:rtl w:val="0"/>
              </w:rPr>
            </w:r>
          </w:p>
        </w:tc>
        <w:tc>
          <w:tcPr>
            <w:vAlign w:val="center"/>
          </w:tcPr>
          <w:p w:rsidR="00000000" w:rsidDel="00000000" w:rsidP="00000000" w:rsidRDefault="00000000" w:rsidRPr="00000000" w14:paraId="00000D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1.13.13</w:t>
            </w:r>
            <w:r w:rsidDel="00000000" w:rsidR="00000000" w:rsidRPr="00000000">
              <w:rPr>
                <w:rtl w:val="0"/>
              </w:rPr>
            </w:r>
          </w:p>
        </w:tc>
        <w:tc>
          <w:tcPr>
            <w:vAlign w:val="center"/>
          </w:tcPr>
          <w:p w:rsidR="00000000" w:rsidDel="00000000" w:rsidP="00000000" w:rsidRDefault="00000000" w:rsidRPr="00000000" w14:paraId="00000D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lucide-react</w:t>
            </w:r>
            <w:r w:rsidDel="00000000" w:rsidR="00000000" w:rsidRPr="00000000">
              <w:rPr>
                <w:rtl w:val="0"/>
              </w:rPr>
            </w:r>
          </w:p>
        </w:tc>
        <w:tc>
          <w:tcPr>
            <w:vAlign w:val="center"/>
          </w:tcPr>
          <w:p w:rsidR="00000000" w:rsidDel="00000000" w:rsidP="00000000" w:rsidRDefault="00000000" w:rsidRPr="00000000" w14:paraId="00000D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1.31.0</w:t>
            </w:r>
            <w:r w:rsidDel="00000000" w:rsidR="00000000" w:rsidRPr="00000000">
              <w:rPr>
                <w:rtl w:val="0"/>
              </w:rPr>
            </w:r>
          </w:p>
        </w:tc>
        <w:tc>
          <w:tcPr>
            <w:vAlign w:val="center"/>
          </w:tcPr>
          <w:p w:rsidR="00000000" w:rsidDel="00000000" w:rsidP="00000000" w:rsidRDefault="00000000" w:rsidRPr="00000000" w14:paraId="00000D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ISC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next</w:t>
            </w:r>
            <w:r w:rsidDel="00000000" w:rsidR="00000000" w:rsidRPr="00000000">
              <w:rPr>
                <w:rtl w:val="0"/>
              </w:rPr>
            </w:r>
          </w:p>
        </w:tc>
        <w:tc>
          <w:tcPr>
            <w:vAlign w:val="center"/>
          </w:tcPr>
          <w:p w:rsidR="00000000" w:rsidDel="00000000" w:rsidP="00000000" w:rsidRDefault="00000000" w:rsidRPr="00000000" w14:paraId="00000D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16.2.9</w:t>
            </w:r>
            <w:r w:rsidDel="00000000" w:rsidR="00000000" w:rsidRPr="00000000">
              <w:rPr>
                <w:rtl w:val="0"/>
              </w:rPr>
            </w:r>
          </w:p>
        </w:tc>
        <w:tc>
          <w:tcPr>
            <w:vAlign w:val="center"/>
          </w:tcPr>
          <w:p w:rsidR="00000000" w:rsidDel="00000000" w:rsidP="00000000" w:rsidRDefault="00000000" w:rsidRPr="00000000" w14:paraId="00000D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next-auth</w:t>
            </w:r>
            <w:r w:rsidDel="00000000" w:rsidR="00000000" w:rsidRPr="00000000">
              <w:rPr>
                <w:rtl w:val="0"/>
              </w:rPr>
            </w:r>
          </w:p>
        </w:tc>
        <w:tc>
          <w:tcPr>
            <w:vAlign w:val="center"/>
          </w:tcPr>
          <w:p w:rsidR="00000000" w:rsidDel="00000000" w:rsidP="00000000" w:rsidRDefault="00000000" w:rsidRPr="00000000" w14:paraId="00000D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5.0.0-beta.32</w:t>
            </w:r>
            <w:r w:rsidDel="00000000" w:rsidR="00000000" w:rsidRPr="00000000">
              <w:rPr>
                <w:rtl w:val="0"/>
              </w:rPr>
            </w:r>
          </w:p>
        </w:tc>
        <w:tc>
          <w:tcPr>
            <w:vAlign w:val="center"/>
          </w:tcPr>
          <w:p w:rsidR="00000000" w:rsidDel="00000000" w:rsidP="00000000" w:rsidRDefault="00000000" w:rsidRPr="00000000" w14:paraId="00000D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ISC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next-themes</w:t>
            </w:r>
            <w:r w:rsidDel="00000000" w:rsidR="00000000" w:rsidRPr="00000000">
              <w:rPr>
                <w:rtl w:val="0"/>
              </w:rPr>
            </w:r>
          </w:p>
        </w:tc>
        <w:tc>
          <w:tcPr>
            <w:vAlign w:val="center"/>
          </w:tcPr>
          <w:p w:rsidR="00000000" w:rsidDel="00000000" w:rsidP="00000000" w:rsidRDefault="00000000" w:rsidRPr="00000000" w14:paraId="00000D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0.4.6</w:t>
            </w:r>
            <w:r w:rsidDel="00000000" w:rsidR="00000000" w:rsidRPr="00000000">
              <w:rPr>
                <w:rtl w:val="0"/>
              </w:rPr>
            </w:r>
          </w:p>
        </w:tc>
        <w:tc>
          <w:tcPr>
            <w:vAlign w:val="center"/>
          </w:tcPr>
          <w:p w:rsidR="00000000" w:rsidDel="00000000" w:rsidP="00000000" w:rsidRDefault="00000000" w:rsidRPr="00000000" w14:paraId="00000D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pdf-lib</w:t>
            </w:r>
            <w:r w:rsidDel="00000000" w:rsidR="00000000" w:rsidRPr="00000000">
              <w:rPr>
                <w:rtl w:val="0"/>
              </w:rPr>
            </w:r>
          </w:p>
        </w:tc>
        <w:tc>
          <w:tcPr>
            <w:vAlign w:val="center"/>
          </w:tcPr>
          <w:p w:rsidR="00000000" w:rsidDel="00000000" w:rsidP="00000000" w:rsidRDefault="00000000" w:rsidRPr="00000000" w14:paraId="00000D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1.17.1</w:t>
            </w:r>
            <w:r w:rsidDel="00000000" w:rsidR="00000000" w:rsidRPr="00000000">
              <w:rPr>
                <w:rtl w:val="0"/>
              </w:rPr>
            </w:r>
          </w:p>
        </w:tc>
        <w:tc>
          <w:tcPr>
            <w:vAlign w:val="center"/>
          </w:tcPr>
          <w:p w:rsidR="00000000" w:rsidDel="00000000" w:rsidP="00000000" w:rsidRDefault="00000000" w:rsidRPr="00000000" w14:paraId="00000DB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pdfjs-dist</w:t>
            </w:r>
            <w:r w:rsidDel="00000000" w:rsidR="00000000" w:rsidRPr="00000000">
              <w:rPr>
                <w:rtl w:val="0"/>
              </w:rPr>
            </w:r>
          </w:p>
        </w:tc>
        <w:tc>
          <w:tcPr>
            <w:vAlign w:val="center"/>
          </w:tcPr>
          <w:p w:rsidR="00000000" w:rsidDel="00000000" w:rsidP="00000000" w:rsidRDefault="00000000" w:rsidRPr="00000000" w14:paraId="00000DB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6.3.289</w:t>
            </w:r>
            <w:r w:rsidDel="00000000" w:rsidR="00000000" w:rsidRPr="00000000">
              <w:rPr>
                <w:rtl w:val="0"/>
              </w:rPr>
            </w:r>
          </w:p>
        </w:tc>
        <w:tc>
          <w:tcPr>
            <w:vAlign w:val="center"/>
          </w:tcPr>
          <w:p w:rsidR="00000000" w:rsidDel="00000000" w:rsidP="00000000" w:rsidRDefault="00000000" w:rsidRPr="00000000" w14:paraId="00000DB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Apache-2.0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radix-ui</w:t>
            </w:r>
            <w:r w:rsidDel="00000000" w:rsidR="00000000" w:rsidRPr="00000000">
              <w:rPr>
                <w:rtl w:val="0"/>
              </w:rPr>
            </w:r>
          </w:p>
        </w:tc>
        <w:tc>
          <w:tcPr>
            <w:vAlign w:val="center"/>
          </w:tcPr>
          <w:p w:rsidR="00000000" w:rsidDel="00000000" w:rsidP="00000000" w:rsidRDefault="00000000" w:rsidRPr="00000000" w14:paraId="00000DC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1.6.7</w:t>
            </w:r>
            <w:r w:rsidDel="00000000" w:rsidR="00000000" w:rsidRPr="00000000">
              <w:rPr>
                <w:rtl w:val="0"/>
              </w:rPr>
            </w:r>
          </w:p>
        </w:tc>
        <w:tc>
          <w:tcPr>
            <w:vAlign w:val="center"/>
          </w:tcPr>
          <w:p w:rsidR="00000000" w:rsidDel="00000000" w:rsidP="00000000" w:rsidRDefault="00000000" w:rsidRPr="00000000" w14:paraId="00000D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C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react</w:t>
            </w:r>
            <w:r w:rsidDel="00000000" w:rsidR="00000000" w:rsidRPr="00000000">
              <w:rPr>
                <w:rtl w:val="0"/>
              </w:rPr>
            </w:r>
          </w:p>
        </w:tc>
        <w:tc>
          <w:tcPr>
            <w:vAlign w:val="center"/>
          </w:tcPr>
          <w:p w:rsidR="00000000" w:rsidDel="00000000" w:rsidP="00000000" w:rsidRDefault="00000000" w:rsidRPr="00000000" w14:paraId="00000DC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19.2.4</w:t>
            </w:r>
            <w:r w:rsidDel="00000000" w:rsidR="00000000" w:rsidRPr="00000000">
              <w:rPr>
                <w:rtl w:val="0"/>
              </w:rPr>
            </w:r>
          </w:p>
        </w:tc>
        <w:tc>
          <w:tcPr>
            <w:vAlign w:val="center"/>
          </w:tcPr>
          <w:p w:rsidR="00000000" w:rsidDel="00000000" w:rsidP="00000000" w:rsidRDefault="00000000" w:rsidRPr="00000000" w14:paraId="00000DC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C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react-dom</w:t>
            </w:r>
            <w:r w:rsidDel="00000000" w:rsidR="00000000" w:rsidRPr="00000000">
              <w:rPr>
                <w:rtl w:val="0"/>
              </w:rPr>
            </w:r>
          </w:p>
        </w:tc>
        <w:tc>
          <w:tcPr>
            <w:vAlign w:val="center"/>
          </w:tcPr>
          <w:p w:rsidR="00000000" w:rsidDel="00000000" w:rsidP="00000000" w:rsidRDefault="00000000" w:rsidRPr="00000000" w14:paraId="00000DC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19.2.4</w:t>
            </w:r>
            <w:r w:rsidDel="00000000" w:rsidR="00000000" w:rsidRPr="00000000">
              <w:rPr>
                <w:rtl w:val="0"/>
              </w:rPr>
            </w:r>
          </w:p>
        </w:tc>
        <w:tc>
          <w:tcPr>
            <w:vAlign w:val="center"/>
          </w:tcPr>
          <w:p w:rsidR="00000000" w:rsidDel="00000000" w:rsidP="00000000" w:rsidRDefault="00000000" w:rsidRPr="00000000" w14:paraId="00000DC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react-hook-form</w:t>
            </w:r>
            <w:r w:rsidDel="00000000" w:rsidR="00000000" w:rsidRPr="00000000">
              <w:rPr>
                <w:rtl w:val="0"/>
              </w:rPr>
            </w:r>
          </w:p>
        </w:tc>
        <w:tc>
          <w:tcPr>
            <w:vAlign w:val="center"/>
          </w:tcPr>
          <w:p w:rsidR="00000000" w:rsidDel="00000000" w:rsidP="00000000" w:rsidRDefault="00000000" w:rsidRPr="00000000" w14:paraId="00000DC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7.85.0</w:t>
            </w:r>
            <w:r w:rsidDel="00000000" w:rsidR="00000000" w:rsidRPr="00000000">
              <w:rPr>
                <w:rtl w:val="0"/>
              </w:rPr>
            </w:r>
          </w:p>
        </w:tc>
        <w:tc>
          <w:tcPr>
            <w:vAlign w:val="center"/>
          </w:tcPr>
          <w:p w:rsidR="00000000" w:rsidDel="00000000" w:rsidP="00000000" w:rsidRDefault="00000000" w:rsidRPr="00000000" w14:paraId="00000D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shadcn</w:t>
            </w:r>
            <w:r w:rsidDel="00000000" w:rsidR="00000000" w:rsidRPr="00000000">
              <w:rPr>
                <w:rtl w:val="0"/>
              </w:rPr>
            </w:r>
          </w:p>
        </w:tc>
        <w:tc>
          <w:tcPr>
            <w:vAlign w:val="center"/>
          </w:tcPr>
          <w:p w:rsidR="00000000" w:rsidDel="00000000" w:rsidP="00000000" w:rsidRDefault="00000000" w:rsidRPr="00000000" w14:paraId="00000D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4.18.0</w:t>
            </w:r>
            <w:r w:rsidDel="00000000" w:rsidR="00000000" w:rsidRPr="00000000">
              <w:rPr>
                <w:rtl w:val="0"/>
              </w:rPr>
            </w:r>
          </w:p>
        </w:tc>
        <w:tc>
          <w:tcPr>
            <w:vAlign w:val="center"/>
          </w:tcPr>
          <w:p w:rsidR="00000000" w:rsidDel="00000000" w:rsidP="00000000" w:rsidRDefault="00000000" w:rsidRPr="00000000" w14:paraId="00000DC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C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sonner</w:t>
            </w:r>
            <w:r w:rsidDel="00000000" w:rsidR="00000000" w:rsidRPr="00000000">
              <w:rPr>
                <w:rtl w:val="0"/>
              </w:rPr>
            </w:r>
          </w:p>
        </w:tc>
        <w:tc>
          <w:tcPr>
            <w:vAlign w:val="center"/>
          </w:tcPr>
          <w:p w:rsidR="00000000" w:rsidDel="00000000" w:rsidP="00000000" w:rsidRDefault="00000000" w:rsidRPr="00000000" w14:paraId="00000D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2.0.8</w:t>
            </w:r>
            <w:r w:rsidDel="00000000" w:rsidR="00000000" w:rsidRPr="00000000">
              <w:rPr>
                <w:rtl w:val="0"/>
              </w:rPr>
            </w:r>
          </w:p>
        </w:tc>
        <w:tc>
          <w:tcPr>
            <w:vAlign w:val="center"/>
          </w:tcPr>
          <w:p w:rsidR="00000000" w:rsidDel="00000000" w:rsidP="00000000" w:rsidRDefault="00000000" w:rsidRPr="00000000" w14:paraId="00000DD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D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tailwind-merge</w:t>
            </w:r>
            <w:r w:rsidDel="00000000" w:rsidR="00000000" w:rsidRPr="00000000">
              <w:rPr>
                <w:rtl w:val="0"/>
              </w:rPr>
            </w:r>
          </w:p>
        </w:tc>
        <w:tc>
          <w:tcPr>
            <w:vAlign w:val="center"/>
          </w:tcPr>
          <w:p w:rsidR="00000000" w:rsidDel="00000000" w:rsidP="00000000" w:rsidRDefault="00000000" w:rsidRPr="00000000" w14:paraId="00000DD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3.6.0</w:t>
            </w:r>
            <w:r w:rsidDel="00000000" w:rsidR="00000000" w:rsidRPr="00000000">
              <w:rPr>
                <w:rtl w:val="0"/>
              </w:rPr>
            </w:r>
          </w:p>
        </w:tc>
        <w:tc>
          <w:tcPr>
            <w:vAlign w:val="center"/>
          </w:tcPr>
          <w:p w:rsidR="00000000" w:rsidDel="00000000" w:rsidP="00000000" w:rsidRDefault="00000000" w:rsidRPr="00000000" w14:paraId="00000DD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tw-animate-css</w:t>
            </w:r>
            <w:r w:rsidDel="00000000" w:rsidR="00000000" w:rsidRPr="00000000">
              <w:rPr>
                <w:rtl w:val="0"/>
              </w:rPr>
            </w:r>
          </w:p>
        </w:tc>
        <w:tc>
          <w:tcPr>
            <w:vAlign w:val="center"/>
          </w:tcPr>
          <w:p w:rsidR="00000000" w:rsidDel="00000000" w:rsidP="00000000" w:rsidRDefault="00000000" w:rsidRPr="00000000" w14:paraId="00000D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1.4.0</w:t>
            </w:r>
            <w:r w:rsidDel="00000000" w:rsidR="00000000" w:rsidRPr="00000000">
              <w:rPr>
                <w:rtl w:val="0"/>
              </w:rPr>
            </w:r>
          </w:p>
        </w:tc>
        <w:tc>
          <w:tcPr>
            <w:vAlign w:val="center"/>
          </w:tcPr>
          <w:p w:rsidR="00000000" w:rsidDel="00000000" w:rsidP="00000000" w:rsidRDefault="00000000" w:rsidRPr="00000000" w14:paraId="00000DD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zod</w:t>
            </w:r>
            <w:r w:rsidDel="00000000" w:rsidR="00000000" w:rsidRPr="00000000">
              <w:rPr>
                <w:rtl w:val="0"/>
              </w:rPr>
            </w:r>
          </w:p>
        </w:tc>
        <w:tc>
          <w:tcPr>
            <w:vAlign w:val="center"/>
          </w:tcPr>
          <w:p w:rsidR="00000000" w:rsidDel="00000000" w:rsidP="00000000" w:rsidRDefault="00000000" w:rsidRPr="00000000" w14:paraId="00000D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3.25.76</w:t>
            </w:r>
            <w:r w:rsidDel="00000000" w:rsidR="00000000" w:rsidRPr="00000000">
              <w:rPr>
                <w:rtl w:val="0"/>
              </w:rPr>
            </w:r>
          </w:p>
        </w:tc>
        <w:tc>
          <w:tcPr>
            <w:vAlign w:val="center"/>
          </w:tcPr>
          <w:p w:rsidR="00000000" w:rsidDel="00000000" w:rsidP="00000000" w:rsidRDefault="00000000" w:rsidRPr="00000000" w14:paraId="00000DD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zustand</w:t>
            </w:r>
            <w:r w:rsidDel="00000000" w:rsidR="00000000" w:rsidRPr="00000000">
              <w:rPr>
                <w:rtl w:val="0"/>
              </w:rPr>
            </w:r>
          </w:p>
        </w:tc>
        <w:tc>
          <w:tcPr>
            <w:vAlign w:val="center"/>
          </w:tcPr>
          <w:p w:rsidR="00000000" w:rsidDel="00000000" w:rsidP="00000000" w:rsidRDefault="00000000" w:rsidRPr="00000000" w14:paraId="00000D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5.0.14</w:t>
            </w:r>
            <w:r w:rsidDel="00000000" w:rsidR="00000000" w:rsidRPr="00000000">
              <w:rPr>
                <w:rtl w:val="0"/>
              </w:rPr>
            </w:r>
          </w:p>
        </w:tc>
        <w:tc>
          <w:tcPr>
            <w:vAlign w:val="center"/>
          </w:tcPr>
          <w:p w:rsidR="00000000" w:rsidDel="00000000" w:rsidP="00000000" w:rsidRDefault="00000000" w:rsidRPr="00000000" w14:paraId="00000D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@tailwindcss/postcss (desarrollo)</w:t>
            </w:r>
            <w:r w:rsidDel="00000000" w:rsidR="00000000" w:rsidRPr="00000000">
              <w:rPr>
                <w:rtl w:val="0"/>
              </w:rPr>
            </w:r>
          </w:p>
        </w:tc>
        <w:tc>
          <w:tcPr>
            <w:vAlign w:val="center"/>
          </w:tcPr>
          <w:p w:rsidR="00000000" w:rsidDel="00000000" w:rsidP="00000000" w:rsidRDefault="00000000" w:rsidRPr="00000000" w14:paraId="00000D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4.3.3</w:t>
            </w:r>
            <w:r w:rsidDel="00000000" w:rsidR="00000000" w:rsidRPr="00000000">
              <w:rPr>
                <w:rtl w:val="0"/>
              </w:rPr>
            </w:r>
          </w:p>
        </w:tc>
        <w:tc>
          <w:tcPr>
            <w:vAlign w:val="center"/>
          </w:tcPr>
          <w:p w:rsidR="00000000" w:rsidDel="00000000" w:rsidP="00000000" w:rsidRDefault="00000000" w:rsidRPr="00000000" w14:paraId="00000DD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E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@types/node (desarrollo)</w:t>
            </w:r>
            <w:r w:rsidDel="00000000" w:rsidR="00000000" w:rsidRPr="00000000">
              <w:rPr>
                <w:rtl w:val="0"/>
              </w:rPr>
            </w:r>
          </w:p>
        </w:tc>
        <w:tc>
          <w:tcPr>
            <w:vAlign w:val="center"/>
          </w:tcPr>
          <w:p w:rsidR="00000000" w:rsidDel="00000000" w:rsidP="00000000" w:rsidRDefault="00000000" w:rsidRPr="00000000" w14:paraId="00000DE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20.19.43</w:t>
            </w:r>
            <w:r w:rsidDel="00000000" w:rsidR="00000000" w:rsidRPr="00000000">
              <w:rPr>
                <w:rtl w:val="0"/>
              </w:rPr>
            </w:r>
          </w:p>
        </w:tc>
        <w:tc>
          <w:tcPr>
            <w:vAlign w:val="center"/>
          </w:tcPr>
          <w:p w:rsidR="00000000" w:rsidDel="00000000" w:rsidP="00000000" w:rsidRDefault="00000000" w:rsidRPr="00000000" w14:paraId="00000DE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@types/react (desarrollo)</w:t>
            </w:r>
            <w:r w:rsidDel="00000000" w:rsidR="00000000" w:rsidRPr="00000000">
              <w:rPr>
                <w:rtl w:val="0"/>
              </w:rPr>
            </w:r>
          </w:p>
        </w:tc>
        <w:tc>
          <w:tcPr>
            <w:vAlign w:val="center"/>
          </w:tcPr>
          <w:p w:rsidR="00000000" w:rsidDel="00000000" w:rsidP="00000000" w:rsidRDefault="00000000" w:rsidRPr="00000000" w14:paraId="00000D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19.2.17</w:t>
            </w:r>
            <w:r w:rsidDel="00000000" w:rsidR="00000000" w:rsidRPr="00000000">
              <w:rPr>
                <w:rtl w:val="0"/>
              </w:rPr>
            </w:r>
          </w:p>
        </w:tc>
        <w:tc>
          <w:tcPr>
            <w:vAlign w:val="center"/>
          </w:tcPr>
          <w:p w:rsidR="00000000" w:rsidDel="00000000" w:rsidP="00000000" w:rsidRDefault="00000000" w:rsidRPr="00000000" w14:paraId="00000D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@types/react-dom (desarrollo)</w:t>
            </w:r>
            <w:r w:rsidDel="00000000" w:rsidR="00000000" w:rsidRPr="00000000">
              <w:rPr>
                <w:rtl w:val="0"/>
              </w:rPr>
            </w:r>
          </w:p>
        </w:tc>
        <w:tc>
          <w:tcPr>
            <w:vAlign w:val="center"/>
          </w:tcPr>
          <w:p w:rsidR="00000000" w:rsidDel="00000000" w:rsidP="00000000" w:rsidRDefault="00000000" w:rsidRPr="00000000" w14:paraId="00000D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19.2.3</w:t>
            </w:r>
            <w:r w:rsidDel="00000000" w:rsidR="00000000" w:rsidRPr="00000000">
              <w:rPr>
                <w:rtl w:val="0"/>
              </w:rPr>
            </w:r>
          </w:p>
        </w:tc>
        <w:tc>
          <w:tcPr>
            <w:vAlign w:val="center"/>
          </w:tcPr>
          <w:p w:rsidR="00000000" w:rsidDel="00000000" w:rsidP="00000000" w:rsidRDefault="00000000" w:rsidRPr="00000000" w14:paraId="00000D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eslint</w:t>
            </w:r>
            <w:r w:rsidDel="00000000" w:rsidR="00000000" w:rsidRPr="00000000">
              <w:rPr>
                <w:rFonts w:ascii="Times New Roman" w:cs="Times New Roman" w:eastAsia="Times New Roman" w:hAnsi="Times New Roman"/>
                <w:b w:val="0"/>
                <w:bCs w:val="0"/>
                <w:i w:val="0"/>
                <w:iCs w:val="0"/>
                <w:color w:val="000000"/>
                <w:sz w:val="18"/>
                <w:szCs w:val="18"/>
                <w:rtl w:val="0"/>
              </w:rPr>
              <w:t xml:space="preserve"> (desarrollo)</w:t>
            </w:r>
            <w:r w:rsidDel="00000000" w:rsidR="00000000" w:rsidRPr="00000000">
              <w:rPr>
                <w:rtl w:val="0"/>
              </w:rPr>
            </w:r>
          </w:p>
        </w:tc>
        <w:tc>
          <w:tcPr>
            <w:vAlign w:val="center"/>
          </w:tcPr>
          <w:p w:rsidR="00000000" w:rsidDel="00000000" w:rsidP="00000000" w:rsidRDefault="00000000" w:rsidRPr="00000000" w14:paraId="00000D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9.39.4</w:t>
            </w:r>
            <w:r w:rsidDel="00000000" w:rsidR="00000000" w:rsidRPr="00000000">
              <w:rPr>
                <w:rtl w:val="0"/>
              </w:rPr>
            </w:r>
          </w:p>
        </w:tc>
        <w:tc>
          <w:tcPr>
            <w:vAlign w:val="center"/>
          </w:tcPr>
          <w:p w:rsidR="00000000" w:rsidDel="00000000" w:rsidP="00000000" w:rsidRDefault="00000000" w:rsidRPr="00000000" w14:paraId="00000D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eslint-config-next (desarrollo)</w:t>
            </w:r>
            <w:r w:rsidDel="00000000" w:rsidR="00000000" w:rsidRPr="00000000">
              <w:rPr>
                <w:rtl w:val="0"/>
              </w:rPr>
            </w:r>
          </w:p>
        </w:tc>
        <w:tc>
          <w:tcPr>
            <w:vAlign w:val="center"/>
          </w:tcPr>
          <w:p w:rsidR="00000000" w:rsidDel="00000000" w:rsidP="00000000" w:rsidRDefault="00000000" w:rsidRPr="00000000" w14:paraId="00000D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16.2.9</w:t>
            </w:r>
            <w:r w:rsidDel="00000000" w:rsidR="00000000" w:rsidRPr="00000000">
              <w:rPr>
                <w:rtl w:val="0"/>
              </w:rPr>
            </w:r>
          </w:p>
        </w:tc>
        <w:tc>
          <w:tcPr>
            <w:vAlign w:val="center"/>
          </w:tcPr>
          <w:p w:rsidR="00000000" w:rsidDel="00000000" w:rsidP="00000000" w:rsidRDefault="00000000" w:rsidRPr="00000000" w14:paraId="00000D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eslint-config-prettier (desarrollo)</w:t>
            </w:r>
            <w:r w:rsidDel="00000000" w:rsidR="00000000" w:rsidRPr="00000000">
              <w:rPr>
                <w:rtl w:val="0"/>
              </w:rPr>
            </w:r>
          </w:p>
        </w:tc>
        <w:tc>
          <w:tcPr>
            <w:vAlign w:val="center"/>
          </w:tcPr>
          <w:p w:rsidR="00000000" w:rsidDel="00000000" w:rsidP="00000000" w:rsidRDefault="00000000" w:rsidRPr="00000000" w14:paraId="00000D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10.1.8</w:t>
            </w:r>
            <w:r w:rsidDel="00000000" w:rsidR="00000000" w:rsidRPr="00000000">
              <w:rPr>
                <w:rtl w:val="0"/>
              </w:rPr>
            </w:r>
          </w:p>
        </w:tc>
        <w:tc>
          <w:tcPr>
            <w:vAlign w:val="center"/>
          </w:tcPr>
          <w:p w:rsidR="00000000" w:rsidDel="00000000" w:rsidP="00000000" w:rsidRDefault="00000000" w:rsidRPr="00000000" w14:paraId="00000D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eslint</w:t>
            </w:r>
            <w:r w:rsidDel="00000000" w:rsidR="00000000" w:rsidRPr="00000000">
              <w:rPr>
                <w:rFonts w:ascii="Times New Roman" w:cs="Times New Roman" w:eastAsia="Times New Roman" w:hAnsi="Times New Roman"/>
                <w:b w:val="0"/>
                <w:bCs w:val="0"/>
                <w:i w:val="0"/>
                <w:iCs w:val="0"/>
                <w:color w:val="000000"/>
                <w:sz w:val="18"/>
                <w:szCs w:val="18"/>
                <w:rtl w:val="0"/>
              </w:rPr>
              <w:t xml:space="preserve">-plugin-import (desarrollo)</w:t>
            </w:r>
            <w:r w:rsidDel="00000000" w:rsidR="00000000" w:rsidRPr="00000000">
              <w:rPr>
                <w:rtl w:val="0"/>
              </w:rPr>
            </w:r>
          </w:p>
        </w:tc>
        <w:tc>
          <w:tcPr>
            <w:vAlign w:val="center"/>
          </w:tcPr>
          <w:p w:rsidR="00000000" w:rsidDel="00000000" w:rsidP="00000000" w:rsidRDefault="00000000" w:rsidRPr="00000000" w14:paraId="00000D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2.32.0</w:t>
            </w:r>
            <w:r w:rsidDel="00000000" w:rsidR="00000000" w:rsidRPr="00000000">
              <w:rPr>
                <w:rtl w:val="0"/>
              </w:rPr>
            </w:r>
          </w:p>
        </w:tc>
        <w:tc>
          <w:tcPr>
            <w:vAlign w:val="center"/>
          </w:tcPr>
          <w:p w:rsidR="00000000" w:rsidDel="00000000" w:rsidP="00000000" w:rsidRDefault="00000000" w:rsidRPr="00000000" w14:paraId="00000D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eslint</w:t>
            </w:r>
            <w:r w:rsidDel="00000000" w:rsidR="00000000" w:rsidRPr="00000000">
              <w:rPr>
                <w:rFonts w:ascii="Times New Roman" w:cs="Times New Roman" w:eastAsia="Times New Roman" w:hAnsi="Times New Roman"/>
                <w:b w:val="0"/>
                <w:bCs w:val="0"/>
                <w:i w:val="0"/>
                <w:iCs w:val="0"/>
                <w:color w:val="000000"/>
                <w:sz w:val="18"/>
                <w:szCs w:val="18"/>
                <w:rtl w:val="0"/>
              </w:rPr>
              <w:t xml:space="preserve">-plugin-prettier (desarrollo)</w:t>
            </w:r>
            <w:r w:rsidDel="00000000" w:rsidR="00000000" w:rsidRPr="00000000">
              <w:rPr>
                <w:rtl w:val="0"/>
              </w:rPr>
            </w:r>
          </w:p>
        </w:tc>
        <w:tc>
          <w:tcPr>
            <w:vAlign w:val="center"/>
          </w:tcPr>
          <w:p w:rsidR="00000000" w:rsidDel="00000000" w:rsidP="00000000" w:rsidRDefault="00000000" w:rsidRPr="00000000" w14:paraId="00000D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5.5.6</w:t>
            </w:r>
            <w:r w:rsidDel="00000000" w:rsidR="00000000" w:rsidRPr="00000000">
              <w:rPr>
                <w:rtl w:val="0"/>
              </w:rPr>
            </w:r>
          </w:p>
        </w:tc>
        <w:tc>
          <w:tcPr>
            <w:vAlign w:val="center"/>
          </w:tcPr>
          <w:p w:rsidR="00000000" w:rsidDel="00000000" w:rsidP="00000000" w:rsidRDefault="00000000" w:rsidRPr="00000000" w14:paraId="00000D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eslint</w:t>
            </w:r>
            <w:r w:rsidDel="00000000" w:rsidR="00000000" w:rsidRPr="00000000">
              <w:rPr>
                <w:rFonts w:ascii="Times New Roman" w:cs="Times New Roman" w:eastAsia="Times New Roman" w:hAnsi="Times New Roman"/>
                <w:b w:val="0"/>
                <w:bCs w:val="0"/>
                <w:i w:val="0"/>
                <w:iCs w:val="0"/>
                <w:color w:val="000000"/>
                <w:sz w:val="18"/>
                <w:szCs w:val="18"/>
                <w:rtl w:val="0"/>
              </w:rPr>
              <w:t xml:space="preserve">-plugin-simple-import-sort (desarrollo)</w:t>
            </w:r>
            <w:r w:rsidDel="00000000" w:rsidR="00000000" w:rsidRPr="00000000">
              <w:rPr>
                <w:rtl w:val="0"/>
              </w:rPr>
            </w:r>
          </w:p>
        </w:tc>
        <w:tc>
          <w:tcPr>
            <w:vAlign w:val="center"/>
          </w:tcPr>
          <w:p w:rsidR="00000000" w:rsidDel="00000000" w:rsidP="00000000" w:rsidRDefault="00000000" w:rsidRPr="00000000" w14:paraId="00000D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14.0.0</w:t>
            </w:r>
            <w:r w:rsidDel="00000000" w:rsidR="00000000" w:rsidRPr="00000000">
              <w:rPr>
                <w:rtl w:val="0"/>
              </w:rPr>
            </w:r>
          </w:p>
        </w:tc>
        <w:tc>
          <w:tcPr>
            <w:vAlign w:val="center"/>
          </w:tcPr>
          <w:p w:rsidR="00000000" w:rsidDel="00000000" w:rsidP="00000000" w:rsidRDefault="00000000" w:rsidRPr="00000000" w14:paraId="00000DF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knip (desarrollo)</w:t>
            </w:r>
            <w:r w:rsidDel="00000000" w:rsidR="00000000" w:rsidRPr="00000000">
              <w:rPr>
                <w:rtl w:val="0"/>
              </w:rPr>
            </w:r>
          </w:p>
        </w:tc>
        <w:tc>
          <w:tcPr>
            <w:vAlign w:val="center"/>
          </w:tcPr>
          <w:p w:rsidR="00000000" w:rsidDel="00000000" w:rsidP="00000000" w:rsidRDefault="00000000" w:rsidRPr="00000000" w14:paraId="00000D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6.32.2</w:t>
            </w:r>
            <w:r w:rsidDel="00000000" w:rsidR="00000000" w:rsidRPr="00000000">
              <w:rPr>
                <w:rtl w:val="0"/>
              </w:rPr>
            </w:r>
          </w:p>
        </w:tc>
        <w:tc>
          <w:tcPr>
            <w:vAlign w:val="center"/>
          </w:tcPr>
          <w:p w:rsidR="00000000" w:rsidDel="00000000" w:rsidP="00000000" w:rsidRDefault="00000000" w:rsidRPr="00000000" w14:paraId="00000D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ISC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lint-staged (desarrollo)</w:t>
            </w:r>
            <w:r w:rsidDel="00000000" w:rsidR="00000000" w:rsidRPr="00000000">
              <w:rPr>
                <w:rtl w:val="0"/>
              </w:rPr>
            </w:r>
          </w:p>
        </w:tc>
        <w:tc>
          <w:tcPr>
            <w:vAlign w:val="center"/>
          </w:tcPr>
          <w:p w:rsidR="00000000" w:rsidDel="00000000" w:rsidP="00000000" w:rsidRDefault="00000000" w:rsidRPr="00000000" w14:paraId="00000D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17.3.0</w:t>
            </w:r>
            <w:r w:rsidDel="00000000" w:rsidR="00000000" w:rsidRPr="00000000">
              <w:rPr>
                <w:rtl w:val="0"/>
              </w:rPr>
            </w:r>
          </w:p>
        </w:tc>
        <w:tc>
          <w:tcPr>
            <w:vAlign w:val="center"/>
          </w:tcPr>
          <w:p w:rsidR="00000000" w:rsidDel="00000000" w:rsidP="00000000" w:rsidRDefault="00000000" w:rsidRPr="00000000" w14:paraId="00000E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prettier (desarrollo)</w:t>
            </w:r>
            <w:r w:rsidDel="00000000" w:rsidR="00000000" w:rsidRPr="00000000">
              <w:rPr>
                <w:rtl w:val="0"/>
              </w:rPr>
            </w:r>
          </w:p>
        </w:tc>
        <w:tc>
          <w:tcPr>
            <w:vAlign w:val="center"/>
          </w:tcPr>
          <w:p w:rsidR="00000000" w:rsidDel="00000000" w:rsidP="00000000" w:rsidRDefault="00000000" w:rsidRPr="00000000" w14:paraId="00000E0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3.9.6</w:t>
            </w:r>
            <w:r w:rsidDel="00000000" w:rsidR="00000000" w:rsidRPr="00000000">
              <w:rPr>
                <w:rtl w:val="0"/>
              </w:rPr>
            </w:r>
          </w:p>
        </w:tc>
        <w:tc>
          <w:tcPr>
            <w:vAlign w:val="center"/>
          </w:tcPr>
          <w:p w:rsidR="00000000" w:rsidDel="00000000" w:rsidP="00000000" w:rsidRDefault="00000000" w:rsidRPr="00000000" w14:paraId="00000E0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tailwindcss (desarrollo)</w:t>
            </w:r>
            <w:r w:rsidDel="00000000" w:rsidR="00000000" w:rsidRPr="00000000">
              <w:rPr>
                <w:rtl w:val="0"/>
              </w:rPr>
            </w:r>
          </w:p>
        </w:tc>
        <w:tc>
          <w:tcPr>
            <w:vAlign w:val="center"/>
          </w:tcPr>
          <w:p w:rsidR="00000000" w:rsidDel="00000000" w:rsidP="00000000" w:rsidRDefault="00000000" w:rsidRPr="00000000" w14:paraId="00000E0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4.3.3</w:t>
            </w:r>
            <w:r w:rsidDel="00000000" w:rsidR="00000000" w:rsidRPr="00000000">
              <w:rPr>
                <w:rtl w:val="0"/>
              </w:rPr>
            </w:r>
          </w:p>
        </w:tc>
        <w:tc>
          <w:tcPr>
            <w:vAlign w:val="center"/>
          </w:tcPr>
          <w:p w:rsidR="00000000" w:rsidDel="00000000" w:rsidP="00000000" w:rsidRDefault="00000000" w:rsidRPr="00000000" w14:paraId="00000E0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typescript (desarrollo)</w:t>
            </w:r>
            <w:r w:rsidDel="00000000" w:rsidR="00000000" w:rsidRPr="00000000">
              <w:rPr>
                <w:rtl w:val="0"/>
              </w:rPr>
            </w:r>
          </w:p>
        </w:tc>
        <w:tc>
          <w:tcPr>
            <w:vAlign w:val="center"/>
          </w:tcPr>
          <w:p w:rsidR="00000000" w:rsidDel="00000000" w:rsidP="00000000" w:rsidRDefault="00000000" w:rsidRPr="00000000" w14:paraId="00000E0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5.9.3</w:t>
            </w:r>
            <w:r w:rsidDel="00000000" w:rsidR="00000000" w:rsidRPr="00000000">
              <w:rPr>
                <w:rtl w:val="0"/>
              </w:rPr>
            </w:r>
          </w:p>
        </w:tc>
        <w:tc>
          <w:tcPr>
            <w:vAlign w:val="center"/>
          </w:tcPr>
          <w:p w:rsidR="00000000" w:rsidDel="00000000" w:rsidP="00000000" w:rsidRDefault="00000000" w:rsidRPr="00000000" w14:paraId="00000E0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Apache-2.0</w:t>
            </w:r>
            <w:r w:rsidDel="00000000" w:rsidR="00000000" w:rsidRPr="00000000">
              <w:rPr>
                <w:rtl w:val="0"/>
              </w:rPr>
            </w:r>
          </w:p>
        </w:tc>
      </w:tr>
      <w:tr>
        <w:trPr>
          <w:cantSplit w:val="1"/>
          <w:tblHeader w:val="1"/>
        </w:trPr>
        <w:tc>
          <w:tcPr>
            <w:vAlign w:val="center"/>
          </w:tcPr>
          <w:p w:rsidR="00000000" w:rsidDel="00000000" w:rsidP="00000000" w:rsidRDefault="00000000" w:rsidRPr="00000000" w14:paraId="00000E0A">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Imagen base</w:t>
            </w:r>
            <w:r w:rsidDel="00000000" w:rsidR="00000000" w:rsidRPr="00000000">
              <w:rPr>
                <w:rtl w:val="0"/>
              </w:rPr>
            </w:r>
          </w:p>
        </w:tc>
        <w:tc>
          <w:tcPr>
            <w:vAlign w:val="center"/>
          </w:tcPr>
          <w:p w:rsidR="00000000" w:rsidDel="00000000" w:rsidP="00000000" w:rsidRDefault="00000000" w:rsidRPr="00000000" w14:paraId="00000E0B">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Componente principal</w:t>
            </w:r>
            <w:r w:rsidDel="00000000" w:rsidR="00000000" w:rsidRPr="00000000">
              <w:rPr>
                <w:rtl w:val="0"/>
              </w:rPr>
            </w:r>
          </w:p>
        </w:tc>
        <w:tc>
          <w:tcPr>
            <w:vAlign w:val="center"/>
          </w:tcPr>
          <w:p w:rsidR="00000000" w:rsidDel="00000000" w:rsidP="00000000" w:rsidRDefault="00000000" w:rsidRPr="00000000" w14:paraId="00000E0C">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Licencia SPDX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mcr.microsoft.com/dotnet/sdk:10.0 y aspnet:10.0</w:t>
            </w:r>
            <w:r w:rsidDel="00000000" w:rsidR="00000000" w:rsidRPr="00000000">
              <w:rPr>
                <w:rtl w:val="0"/>
              </w:rPr>
            </w:r>
          </w:p>
        </w:tc>
        <w:tc>
          <w:tcPr>
            <w:vAlign w:val="center"/>
          </w:tcPr>
          <w:p w:rsidR="00000000" w:rsidDel="00000000" w:rsidP="00000000" w:rsidRDefault="00000000" w:rsidRPr="00000000" w14:paraId="00000E0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.NET 10</w:t>
            </w:r>
            <w:r w:rsidDel="00000000" w:rsidR="00000000" w:rsidRPr="00000000">
              <w:rPr>
                <w:rtl w:val="0"/>
              </w:rPr>
            </w:r>
          </w:p>
        </w:tc>
        <w:tc>
          <w:tcPr>
            <w:vAlign w:val="center"/>
          </w:tcPr>
          <w:p w:rsidR="00000000" w:rsidDel="00000000" w:rsidP="00000000" w:rsidRDefault="00000000" w:rsidRPr="00000000" w14:paraId="00000E0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node:20-alpine</w:t>
            </w:r>
            <w:r w:rsidDel="00000000" w:rsidR="00000000" w:rsidRPr="00000000">
              <w:rPr>
                <w:rtl w:val="0"/>
              </w:rPr>
            </w:r>
          </w:p>
        </w:tc>
        <w:tc>
          <w:tcPr>
            <w:vAlign w:val="center"/>
          </w:tcPr>
          <w:p w:rsidR="00000000" w:rsidDel="00000000" w:rsidP="00000000" w:rsidRDefault="00000000" w:rsidRPr="00000000" w14:paraId="00000E1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Node.js 20</w:t>
            </w:r>
            <w:r w:rsidDel="00000000" w:rsidR="00000000" w:rsidRPr="00000000">
              <w:rPr>
                <w:rtl w:val="0"/>
              </w:rPr>
            </w:r>
          </w:p>
        </w:tc>
        <w:tc>
          <w:tcPr>
            <w:vAlign w:val="center"/>
          </w:tcPr>
          <w:p w:rsidR="00000000" w:rsidDel="00000000" w:rsidP="00000000" w:rsidRDefault="00000000" w:rsidRPr="00000000" w14:paraId="00000E1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postgres:16-alpine</w:t>
            </w:r>
            <w:r w:rsidDel="00000000" w:rsidR="00000000" w:rsidRPr="00000000">
              <w:rPr>
                <w:rtl w:val="0"/>
              </w:rPr>
            </w:r>
          </w:p>
        </w:tc>
        <w:tc>
          <w:tcPr>
            <w:vAlign w:val="center"/>
          </w:tcPr>
          <w:p w:rsidR="00000000" w:rsidDel="00000000" w:rsidP="00000000" w:rsidRDefault="00000000" w:rsidRPr="00000000" w14:paraId="00000E1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PostgreSQL 16</w:t>
            </w:r>
            <w:r w:rsidDel="00000000" w:rsidR="00000000" w:rsidRPr="00000000">
              <w:rPr>
                <w:rtl w:val="0"/>
              </w:rPr>
            </w:r>
          </w:p>
        </w:tc>
        <w:tc>
          <w:tcPr>
            <w:vAlign w:val="center"/>
          </w:tcPr>
          <w:p w:rsidR="00000000" w:rsidDel="00000000" w:rsidP="00000000" w:rsidRDefault="00000000" w:rsidRPr="00000000" w14:paraId="00000E1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PostgreSQL</w:t>
            </w:r>
            <w:r w:rsidDel="00000000" w:rsidR="00000000" w:rsidRPr="00000000">
              <w:rPr>
                <w:rtl w:val="0"/>
              </w:rPr>
            </w:r>
          </w:p>
        </w:tc>
      </w:tr>
    </w:tbl>
    <w:p w:rsidR="00000000" w:rsidDel="00000000" w:rsidP="00000000" w:rsidRDefault="00000000" w:rsidRPr="00000000" w14:paraId="00000E16">
      <w:pPr>
        <w:pStyle w:val="Heading1"/>
        <w:pageBreakBefore w:val="1"/>
        <w:spacing w:after="480" w:before="0" w:line="360" w:lineRule="auto"/>
        <w:jc w:val="center"/>
        <w:rPr/>
      </w:pPr>
      <w:bookmarkStart w:colFirst="0" w:colLast="0" w:name="_4rfoupmytzjx" w:id="82"/>
      <w:bookmarkEnd w:id="82"/>
      <w:r w:rsidDel="00000000" w:rsidR="00000000" w:rsidRPr="00000000">
        <w:rPr>
          <w:rFonts w:ascii="Times New Roman" w:cs="Times New Roman" w:eastAsia="Times New Roman" w:hAnsi="Times New Roman"/>
          <w:b w:val="1"/>
          <w:bCs w:val="1"/>
          <w:i w:val="0"/>
          <w:iCs w:val="0"/>
          <w:color w:val="000000"/>
          <w:sz w:val="28"/>
          <w:szCs w:val="28"/>
          <w:rtl w:val="0"/>
        </w:rPr>
        <w:t xml:space="preserve">Glosario</w:t>
      </w:r>
      <w:r w:rsidDel="00000000" w:rsidR="00000000" w:rsidRPr="00000000">
        <w:rPr>
          <w:rtl w:val="0"/>
        </w:rPr>
      </w:r>
    </w:p>
    <w:tbl>
      <w:tblPr>
        <w:tblStyle w:val="Table6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900"/>
        <w:tblGridChange w:id="0">
          <w:tblGrid>
            <w:gridCol w:w="2600"/>
            <w:gridCol w:w="6900"/>
          </w:tblGrid>
        </w:tblGridChange>
      </w:tblGrid>
      <w:tr>
        <w:trPr>
          <w:cantSplit w:val="1"/>
          <w:tblHeader w:val="1"/>
        </w:trPr>
        <w:tc>
          <w:tcPr>
            <w:vAlign w:val="center"/>
          </w:tcPr>
          <w:p w:rsidR="00000000" w:rsidDel="00000000" w:rsidP="00000000" w:rsidRDefault="00000000" w:rsidRPr="00000000" w14:paraId="00000E1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Término</w:t>
            </w:r>
            <w:r w:rsidDel="00000000" w:rsidR="00000000" w:rsidRPr="00000000">
              <w:rPr>
                <w:rtl w:val="0"/>
              </w:rPr>
            </w:r>
          </w:p>
        </w:tc>
        <w:tc>
          <w:tcPr>
            <w:vAlign w:val="center"/>
          </w:tcPr>
          <w:p w:rsidR="00000000" w:rsidDel="00000000" w:rsidP="00000000" w:rsidRDefault="00000000" w:rsidRPr="00000000" w14:paraId="00000E18">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Definición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Anticipo</w:t>
            </w:r>
            <w:r w:rsidDel="00000000" w:rsidR="00000000" w:rsidRPr="00000000">
              <w:rPr>
                <w:rtl w:val="0"/>
              </w:rPr>
            </w:r>
          </w:p>
        </w:tc>
        <w:tc>
          <w:tcPr>
            <w:vAlign w:val="center"/>
          </w:tcPr>
          <w:p w:rsidR="00000000" w:rsidDel="00000000" w:rsidP="00000000" w:rsidRDefault="00000000" w:rsidRPr="00000000" w14:paraId="00000E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Pago de $10.000 que el paciente hace con Webpay Plus para asegurar una reserva web.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Bandeja de salida</w:t>
            </w:r>
            <w:r w:rsidDel="00000000" w:rsidR="00000000" w:rsidRPr="00000000">
              <w:rPr>
                <w:rtl w:val="0"/>
              </w:rPr>
            </w:r>
          </w:p>
        </w:tc>
        <w:tc>
          <w:tcPr>
            <w:vAlign w:val="center"/>
          </w:tcPr>
          <w:p w:rsidR="00000000" w:rsidDel="00000000" w:rsidP="00000000" w:rsidRDefault="00000000" w:rsidRPr="00000000" w14:paraId="00000E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Patrón en que los mensajes se guardan en la base dentro de la operación de negocio y un proceso separado los envía después. En KineFit es la tabla notificaciones.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Bloque horario</w:t>
            </w:r>
            <w:r w:rsidDel="00000000" w:rsidR="00000000" w:rsidRPr="00000000">
              <w:rPr>
                <w:rtl w:val="0"/>
              </w:rPr>
            </w:r>
          </w:p>
        </w:tc>
        <w:tc>
          <w:tcPr>
            <w:vAlign w:val="center"/>
          </w:tcPr>
          <w:p w:rsidR="00000000" w:rsidDel="00000000" w:rsidP="00000000" w:rsidRDefault="00000000" w:rsidRPr="00000000" w14:paraId="00000E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Unidad reservable de la agenda: 30 minutos de una especialista en una fecha.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C4</w:t>
            </w:r>
            <w:r w:rsidDel="00000000" w:rsidR="00000000" w:rsidRPr="00000000">
              <w:rPr>
                <w:rtl w:val="0"/>
              </w:rPr>
            </w:r>
          </w:p>
        </w:tc>
        <w:tc>
          <w:tcPr>
            <w:vAlign w:val="center"/>
          </w:tcPr>
          <w:p w:rsidR="00000000" w:rsidDel="00000000" w:rsidP="00000000" w:rsidRDefault="00000000" w:rsidRPr="00000000" w14:paraId="00000E2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Modelo para describir una arquitectura en cuatro niveles: contexto, contenedores, componentes y código.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Cadena de bloques</w:t>
            </w:r>
            <w:r w:rsidDel="00000000" w:rsidR="00000000" w:rsidRPr="00000000">
              <w:rPr>
                <w:rtl w:val="0"/>
              </w:rPr>
            </w:r>
          </w:p>
        </w:tc>
        <w:tc>
          <w:tcPr>
            <w:vAlign w:val="center"/>
          </w:tcPr>
          <w:p w:rsidR="00000000" w:rsidDel="00000000" w:rsidP="00000000" w:rsidRDefault="00000000" w:rsidRPr="00000000" w14:paraId="00000E2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Secuencia de bloques consecutivos de la misma especialista y fecha, en que cada uno empieza donde termina el anterior.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Claim</w:t>
            </w:r>
            <w:r w:rsidDel="00000000" w:rsidR="00000000" w:rsidRPr="00000000">
              <w:rPr>
                <w:rtl w:val="0"/>
              </w:rPr>
            </w:r>
          </w:p>
        </w:tc>
        <w:tc>
          <w:tcPr>
            <w:vAlign w:val="center"/>
          </w:tcPr>
          <w:p w:rsidR="00000000" w:rsidDel="00000000" w:rsidP="00000000" w:rsidRDefault="00000000" w:rsidRPr="00000000" w14:paraId="00000E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Dato</w:t>
            </w:r>
            <w:r w:rsidDel="00000000" w:rsidR="00000000" w:rsidRPr="00000000">
              <w:rPr>
                <w:rFonts w:ascii="Times New Roman" w:cs="Times New Roman" w:eastAsia="Times New Roman" w:hAnsi="Times New Roman"/>
                <w:b w:val="0"/>
                <w:bCs w:val="0"/>
                <w:i w:val="0"/>
                <w:iCs w:val="0"/>
                <w:color w:val="000000"/>
                <w:sz w:val="22"/>
                <w:szCs w:val="22"/>
                <w:rtl w:val="0"/>
              </w:rPr>
              <w:t xml:space="preserve"> </w:t>
            </w:r>
            <w:r w:rsidDel="00000000" w:rsidR="00000000" w:rsidRPr="00000000">
              <w:rPr>
                <w:rFonts w:ascii="Times New Roman" w:cs="Times New Roman" w:eastAsia="Times New Roman" w:hAnsi="Times New Roman"/>
                <w:b w:val="0"/>
                <w:bCs w:val="0"/>
                <w:i w:val="0"/>
                <w:iCs w:val="0"/>
                <w:color w:val="000000"/>
                <w:sz w:val="22"/>
                <w:szCs w:val="22"/>
                <w:rtl w:val="0"/>
              </w:rPr>
              <w:t xml:space="preserve">incluido</w:t>
            </w:r>
            <w:r w:rsidDel="00000000" w:rsidR="00000000" w:rsidRPr="00000000">
              <w:rPr>
                <w:rFonts w:ascii="Times New Roman" w:cs="Times New Roman" w:eastAsia="Times New Roman" w:hAnsi="Times New Roman"/>
                <w:b w:val="0"/>
                <w:bCs w:val="0"/>
                <w:i w:val="0"/>
                <w:iCs w:val="0"/>
                <w:color w:val="000000"/>
                <w:sz w:val="22"/>
                <w:szCs w:val="22"/>
                <w:rtl w:val="0"/>
              </w:rPr>
              <w:t xml:space="preserve"> en un JWT, como el rol o el identificador del usuario.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CORS</w:t>
            </w:r>
            <w:r w:rsidDel="00000000" w:rsidR="00000000" w:rsidRPr="00000000">
              <w:rPr>
                <w:rtl w:val="0"/>
              </w:rPr>
            </w:r>
          </w:p>
        </w:tc>
        <w:tc>
          <w:tcPr>
            <w:vAlign w:val="center"/>
          </w:tcPr>
          <w:p w:rsidR="00000000" w:rsidDel="00000000" w:rsidP="00000000" w:rsidRDefault="00000000" w:rsidRPr="00000000" w14:paraId="00000E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Mecanismo del navegador que permite o bloquea que un sitio llame a una API de otro dominio.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Huella</w:t>
            </w:r>
            <w:r w:rsidDel="00000000" w:rsidR="00000000" w:rsidRPr="00000000">
              <w:rPr>
                <w:rtl w:val="0"/>
              </w:rPr>
            </w:r>
          </w:p>
        </w:tc>
        <w:tc>
          <w:tcPr>
            <w:vAlign w:val="center"/>
          </w:tcPr>
          <w:p w:rsidR="00000000" w:rsidDel="00000000" w:rsidP="00000000" w:rsidRDefault="00000000" w:rsidRPr="00000000" w14:paraId="00000E2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Hash SHA-256 del contenido congelado de un documento, usado para comprobar que no cambió.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Idempotente</w:t>
            </w:r>
            <w:r w:rsidDel="00000000" w:rsidR="00000000" w:rsidRPr="00000000">
              <w:rPr>
                <w:rtl w:val="0"/>
              </w:rPr>
            </w:r>
          </w:p>
        </w:tc>
        <w:tc>
          <w:tcPr>
            <w:vAlign w:val="center"/>
          </w:tcPr>
          <w:p w:rsidR="00000000" w:rsidDel="00000000" w:rsidP="00000000" w:rsidRDefault="00000000" w:rsidRPr="00000000" w14:paraId="00000E2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Operación que produce el mismo resultado aunque se ejecute varias veces.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Interceptor</w:t>
            </w:r>
            <w:r w:rsidDel="00000000" w:rsidR="00000000" w:rsidRPr="00000000">
              <w:rPr>
                <w:rtl w:val="0"/>
              </w:rPr>
            </w:r>
          </w:p>
        </w:tc>
        <w:tc>
          <w:tcPr>
            <w:vAlign w:val="center"/>
          </w:tcPr>
          <w:p w:rsidR="00000000" w:rsidDel="00000000" w:rsidP="00000000" w:rsidRDefault="00000000" w:rsidRPr="00000000" w14:paraId="00000E2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Componente de Entity Framework Core que actúa antes y después de guardar cambios.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JWT</w:t>
            </w:r>
            <w:r w:rsidDel="00000000" w:rsidR="00000000" w:rsidRPr="00000000">
              <w:rPr>
                <w:rtl w:val="0"/>
              </w:rPr>
            </w:r>
          </w:p>
        </w:tc>
        <w:tc>
          <w:tcPr>
            <w:vAlign w:val="center"/>
          </w:tcPr>
          <w:p w:rsidR="00000000" w:rsidDel="00000000" w:rsidP="00000000" w:rsidRDefault="00000000" w:rsidRPr="00000000" w14:paraId="00000E2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JSON Web Token: credencial firmada que la API emite al iniciar sesión y que el cliente envía en cada petición.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Migración</w:t>
            </w:r>
            <w:r w:rsidDel="00000000" w:rsidR="00000000" w:rsidRPr="00000000">
              <w:rPr>
                <w:rtl w:val="0"/>
              </w:rPr>
            </w:r>
          </w:p>
        </w:tc>
        <w:tc>
          <w:tcPr>
            <w:vAlign w:val="center"/>
          </w:tcPr>
          <w:p w:rsidR="00000000" w:rsidDel="00000000" w:rsidP="00000000" w:rsidRDefault="00000000" w:rsidRPr="00000000" w14:paraId="00000E3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Cambio versionado del esquema de la base, generado por Entity Framework Core.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PBKDF2</w:t>
            </w:r>
            <w:r w:rsidDel="00000000" w:rsidR="00000000" w:rsidRPr="00000000">
              <w:rPr>
                <w:rtl w:val="0"/>
              </w:rPr>
            </w:r>
          </w:p>
        </w:tc>
        <w:tc>
          <w:tcPr>
            <w:vAlign w:val="center"/>
          </w:tcPr>
          <w:p w:rsidR="00000000" w:rsidDel="00000000" w:rsidP="00000000" w:rsidRDefault="00000000" w:rsidRPr="00000000" w14:paraId="00000E3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Función de derivación de claves que se usa para guardar contraseñas de forma segura.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Política de autorización</w:t>
            </w:r>
            <w:r w:rsidDel="00000000" w:rsidR="00000000" w:rsidRPr="00000000">
              <w:rPr>
                <w:rtl w:val="0"/>
              </w:rPr>
            </w:r>
          </w:p>
        </w:tc>
        <w:tc>
          <w:tcPr>
            <w:vAlign w:val="center"/>
          </w:tcPr>
          <w:p w:rsidR="00000000" w:rsidDel="00000000" w:rsidP="00000000" w:rsidRDefault="00000000" w:rsidRPr="00000000" w14:paraId="00000E3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Regla con nombre que un endpoint exige, como </w:t>
            </w:r>
            <w:r w:rsidDel="00000000" w:rsidR="00000000" w:rsidRPr="00000000">
              <w:rPr>
                <w:rFonts w:ascii="Times New Roman" w:cs="Times New Roman" w:eastAsia="Times New Roman" w:hAnsi="Times New Roman"/>
                <w:b w:val="0"/>
                <w:bCs w:val="0"/>
                <w:i w:val="0"/>
                <w:iCs w:val="0"/>
                <w:color w:val="000000"/>
                <w:sz w:val="22"/>
                <w:szCs w:val="22"/>
                <w:rtl w:val="0"/>
              </w:rPr>
              <w:t xml:space="preserve">SoloPersonal</w:t>
            </w:r>
            <w:r w:rsidDel="00000000" w:rsidR="00000000" w:rsidRPr="00000000">
              <w:rPr>
                <w:rFonts w:ascii="Times New Roman" w:cs="Times New Roman" w:eastAsia="Times New Roman" w:hAnsi="Times New Roman"/>
                <w:b w:val="0"/>
                <w:bCs w:val="0"/>
                <w:i w:val="0"/>
                <w:iCs w:val="0"/>
                <w:color w:val="000000"/>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Proxy inverso</w:t>
            </w:r>
            <w:r w:rsidDel="00000000" w:rsidR="00000000" w:rsidRPr="00000000">
              <w:rPr>
                <w:rtl w:val="0"/>
              </w:rPr>
            </w:r>
          </w:p>
        </w:tc>
        <w:tc>
          <w:tcPr>
            <w:vAlign w:val="center"/>
          </w:tcPr>
          <w:p w:rsidR="00000000" w:rsidDel="00000000" w:rsidP="00000000" w:rsidRDefault="00000000" w:rsidRPr="00000000" w14:paraId="00000E3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Servidor que recibe las peticiones de Internet y las reenvía a la aplicación; en KineFit, nginx.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Reclamo atómico</w:t>
            </w:r>
            <w:r w:rsidDel="00000000" w:rsidR="00000000" w:rsidRPr="00000000">
              <w:rPr>
                <w:rtl w:val="0"/>
              </w:rPr>
            </w:r>
          </w:p>
        </w:tc>
        <w:tc>
          <w:tcPr>
            <w:vAlign w:val="center"/>
          </w:tcPr>
          <w:p w:rsidR="00000000" w:rsidDel="00000000" w:rsidP="00000000" w:rsidRDefault="00000000" w:rsidRPr="00000000" w14:paraId="00000E3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Actualización condicionada al estado actual que garantiza que solo una operación concurrente gane.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RPO</w:t>
            </w:r>
            <w:r w:rsidDel="00000000" w:rsidR="00000000" w:rsidRPr="00000000">
              <w:rPr>
                <w:rtl w:val="0"/>
              </w:rPr>
            </w:r>
          </w:p>
        </w:tc>
        <w:tc>
          <w:tcPr>
            <w:vAlign w:val="center"/>
          </w:tcPr>
          <w:p w:rsidR="00000000" w:rsidDel="00000000" w:rsidP="00000000" w:rsidRDefault="00000000" w:rsidRPr="00000000" w14:paraId="00000E3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Objetivo de punto de recuperación: pérdida máxima de datos aceptable, medida en tiempo.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RTO</w:t>
            </w:r>
            <w:r w:rsidDel="00000000" w:rsidR="00000000" w:rsidRPr="00000000">
              <w:rPr>
                <w:rtl w:val="0"/>
              </w:rPr>
            </w:r>
          </w:p>
        </w:tc>
        <w:tc>
          <w:tcPr>
            <w:vAlign w:val="center"/>
          </w:tcPr>
          <w:p w:rsidR="00000000" w:rsidDel="00000000" w:rsidP="00000000" w:rsidRDefault="00000000" w:rsidRPr="00000000" w14:paraId="00000E3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Objetivo de tiempo de recuperación: plazo máximo para restablecer el servicio.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Sembrador</w:t>
            </w:r>
            <w:r w:rsidDel="00000000" w:rsidR="00000000" w:rsidRPr="00000000">
              <w:rPr>
                <w:rtl w:val="0"/>
              </w:rPr>
            </w:r>
          </w:p>
        </w:tc>
        <w:tc>
          <w:tcPr>
            <w:vAlign w:val="center"/>
          </w:tcPr>
          <w:p w:rsidR="00000000" w:rsidDel="00000000" w:rsidP="00000000" w:rsidRDefault="00000000" w:rsidRPr="00000000" w14:paraId="00000E3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DataSeeder</w:t>
            </w:r>
            <w:r w:rsidDel="00000000" w:rsidR="00000000" w:rsidRPr="00000000">
              <w:rPr>
                <w:rFonts w:ascii="Times New Roman" w:cs="Times New Roman" w:eastAsia="Times New Roman" w:hAnsi="Times New Roman"/>
                <w:b w:val="0"/>
                <w:bCs w:val="0"/>
                <w:i w:val="0"/>
                <w:iCs w:val="0"/>
                <w:color w:val="000000"/>
                <w:sz w:val="22"/>
                <w:szCs w:val="22"/>
                <w:rtl w:val="0"/>
              </w:rPr>
              <w:t xml:space="preserve">: código que aplica las migraciones y carga los datos iniciales en tablas vacías.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SPDX</w:t>
            </w:r>
            <w:r w:rsidDel="00000000" w:rsidR="00000000" w:rsidRPr="00000000">
              <w:rPr>
                <w:rtl w:val="0"/>
              </w:rPr>
            </w:r>
          </w:p>
        </w:tc>
        <w:tc>
          <w:tcPr>
            <w:vAlign w:val="center"/>
          </w:tcPr>
          <w:p w:rsidR="00000000" w:rsidDel="00000000" w:rsidP="00000000" w:rsidRDefault="00000000" w:rsidRPr="00000000" w14:paraId="00000E4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Estándar para identificar licencias y componentes de software.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4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TPH</w:t>
            </w:r>
            <w:r w:rsidDel="00000000" w:rsidR="00000000" w:rsidRPr="00000000">
              <w:rPr>
                <w:rtl w:val="0"/>
              </w:rPr>
            </w:r>
          </w:p>
        </w:tc>
        <w:tc>
          <w:tcPr>
            <w:vAlign w:val="center"/>
          </w:tcPr>
          <w:p w:rsidR="00000000" w:rsidDel="00000000" w:rsidP="00000000" w:rsidRDefault="00000000" w:rsidRPr="00000000" w14:paraId="00000E4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Herencia de tabla por jerarquía: varias clases se guardan en una sola tabla con una columna discriminadora.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4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UTC</w:t>
            </w:r>
            <w:r w:rsidDel="00000000" w:rsidR="00000000" w:rsidRPr="00000000">
              <w:rPr>
                <w:rtl w:val="0"/>
              </w:rPr>
            </w:r>
          </w:p>
        </w:tc>
        <w:tc>
          <w:tcPr>
            <w:vAlign w:val="center"/>
          </w:tcPr>
          <w:p w:rsidR="00000000" w:rsidDel="00000000" w:rsidP="00000000" w:rsidRDefault="00000000" w:rsidRPr="00000000" w14:paraId="00000E4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Tiempo universal coordinado, la referencia horaria con que se guardan las marcas de tiempo.</w:t>
            </w:r>
            <w:r w:rsidDel="00000000" w:rsidR="00000000" w:rsidRPr="00000000">
              <w:rPr>
                <w:rtl w:val="0"/>
              </w:rPr>
            </w:r>
          </w:p>
        </w:tc>
      </w:tr>
    </w:tbl>
    <w:p w:rsidR="00000000" w:rsidDel="00000000" w:rsidP="00000000" w:rsidRDefault="00000000" w:rsidRPr="00000000" w14:paraId="00000E45">
      <w:pPr>
        <w:pStyle w:val="Heading1"/>
        <w:pageBreakBefore w:val="1"/>
        <w:spacing w:after="480" w:before="0" w:line="360" w:lineRule="auto"/>
        <w:jc w:val="center"/>
        <w:rPr/>
      </w:pPr>
      <w:bookmarkStart w:colFirst="0" w:colLast="0" w:name="_6xeq484nsvry" w:id="83"/>
      <w:bookmarkEnd w:id="83"/>
      <w:r w:rsidDel="00000000" w:rsidR="00000000" w:rsidRPr="00000000">
        <w:rPr>
          <w:rFonts w:ascii="Times New Roman" w:cs="Times New Roman" w:eastAsia="Times New Roman" w:hAnsi="Times New Roman"/>
          <w:b w:val="1"/>
          <w:bCs w:val="1"/>
          <w:i w:val="0"/>
          <w:iCs w:val="0"/>
          <w:color w:val="000000"/>
          <w:sz w:val="28"/>
          <w:szCs w:val="28"/>
          <w:rtl w:val="0"/>
        </w:rPr>
        <w:t xml:space="preserve">Referencias Normativas</w:t>
      </w:r>
      <w:r w:rsidDel="00000000" w:rsidR="00000000" w:rsidRPr="00000000">
        <w:rPr>
          <w:rtl w:val="0"/>
        </w:rPr>
      </w:r>
    </w:p>
    <w:p w:rsidR="00000000" w:rsidDel="00000000" w:rsidP="00000000" w:rsidRDefault="00000000" w:rsidRPr="00000000" w14:paraId="00000E46">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arc42. </w:t>
      </w:r>
      <w:r w:rsidDel="00000000" w:rsidR="00000000" w:rsidRPr="00000000">
        <w:rPr>
          <w:rFonts w:ascii="Times New Roman" w:cs="Times New Roman" w:eastAsia="Times New Roman" w:hAnsi="Times New Roman"/>
          <w:b w:val="0"/>
          <w:bCs w:val="0"/>
          <w:i w:val="0"/>
          <w:iCs w:val="0"/>
          <w:color w:val="000000"/>
          <w:sz w:val="24"/>
          <w:szCs w:val="24"/>
          <w:rtl w:val="0"/>
        </w:rPr>
        <w:t xml:space="preserve">Plantilla para la documentación de arquitecturas de software. Gernot Starke y Peter Hruschka. https://arc42.org</w:t>
      </w:r>
      <w:r w:rsidDel="00000000" w:rsidR="00000000" w:rsidRPr="00000000">
        <w:rPr>
          <w:rtl w:val="0"/>
        </w:rPr>
      </w:r>
    </w:p>
    <w:p w:rsidR="00000000" w:rsidDel="00000000" w:rsidP="00000000" w:rsidRDefault="00000000" w:rsidRPr="00000000" w14:paraId="00000E47">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 C4. </w:t>
      </w:r>
      <w:r w:rsidDel="00000000" w:rsidR="00000000" w:rsidRPr="00000000">
        <w:rPr>
          <w:rFonts w:ascii="Times New Roman" w:cs="Times New Roman" w:eastAsia="Times New Roman" w:hAnsi="Times New Roman"/>
          <w:b w:val="0"/>
          <w:bCs w:val="0"/>
          <w:i w:val="0"/>
          <w:iCs w:val="0"/>
          <w:color w:val="000000"/>
          <w:sz w:val="24"/>
          <w:szCs w:val="24"/>
          <w:rtl w:val="0"/>
        </w:rPr>
        <w:t xml:space="preserve">Simon Brown, The C4 model for visualising software architecture. https://c4model.com</w:t>
      </w:r>
      <w:r w:rsidDel="00000000" w:rsidR="00000000" w:rsidRPr="00000000">
        <w:rPr>
          <w:rtl w:val="0"/>
        </w:rPr>
      </w:r>
    </w:p>
    <w:p w:rsidR="00000000" w:rsidDel="00000000" w:rsidP="00000000" w:rsidRDefault="00000000" w:rsidRPr="00000000" w14:paraId="00000E48">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ISO/IEC/IEEE 42010:2022. </w:t>
      </w:r>
      <w:r w:rsidDel="00000000" w:rsidR="00000000" w:rsidRPr="00000000">
        <w:rPr>
          <w:rFonts w:ascii="Times New Roman" w:cs="Times New Roman" w:eastAsia="Times New Roman" w:hAnsi="Times New Roman"/>
          <w:b w:val="0"/>
          <w:bCs w:val="0"/>
          <w:i w:val="0"/>
          <w:iCs w:val="0"/>
          <w:color w:val="000000"/>
          <w:sz w:val="24"/>
          <w:szCs w:val="24"/>
          <w:rtl w:val="0"/>
        </w:rPr>
        <w:t xml:space="preserve">Software, systems and enterprise: Architecture description.</w:t>
      </w:r>
      <w:r w:rsidDel="00000000" w:rsidR="00000000" w:rsidRPr="00000000">
        <w:rPr>
          <w:rtl w:val="0"/>
        </w:rPr>
      </w:r>
    </w:p>
    <w:p w:rsidR="00000000" w:rsidDel="00000000" w:rsidP="00000000" w:rsidRDefault="00000000" w:rsidRPr="00000000" w14:paraId="00000E49">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OWASP ASVS 4.0.3. </w:t>
      </w:r>
      <w:r w:rsidDel="00000000" w:rsidR="00000000" w:rsidRPr="00000000">
        <w:rPr>
          <w:rFonts w:ascii="Times New Roman" w:cs="Times New Roman" w:eastAsia="Times New Roman" w:hAnsi="Times New Roman"/>
          <w:b w:val="0"/>
          <w:bCs w:val="0"/>
          <w:i w:val="0"/>
          <w:iCs w:val="0"/>
          <w:color w:val="000000"/>
          <w:sz w:val="24"/>
          <w:szCs w:val="24"/>
          <w:rtl w:val="0"/>
        </w:rPr>
        <w:t xml:space="preserve">Application Security Verification Standard, versión 4.0.3, nivel 1. OWASP Foundation. https://owasp.org/www-project-application-security-verification-standard</w:t>
      </w:r>
      <w:r w:rsidDel="00000000" w:rsidR="00000000" w:rsidRPr="00000000">
        <w:rPr>
          <w:rtl w:val="0"/>
        </w:rPr>
      </w:r>
    </w:p>
    <w:p w:rsidR="00000000" w:rsidDel="00000000" w:rsidP="00000000" w:rsidRDefault="00000000" w:rsidRPr="00000000" w14:paraId="00000E4A">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ISO/IEC 11179. </w:t>
      </w:r>
      <w:r w:rsidDel="00000000" w:rsidR="00000000" w:rsidRPr="00000000">
        <w:rPr>
          <w:rFonts w:ascii="Times New Roman" w:cs="Times New Roman" w:eastAsia="Times New Roman" w:hAnsi="Times New Roman"/>
          <w:b w:val="0"/>
          <w:bCs w:val="0"/>
          <w:i w:val="0"/>
          <w:iCs w:val="0"/>
          <w:color w:val="000000"/>
          <w:sz w:val="24"/>
          <w:szCs w:val="24"/>
          <w:rtl w:val="0"/>
        </w:rPr>
        <w:t xml:space="preserve">Information technology: Metadata registries (MDR), en particular la parte 4, Formulation of data definitions.</w:t>
      </w:r>
      <w:r w:rsidDel="00000000" w:rsidR="00000000" w:rsidRPr="00000000">
        <w:rPr>
          <w:rtl w:val="0"/>
        </w:rPr>
      </w:r>
    </w:p>
    <w:p w:rsidR="00000000" w:rsidDel="00000000" w:rsidP="00000000" w:rsidRDefault="00000000" w:rsidRPr="00000000" w14:paraId="00000E4B">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SPDX 2.3 e ISO/IEC 5962:2021. </w:t>
      </w:r>
      <w:r w:rsidDel="00000000" w:rsidR="00000000" w:rsidRPr="00000000">
        <w:rPr>
          <w:rFonts w:ascii="Times New Roman" w:cs="Times New Roman" w:eastAsia="Times New Roman" w:hAnsi="Times New Roman"/>
          <w:b w:val="0"/>
          <w:bCs w:val="0"/>
          <w:i w:val="0"/>
          <w:iCs w:val="0"/>
          <w:color w:val="000000"/>
          <w:sz w:val="24"/>
          <w:szCs w:val="24"/>
          <w:rtl w:val="0"/>
        </w:rPr>
        <w:t xml:space="preserve">Software Package Data Exchange y su lista de licencias. https://spdx.dev</w:t>
      </w:r>
      <w:r w:rsidDel="00000000" w:rsidR="00000000" w:rsidRPr="00000000">
        <w:rPr>
          <w:rtl w:val="0"/>
        </w:rPr>
      </w:r>
    </w:p>
    <w:p w:rsidR="00000000" w:rsidDel="00000000" w:rsidP="00000000" w:rsidRDefault="00000000" w:rsidRPr="00000000" w14:paraId="00000E4C">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ITIL 4. </w:t>
      </w:r>
      <w:r w:rsidDel="00000000" w:rsidR="00000000" w:rsidRPr="00000000">
        <w:rPr>
          <w:rFonts w:ascii="Times New Roman" w:cs="Times New Roman" w:eastAsia="Times New Roman" w:hAnsi="Times New Roman"/>
          <w:b w:val="0"/>
          <w:bCs w:val="0"/>
          <w:i w:val="0"/>
          <w:iCs w:val="0"/>
          <w:color w:val="000000"/>
          <w:sz w:val="24"/>
          <w:szCs w:val="24"/>
          <w:rtl w:val="0"/>
        </w:rPr>
        <w:t xml:space="preserve">Marco de buenas prácticas para la gestión de servicios de TI. AXELOS.</w:t>
      </w:r>
      <w:r w:rsidDel="00000000" w:rsidR="00000000" w:rsidRPr="00000000">
        <w:rPr>
          <w:rtl w:val="0"/>
        </w:rPr>
      </w:r>
    </w:p>
    <w:p w:rsidR="00000000" w:rsidDel="00000000" w:rsidP="00000000" w:rsidRDefault="00000000" w:rsidRPr="00000000" w14:paraId="00000E4D">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Mermaid. </w:t>
      </w:r>
      <w:r w:rsidDel="00000000" w:rsidR="00000000" w:rsidRPr="00000000">
        <w:rPr>
          <w:rFonts w:ascii="Times New Roman" w:cs="Times New Roman" w:eastAsia="Times New Roman" w:hAnsi="Times New Roman"/>
          <w:b w:val="0"/>
          <w:bCs w:val="0"/>
          <w:i w:val="0"/>
          <w:iCs w:val="0"/>
          <w:color w:val="000000"/>
          <w:sz w:val="24"/>
          <w:szCs w:val="24"/>
          <w:rtl w:val="0"/>
        </w:rPr>
        <w:t xml:space="preserve">Lenguaje de diagramas como texto. https://mermaid.js.org</w:t>
      </w:r>
      <w:r w:rsidDel="00000000" w:rsidR="00000000" w:rsidRPr="00000000">
        <w:rPr>
          <w:rtl w:val="0"/>
        </w:rPr>
      </w:r>
    </w:p>
    <w:p w:rsidR="00000000" w:rsidDel="00000000" w:rsidP="00000000" w:rsidRDefault="00000000" w:rsidRPr="00000000" w14:paraId="00000E4E">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PlantUML</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Lenguaje de diagramas UML como texto. https://plantuml.com</w:t>
      </w:r>
      <w:r w:rsidDel="00000000" w:rsidR="00000000" w:rsidRPr="00000000">
        <w:rPr>
          <w:rtl w:val="0"/>
        </w:rPr>
      </w:r>
    </w:p>
    <w:sectPr>
      <w:headerReference r:id="rId33" w:type="default"/>
      <w:footerReference r:id="rId34" w:type="default"/>
      <w:pgSz w:h="16838" w:w="11906" w:orient="portrait"/>
      <w:pgMar w:bottom="1200" w:top="1200" w:left="1200" w:right="120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0">
    <w:pPr>
      <w:spacing w:after="0" w:before="0" w:lineRule="auto"/>
      <w:jc w:val="center"/>
      <w:rPr/>
    </w:pPr>
    <w:r w:rsidDel="00000000" w:rsidR="00000000" w:rsidRPr="00000000">
      <w:rPr>
        <w:rFonts w:ascii="Times New Roman" w:cs="Times New Roman" w:eastAsia="Times New Roman" w:hAnsi="Times New Roman"/>
        <w:b w:val="0"/>
        <w:bCs w:val="0"/>
        <w:i w:val="0"/>
        <w:iCs w:val="0"/>
        <w:color w:val="000000"/>
        <w:sz w:val="22"/>
        <w:szCs w:val="22"/>
        <w:u w:val="no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 w:type="table" w:styleId="Table16">
    <w:basedOn w:val="TableNormal"/>
    <w:tblPr>
      <w:tblStyleRowBandSize w:val="1"/>
      <w:tblStyleColBandSize w:val="1"/>
      <w:tblCellMar>
        <w:top w:w="80.0" w:type="dxa"/>
        <w:left w:w="120.0" w:type="dxa"/>
        <w:bottom w:w="80.0" w:type="dxa"/>
        <w:right w:w="120.0" w:type="dxa"/>
      </w:tblCellMar>
    </w:tblPr>
  </w:style>
  <w:style w:type="table" w:styleId="Table17">
    <w:basedOn w:val="TableNormal"/>
    <w:tblPr>
      <w:tblStyleRowBandSize w:val="1"/>
      <w:tblStyleColBandSize w:val="1"/>
      <w:tblCellMar>
        <w:top w:w="80.0" w:type="dxa"/>
        <w:left w:w="120.0" w:type="dxa"/>
        <w:bottom w:w="80.0" w:type="dxa"/>
        <w:right w:w="120.0" w:type="dxa"/>
      </w:tblCellMar>
    </w:tblPr>
  </w:style>
  <w:style w:type="table" w:styleId="Table18">
    <w:basedOn w:val="TableNormal"/>
    <w:tblPr>
      <w:tblStyleRowBandSize w:val="1"/>
      <w:tblStyleColBandSize w:val="1"/>
      <w:tblCellMar>
        <w:top w:w="80.0" w:type="dxa"/>
        <w:left w:w="120.0" w:type="dxa"/>
        <w:bottom w:w="80.0" w:type="dxa"/>
        <w:right w:w="120.0" w:type="dxa"/>
      </w:tblCellMar>
    </w:tblPr>
  </w:style>
  <w:style w:type="table" w:styleId="Table19">
    <w:basedOn w:val="TableNormal"/>
    <w:tblPr>
      <w:tblStyleRowBandSize w:val="1"/>
      <w:tblStyleColBandSize w:val="1"/>
      <w:tblCellMar>
        <w:top w:w="80.0" w:type="dxa"/>
        <w:left w:w="120.0" w:type="dxa"/>
        <w:bottom w:w="80.0" w:type="dxa"/>
        <w:right w:w="120.0" w:type="dxa"/>
      </w:tblCellMar>
    </w:tblPr>
  </w:style>
  <w:style w:type="table" w:styleId="Table20">
    <w:basedOn w:val="TableNormal"/>
    <w:tblPr>
      <w:tblStyleRowBandSize w:val="1"/>
      <w:tblStyleColBandSize w:val="1"/>
      <w:tblCellMar>
        <w:top w:w="80.0" w:type="dxa"/>
        <w:left w:w="120.0" w:type="dxa"/>
        <w:bottom w:w="80.0" w:type="dxa"/>
        <w:right w:w="120.0" w:type="dxa"/>
      </w:tblCellMar>
    </w:tblPr>
  </w:style>
  <w:style w:type="table" w:styleId="Table21">
    <w:basedOn w:val="TableNormal"/>
    <w:tblPr>
      <w:tblStyleRowBandSize w:val="1"/>
      <w:tblStyleColBandSize w:val="1"/>
      <w:tblCellMar>
        <w:top w:w="80.0" w:type="dxa"/>
        <w:left w:w="120.0" w:type="dxa"/>
        <w:bottom w:w="80.0" w:type="dxa"/>
        <w:right w:w="120.0" w:type="dxa"/>
      </w:tblCellMar>
    </w:tblPr>
  </w:style>
  <w:style w:type="table" w:styleId="Table22">
    <w:basedOn w:val="TableNormal"/>
    <w:tblPr>
      <w:tblStyleRowBandSize w:val="1"/>
      <w:tblStyleColBandSize w:val="1"/>
      <w:tblCellMar>
        <w:top w:w="80.0" w:type="dxa"/>
        <w:left w:w="120.0" w:type="dxa"/>
        <w:bottom w:w="80.0" w:type="dxa"/>
        <w:right w:w="120.0" w:type="dxa"/>
      </w:tblCellMar>
    </w:tblPr>
  </w:style>
  <w:style w:type="table" w:styleId="Table23">
    <w:basedOn w:val="TableNormal"/>
    <w:tblPr>
      <w:tblStyleRowBandSize w:val="1"/>
      <w:tblStyleColBandSize w:val="1"/>
      <w:tblCellMar>
        <w:top w:w="80.0" w:type="dxa"/>
        <w:left w:w="120.0" w:type="dxa"/>
        <w:bottom w:w="80.0" w:type="dxa"/>
        <w:right w:w="120.0" w:type="dxa"/>
      </w:tblCellMar>
    </w:tblPr>
  </w:style>
  <w:style w:type="table" w:styleId="Table24">
    <w:basedOn w:val="TableNormal"/>
    <w:tblPr>
      <w:tblStyleRowBandSize w:val="1"/>
      <w:tblStyleColBandSize w:val="1"/>
      <w:tblCellMar>
        <w:top w:w="80.0" w:type="dxa"/>
        <w:left w:w="120.0" w:type="dxa"/>
        <w:bottom w:w="80.0" w:type="dxa"/>
        <w:right w:w="120.0" w:type="dxa"/>
      </w:tblCellMar>
    </w:tblPr>
  </w:style>
  <w:style w:type="table" w:styleId="Table25">
    <w:basedOn w:val="TableNormal"/>
    <w:tblPr>
      <w:tblStyleRowBandSize w:val="1"/>
      <w:tblStyleColBandSize w:val="1"/>
      <w:tblCellMar>
        <w:top w:w="80.0" w:type="dxa"/>
        <w:left w:w="120.0" w:type="dxa"/>
        <w:bottom w:w="80.0" w:type="dxa"/>
        <w:right w:w="120.0" w:type="dxa"/>
      </w:tblCellMar>
    </w:tblPr>
  </w:style>
  <w:style w:type="table" w:styleId="Table26">
    <w:basedOn w:val="TableNormal"/>
    <w:tblPr>
      <w:tblStyleRowBandSize w:val="1"/>
      <w:tblStyleColBandSize w:val="1"/>
      <w:tblCellMar>
        <w:top w:w="80.0" w:type="dxa"/>
        <w:left w:w="120.0" w:type="dxa"/>
        <w:bottom w:w="80.0" w:type="dxa"/>
        <w:right w:w="120.0" w:type="dxa"/>
      </w:tblCellMar>
    </w:tblPr>
  </w:style>
  <w:style w:type="table" w:styleId="Table27">
    <w:basedOn w:val="TableNormal"/>
    <w:tblPr>
      <w:tblStyleRowBandSize w:val="1"/>
      <w:tblStyleColBandSize w:val="1"/>
      <w:tblCellMar>
        <w:top w:w="80.0" w:type="dxa"/>
        <w:left w:w="120.0" w:type="dxa"/>
        <w:bottom w:w="80.0" w:type="dxa"/>
        <w:right w:w="120.0" w:type="dxa"/>
      </w:tblCellMar>
    </w:tblPr>
  </w:style>
  <w:style w:type="table" w:styleId="Table28">
    <w:basedOn w:val="TableNormal"/>
    <w:tblPr>
      <w:tblStyleRowBandSize w:val="1"/>
      <w:tblStyleColBandSize w:val="1"/>
      <w:tblCellMar>
        <w:top w:w="80.0" w:type="dxa"/>
        <w:left w:w="120.0" w:type="dxa"/>
        <w:bottom w:w="80.0" w:type="dxa"/>
        <w:right w:w="120.0" w:type="dxa"/>
      </w:tblCellMar>
    </w:tblPr>
  </w:style>
  <w:style w:type="table" w:styleId="Table29">
    <w:basedOn w:val="TableNormal"/>
    <w:tblPr>
      <w:tblStyleRowBandSize w:val="1"/>
      <w:tblStyleColBandSize w:val="1"/>
      <w:tblCellMar>
        <w:top w:w="80.0" w:type="dxa"/>
        <w:left w:w="120.0" w:type="dxa"/>
        <w:bottom w:w="80.0" w:type="dxa"/>
        <w:right w:w="120.0" w:type="dxa"/>
      </w:tblCellMar>
    </w:tblPr>
  </w:style>
  <w:style w:type="table" w:styleId="Table30">
    <w:basedOn w:val="TableNormal"/>
    <w:tblPr>
      <w:tblStyleRowBandSize w:val="1"/>
      <w:tblStyleColBandSize w:val="1"/>
      <w:tblCellMar>
        <w:top w:w="80.0" w:type="dxa"/>
        <w:left w:w="120.0" w:type="dxa"/>
        <w:bottom w:w="80.0" w:type="dxa"/>
        <w:right w:w="120.0" w:type="dxa"/>
      </w:tblCellMar>
    </w:tblPr>
  </w:style>
  <w:style w:type="table" w:styleId="Table31">
    <w:basedOn w:val="TableNormal"/>
    <w:tblPr>
      <w:tblStyleRowBandSize w:val="1"/>
      <w:tblStyleColBandSize w:val="1"/>
      <w:tblCellMar>
        <w:top w:w="80.0" w:type="dxa"/>
        <w:left w:w="120.0" w:type="dxa"/>
        <w:bottom w:w="80.0" w:type="dxa"/>
        <w:right w:w="120.0" w:type="dxa"/>
      </w:tblCellMar>
    </w:tblPr>
  </w:style>
  <w:style w:type="table" w:styleId="Table32">
    <w:basedOn w:val="TableNormal"/>
    <w:tblPr>
      <w:tblStyleRowBandSize w:val="1"/>
      <w:tblStyleColBandSize w:val="1"/>
      <w:tblCellMar>
        <w:top w:w="80.0" w:type="dxa"/>
        <w:left w:w="120.0" w:type="dxa"/>
        <w:bottom w:w="80.0" w:type="dxa"/>
        <w:right w:w="120.0" w:type="dxa"/>
      </w:tblCellMar>
    </w:tblPr>
  </w:style>
  <w:style w:type="table" w:styleId="Table33">
    <w:basedOn w:val="TableNormal"/>
    <w:tblPr>
      <w:tblStyleRowBandSize w:val="1"/>
      <w:tblStyleColBandSize w:val="1"/>
      <w:tblCellMar>
        <w:top w:w="80.0" w:type="dxa"/>
        <w:left w:w="120.0" w:type="dxa"/>
        <w:bottom w:w="80.0" w:type="dxa"/>
        <w:right w:w="120.0" w:type="dxa"/>
      </w:tblCellMar>
    </w:tblPr>
  </w:style>
  <w:style w:type="table" w:styleId="Table34">
    <w:basedOn w:val="TableNormal"/>
    <w:tblPr>
      <w:tblStyleRowBandSize w:val="1"/>
      <w:tblStyleColBandSize w:val="1"/>
      <w:tblCellMar>
        <w:top w:w="80.0" w:type="dxa"/>
        <w:left w:w="120.0" w:type="dxa"/>
        <w:bottom w:w="80.0" w:type="dxa"/>
        <w:right w:w="120.0" w:type="dxa"/>
      </w:tblCellMar>
    </w:tblPr>
  </w:style>
  <w:style w:type="table" w:styleId="Table35">
    <w:basedOn w:val="TableNormal"/>
    <w:tblPr>
      <w:tblStyleRowBandSize w:val="1"/>
      <w:tblStyleColBandSize w:val="1"/>
      <w:tblCellMar>
        <w:top w:w="80.0" w:type="dxa"/>
        <w:left w:w="120.0" w:type="dxa"/>
        <w:bottom w:w="80.0" w:type="dxa"/>
        <w:right w:w="120.0" w:type="dxa"/>
      </w:tblCellMar>
    </w:tblPr>
  </w:style>
  <w:style w:type="table" w:styleId="Table36">
    <w:basedOn w:val="TableNormal"/>
    <w:tblPr>
      <w:tblStyleRowBandSize w:val="1"/>
      <w:tblStyleColBandSize w:val="1"/>
      <w:tblCellMar>
        <w:top w:w="80.0" w:type="dxa"/>
        <w:left w:w="120.0" w:type="dxa"/>
        <w:bottom w:w="80.0" w:type="dxa"/>
        <w:right w:w="120.0" w:type="dxa"/>
      </w:tblCellMar>
    </w:tblPr>
  </w:style>
  <w:style w:type="table" w:styleId="Table37">
    <w:basedOn w:val="TableNormal"/>
    <w:tblPr>
      <w:tblStyleRowBandSize w:val="1"/>
      <w:tblStyleColBandSize w:val="1"/>
      <w:tblCellMar>
        <w:top w:w="80.0" w:type="dxa"/>
        <w:left w:w="120.0" w:type="dxa"/>
        <w:bottom w:w="80.0" w:type="dxa"/>
        <w:right w:w="120.0" w:type="dxa"/>
      </w:tblCellMar>
    </w:tblPr>
  </w:style>
  <w:style w:type="table" w:styleId="Table38">
    <w:basedOn w:val="TableNormal"/>
    <w:tblPr>
      <w:tblStyleRowBandSize w:val="1"/>
      <w:tblStyleColBandSize w:val="1"/>
      <w:tblCellMar>
        <w:top w:w="80.0" w:type="dxa"/>
        <w:left w:w="120.0" w:type="dxa"/>
        <w:bottom w:w="80.0" w:type="dxa"/>
        <w:right w:w="120.0" w:type="dxa"/>
      </w:tblCellMar>
    </w:tblPr>
  </w:style>
  <w:style w:type="table" w:styleId="Table39">
    <w:basedOn w:val="TableNormal"/>
    <w:tblPr>
      <w:tblStyleRowBandSize w:val="1"/>
      <w:tblStyleColBandSize w:val="1"/>
      <w:tblCellMar>
        <w:top w:w="80.0" w:type="dxa"/>
        <w:left w:w="120.0" w:type="dxa"/>
        <w:bottom w:w="80.0" w:type="dxa"/>
        <w:right w:w="120.0" w:type="dxa"/>
      </w:tblCellMar>
    </w:tblPr>
  </w:style>
  <w:style w:type="table" w:styleId="Table40">
    <w:basedOn w:val="TableNormal"/>
    <w:tblPr>
      <w:tblStyleRowBandSize w:val="1"/>
      <w:tblStyleColBandSize w:val="1"/>
      <w:tblCellMar>
        <w:top w:w="80.0" w:type="dxa"/>
        <w:left w:w="120.0" w:type="dxa"/>
        <w:bottom w:w="80.0" w:type="dxa"/>
        <w:right w:w="120.0" w:type="dxa"/>
      </w:tblCellMar>
    </w:tblPr>
  </w:style>
  <w:style w:type="table" w:styleId="Table41">
    <w:basedOn w:val="TableNormal"/>
    <w:tblPr>
      <w:tblStyleRowBandSize w:val="1"/>
      <w:tblStyleColBandSize w:val="1"/>
      <w:tblCellMar>
        <w:top w:w="80.0" w:type="dxa"/>
        <w:left w:w="120.0" w:type="dxa"/>
        <w:bottom w:w="80.0" w:type="dxa"/>
        <w:right w:w="120.0" w:type="dxa"/>
      </w:tblCellMar>
    </w:tblPr>
  </w:style>
  <w:style w:type="table" w:styleId="Table42">
    <w:basedOn w:val="TableNormal"/>
    <w:tblPr>
      <w:tblStyleRowBandSize w:val="1"/>
      <w:tblStyleColBandSize w:val="1"/>
      <w:tblCellMar>
        <w:top w:w="80.0" w:type="dxa"/>
        <w:left w:w="120.0" w:type="dxa"/>
        <w:bottom w:w="80.0" w:type="dxa"/>
        <w:right w:w="120.0" w:type="dxa"/>
      </w:tblCellMar>
    </w:tblPr>
  </w:style>
  <w:style w:type="table" w:styleId="Table43">
    <w:basedOn w:val="TableNormal"/>
    <w:tblPr>
      <w:tblStyleRowBandSize w:val="1"/>
      <w:tblStyleColBandSize w:val="1"/>
      <w:tblCellMar>
        <w:top w:w="80.0" w:type="dxa"/>
        <w:left w:w="120.0" w:type="dxa"/>
        <w:bottom w:w="80.0" w:type="dxa"/>
        <w:right w:w="120.0" w:type="dxa"/>
      </w:tblCellMar>
    </w:tblPr>
  </w:style>
  <w:style w:type="table" w:styleId="Table44">
    <w:basedOn w:val="TableNormal"/>
    <w:tblPr>
      <w:tblStyleRowBandSize w:val="1"/>
      <w:tblStyleColBandSize w:val="1"/>
      <w:tblCellMar>
        <w:top w:w="80.0" w:type="dxa"/>
        <w:left w:w="120.0" w:type="dxa"/>
        <w:bottom w:w="80.0" w:type="dxa"/>
        <w:right w:w="120.0" w:type="dxa"/>
      </w:tblCellMar>
    </w:tblPr>
  </w:style>
  <w:style w:type="table" w:styleId="Table45">
    <w:basedOn w:val="TableNormal"/>
    <w:tblPr>
      <w:tblStyleRowBandSize w:val="1"/>
      <w:tblStyleColBandSize w:val="1"/>
      <w:tblCellMar>
        <w:top w:w="80.0" w:type="dxa"/>
        <w:left w:w="120.0" w:type="dxa"/>
        <w:bottom w:w="80.0" w:type="dxa"/>
        <w:right w:w="120.0" w:type="dxa"/>
      </w:tblCellMar>
    </w:tblPr>
  </w:style>
  <w:style w:type="table" w:styleId="Table46">
    <w:basedOn w:val="TableNormal"/>
    <w:tblPr>
      <w:tblStyleRowBandSize w:val="1"/>
      <w:tblStyleColBandSize w:val="1"/>
      <w:tblCellMar>
        <w:top w:w="80.0" w:type="dxa"/>
        <w:left w:w="120.0" w:type="dxa"/>
        <w:bottom w:w="80.0" w:type="dxa"/>
        <w:right w:w="120.0" w:type="dxa"/>
      </w:tblCellMar>
    </w:tblPr>
  </w:style>
  <w:style w:type="table" w:styleId="Table47">
    <w:basedOn w:val="TableNormal"/>
    <w:tblPr>
      <w:tblStyleRowBandSize w:val="1"/>
      <w:tblStyleColBandSize w:val="1"/>
      <w:tblCellMar>
        <w:top w:w="80.0" w:type="dxa"/>
        <w:left w:w="120.0" w:type="dxa"/>
        <w:bottom w:w="80.0" w:type="dxa"/>
        <w:right w:w="120.0" w:type="dxa"/>
      </w:tblCellMar>
    </w:tblPr>
  </w:style>
  <w:style w:type="table" w:styleId="Table48">
    <w:basedOn w:val="TableNormal"/>
    <w:tblPr>
      <w:tblStyleRowBandSize w:val="1"/>
      <w:tblStyleColBandSize w:val="1"/>
      <w:tblCellMar>
        <w:top w:w="80.0" w:type="dxa"/>
        <w:left w:w="120.0" w:type="dxa"/>
        <w:bottom w:w="80.0" w:type="dxa"/>
        <w:right w:w="120.0" w:type="dxa"/>
      </w:tblCellMar>
    </w:tblPr>
  </w:style>
  <w:style w:type="table" w:styleId="Table49">
    <w:basedOn w:val="TableNormal"/>
    <w:tblPr>
      <w:tblStyleRowBandSize w:val="1"/>
      <w:tblStyleColBandSize w:val="1"/>
      <w:tblCellMar>
        <w:top w:w="80.0" w:type="dxa"/>
        <w:left w:w="120.0" w:type="dxa"/>
        <w:bottom w:w="80.0" w:type="dxa"/>
        <w:right w:w="120.0" w:type="dxa"/>
      </w:tblCellMar>
    </w:tblPr>
  </w:style>
  <w:style w:type="table" w:styleId="Table50">
    <w:basedOn w:val="TableNormal"/>
    <w:tblPr>
      <w:tblStyleRowBandSize w:val="1"/>
      <w:tblStyleColBandSize w:val="1"/>
      <w:tblCellMar>
        <w:top w:w="80.0" w:type="dxa"/>
        <w:left w:w="120.0" w:type="dxa"/>
        <w:bottom w:w="80.0" w:type="dxa"/>
        <w:right w:w="120.0" w:type="dxa"/>
      </w:tblCellMar>
    </w:tblPr>
  </w:style>
  <w:style w:type="table" w:styleId="Table51">
    <w:basedOn w:val="TableNormal"/>
    <w:tblPr>
      <w:tblStyleRowBandSize w:val="1"/>
      <w:tblStyleColBandSize w:val="1"/>
      <w:tblCellMar>
        <w:top w:w="80.0" w:type="dxa"/>
        <w:left w:w="120.0" w:type="dxa"/>
        <w:bottom w:w="80.0" w:type="dxa"/>
        <w:right w:w="120.0" w:type="dxa"/>
      </w:tblCellMar>
    </w:tblPr>
  </w:style>
  <w:style w:type="table" w:styleId="Table52">
    <w:basedOn w:val="TableNormal"/>
    <w:tblPr>
      <w:tblStyleRowBandSize w:val="1"/>
      <w:tblStyleColBandSize w:val="1"/>
      <w:tblCellMar>
        <w:top w:w="80.0" w:type="dxa"/>
        <w:left w:w="120.0" w:type="dxa"/>
        <w:bottom w:w="80.0" w:type="dxa"/>
        <w:right w:w="120.0" w:type="dxa"/>
      </w:tblCellMar>
    </w:tblPr>
  </w:style>
  <w:style w:type="table" w:styleId="Table53">
    <w:basedOn w:val="TableNormal"/>
    <w:tblPr>
      <w:tblStyleRowBandSize w:val="1"/>
      <w:tblStyleColBandSize w:val="1"/>
      <w:tblCellMar>
        <w:top w:w="80.0" w:type="dxa"/>
        <w:left w:w="120.0" w:type="dxa"/>
        <w:bottom w:w="80.0" w:type="dxa"/>
        <w:right w:w="120.0" w:type="dxa"/>
      </w:tblCellMar>
    </w:tblPr>
  </w:style>
  <w:style w:type="table" w:styleId="Table54">
    <w:basedOn w:val="TableNormal"/>
    <w:tblPr>
      <w:tblStyleRowBandSize w:val="1"/>
      <w:tblStyleColBandSize w:val="1"/>
      <w:tblCellMar>
        <w:top w:w="80.0" w:type="dxa"/>
        <w:left w:w="120.0" w:type="dxa"/>
        <w:bottom w:w="80.0" w:type="dxa"/>
        <w:right w:w="120.0" w:type="dxa"/>
      </w:tblCellMar>
    </w:tblPr>
  </w:style>
  <w:style w:type="table" w:styleId="Table55">
    <w:basedOn w:val="TableNormal"/>
    <w:tblPr>
      <w:tblStyleRowBandSize w:val="1"/>
      <w:tblStyleColBandSize w:val="1"/>
      <w:tblCellMar>
        <w:top w:w="80.0" w:type="dxa"/>
        <w:left w:w="120.0" w:type="dxa"/>
        <w:bottom w:w="80.0" w:type="dxa"/>
        <w:right w:w="120.0" w:type="dxa"/>
      </w:tblCellMar>
    </w:tblPr>
  </w:style>
  <w:style w:type="table" w:styleId="Table56">
    <w:basedOn w:val="TableNormal"/>
    <w:tblPr>
      <w:tblStyleRowBandSize w:val="1"/>
      <w:tblStyleColBandSize w:val="1"/>
      <w:tblCellMar>
        <w:top w:w="80.0" w:type="dxa"/>
        <w:left w:w="120.0" w:type="dxa"/>
        <w:bottom w:w="80.0" w:type="dxa"/>
        <w:right w:w="120.0" w:type="dxa"/>
      </w:tblCellMar>
    </w:tblPr>
  </w:style>
  <w:style w:type="table" w:styleId="Table57">
    <w:basedOn w:val="TableNormal"/>
    <w:tblPr>
      <w:tblStyleRowBandSize w:val="1"/>
      <w:tblStyleColBandSize w:val="1"/>
      <w:tblCellMar>
        <w:top w:w="80.0" w:type="dxa"/>
        <w:left w:w="120.0" w:type="dxa"/>
        <w:bottom w:w="80.0" w:type="dxa"/>
        <w:right w:w="120.0" w:type="dxa"/>
      </w:tblCellMar>
    </w:tblPr>
  </w:style>
  <w:style w:type="table" w:styleId="Table58">
    <w:basedOn w:val="TableNormal"/>
    <w:tblPr>
      <w:tblStyleRowBandSize w:val="1"/>
      <w:tblStyleColBandSize w:val="1"/>
      <w:tblCellMar>
        <w:top w:w="80.0" w:type="dxa"/>
        <w:left w:w="120.0" w:type="dxa"/>
        <w:bottom w:w="80.0" w:type="dxa"/>
        <w:right w:w="120.0" w:type="dxa"/>
      </w:tblCellMar>
    </w:tblPr>
  </w:style>
  <w:style w:type="table" w:styleId="Table59">
    <w:basedOn w:val="TableNormal"/>
    <w:tblPr>
      <w:tblStyleRowBandSize w:val="1"/>
      <w:tblStyleColBandSize w:val="1"/>
      <w:tblCellMar>
        <w:top w:w="80.0" w:type="dxa"/>
        <w:left w:w="120.0" w:type="dxa"/>
        <w:bottom w:w="80.0" w:type="dxa"/>
        <w:right w:w="120.0" w:type="dxa"/>
      </w:tblCellMar>
    </w:tblPr>
  </w:style>
  <w:style w:type="table" w:styleId="Table60">
    <w:basedOn w:val="TableNormal"/>
    <w:tblPr>
      <w:tblStyleRowBandSize w:val="1"/>
      <w:tblStyleColBandSize w:val="1"/>
      <w:tblCellMar>
        <w:top w:w="80.0" w:type="dxa"/>
        <w:left w:w="120.0" w:type="dxa"/>
        <w:bottom w:w="80.0" w:type="dxa"/>
        <w:right w:w="120.0" w:type="dxa"/>
      </w:tblCellMar>
    </w:tblPr>
  </w:style>
  <w:style w:type="table" w:styleId="Table61">
    <w:basedOn w:val="TableNormal"/>
    <w:tblPr>
      <w:tblStyleRowBandSize w:val="1"/>
      <w:tblStyleColBandSize w:val="1"/>
      <w:tblCellMar>
        <w:top w:w="80.0" w:type="dxa"/>
        <w:left w:w="120.0" w:type="dxa"/>
        <w:bottom w:w="80.0" w:type="dxa"/>
        <w:right w:w="120.0" w:type="dxa"/>
      </w:tblCellMar>
    </w:tblPr>
  </w:style>
  <w:style w:type="table" w:styleId="Table62">
    <w:basedOn w:val="TableNormal"/>
    <w:tblPr>
      <w:tblStyleRowBandSize w:val="1"/>
      <w:tblStyleColBandSize w:val="1"/>
      <w:tblCellMar>
        <w:top w:w="80.0" w:type="dxa"/>
        <w:left w:w="120.0" w:type="dxa"/>
        <w:bottom w:w="80.0" w:type="dxa"/>
        <w:right w:w="120.0" w:type="dxa"/>
      </w:tblCellMar>
    </w:tblPr>
  </w:style>
  <w:style w:type="table" w:styleId="Table63">
    <w:basedOn w:val="TableNormal"/>
    <w:tblPr>
      <w:tblStyleRowBandSize w:val="1"/>
      <w:tblStyleColBandSize w:val="1"/>
      <w:tblCellMar>
        <w:top w:w="80.0" w:type="dxa"/>
        <w:left w:w="120.0" w:type="dxa"/>
        <w:bottom w:w="80.0" w:type="dxa"/>
        <w:right w:w="120.0" w:type="dxa"/>
      </w:tblCellMar>
    </w:tblPr>
  </w:style>
  <w:style w:type="table" w:styleId="Table64">
    <w:basedOn w:val="TableNormal"/>
    <w:tblPr>
      <w:tblStyleRowBandSize w:val="1"/>
      <w:tblStyleColBandSize w:val="1"/>
      <w:tblCellMar>
        <w:top w:w="80.0" w:type="dxa"/>
        <w:left w:w="120.0" w:type="dxa"/>
        <w:bottom w:w="80.0" w:type="dxa"/>
        <w:right w:w="120.0" w:type="dxa"/>
      </w:tblCellMar>
    </w:tblPr>
  </w:style>
  <w:style w:type="table" w:styleId="Table65">
    <w:basedOn w:val="TableNormal"/>
    <w:tblPr>
      <w:tblStyleRowBandSize w:val="1"/>
      <w:tblStyleColBandSize w:val="1"/>
      <w:tblCellMar>
        <w:top w:w="80.0" w:type="dxa"/>
        <w:left w:w="120.0" w:type="dxa"/>
        <w:bottom w:w="80.0" w:type="dxa"/>
        <w:right w:w="120.0" w:type="dxa"/>
      </w:tblCellMar>
    </w:tblPr>
  </w:style>
  <w:style w:type="table" w:styleId="Table66">
    <w:basedOn w:val="TableNormal"/>
    <w:tblPr>
      <w:tblStyleRowBandSize w:val="1"/>
      <w:tblStyleColBandSize w:val="1"/>
      <w:tblCellMar>
        <w:top w:w="80.0" w:type="dxa"/>
        <w:left w:w="120.0" w:type="dxa"/>
        <w:bottom w:w="80.0" w:type="dxa"/>
        <w:right w:w="120.0" w:type="dxa"/>
      </w:tblCellMar>
    </w:tblPr>
  </w:style>
  <w:style w:type="table" w:styleId="Table67">
    <w:basedOn w:val="TableNormal"/>
    <w:tblPr>
      <w:tblStyleRowBandSize w:val="1"/>
      <w:tblStyleColBandSize w:val="1"/>
      <w:tblCellMar>
        <w:top w:w="80.0" w:type="dxa"/>
        <w:left w:w="120.0" w:type="dxa"/>
        <w:bottom w:w="80.0" w:type="dxa"/>
        <w:right w:w="120.0" w:type="dxa"/>
      </w:tblCellMar>
    </w:tblPr>
  </w:style>
  <w:style w:type="table" w:styleId="Table6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png"/><Relationship Id="rId21" Type="http://schemas.openxmlformats.org/officeDocument/2006/relationships/image" Target="media/image13.png"/><Relationship Id="rId24" Type="http://schemas.openxmlformats.org/officeDocument/2006/relationships/image" Target="media/image22.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8.png"/><Relationship Id="rId25" Type="http://schemas.openxmlformats.org/officeDocument/2006/relationships/image" Target="media/image2.png"/><Relationship Id="rId28" Type="http://schemas.openxmlformats.org/officeDocument/2006/relationships/image" Target="media/image27.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19.png"/><Relationship Id="rId31" Type="http://schemas.openxmlformats.org/officeDocument/2006/relationships/image" Target="media/image23.png"/><Relationship Id="rId30" Type="http://schemas.openxmlformats.org/officeDocument/2006/relationships/image" Target="media/image5.png"/><Relationship Id="rId11" Type="http://schemas.openxmlformats.org/officeDocument/2006/relationships/image" Target="media/image21.png"/><Relationship Id="rId33" Type="http://schemas.openxmlformats.org/officeDocument/2006/relationships/header" Target="header1.xml"/><Relationship Id="rId10" Type="http://schemas.openxmlformats.org/officeDocument/2006/relationships/image" Target="media/image20.png"/><Relationship Id="rId32" Type="http://schemas.openxmlformats.org/officeDocument/2006/relationships/image" Target="media/image26.png"/><Relationship Id="rId13" Type="http://schemas.openxmlformats.org/officeDocument/2006/relationships/image" Target="media/image4.png"/><Relationship Id="rId12" Type="http://schemas.openxmlformats.org/officeDocument/2006/relationships/image" Target="media/image8.png"/><Relationship Id="rId34" Type="http://schemas.openxmlformats.org/officeDocument/2006/relationships/footer" Target="footer1.xml"/><Relationship Id="rId15" Type="http://schemas.openxmlformats.org/officeDocument/2006/relationships/image" Target="media/image24.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