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465F" w:rsidRDefault="00E41C60">
      <w:pPr>
        <w:spacing w:before="1400" w:after="120"/>
      </w:pPr>
      <w:r>
        <w:rPr>
          <w:b/>
          <w:bCs/>
          <w:color w:val="595959"/>
          <w:spacing w:val="60"/>
          <w:sz w:val="24"/>
          <w:szCs w:val="24"/>
        </w:rPr>
        <w:t>PROYECTO DE COMPUTACIÓN GRÁFICA</w:t>
      </w:r>
    </w:p>
    <w:p w:rsidR="00B9465F" w:rsidRPr="006D07CE" w:rsidRDefault="00E41C60">
      <w:pPr>
        <w:pBdr>
          <w:bottom w:val="single" w:sz="24" w:space="8" w:color="F2B705"/>
        </w:pBdr>
        <w:spacing w:after="160"/>
        <w:rPr>
          <w:rFonts w:ascii="Bodoni MT" w:hAnsi="Bodoni MT"/>
        </w:rPr>
      </w:pPr>
      <w:r w:rsidRPr="006D07CE">
        <w:rPr>
          <w:rFonts w:ascii="Bodoni MT" w:hAnsi="Bodoni MT"/>
          <w:b/>
          <w:bCs/>
          <w:color w:val="1F4E8C"/>
          <w:sz w:val="88"/>
          <w:szCs w:val="88"/>
        </w:rPr>
        <w:t>Springfield City</w:t>
      </w:r>
    </w:p>
    <w:p w:rsidR="00B9465F" w:rsidRDefault="00E41C60">
      <w:pPr>
        <w:spacing w:before="200" w:after="120"/>
      </w:pPr>
      <w:r>
        <w:rPr>
          <w:color w:val="404040"/>
          <w:sz w:val="36"/>
          <w:szCs w:val="36"/>
        </w:rPr>
        <w:t>Documentación técnica y manual de uso</w:t>
      </w:r>
    </w:p>
    <w:p w:rsidR="00B9465F" w:rsidRDefault="00E41C60">
      <w:pPr>
        <w:spacing w:after="400"/>
      </w:pPr>
      <w:r>
        <w:rPr>
          <w:color w:val="595959"/>
          <w:sz w:val="24"/>
          <w:szCs w:val="24"/>
        </w:rPr>
        <w:t>Ciudad 3D con conducción, iluminación día/noche, misiones de entrega y visor de modelos</w:t>
      </w:r>
    </w:p>
    <w:p w:rsidR="00B9465F" w:rsidRDefault="006D07CE">
      <w:pPr>
        <w:spacing w:after="300"/>
        <w:jc w:val="center"/>
      </w:pPr>
      <w:r w:rsidRPr="006D07CE">
        <w:drawing>
          <wp:inline distT="0" distB="0" distL="0" distR="0" wp14:anchorId="04102C9E" wp14:editId="52A8B0FC">
            <wp:extent cx="2326640" cy="2870247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5303" cy="288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7CE" w:rsidRDefault="006D07CE" w:rsidP="006D07CE">
      <w:pPr>
        <w:pStyle w:val="NormalWeb"/>
        <w:spacing w:before="240" w:beforeAutospacing="0" w:after="240" w:afterAutospacing="0"/>
        <w:ind w:left="283" w:hanging="709"/>
      </w:pPr>
      <w:r>
        <w:rPr>
          <w:rFonts w:ascii="Arial" w:hAnsi="Arial" w:cs="Arial"/>
          <w:b/>
          <w:bCs/>
          <w:color w:val="000000"/>
        </w:rPr>
        <w:t>MATERIA: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Programacion</w:t>
      </w:r>
      <w:proofErr w:type="spellEnd"/>
      <w:r>
        <w:rPr>
          <w:rFonts w:ascii="Arial" w:hAnsi="Arial" w:cs="Arial"/>
          <w:color w:val="000000"/>
        </w:rPr>
        <w:t xml:space="preserve"> Grafica</w:t>
      </w:r>
    </w:p>
    <w:p w:rsidR="006D07CE" w:rsidRPr="006D07CE" w:rsidRDefault="006D07CE" w:rsidP="006D07CE">
      <w:pPr>
        <w:pStyle w:val="NormalWeb"/>
        <w:spacing w:before="240" w:beforeAutospacing="0" w:after="240" w:afterAutospacing="0"/>
        <w:ind w:left="283" w:hanging="709"/>
        <w:rPr>
          <w:u w:val="single"/>
        </w:rPr>
      </w:pPr>
      <w:r>
        <w:rPr>
          <w:rFonts w:ascii="Arial" w:hAnsi="Arial" w:cs="Arial"/>
          <w:b/>
          <w:bCs/>
          <w:color w:val="000000"/>
        </w:rPr>
        <w:t>DOCENTE:</w:t>
      </w:r>
    </w:p>
    <w:p w:rsidR="006D07CE" w:rsidRDefault="006D07CE" w:rsidP="006D07CE">
      <w:pPr>
        <w:pStyle w:val="NormalWeb"/>
        <w:spacing w:before="240" w:beforeAutospacing="0" w:after="240" w:afterAutospacing="0"/>
        <w:ind w:left="283" w:hanging="709"/>
      </w:pPr>
      <w:r>
        <w:rPr>
          <w:rFonts w:ascii="Arial" w:hAnsi="Arial" w:cs="Arial"/>
          <w:b/>
          <w:bCs/>
          <w:color w:val="000000"/>
        </w:rPr>
        <w:t xml:space="preserve">CARRERA: </w:t>
      </w:r>
      <w:proofErr w:type="spellStart"/>
      <w:r>
        <w:rPr>
          <w:rFonts w:ascii="Arial" w:hAnsi="Arial" w:cs="Arial"/>
          <w:color w:val="000000"/>
        </w:rPr>
        <w:t>Ingenieria</w:t>
      </w:r>
      <w:proofErr w:type="spellEnd"/>
      <w:r>
        <w:rPr>
          <w:rFonts w:ascii="Arial" w:hAnsi="Arial" w:cs="Arial"/>
          <w:color w:val="000000"/>
        </w:rPr>
        <w:t xml:space="preserve"> en </w:t>
      </w:r>
      <w:proofErr w:type="spellStart"/>
      <w:r>
        <w:rPr>
          <w:rFonts w:ascii="Arial" w:hAnsi="Arial" w:cs="Arial"/>
          <w:color w:val="000000"/>
        </w:rPr>
        <w:t>informatica</w:t>
      </w:r>
      <w:proofErr w:type="spellEnd"/>
    </w:p>
    <w:p w:rsidR="006D07CE" w:rsidRDefault="006D07CE" w:rsidP="006D07CE">
      <w:pPr>
        <w:pStyle w:val="NormalWeb"/>
        <w:spacing w:before="240" w:beforeAutospacing="0" w:after="160" w:afterAutospacing="0"/>
        <w:ind w:firstLine="283"/>
      </w:pPr>
      <w:r>
        <w:rPr>
          <w:rFonts w:ascii="Arial" w:hAnsi="Arial" w:cs="Arial"/>
          <w:b/>
          <w:bCs/>
          <w:color w:val="000000"/>
        </w:rPr>
        <w:t>INTEGRANTES: </w:t>
      </w:r>
    </w:p>
    <w:p w:rsidR="006D07CE" w:rsidRDefault="006D07CE" w:rsidP="006D07CE">
      <w:pPr>
        <w:pStyle w:val="NormalWeb"/>
        <w:spacing w:before="240" w:beforeAutospacing="0" w:after="160" w:afterAutospacing="0"/>
        <w:ind w:left="144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RODAS CABRERA JHOEL</w:t>
      </w:r>
      <w:r>
        <w:rPr>
          <w:rStyle w:val="apple-tab-span"/>
          <w:rFonts w:ascii="Arial" w:hAnsi="Arial" w:cs="Arial"/>
          <w:color w:val="000000"/>
        </w:rPr>
        <w:tab/>
      </w:r>
      <w:r>
        <w:rPr>
          <w:rStyle w:val="apple-tab-span"/>
          <w:rFonts w:ascii="Arial" w:hAnsi="Arial" w:cs="Arial"/>
          <w:color w:val="000000"/>
        </w:rPr>
        <w:tab/>
      </w:r>
      <w:r>
        <w:rPr>
          <w:rStyle w:val="apple-tab-span"/>
          <w:rFonts w:ascii="Arial" w:hAnsi="Arial" w:cs="Arial"/>
          <w:color w:val="000000"/>
        </w:rPr>
        <w:tab/>
      </w:r>
      <w:r>
        <w:rPr>
          <w:rStyle w:val="apple-tab-span"/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>221045661</w:t>
      </w:r>
    </w:p>
    <w:p w:rsidR="00B9465F" w:rsidRDefault="00E41C60">
      <w:r>
        <w:br w:type="page"/>
      </w: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lastRenderedPageBreak/>
        <w:t>1. Resumen del proyecto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Springfield City</w:t>
      </w:r>
      <w:r w:rsidRPr="006D07CE">
        <w:rPr>
          <w:rFonts w:ascii="Arial" w:hAnsi="Arial" w:cs="Arial"/>
        </w:rPr>
        <w:t xml:space="preserve"> es una ciudad 3D inspirada en Springfield, construida desde cero con </w:t>
      </w:r>
      <w:proofErr w:type="spellStart"/>
      <w:r w:rsidRPr="006D07CE">
        <w:rPr>
          <w:rFonts w:ascii="Arial" w:hAnsi="Arial" w:cs="Arial"/>
        </w:rPr>
        <w:t>OpenGL</w:t>
      </w:r>
      <w:proofErr w:type="spellEnd"/>
      <w:r w:rsidRPr="006D07CE">
        <w:rPr>
          <w:rFonts w:ascii="Arial" w:hAnsi="Arial" w:cs="Arial"/>
        </w:rPr>
        <w:t xml:space="preserve"> 3.3 y Java. No usa imágenes ni modelos externos: todos los objetos (casas, árboles, el auto, la plaza, los semáfor</w:t>
      </w:r>
      <w:r w:rsidRPr="006D07CE">
        <w:rPr>
          <w:rFonts w:ascii="Arial" w:hAnsi="Arial" w:cs="Arial"/>
        </w:rPr>
        <w:t>os) se arman con cajas y cilindros desde el código, con un estilo de bloques.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>El proyecto parte de la guía del curso (</w:t>
      </w:r>
      <w:proofErr w:type="spellStart"/>
      <w:r w:rsidRPr="006D07CE">
        <w:rPr>
          <w:rFonts w:ascii="Arial" w:eastAsia="Consolas" w:hAnsi="Arial" w:cs="Arial"/>
          <w:color w:val="7A1F3D"/>
          <w:sz w:val="20"/>
          <w:szCs w:val="20"/>
        </w:rPr>
        <w:t>CiudadConduccion</w:t>
      </w:r>
      <w:proofErr w:type="spellEnd"/>
      <w:r w:rsidRPr="006D07CE">
        <w:rPr>
          <w:rFonts w:ascii="Arial" w:hAnsi="Arial" w:cs="Arial"/>
        </w:rPr>
        <w:t xml:space="preserve">, de la cual se tomaron la física de conducción, el </w:t>
      </w:r>
      <w:proofErr w:type="spellStart"/>
      <w:r w:rsidRPr="006D07CE">
        <w:rPr>
          <w:rFonts w:ascii="Arial" w:hAnsi="Arial" w:cs="Arial"/>
        </w:rPr>
        <w:t>shader</w:t>
      </w:r>
      <w:proofErr w:type="spellEnd"/>
      <w:r w:rsidRPr="006D07CE">
        <w:rPr>
          <w:rFonts w:ascii="Arial" w:hAnsi="Arial" w:cs="Arial"/>
        </w:rPr>
        <w:t xml:space="preserve"> de iluminación y el </w:t>
      </w:r>
      <w:proofErr w:type="spellStart"/>
      <w:r w:rsidRPr="006D07CE">
        <w:rPr>
          <w:rFonts w:ascii="Arial" w:hAnsi="Arial" w:cs="Arial"/>
        </w:rPr>
        <w:t>minimapa</w:t>
      </w:r>
      <w:proofErr w:type="spellEnd"/>
      <w:r w:rsidRPr="006D07CE">
        <w:rPr>
          <w:rFonts w:ascii="Arial" w:hAnsi="Arial" w:cs="Arial"/>
        </w:rPr>
        <w:t>) y la amplía de un mapa de 7 × 7 c</w:t>
      </w:r>
      <w:r w:rsidRPr="006D07CE">
        <w:rPr>
          <w:rFonts w:ascii="Arial" w:hAnsi="Arial" w:cs="Arial"/>
        </w:rPr>
        <w:t xml:space="preserve">eldas a una ciudad de </w:t>
      </w:r>
      <w:r w:rsidRPr="006D07CE">
        <w:rPr>
          <w:rFonts w:ascii="Arial" w:hAnsi="Arial" w:cs="Arial"/>
          <w:b/>
          <w:bCs/>
        </w:rPr>
        <w:t>21 × 21 celdas</w:t>
      </w:r>
      <w:r w:rsidRPr="006D07CE">
        <w:rPr>
          <w:rFonts w:ascii="Arial" w:hAnsi="Arial" w:cs="Arial"/>
        </w:rPr>
        <w:t xml:space="preserve">, con zonas transitables, obstáculos, colisiones, cámaras y </w:t>
      </w:r>
      <w:proofErr w:type="spellStart"/>
      <w:r w:rsidRPr="006D07CE">
        <w:rPr>
          <w:rFonts w:ascii="Arial" w:hAnsi="Arial" w:cs="Arial"/>
        </w:rPr>
        <w:t>minimapa</w:t>
      </w:r>
      <w:proofErr w:type="spellEnd"/>
      <w:r w:rsidRPr="006D07CE">
        <w:rPr>
          <w:rFonts w:ascii="Arial" w:hAnsi="Arial" w:cs="Arial"/>
        </w:rPr>
        <w:t xml:space="preserve"> adaptados a ese tamaño.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>Qué incluye: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Ciudad de 294 × 294 unidades</w:t>
      </w:r>
      <w:r w:rsidRPr="006D07CE">
        <w:rPr>
          <w:rFonts w:ascii="Arial" w:hAnsi="Arial" w:cs="Arial"/>
        </w:rPr>
        <w:t xml:space="preserve"> con calles, aceras, pasos de cebra, semáforos, faroles, manzanas de casas con patio, </w:t>
      </w:r>
      <w:r w:rsidRPr="006D07CE">
        <w:rPr>
          <w:rFonts w:ascii="Arial" w:hAnsi="Arial" w:cs="Arial"/>
        </w:rPr>
        <w:t xml:space="preserve">parques, una plaza central, el </w:t>
      </w:r>
      <w:proofErr w:type="spellStart"/>
      <w:r w:rsidRPr="006D07CE">
        <w:rPr>
          <w:rFonts w:ascii="Arial" w:hAnsi="Arial" w:cs="Arial"/>
        </w:rPr>
        <w:t>Kwik</w:t>
      </w:r>
      <w:proofErr w:type="spellEnd"/>
      <w:r w:rsidRPr="006D07CE">
        <w:rPr>
          <w:rFonts w:ascii="Arial" w:hAnsi="Arial" w:cs="Arial"/>
        </w:rPr>
        <w:t>-E-</w:t>
      </w:r>
      <w:proofErr w:type="spellStart"/>
      <w:proofErr w:type="gramStart"/>
      <w:r w:rsidRPr="006D07CE">
        <w:rPr>
          <w:rFonts w:ascii="Arial" w:hAnsi="Arial" w:cs="Arial"/>
        </w:rPr>
        <w:t>Mart</w:t>
      </w:r>
      <w:proofErr w:type="spellEnd"/>
      <w:proofErr w:type="gramEnd"/>
      <w:r w:rsidRPr="006D07CE">
        <w:rPr>
          <w:rFonts w:ascii="Arial" w:hAnsi="Arial" w:cs="Arial"/>
        </w:rPr>
        <w:t xml:space="preserve"> y la mansión del Sr. Burns.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Conducción en tercera persona</w:t>
      </w:r>
      <w:r w:rsidRPr="006D07CE">
        <w:rPr>
          <w:rFonts w:ascii="Arial" w:hAnsi="Arial" w:cs="Arial"/>
        </w:rPr>
        <w:t xml:space="preserve"> con aceleración, freno, reversa, colisiones contra manzanas y bordes del mapa.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Iluminación día/noche</w:t>
      </w:r>
      <w:r w:rsidRPr="006D07CE">
        <w:rPr>
          <w:rFonts w:ascii="Arial" w:hAnsi="Arial" w:cs="Arial"/>
        </w:rPr>
        <w:t>: faros del auto, 25 farolas activas a la vez, ventanas</w:t>
      </w:r>
      <w:r w:rsidRPr="006D07CE">
        <w:rPr>
          <w:rFonts w:ascii="Arial" w:hAnsi="Arial" w:cs="Arial"/>
        </w:rPr>
        <w:t xml:space="preserve"> encendidas y luz propia en los faros y faroles.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Tarjeta de juego (HUD)</w:t>
      </w:r>
      <w:r w:rsidRPr="006D07CE">
        <w:rPr>
          <w:rFonts w:ascii="Arial" w:hAnsi="Arial" w:cs="Arial"/>
        </w:rPr>
        <w:t xml:space="preserve"> con velocímetro en km/h y estado de las misiones.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Misiones de entrega</w:t>
      </w:r>
      <w:r w:rsidRPr="006D07CE">
        <w:rPr>
          <w:rFonts w:ascii="Arial" w:hAnsi="Arial" w:cs="Arial"/>
        </w:rPr>
        <w:t xml:space="preserve"> con marca dorada en el mundo y en el </w:t>
      </w:r>
      <w:proofErr w:type="spellStart"/>
      <w:r w:rsidRPr="006D07CE">
        <w:rPr>
          <w:rFonts w:ascii="Arial" w:hAnsi="Arial" w:cs="Arial"/>
        </w:rPr>
        <w:t>minimapa</w:t>
      </w:r>
      <w:proofErr w:type="spellEnd"/>
      <w:r w:rsidRPr="006D07CE">
        <w:rPr>
          <w:rFonts w:ascii="Arial" w:hAnsi="Arial" w:cs="Arial"/>
        </w:rPr>
        <w:t>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proofErr w:type="spellStart"/>
      <w:r w:rsidRPr="006D07CE">
        <w:rPr>
          <w:rFonts w:ascii="Arial" w:hAnsi="Arial" w:cs="Arial"/>
          <w:b/>
          <w:bCs/>
        </w:rPr>
        <w:t>Minimapa</w:t>
      </w:r>
      <w:proofErr w:type="spellEnd"/>
      <w:r w:rsidRPr="006D07CE">
        <w:rPr>
          <w:rFonts w:ascii="Arial" w:hAnsi="Arial" w:cs="Arial"/>
        </w:rPr>
        <w:t xml:space="preserve"> ortográfico que se activa con la tecla M.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Visor de modelos</w:t>
      </w:r>
      <w:r w:rsidRPr="006D07CE">
        <w:rPr>
          <w:rFonts w:ascii="Arial" w:hAnsi="Arial" w:cs="Arial"/>
        </w:rPr>
        <w:t xml:space="preserve"> (</w:t>
      </w:r>
      <w:proofErr w:type="spellStart"/>
      <w:r w:rsidRPr="006D07CE">
        <w:rPr>
          <w:rFonts w:ascii="Arial" w:eastAsia="Consolas" w:hAnsi="Arial" w:cs="Arial"/>
          <w:color w:val="7A1F3D"/>
          <w:sz w:val="20"/>
          <w:szCs w:val="20"/>
        </w:rPr>
        <w:t>VisorModelos</w:t>
      </w:r>
      <w:proofErr w:type="spellEnd"/>
      <w:r w:rsidRPr="006D07CE">
        <w:rPr>
          <w:rFonts w:ascii="Arial" w:hAnsi="Arial" w:cs="Arial"/>
        </w:rPr>
        <w:t>) para ver cada modelo por separado, sin cargar toda la ciudad.</w:t>
      </w:r>
    </w:p>
    <w:p w:rsidR="00B9465F" w:rsidRDefault="00E41C6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200400"/>
            <wp:effectExtent l="0" t="0" r="0" b="0"/>
            <wp:docPr id="2" name="juego_aerea.png" descr="Vista aérea de la ciudad" title="Vista aérea de la ciu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65F" w:rsidRDefault="00E41C6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1. Vista aérea de la ciudad completa (21 × 21 celdas).</w:t>
      </w: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lastRenderedPageBreak/>
        <w:t>2. Cómo ejecutar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Se necesita un </w:t>
      </w:r>
      <w:r w:rsidRPr="006D07CE">
        <w:rPr>
          <w:rFonts w:ascii="Arial" w:hAnsi="Arial" w:cs="Arial"/>
          <w:b/>
          <w:bCs/>
        </w:rPr>
        <w:t>JDK 17 o superior</w:t>
      </w:r>
      <w:r w:rsidRPr="006D07CE">
        <w:rPr>
          <w:rFonts w:ascii="Arial" w:hAnsi="Arial" w:cs="Arial"/>
        </w:rPr>
        <w:t xml:space="preserve"> y </w:t>
      </w:r>
      <w:proofErr w:type="spellStart"/>
      <w:r w:rsidRPr="006D07CE">
        <w:rPr>
          <w:rFonts w:ascii="Arial" w:hAnsi="Arial" w:cs="Arial"/>
          <w:b/>
          <w:bCs/>
        </w:rPr>
        <w:t>Maven</w:t>
      </w:r>
      <w:proofErr w:type="spellEnd"/>
      <w:r w:rsidRPr="006D07CE">
        <w:rPr>
          <w:rFonts w:ascii="Arial" w:hAnsi="Arial" w:cs="Arial"/>
        </w:rPr>
        <w:t xml:space="preserve">. El </w:t>
      </w:r>
      <w:r w:rsidRPr="006D07CE">
        <w:rPr>
          <w:rFonts w:ascii="Arial" w:eastAsia="Consolas" w:hAnsi="Arial" w:cs="Arial"/>
          <w:color w:val="7A1F3D"/>
          <w:sz w:val="20"/>
          <w:szCs w:val="20"/>
        </w:rPr>
        <w:t>pom.xml</w:t>
      </w:r>
      <w:r w:rsidRPr="006D07CE">
        <w:rPr>
          <w:rFonts w:ascii="Arial" w:hAnsi="Arial" w:cs="Arial"/>
        </w:rPr>
        <w:t xml:space="preserve"> incluye las bibliotecas nativas de LWJGL para Windows. Los comandos se ejecutan desde la carpeta que contiene el </w:t>
      </w:r>
      <w:r w:rsidRPr="006D07CE">
        <w:rPr>
          <w:rFonts w:ascii="Arial" w:eastAsia="Consolas" w:hAnsi="Arial" w:cs="Arial"/>
          <w:color w:val="7A1F3D"/>
          <w:sz w:val="20"/>
          <w:szCs w:val="20"/>
        </w:rPr>
        <w:t>pom.xml</w:t>
      </w:r>
      <w:r w:rsidRPr="006D07CE">
        <w:rPr>
          <w:rFonts w:ascii="Arial" w:hAnsi="Arial" w:cs="Arial"/>
        </w:rPr>
        <w:t>:</w:t>
      </w:r>
    </w:p>
    <w:p w:rsidR="00B9465F" w:rsidRDefault="00E41C60">
      <w:pPr>
        <w:shd w:val="clear" w:color="auto" w:fill="F2F2F2"/>
        <w:spacing w:line="252" w:lineRule="auto"/>
        <w:ind w:left="240" w:right="240"/>
      </w:pPr>
      <w:r>
        <w:rPr>
          <w:rFonts w:ascii="Consolas" w:eastAsia="Consolas" w:hAnsi="Consolas" w:cs="Consolas"/>
          <w:sz w:val="19"/>
          <w:szCs w:val="19"/>
        </w:rPr>
        <w:t># El juego completo</w:t>
      </w:r>
    </w:p>
    <w:p w:rsidR="00B9465F" w:rsidRDefault="00E41C60">
      <w:pPr>
        <w:shd w:val="clear" w:color="auto" w:fill="F2F2F2"/>
        <w:spacing w:line="252" w:lineRule="auto"/>
        <w:ind w:left="240" w:right="240"/>
      </w:pPr>
      <w:proofErr w:type="spellStart"/>
      <w:r>
        <w:rPr>
          <w:rFonts w:ascii="Consolas" w:eastAsia="Consolas" w:hAnsi="Consolas" w:cs="Consolas"/>
          <w:sz w:val="19"/>
          <w:szCs w:val="19"/>
        </w:rPr>
        <w:t>mvn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compile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exec:exec</w:t>
      </w:r>
      <w:proofErr w:type="spellEnd"/>
      <w:proofErr w:type="gramEnd"/>
    </w:p>
    <w:p w:rsidR="00B9465F" w:rsidRDefault="00B9465F">
      <w:pPr>
        <w:shd w:val="clear" w:color="auto" w:fill="F2F2F2"/>
        <w:spacing w:line="252" w:lineRule="auto"/>
        <w:ind w:left="240" w:right="240"/>
      </w:pPr>
    </w:p>
    <w:p w:rsidR="00B9465F" w:rsidRDefault="00E41C60">
      <w:pPr>
        <w:shd w:val="clear" w:color="auto" w:fill="F2F2F2"/>
        <w:spacing w:line="252" w:lineRule="auto"/>
        <w:ind w:left="240" w:right="240"/>
      </w:pPr>
      <w:r>
        <w:rPr>
          <w:rFonts w:ascii="Consolas" w:eastAsia="Consolas" w:hAnsi="Consolas" w:cs="Consolas"/>
          <w:sz w:val="19"/>
          <w:szCs w:val="19"/>
        </w:rPr>
        <w:t># El visor de modelos individuales</w:t>
      </w:r>
    </w:p>
    <w:p w:rsidR="00B9465F" w:rsidRDefault="00E41C60">
      <w:pPr>
        <w:shd w:val="clear" w:color="auto" w:fill="F2F2F2"/>
        <w:spacing w:line="252" w:lineRule="auto"/>
        <w:ind w:left="240" w:right="240"/>
      </w:pPr>
      <w:proofErr w:type="spellStart"/>
      <w:r>
        <w:rPr>
          <w:rFonts w:ascii="Consolas" w:eastAsia="Consolas" w:hAnsi="Consolas" w:cs="Consolas"/>
          <w:sz w:val="19"/>
          <w:szCs w:val="19"/>
        </w:rPr>
        <w:t>mvn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compile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exec:exec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 -</w:t>
      </w:r>
      <w:proofErr w:type="spellStart"/>
      <w:r>
        <w:rPr>
          <w:rFonts w:ascii="Consolas" w:eastAsia="Consolas" w:hAnsi="Consolas" w:cs="Consolas"/>
          <w:sz w:val="19"/>
          <w:szCs w:val="19"/>
        </w:rPr>
        <w:t>DmainClass</w:t>
      </w:r>
      <w:proofErr w:type="spellEnd"/>
      <w:r>
        <w:rPr>
          <w:rFonts w:ascii="Consolas" w:eastAsia="Consolas" w:hAnsi="Consolas" w:cs="Consolas"/>
          <w:sz w:val="19"/>
          <w:szCs w:val="19"/>
        </w:rPr>
        <w:t>=</w:t>
      </w:r>
      <w:proofErr w:type="spellStart"/>
      <w:r>
        <w:rPr>
          <w:rFonts w:ascii="Consolas" w:eastAsia="Consolas" w:hAnsi="Consolas" w:cs="Consolas"/>
          <w:sz w:val="19"/>
          <w:szCs w:val="19"/>
        </w:rPr>
        <w:t>com.graphics.VisorMod</w:t>
      </w:r>
      <w:r>
        <w:rPr>
          <w:rFonts w:ascii="Consolas" w:eastAsia="Consolas" w:hAnsi="Consolas" w:cs="Consolas"/>
          <w:sz w:val="19"/>
          <w:szCs w:val="19"/>
        </w:rPr>
        <w:t>elos</w:t>
      </w:r>
      <w:proofErr w:type="spellEnd"/>
    </w:p>
    <w:p w:rsidR="00B9465F" w:rsidRDefault="00B9465F">
      <w:pPr>
        <w:spacing w:after="120"/>
      </w:pP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La primera compilación descarga las dependencias. Se requiere una sesión gráfica y un controlador con </w:t>
      </w:r>
      <w:proofErr w:type="spellStart"/>
      <w:r w:rsidRPr="006D07CE">
        <w:rPr>
          <w:rFonts w:ascii="Arial" w:hAnsi="Arial" w:cs="Arial"/>
        </w:rPr>
        <w:t>OpenGL</w:t>
      </w:r>
      <w:proofErr w:type="spellEnd"/>
      <w:r w:rsidRPr="006D07CE">
        <w:rPr>
          <w:rFonts w:ascii="Arial" w:hAnsi="Arial" w:cs="Arial"/>
        </w:rPr>
        <w:t xml:space="preserve"> 3.3. ESC cierra la ventana en ambos programas.</w:t>
      </w: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t>3. Estructura del código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El código está en </w:t>
      </w:r>
      <w:proofErr w:type="spellStart"/>
      <w:r w:rsidRPr="006D07CE">
        <w:rPr>
          <w:rFonts w:ascii="Arial" w:eastAsia="Consolas" w:hAnsi="Arial" w:cs="Arial"/>
          <w:color w:val="7A1F3D"/>
          <w:sz w:val="20"/>
          <w:szCs w:val="20"/>
        </w:rPr>
        <w:t>src</w:t>
      </w:r>
      <w:proofErr w:type="spellEnd"/>
      <w:r w:rsidRPr="006D07CE">
        <w:rPr>
          <w:rFonts w:ascii="Arial" w:eastAsia="Consolas" w:hAnsi="Arial" w:cs="Arial"/>
          <w:color w:val="7A1F3D"/>
          <w:sz w:val="20"/>
          <w:szCs w:val="20"/>
        </w:rPr>
        <w:t>/</w:t>
      </w:r>
      <w:proofErr w:type="spellStart"/>
      <w:r w:rsidRPr="006D07CE">
        <w:rPr>
          <w:rFonts w:ascii="Arial" w:eastAsia="Consolas" w:hAnsi="Arial" w:cs="Arial"/>
          <w:color w:val="7A1F3D"/>
          <w:sz w:val="20"/>
          <w:szCs w:val="20"/>
        </w:rPr>
        <w:t>main</w:t>
      </w:r>
      <w:proofErr w:type="spellEnd"/>
      <w:r w:rsidRPr="006D07CE">
        <w:rPr>
          <w:rFonts w:ascii="Arial" w:eastAsia="Consolas" w:hAnsi="Arial" w:cs="Arial"/>
          <w:color w:val="7A1F3D"/>
          <w:sz w:val="20"/>
          <w:szCs w:val="20"/>
        </w:rPr>
        <w:t>/java/</w:t>
      </w:r>
      <w:proofErr w:type="spellStart"/>
      <w:r w:rsidRPr="006D07CE">
        <w:rPr>
          <w:rFonts w:ascii="Arial" w:eastAsia="Consolas" w:hAnsi="Arial" w:cs="Arial"/>
          <w:color w:val="7A1F3D"/>
          <w:sz w:val="20"/>
          <w:szCs w:val="20"/>
        </w:rPr>
        <w:t>com</w:t>
      </w:r>
      <w:proofErr w:type="spellEnd"/>
      <w:r w:rsidRPr="006D07CE">
        <w:rPr>
          <w:rFonts w:ascii="Arial" w:eastAsia="Consolas" w:hAnsi="Arial" w:cs="Arial"/>
          <w:color w:val="7A1F3D"/>
          <w:sz w:val="20"/>
          <w:szCs w:val="20"/>
        </w:rPr>
        <w:t>/</w:t>
      </w:r>
      <w:proofErr w:type="spellStart"/>
      <w:r w:rsidRPr="006D07CE">
        <w:rPr>
          <w:rFonts w:ascii="Arial" w:eastAsia="Consolas" w:hAnsi="Arial" w:cs="Arial"/>
          <w:color w:val="7A1F3D"/>
          <w:sz w:val="20"/>
          <w:szCs w:val="20"/>
        </w:rPr>
        <w:t>graphics</w:t>
      </w:r>
      <w:proofErr w:type="spellEnd"/>
      <w:r w:rsidRPr="006D07CE">
        <w:rPr>
          <w:rFonts w:ascii="Arial" w:hAnsi="Arial" w:cs="Arial"/>
        </w:rPr>
        <w:t>. Los modelos 3D están se</w:t>
      </w:r>
      <w:r w:rsidRPr="006D07CE">
        <w:rPr>
          <w:rFonts w:ascii="Arial" w:hAnsi="Arial" w:cs="Arial"/>
        </w:rPr>
        <w:t xml:space="preserve">parados en el </w:t>
      </w:r>
      <w:proofErr w:type="spellStart"/>
      <w:r w:rsidRPr="006D07CE">
        <w:rPr>
          <w:rFonts w:ascii="Arial" w:hAnsi="Arial" w:cs="Arial"/>
        </w:rPr>
        <w:t>subpaquete</w:t>
      </w:r>
      <w:proofErr w:type="spellEnd"/>
      <w:r w:rsidRPr="006D07CE">
        <w:rPr>
          <w:rFonts w:ascii="Arial" w:hAnsi="Arial" w:cs="Arial"/>
        </w:rPr>
        <w:t xml:space="preserve"> </w:t>
      </w:r>
      <w:r w:rsidRPr="006D07CE">
        <w:rPr>
          <w:rFonts w:ascii="Arial" w:eastAsia="Consolas" w:hAnsi="Arial" w:cs="Arial"/>
          <w:color w:val="7A1F3D"/>
          <w:sz w:val="20"/>
          <w:szCs w:val="20"/>
        </w:rPr>
        <w:t>modelos</w:t>
      </w:r>
      <w:r w:rsidRPr="006D07CE">
        <w:rPr>
          <w:rFonts w:ascii="Arial" w:hAnsi="Arial" w:cs="Arial"/>
        </w:rPr>
        <w:t xml:space="preserve">, y cada uno se dibuja con una sola llamada a </w:t>
      </w:r>
      <w:r w:rsidRPr="006D07CE">
        <w:rPr>
          <w:rFonts w:ascii="Arial" w:eastAsia="Consolas" w:hAnsi="Arial" w:cs="Arial"/>
          <w:color w:val="7A1F3D"/>
          <w:sz w:val="20"/>
          <w:szCs w:val="20"/>
        </w:rPr>
        <w:t>dibujar(</w:t>
      </w:r>
      <w:proofErr w:type="spellStart"/>
      <w:r w:rsidRPr="006D07CE">
        <w:rPr>
          <w:rFonts w:ascii="Arial" w:eastAsia="Consolas" w:hAnsi="Arial" w:cs="Arial"/>
          <w:color w:val="7A1F3D"/>
          <w:sz w:val="20"/>
          <w:szCs w:val="20"/>
        </w:rPr>
        <w:t>Renderer</w:t>
      </w:r>
      <w:proofErr w:type="spellEnd"/>
      <w:r w:rsidRPr="006D07CE">
        <w:rPr>
          <w:rFonts w:ascii="Arial" w:eastAsia="Consolas" w:hAnsi="Arial" w:cs="Arial"/>
          <w:color w:val="7A1F3D"/>
          <w:sz w:val="20"/>
          <w:szCs w:val="20"/>
        </w:rPr>
        <w:t>)</w:t>
      </w:r>
      <w:r w:rsidRPr="006D07CE">
        <w:rPr>
          <w:rFonts w:ascii="Arial" w:hAnsi="Arial" w:cs="Arial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360"/>
      </w:tblGrid>
      <w:tr w:rsidR="00B9465F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Default="00E41C60">
            <w:r>
              <w:rPr>
                <w:b/>
                <w:bCs/>
                <w:color w:val="FFFFFF"/>
              </w:rPr>
              <w:t>Archivo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Default="00E41C60">
            <w:r>
              <w:rPr>
                <w:b/>
                <w:bCs/>
                <w:color w:val="FFFFFF"/>
              </w:rPr>
              <w:t>Responsabilidad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App.java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 xml:space="preserve">Ventana, ciclo del juego, teclado, cámara de seguimiento, </w:t>
            </w:r>
            <w:proofErr w:type="spellStart"/>
            <w:r w:rsidRPr="006D07CE">
              <w:rPr>
                <w:rFonts w:ascii="Arial" w:hAnsi="Arial" w:cs="Arial"/>
              </w:rPr>
              <w:t>minimapa</w:t>
            </w:r>
            <w:proofErr w:type="spellEnd"/>
            <w:r w:rsidRPr="006D07CE">
              <w:rPr>
                <w:rFonts w:ascii="Arial" w:hAnsi="Arial" w:cs="Arial"/>
              </w:rPr>
              <w:t xml:space="preserve"> y orden de dibujo.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Renderer.java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proofErr w:type="spellStart"/>
            <w:r w:rsidRPr="006D07CE">
              <w:rPr>
                <w:rFonts w:ascii="Arial" w:hAnsi="Arial" w:cs="Arial"/>
              </w:rPr>
              <w:t>Shaders</w:t>
            </w:r>
            <w:proofErr w:type="spellEnd"/>
            <w:r w:rsidRPr="006D07CE">
              <w:rPr>
                <w:rFonts w:ascii="Arial" w:hAnsi="Arial" w:cs="Arial"/>
              </w:rPr>
              <w:t xml:space="preserve"> GLSL (proyección, iluminación día/noche, luces), cubo y cilindro, y el dibujo de cajas.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Ciudad.java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 xml:space="preserve">Mapa de 21 × 21, dibujo de calles y manzanas, farolas para el </w:t>
            </w:r>
            <w:proofErr w:type="spellStart"/>
            <w:r w:rsidRPr="006D07CE">
              <w:rPr>
                <w:rFonts w:ascii="Arial" w:hAnsi="Arial" w:cs="Arial"/>
              </w:rPr>
              <w:t>shader</w:t>
            </w:r>
            <w:proofErr w:type="spellEnd"/>
            <w:r w:rsidRPr="006D07CE">
              <w:rPr>
                <w:rFonts w:ascii="Arial" w:hAnsi="Arial" w:cs="Arial"/>
              </w:rPr>
              <w:t xml:space="preserve"> y colisiones.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HUD.java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Tarjeta de velocidad y misiones, con una fuente de píxeles dibujada con cajas.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Misiones.java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Destinos de entrega, reglas de llegada, cronómetro y marca dorada.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VisorModelos.java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Programa aparte para ver cada modelo girando, con flechas para cambiar de mo</w:t>
            </w:r>
            <w:r w:rsidRPr="006D07CE">
              <w:rPr>
                <w:rFonts w:ascii="Arial" w:hAnsi="Arial" w:cs="Arial"/>
              </w:rPr>
              <w:t>delo.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modelos/Auto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Convertible rosa con conductor, ruedas cilíndricas y faros.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modelos/</w:t>
            </w:r>
            <w:proofErr w:type="spellStart"/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CasaSimpson</w:t>
            </w:r>
            <w:proofErr w:type="spellEnd"/>
            <w:r w:rsidRPr="006D07CE">
              <w:rPr>
                <w:rFonts w:ascii="Arial" w:hAnsi="Arial" w:cs="Arial"/>
              </w:rPr>
              <w:t xml:space="preserve">, </w:t>
            </w:r>
            <w:proofErr w:type="spellStart"/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CasaFlanders</w:t>
            </w:r>
            <w:proofErr w:type="spellEnd"/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Las dos casas principales.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modelos/</w:t>
            </w:r>
            <w:proofErr w:type="spellStart"/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CasaGenerica</w:t>
            </w:r>
            <w:proofErr w:type="spellEnd"/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Casa de relleno con 4 estilos, 6 colores de pared y 4 de techo.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modelos/Lote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Terreno de cada casa: pasto, camino, cochera, cercas, árboles, flores y buzón.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modelos/</w:t>
            </w:r>
            <w:proofErr w:type="spellStart"/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KwikEMart</w:t>
            </w:r>
            <w:proofErr w:type="spellEnd"/>
            <w:r w:rsidRPr="006D07CE">
              <w:rPr>
                <w:rFonts w:ascii="Arial" w:hAnsi="Arial" w:cs="Arial"/>
              </w:rPr>
              <w:t xml:space="preserve">, </w:t>
            </w:r>
            <w:proofErr w:type="spellStart"/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MansionBurns</w:t>
            </w:r>
            <w:proofErr w:type="spellEnd"/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Los dos edificios especiales.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modelos/Plaza</w:t>
            </w:r>
            <w:r w:rsidRPr="006D07CE">
              <w:rPr>
                <w:rFonts w:ascii="Arial" w:hAnsi="Arial" w:cs="Arial"/>
              </w:rPr>
              <w:t xml:space="preserve">, </w:t>
            </w: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Parque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Plaza central con fuente y estatua; parque de una celda.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lastRenderedPageBreak/>
              <w:t>modelos/</w:t>
            </w:r>
            <w:proofErr w:type="spellStart"/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Arbol</w:t>
            </w:r>
            <w:proofErr w:type="spellEnd"/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Seis tipos de árbol</w:t>
            </w:r>
            <w:r w:rsidRPr="006D07CE">
              <w:rPr>
                <w:rFonts w:ascii="Arial" w:hAnsi="Arial" w:cs="Arial"/>
              </w:rPr>
              <w:t>: roble, pino, abedul, palmera, cerezo y ciprés.</w:t>
            </w:r>
          </w:p>
        </w:tc>
      </w:tr>
      <w:tr w:rsidR="00B9465F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modelos/</w:t>
            </w:r>
            <w:proofErr w:type="spellStart"/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Semaforo</w:t>
            </w:r>
            <w:proofErr w:type="spellEnd"/>
            <w:r w:rsidRPr="006D07CE">
              <w:rPr>
                <w:rFonts w:ascii="Arial" w:hAnsi="Arial" w:cs="Arial"/>
              </w:rPr>
              <w:t xml:space="preserve">, </w:t>
            </w:r>
            <w:r w:rsidRPr="006D07CE">
              <w:rPr>
                <w:rFonts w:ascii="Arial" w:eastAsia="Consolas" w:hAnsi="Arial" w:cs="Arial"/>
                <w:color w:val="7A1F3D"/>
                <w:sz w:val="19"/>
                <w:szCs w:val="19"/>
              </w:rPr>
              <w:t>Alumbrado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Semáforo con fases y farol de calle.</w:t>
            </w:r>
          </w:p>
        </w:tc>
      </w:tr>
    </w:tbl>
    <w:p w:rsidR="00B9465F" w:rsidRDefault="00B9465F">
      <w:pPr>
        <w:spacing w:after="120"/>
      </w:pP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t>4. La ciudad y el mapa</w:t>
      </w:r>
    </w:p>
    <w:p w:rsidR="00B9465F" w:rsidRPr="006D07CE" w:rsidRDefault="00E41C60">
      <w:pPr>
        <w:pStyle w:val="Ttulo2"/>
        <w:rPr>
          <w:rFonts w:ascii="Arial" w:hAnsi="Arial" w:cs="Arial"/>
          <w:color w:val="000000" w:themeColor="text1"/>
        </w:rPr>
      </w:pPr>
      <w:r w:rsidRPr="006D07CE">
        <w:rPr>
          <w:rFonts w:ascii="Arial" w:hAnsi="Arial" w:cs="Arial"/>
          <w:color w:val="000000" w:themeColor="text1"/>
        </w:rPr>
        <w:t>4.1 El mapa de 21 × 21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El mapa es una matriz de enteros en </w:t>
      </w:r>
      <w:r w:rsidRPr="006D07CE">
        <w:rPr>
          <w:rFonts w:ascii="Arial" w:eastAsia="Consolas" w:hAnsi="Arial" w:cs="Arial"/>
          <w:color w:val="7A1F3D"/>
          <w:sz w:val="20"/>
          <w:szCs w:val="20"/>
        </w:rPr>
        <w:t>Ciudad.java</w:t>
      </w:r>
      <w:r w:rsidRPr="006D07CE">
        <w:rPr>
          <w:rFonts w:ascii="Arial" w:hAnsi="Arial" w:cs="Arial"/>
        </w:rPr>
        <w:t xml:space="preserve">. Cada celda mide </w:t>
      </w:r>
      <w:r w:rsidRPr="006D07CE">
        <w:rPr>
          <w:rFonts w:ascii="Arial" w:hAnsi="Arial" w:cs="Arial"/>
          <w:b/>
          <w:bCs/>
        </w:rPr>
        <w:t>14 × 14 unidades</w:t>
      </w:r>
      <w:r w:rsidRPr="006D07CE">
        <w:rPr>
          <w:rFonts w:ascii="Arial" w:hAnsi="Arial" w:cs="Arial"/>
        </w:rPr>
        <w:t>, así que la ciudad ocupa 294 × 294. Las filas corresponden al eje Z y las columnas al eje X. Las calles forman una cuadrícula y las manzanas son bloques de 3 × 3 celdas.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7860"/>
      </w:tblGrid>
      <w:tr w:rsidR="00B9465F" w:rsidRPr="006D07CE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Contenido de la celda</w:t>
            </w:r>
          </w:p>
        </w:tc>
      </w:tr>
      <w:tr w:rsidR="00B9465F" w:rsidRPr="006D07C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0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Calle (zona transitable)</w:t>
            </w:r>
          </w:p>
        </w:tc>
      </w:tr>
      <w:tr w:rsidR="00B9465F" w:rsidRPr="006D07C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1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Casa genérica con su lote</w:t>
            </w:r>
          </w:p>
        </w:tc>
      </w:tr>
      <w:tr w:rsidR="00B9465F" w:rsidRPr="006D07C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2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proofErr w:type="spellStart"/>
            <w:r w:rsidRPr="006D07CE">
              <w:rPr>
                <w:rFonts w:ascii="Arial" w:hAnsi="Arial" w:cs="Arial"/>
              </w:rPr>
              <w:t>Kwik</w:t>
            </w:r>
            <w:proofErr w:type="spellEnd"/>
            <w:r w:rsidRPr="006D07CE">
              <w:rPr>
                <w:rFonts w:ascii="Arial" w:hAnsi="Arial" w:cs="Arial"/>
              </w:rPr>
              <w:t>-E-</w:t>
            </w:r>
            <w:proofErr w:type="spellStart"/>
            <w:r w:rsidRPr="006D07CE">
              <w:rPr>
                <w:rFonts w:ascii="Arial" w:hAnsi="Arial" w:cs="Arial"/>
              </w:rPr>
              <w:t>Mart</w:t>
            </w:r>
            <w:proofErr w:type="spellEnd"/>
          </w:p>
        </w:tc>
      </w:tr>
      <w:tr w:rsidR="00B9465F" w:rsidRPr="006D07C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3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Mansión del Sr. Burns (ocupa 3 × 3 celdas)</w:t>
            </w:r>
          </w:p>
        </w:tc>
      </w:tr>
      <w:tr w:rsidR="00B9465F" w:rsidRPr="006D07C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4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Parque</w:t>
            </w:r>
          </w:p>
        </w:tc>
      </w:tr>
      <w:tr w:rsidR="00B9465F" w:rsidRPr="006D07C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5 / 6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 xml:space="preserve">Casa de los Simpson / casa de los </w:t>
            </w:r>
            <w:proofErr w:type="spellStart"/>
            <w:r w:rsidRPr="006D07CE">
              <w:rPr>
                <w:rFonts w:ascii="Arial" w:hAnsi="Arial" w:cs="Arial"/>
              </w:rPr>
              <w:t>Flanders</w:t>
            </w:r>
            <w:proofErr w:type="spellEnd"/>
          </w:p>
        </w:tc>
      </w:tr>
      <w:tr w:rsidR="00B9465F" w:rsidRPr="006D07C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8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Plaza central (ocupa 3 × 3 celdas)</w:t>
            </w:r>
          </w:p>
        </w:tc>
      </w:tr>
      <w:tr w:rsidR="00B9465F" w:rsidRPr="006D07CE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9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Obstáculo invisible que acompaña a los edificios grandes</w:t>
            </w:r>
          </w:p>
        </w:tc>
      </w:tr>
    </w:tbl>
    <w:p w:rsidR="00B9465F" w:rsidRPr="006D07CE" w:rsidRDefault="00B9465F">
      <w:pPr>
        <w:spacing w:after="120"/>
        <w:rPr>
          <w:rFonts w:ascii="Arial" w:hAnsi="Arial" w:cs="Arial"/>
        </w:rPr>
      </w:pPr>
    </w:p>
    <w:p w:rsidR="00B9465F" w:rsidRPr="006D07CE" w:rsidRDefault="00E41C60">
      <w:pPr>
        <w:pStyle w:val="Ttulo2"/>
        <w:rPr>
          <w:rFonts w:ascii="Arial" w:hAnsi="Arial" w:cs="Arial"/>
          <w:color w:val="000000" w:themeColor="text1"/>
        </w:rPr>
      </w:pPr>
      <w:r w:rsidRPr="006D07CE">
        <w:rPr>
          <w:rFonts w:ascii="Arial" w:hAnsi="Arial" w:cs="Arial"/>
          <w:color w:val="000000" w:themeColor="text1"/>
        </w:rPr>
        <w:t>4.2 Ampliación del mapa y requisitos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Al ampliar el mapa no basta con dibujar más columnas: el suelo, los límites, las colisiones, las cámaras y el </w:t>
      </w:r>
      <w:proofErr w:type="spellStart"/>
      <w:r w:rsidRPr="006D07CE">
        <w:rPr>
          <w:rFonts w:ascii="Arial" w:hAnsi="Arial" w:cs="Arial"/>
        </w:rPr>
        <w:t>minimapa</w:t>
      </w:r>
      <w:proofErr w:type="spellEnd"/>
      <w:r w:rsidRPr="006D07CE">
        <w:rPr>
          <w:rFonts w:ascii="Arial" w:hAnsi="Arial" w:cs="Arial"/>
        </w:rPr>
        <w:t xml:space="preserve"> deben funcionar igual que en el mapa original de 7 × 7. Esto es lo que se adaptó: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7060"/>
      </w:tblGrid>
      <w:tr w:rsidR="00B9465F"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Componente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Cómo se</w:t>
            </w:r>
            <w:r w:rsidRPr="006D07CE">
              <w:rPr>
                <w:rFonts w:ascii="Arial" w:hAnsi="Arial" w:cs="Arial"/>
                <w:b/>
                <w:bCs/>
                <w:color w:val="FFFFFF"/>
              </w:rPr>
              <w:t xml:space="preserve"> resolvió</w:t>
            </w:r>
          </w:p>
        </w:tc>
      </w:tr>
      <w:tr w:rsidR="00B9465F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</w:rPr>
              <w:t>Suelo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Un plano base de 300 × 300 cubre toda la ciudad (294 × 294), más el asfalto y las aceras de cada celda.</w:t>
            </w:r>
          </w:p>
        </w:tc>
      </w:tr>
      <w:tr w:rsidR="00B9465F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</w:rPr>
              <w:t>Zonas transitables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Solo las celdas con código 0 son transitables; el resto son obstáculos.</w:t>
            </w:r>
          </w:p>
        </w:tc>
      </w:tr>
      <w:tr w:rsidR="00B9465F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</w:rPr>
              <w:t>Límites del mapa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Las celdas fuera de la matriz se tratan como obstáculos, así que el auto no puede salir de la ciudad.</w:t>
            </w:r>
          </w:p>
        </w:tc>
      </w:tr>
      <w:tr w:rsidR="00B9465F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</w:rPr>
              <w:t>Colisiones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FF033E" w:rsidRDefault="00FF033E">
            <w:pPr>
              <w:rPr>
                <w:rFonts w:ascii="Arial" w:hAnsi="Arial" w:cs="Arial"/>
              </w:rPr>
            </w:pPr>
            <w:bookmarkStart w:id="0" w:name="_GoBack"/>
            <w:r w:rsidRPr="00FF033E">
              <w:rPr>
                <w:rFonts w:ascii="Arial" w:hAnsi="Arial" w:cs="Arial"/>
              </w:rPr>
              <w:t xml:space="preserve">El auto es una cápsula de dos esferas (radio 1,0; una delante y otra detrás). En cada cuadro se revisan las 3 × 3 celdas vecinas de cada esfera y, si tocan una celda que no es calle, se empuja el auto hacia </w:t>
            </w:r>
            <w:r w:rsidRPr="00FF033E">
              <w:rPr>
                <w:rFonts w:ascii="Arial" w:hAnsi="Arial" w:cs="Arial"/>
              </w:rPr>
              <w:lastRenderedPageBreak/>
              <w:t>afuera. El muro incluye el ancho de la acera, y el choque desliza: roza conserva 98 % de la velocidad y de frente solo 10 %.</w:t>
            </w:r>
            <w:bookmarkEnd w:id="0"/>
          </w:p>
        </w:tc>
      </w:tr>
      <w:tr w:rsidR="00B9465F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</w:rPr>
              <w:lastRenderedPageBreak/>
              <w:t>Cámaras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Cámara de seguimiento en tercera persona (8,5 unidades detrás, 3,8 de alto, con giro suavizado) y alcance de visión de 350 unidades para ver toda la ciudad.</w:t>
            </w:r>
          </w:p>
        </w:tc>
      </w:tr>
      <w:tr w:rsidR="00B9465F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proofErr w:type="spellStart"/>
            <w:r w:rsidRPr="006D07CE">
              <w:rPr>
                <w:rFonts w:ascii="Arial" w:hAnsi="Arial" w:cs="Arial"/>
                <w:b/>
                <w:bCs/>
              </w:rPr>
              <w:t>Minimapa</w:t>
            </w:r>
            <w:proofErr w:type="spellEnd"/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Proyección ortográfica con escala 1/160 que abar</w:t>
            </w:r>
            <w:r w:rsidRPr="006D07CE">
              <w:rPr>
                <w:rFonts w:ascii="Arial" w:hAnsi="Arial" w:cs="Arial"/>
              </w:rPr>
              <w:t>ca los 294 × 294; el recuadro mide hasta 260 píxeles y se adapta al tamaño de la ventana.</w:t>
            </w:r>
          </w:p>
        </w:tc>
      </w:tr>
      <w:tr w:rsidR="00B9465F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</w:rPr>
              <w:t>Destino activo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 xml:space="preserve">La marca de la misión actual se muestra también en el </w:t>
            </w:r>
            <w:proofErr w:type="spellStart"/>
            <w:r w:rsidRPr="006D07CE">
              <w:rPr>
                <w:rFonts w:ascii="Arial" w:hAnsi="Arial" w:cs="Arial"/>
              </w:rPr>
              <w:t>minimapa</w:t>
            </w:r>
            <w:proofErr w:type="spellEnd"/>
            <w:r w:rsidRPr="006D07CE">
              <w:rPr>
                <w:rFonts w:ascii="Arial" w:hAnsi="Arial" w:cs="Arial"/>
              </w:rPr>
              <w:t xml:space="preserve"> (ver sección 9).</w:t>
            </w:r>
          </w:p>
        </w:tc>
      </w:tr>
    </w:tbl>
    <w:p w:rsidR="00B9465F" w:rsidRDefault="00B9465F">
      <w:pPr>
        <w:spacing w:after="120"/>
      </w:pP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t>5. Calles y señalización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Cada celda de calle dibuja su asfalto y se </w:t>
      </w:r>
      <w:r w:rsidRPr="006D07CE">
        <w:rPr>
          <w:rFonts w:ascii="Arial" w:hAnsi="Arial" w:cs="Arial"/>
        </w:rPr>
        <w:t>adapta a sus vecinas: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Aceras de 2,4 unidades</w:t>
      </w:r>
      <w:r w:rsidRPr="006D07CE">
        <w:rPr>
          <w:rFonts w:ascii="Arial" w:hAnsi="Arial" w:cs="Arial"/>
        </w:rPr>
        <w:t xml:space="preserve"> con bordillo, solo en los lados que dan a edificios. En las intersecciones se agregan esquinas de acera.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Líneas de carril</w:t>
      </w:r>
      <w:r w:rsidRPr="006D07CE">
        <w:rPr>
          <w:rFonts w:ascii="Arial" w:hAnsi="Arial" w:cs="Arial"/>
        </w:rPr>
        <w:t>: doble línea central amarilla discontinua y bordes blancos.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Pasos de cebra</w:t>
      </w:r>
      <w:r w:rsidRPr="006D07CE">
        <w:rPr>
          <w:rFonts w:ascii="Arial" w:hAnsi="Arial" w:cs="Arial"/>
        </w:rPr>
        <w:t xml:space="preserve"> de siete barras en cada acceso de una intersección.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Faroles</w:t>
      </w:r>
      <w:r w:rsidRPr="006D07CE">
        <w:rPr>
          <w:rFonts w:ascii="Arial" w:hAnsi="Arial" w:cs="Arial"/>
        </w:rPr>
        <w:t xml:space="preserve"> sobre las aceras, alternados a un lado y otro de la calle.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Semáforos</w:t>
      </w:r>
      <w:r w:rsidRPr="006D07CE">
        <w:rPr>
          <w:rFonts w:ascii="Arial" w:hAnsi="Arial" w:cs="Arial"/>
        </w:rPr>
        <w:t xml:space="preserve"> en las esquinas de cinco intersecciones estratégicas (junto al </w:t>
      </w:r>
      <w:proofErr w:type="spellStart"/>
      <w:r w:rsidRPr="006D07CE">
        <w:rPr>
          <w:rFonts w:ascii="Arial" w:hAnsi="Arial" w:cs="Arial"/>
        </w:rPr>
        <w:t>Kwik</w:t>
      </w:r>
      <w:proofErr w:type="spellEnd"/>
      <w:r w:rsidRPr="006D07CE">
        <w:rPr>
          <w:rFonts w:ascii="Arial" w:hAnsi="Arial" w:cs="Arial"/>
        </w:rPr>
        <w:t>-E-</w:t>
      </w:r>
      <w:proofErr w:type="spellStart"/>
      <w:proofErr w:type="gramStart"/>
      <w:r w:rsidRPr="006D07CE">
        <w:rPr>
          <w:rFonts w:ascii="Arial" w:hAnsi="Arial" w:cs="Arial"/>
        </w:rPr>
        <w:t>Mart</w:t>
      </w:r>
      <w:proofErr w:type="spellEnd"/>
      <w:proofErr w:type="gramEnd"/>
      <w:r w:rsidRPr="006D07CE">
        <w:rPr>
          <w:rFonts w:ascii="Arial" w:hAnsi="Arial" w:cs="Arial"/>
        </w:rPr>
        <w:t xml:space="preserve">, la mansión, la casa de los Simpson y dos esquinas </w:t>
      </w:r>
      <w:r w:rsidRPr="006D07CE">
        <w:rPr>
          <w:rFonts w:ascii="Arial" w:hAnsi="Arial" w:cs="Arial"/>
        </w:rPr>
        <w:t>opuestas de la plaza). Cada intersección tiene cuatro postes con un ciclo de 16 segundos: verde, amarillo y rojo, con el eje contrario desfasado.</w:t>
      </w:r>
    </w:p>
    <w:p w:rsidR="00B9465F" w:rsidRDefault="00E41C6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334000" cy="3200400"/>
            <wp:effectExtent l="0" t="0" r="0" b="0"/>
            <wp:docPr id="3" name="juego_semaforos.png" descr="Intersección con semáforos" title="Intersección con semáfo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65F" w:rsidRDefault="00E41C6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2. Calle con aceras, bordillos, pasos de cebra y semáforos.</w:t>
      </w:r>
    </w:p>
    <w:p w:rsidR="00B9465F" w:rsidRDefault="00E41C6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200400"/>
            <wp:effectExtent l="0" t="0" r="0" b="0"/>
            <wp:docPr id="4" name="juego_simpson.png" descr="Calle residencial" title="Calle residen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65F" w:rsidRDefault="00E41C6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3. Calle residencial con lotes, cercas, buzones y faroles.</w:t>
      </w: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t>6. Modelos 3D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Todos los modelos se construyen con cajas (y cilindros para las ruedas del auto). Cada clase guarda su posición, su ángulo y, en la mayoría, una </w:t>
      </w:r>
      <w:r w:rsidRPr="006D07CE">
        <w:rPr>
          <w:rFonts w:ascii="Arial" w:hAnsi="Arial" w:cs="Arial"/>
          <w:b/>
          <w:bCs/>
        </w:rPr>
        <w:t>escala</w:t>
      </w:r>
      <w:r w:rsidRPr="006D07CE">
        <w:rPr>
          <w:rFonts w:ascii="Arial" w:hAnsi="Arial" w:cs="Arial"/>
        </w:rPr>
        <w:t>, de modo que el mismo mo</w:t>
      </w:r>
      <w:r w:rsidRPr="006D07CE">
        <w:rPr>
          <w:rFonts w:ascii="Arial" w:hAnsi="Arial" w:cs="Arial"/>
        </w:rPr>
        <w:t>delo se puede usar en tamaños distintos dentro de la ciudad.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lastRenderedPageBreak/>
        <w:t xml:space="preserve">Las casas se dibujan junto con su </w:t>
      </w:r>
      <w:r w:rsidRPr="006D07CE">
        <w:rPr>
          <w:rFonts w:ascii="Arial" w:hAnsi="Arial" w:cs="Arial"/>
          <w:b/>
          <w:bCs/>
        </w:rPr>
        <w:t>lote</w:t>
      </w:r>
      <w:r w:rsidRPr="006D07CE">
        <w:rPr>
          <w:rFonts w:ascii="Arial" w:hAnsi="Arial" w:cs="Arial"/>
        </w:rPr>
        <w:t xml:space="preserve"> (</w:t>
      </w:r>
      <w:r w:rsidRPr="006D07CE">
        <w:rPr>
          <w:rFonts w:ascii="Arial" w:eastAsia="Consolas" w:hAnsi="Arial" w:cs="Arial"/>
          <w:color w:val="7A1F3D"/>
          <w:sz w:val="20"/>
          <w:szCs w:val="20"/>
        </w:rPr>
        <w:t>Lote</w:t>
      </w:r>
      <w:r w:rsidRPr="006D07CE">
        <w:rPr>
          <w:rFonts w:ascii="Arial" w:hAnsi="Arial" w:cs="Arial"/>
        </w:rPr>
        <w:t>): un terreno aparte que lleva pasto, camino a la puerta, cochera, cercas, árboles, flores y buzón. El terreno siempre llena la celda de 14 × 14 sin im</w:t>
      </w:r>
      <w:r w:rsidRPr="006D07CE">
        <w:rPr>
          <w:rFonts w:ascii="Arial" w:hAnsi="Arial" w:cs="Arial"/>
        </w:rPr>
        <w:t>portar la escala de la casa, así que el patio no se sale a la calle ni choca con el vecino.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B9465F">
        <w:trPr>
          <w:cantSplit/>
        </w:trPr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57500" cy="1428750"/>
                  <wp:effectExtent l="0" t="0" r="0" b="0"/>
                  <wp:docPr id="5" name="visor_simpson.png" descr="Casa de los Simpson con su patio." title="Casa de los Simpson con su pati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4. Casa de los Simpson con su patio.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6" name="visor_flanders.png" descr="Casa de los Flanders con su patio." title="Casa de los Flanders con su pati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Figura 5. Casa de los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Flanders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con su patio.</w:t>
            </w:r>
          </w:p>
        </w:tc>
      </w:tr>
      <w:tr w:rsidR="00B9465F">
        <w:trPr>
          <w:cantSplit/>
        </w:trPr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7" name="visor_generica.png" descr="Casa genérica (estilo moderno) con su lote." title="Casa genérica (estilo moderno) con su lot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6. Casa genérica (estilo moderno) con su lote.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8" name="visor_kwik.png" descr="Kwik-E-Mart con letrero de píxeles." title="Kwik-E-Mart con letrero de píxele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Figura 7.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Kwik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>-E-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Mart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con letrero de píxeles.</w:t>
            </w:r>
          </w:p>
        </w:tc>
      </w:tr>
      <w:tr w:rsidR="00B9465F">
        <w:trPr>
          <w:cantSplit/>
        </w:trPr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9" name="visor_mansion.png" descr="Mansión del Sr. Burns con reja y jardín." title="Mansión del Sr. Burns con reja y jardí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8. Mansión del Sr. Burns con reja y jardín.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10" name="visor_plaza.png" descr="Plaza central con fuente, estatua y bancas." title="Plaza central con fuente, estatua y banc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9. Plaza central con fuente, estatua y bancas.</w:t>
            </w:r>
          </w:p>
        </w:tc>
      </w:tr>
      <w:tr w:rsidR="00B9465F">
        <w:trPr>
          <w:cantSplit/>
        </w:trPr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11" name="visor_auto.png" descr="Auto del jugador." title="Auto del jugado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10. Auto del jugador.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12" name="visor_semaforo.png" descr="Semáforo con brazo sobre la calle." title="Semáforo con brazo sobre la call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11. Semáforo con brazo sobre la calle.</w:t>
            </w:r>
          </w:p>
        </w:tc>
      </w:tr>
      <w:tr w:rsidR="00B9465F">
        <w:trPr>
          <w:cantSplit/>
        </w:trPr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57500" cy="1428750"/>
                  <wp:effectExtent l="0" t="0" r="0" b="0"/>
                  <wp:docPr id="13" name="visor_alumbrado.png" descr="Farol de calle." title="Farol de call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12. Farol de calle.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14" name="visor_roble.png" descr="Árbol: roble." title="Árbol: robl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13. Árbol: roble.</w:t>
            </w:r>
          </w:p>
        </w:tc>
      </w:tr>
      <w:tr w:rsidR="00B9465F">
        <w:trPr>
          <w:cantSplit/>
        </w:trPr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80" w:type="dxa"/>
              <w:right w:w="60" w:type="dxa"/>
            </w:tcMar>
          </w:tcPr>
          <w:p w:rsidR="00B9465F" w:rsidRDefault="00E41C60">
            <w:pPr>
              <w:keepNext/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57500" cy="1428750"/>
                  <wp:effectExtent l="0" t="0" r="0" b="0"/>
                  <wp:docPr id="15" name="visor_cerezo.png" descr="Árbol: cerezo." title="Árbol: cerez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9465F" w:rsidRDefault="00E41C60"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Figura 14. Árbol: cerezo.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9465F" w:rsidRDefault="00B9465F"/>
        </w:tc>
      </w:tr>
    </w:tbl>
    <w:p w:rsidR="00B9465F" w:rsidRDefault="00B9465F">
      <w:pPr>
        <w:spacing w:after="120"/>
      </w:pP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t>7. Visor de modelos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eastAsia="Consolas" w:hAnsi="Arial" w:cs="Arial"/>
          <w:color w:val="7A1F3D"/>
          <w:sz w:val="20"/>
          <w:szCs w:val="20"/>
        </w:rPr>
        <w:t>VisorModelos.java</w:t>
      </w:r>
      <w:r w:rsidRPr="006D07CE">
        <w:rPr>
          <w:rFonts w:ascii="Arial" w:hAnsi="Arial" w:cs="Arial"/>
        </w:rPr>
        <w:t xml:space="preserve"> es un programa aparte que muestra </w:t>
      </w:r>
      <w:r w:rsidRPr="006D07CE">
        <w:rPr>
          <w:rFonts w:ascii="Arial" w:hAnsi="Arial" w:cs="Arial"/>
          <w:b/>
          <w:bCs/>
        </w:rPr>
        <w:t>un modelo a la vez</w:t>
      </w:r>
      <w:r w:rsidRPr="006D07CE">
        <w:rPr>
          <w:rFonts w:ascii="Arial" w:hAnsi="Arial" w:cs="Arial"/>
        </w:rPr>
        <w:t>, girando sobre una plataforma. Sirve para diseñar y revisar cada pieza sin cargar la ciudad completa ni tener que reiniciar el juego.</w:t>
      </w:r>
    </w:p>
    <w:p w:rsidR="00B9465F" w:rsidRPr="006D07CE" w:rsidRDefault="00E41C60">
      <w:pPr>
        <w:shd w:val="clear" w:color="auto" w:fill="F2F2F2"/>
        <w:spacing w:line="252" w:lineRule="auto"/>
        <w:ind w:left="240" w:right="240"/>
        <w:rPr>
          <w:lang w:val="en-US"/>
        </w:rPr>
      </w:pPr>
      <w:proofErr w:type="spellStart"/>
      <w:r w:rsidRPr="006D07CE">
        <w:rPr>
          <w:rFonts w:ascii="Consolas" w:eastAsia="Consolas" w:hAnsi="Consolas" w:cs="Consolas"/>
          <w:sz w:val="19"/>
          <w:szCs w:val="19"/>
          <w:lang w:val="en-US"/>
        </w:rPr>
        <w:t>mvn</w:t>
      </w:r>
      <w:proofErr w:type="spellEnd"/>
      <w:r w:rsidRPr="006D07CE">
        <w:rPr>
          <w:rFonts w:ascii="Consolas" w:eastAsia="Consolas" w:hAnsi="Consolas" w:cs="Consolas"/>
          <w:sz w:val="19"/>
          <w:szCs w:val="19"/>
          <w:lang w:val="en-US"/>
        </w:rPr>
        <w:t xml:space="preserve"> compile </w:t>
      </w:r>
      <w:proofErr w:type="spellStart"/>
      <w:proofErr w:type="gramStart"/>
      <w:r w:rsidRPr="006D07CE">
        <w:rPr>
          <w:rFonts w:ascii="Consolas" w:eastAsia="Consolas" w:hAnsi="Consolas" w:cs="Consolas"/>
          <w:sz w:val="19"/>
          <w:szCs w:val="19"/>
          <w:lang w:val="en-US"/>
        </w:rPr>
        <w:t>exec:exec</w:t>
      </w:r>
      <w:proofErr w:type="spellEnd"/>
      <w:proofErr w:type="gramEnd"/>
      <w:r w:rsidRPr="006D07CE">
        <w:rPr>
          <w:rFonts w:ascii="Consolas" w:eastAsia="Consolas" w:hAnsi="Consolas" w:cs="Consolas"/>
          <w:sz w:val="19"/>
          <w:szCs w:val="19"/>
          <w:lang w:val="en-US"/>
        </w:rPr>
        <w:t xml:space="preserve"> -</w:t>
      </w:r>
      <w:proofErr w:type="spellStart"/>
      <w:r w:rsidRPr="006D07CE">
        <w:rPr>
          <w:rFonts w:ascii="Consolas" w:eastAsia="Consolas" w:hAnsi="Consolas" w:cs="Consolas"/>
          <w:sz w:val="19"/>
          <w:szCs w:val="19"/>
          <w:lang w:val="en-US"/>
        </w:rPr>
        <w:t>DmainClass</w:t>
      </w:r>
      <w:proofErr w:type="spellEnd"/>
      <w:r w:rsidRPr="006D07CE">
        <w:rPr>
          <w:rFonts w:ascii="Consolas" w:eastAsia="Consolas" w:hAnsi="Consolas" w:cs="Consolas"/>
          <w:sz w:val="19"/>
          <w:szCs w:val="19"/>
          <w:lang w:val="en-US"/>
        </w:rPr>
        <w:t>=</w:t>
      </w:r>
      <w:proofErr w:type="spellStart"/>
      <w:r w:rsidRPr="006D07CE">
        <w:rPr>
          <w:rFonts w:ascii="Consolas" w:eastAsia="Consolas" w:hAnsi="Consolas" w:cs="Consolas"/>
          <w:sz w:val="19"/>
          <w:szCs w:val="19"/>
          <w:lang w:val="en-US"/>
        </w:rPr>
        <w:t>com.graphics.VisorModelos</w:t>
      </w:r>
      <w:proofErr w:type="spellEnd"/>
    </w:p>
    <w:p w:rsidR="00B9465F" w:rsidRPr="006D07CE" w:rsidRDefault="00B9465F">
      <w:pPr>
        <w:spacing w:after="12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B9465F" w:rsidRPr="006D07CE">
        <w:trPr>
          <w:tblHeader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Acción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Control</w:t>
            </w:r>
          </w:p>
        </w:tc>
      </w:tr>
      <w:tr w:rsidR="00B9465F" w:rsidRPr="006D07CE"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Modelo siguiente / anterior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Flechas ← → del teclado, teclas A / D, o clic en las flechas a los lados de la ventana</w:t>
            </w:r>
          </w:p>
        </w:tc>
      </w:tr>
      <w:tr w:rsidR="00B9465F" w:rsidRPr="006D07CE"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Salir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ESC</w:t>
            </w:r>
          </w:p>
        </w:tc>
      </w:tr>
    </w:tbl>
    <w:p w:rsidR="00B9465F" w:rsidRPr="006D07CE" w:rsidRDefault="00B9465F">
      <w:pPr>
        <w:spacing w:after="120"/>
        <w:rPr>
          <w:rFonts w:ascii="Arial" w:hAnsi="Arial" w:cs="Arial"/>
        </w:rPr>
      </w:pP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El título de la ventana indica el modelo actual y su posición en la lista, por ejemplo «Plaza de Springfield (n/total)». La lista incluye los árboles, el auto, el semáforo, el farol, la plaza, las casas con y sin patio, el </w:t>
      </w:r>
      <w:proofErr w:type="spellStart"/>
      <w:r w:rsidRPr="006D07CE">
        <w:rPr>
          <w:rFonts w:ascii="Arial" w:hAnsi="Arial" w:cs="Arial"/>
        </w:rPr>
        <w:t>Kwik</w:t>
      </w:r>
      <w:proofErr w:type="spellEnd"/>
      <w:r w:rsidRPr="006D07CE">
        <w:rPr>
          <w:rFonts w:ascii="Arial" w:hAnsi="Arial" w:cs="Arial"/>
        </w:rPr>
        <w:t>-E-</w:t>
      </w:r>
      <w:proofErr w:type="spellStart"/>
      <w:proofErr w:type="gramStart"/>
      <w:r w:rsidRPr="006D07CE">
        <w:rPr>
          <w:rFonts w:ascii="Arial" w:hAnsi="Arial" w:cs="Arial"/>
        </w:rPr>
        <w:t>Mart</w:t>
      </w:r>
      <w:proofErr w:type="spellEnd"/>
      <w:proofErr w:type="gramEnd"/>
      <w:r w:rsidRPr="006D07CE">
        <w:rPr>
          <w:rFonts w:ascii="Arial" w:hAnsi="Arial" w:cs="Arial"/>
        </w:rPr>
        <w:t xml:space="preserve"> y la mansión.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Para ag</w:t>
      </w:r>
      <w:r w:rsidRPr="006D07CE">
        <w:rPr>
          <w:rFonts w:ascii="Arial" w:hAnsi="Arial" w:cs="Arial"/>
          <w:b/>
          <w:bCs/>
        </w:rPr>
        <w:t>regar un modelo nuevo</w:t>
      </w:r>
      <w:r w:rsidRPr="006D07CE">
        <w:rPr>
          <w:rFonts w:ascii="Arial" w:hAnsi="Arial" w:cs="Arial"/>
        </w:rPr>
        <w:t xml:space="preserve"> basta una línea en el método </w:t>
      </w:r>
      <w:proofErr w:type="spellStart"/>
      <w:proofErr w:type="gramStart"/>
      <w:r w:rsidRPr="006D07CE">
        <w:rPr>
          <w:rFonts w:ascii="Arial" w:eastAsia="Consolas" w:hAnsi="Arial" w:cs="Arial"/>
          <w:color w:val="7A1F3D"/>
          <w:sz w:val="20"/>
          <w:szCs w:val="20"/>
        </w:rPr>
        <w:t>registrarModelos</w:t>
      </w:r>
      <w:proofErr w:type="spellEnd"/>
      <w:r w:rsidRPr="006D07CE">
        <w:rPr>
          <w:rFonts w:ascii="Arial" w:eastAsia="Consolas" w:hAnsi="Arial" w:cs="Arial"/>
          <w:color w:val="7A1F3D"/>
          <w:sz w:val="20"/>
          <w:szCs w:val="20"/>
        </w:rPr>
        <w:t>(</w:t>
      </w:r>
      <w:proofErr w:type="gramEnd"/>
      <w:r w:rsidRPr="006D07CE">
        <w:rPr>
          <w:rFonts w:ascii="Arial" w:eastAsia="Consolas" w:hAnsi="Arial" w:cs="Arial"/>
          <w:color w:val="7A1F3D"/>
          <w:sz w:val="20"/>
          <w:szCs w:val="20"/>
        </w:rPr>
        <w:t>)</w:t>
      </w:r>
      <w:r w:rsidRPr="006D07CE">
        <w:rPr>
          <w:rFonts w:ascii="Arial" w:hAnsi="Arial" w:cs="Arial"/>
        </w:rPr>
        <w:t>: un nombre, la distancia de la cámara y cómo dibujarlo. El visor ajusta la plataforma y las flechas solo.</w:t>
      </w:r>
    </w:p>
    <w:p w:rsidR="00B9465F" w:rsidRDefault="00E41C60">
      <w:pPr>
        <w:shd w:val="clear" w:color="auto" w:fill="F2F2F2"/>
        <w:spacing w:line="252" w:lineRule="auto"/>
        <w:ind w:left="240" w:right="240"/>
      </w:pPr>
      <w:proofErr w:type="spellStart"/>
      <w:r>
        <w:rPr>
          <w:rFonts w:ascii="Consolas" w:eastAsia="Consolas" w:hAnsi="Consolas" w:cs="Consolas"/>
          <w:sz w:val="19"/>
          <w:szCs w:val="19"/>
        </w:rPr>
        <w:t>MiModelo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m = new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MiModelo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0, 0, 0);</w:t>
      </w:r>
    </w:p>
    <w:p w:rsidR="00B9465F" w:rsidRDefault="00E41C60">
      <w:pPr>
        <w:shd w:val="clear" w:color="auto" w:fill="F2F2F2"/>
        <w:spacing w:line="252" w:lineRule="auto"/>
        <w:ind w:left="240" w:right="240"/>
      </w:pPr>
      <w:proofErr w:type="gramStart"/>
      <w:r>
        <w:rPr>
          <w:rFonts w:ascii="Consolas" w:eastAsia="Consolas" w:hAnsi="Consolas" w:cs="Consolas"/>
          <w:sz w:val="19"/>
          <w:szCs w:val="19"/>
        </w:rPr>
        <w:t>registrar(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"Mi modelo", 14f, (r, </w:t>
      </w:r>
      <w:proofErr w:type="spellStart"/>
      <w:r>
        <w:rPr>
          <w:rFonts w:ascii="Consolas" w:eastAsia="Consolas" w:hAnsi="Consolas" w:cs="Consolas"/>
          <w:sz w:val="19"/>
          <w:szCs w:val="19"/>
        </w:rPr>
        <w:t>ang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-&gt; { </w:t>
      </w:r>
      <w:proofErr w:type="spellStart"/>
      <w:r>
        <w:rPr>
          <w:rFonts w:ascii="Consolas" w:eastAsia="Consolas" w:hAnsi="Consolas" w:cs="Consolas"/>
          <w:sz w:val="19"/>
          <w:szCs w:val="19"/>
        </w:rPr>
        <w:t>m.</w:t>
      </w:r>
      <w:r>
        <w:rPr>
          <w:rFonts w:ascii="Consolas" w:eastAsia="Consolas" w:hAnsi="Consolas" w:cs="Consolas"/>
          <w:sz w:val="19"/>
          <w:szCs w:val="19"/>
        </w:rPr>
        <w:t>angulo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r>
        <w:rPr>
          <w:rFonts w:ascii="Consolas" w:eastAsia="Consolas" w:hAnsi="Consolas" w:cs="Consolas"/>
          <w:sz w:val="19"/>
          <w:szCs w:val="19"/>
        </w:rPr>
        <w:t>ang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sz w:val="19"/>
          <w:szCs w:val="19"/>
        </w:rPr>
        <w:t>m.dibujar</w:t>
      </w:r>
      <w:proofErr w:type="spellEnd"/>
      <w:r>
        <w:rPr>
          <w:rFonts w:ascii="Consolas" w:eastAsia="Consolas" w:hAnsi="Consolas" w:cs="Consolas"/>
          <w:sz w:val="19"/>
          <w:szCs w:val="19"/>
        </w:rPr>
        <w:t>(r); });</w:t>
      </w:r>
    </w:p>
    <w:p w:rsidR="00B9465F" w:rsidRDefault="00B9465F">
      <w:pPr>
        <w:spacing w:after="120"/>
      </w:pP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lastRenderedPageBreak/>
        <w:t xml:space="preserve">El </w:t>
      </w:r>
      <w:proofErr w:type="spellStart"/>
      <w:r w:rsidRPr="006D07CE">
        <w:rPr>
          <w:rFonts w:ascii="Arial" w:eastAsia="Consolas" w:hAnsi="Arial" w:cs="Arial"/>
          <w:color w:val="7A1F3D"/>
          <w:sz w:val="20"/>
          <w:szCs w:val="20"/>
        </w:rPr>
        <w:t>ang</w:t>
      </w:r>
      <w:proofErr w:type="spellEnd"/>
      <w:r w:rsidRPr="006D07CE">
        <w:rPr>
          <w:rFonts w:ascii="Arial" w:hAnsi="Arial" w:cs="Arial"/>
        </w:rPr>
        <w:t xml:space="preserve"> es el giro automático. La distancia de la cámara depende del tamaño del modelo: si se ve cortado, se aumenta ese número.</w:t>
      </w: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t>8. Conducción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>La física sigue la guía del curso: aceleración, resistencia exponencial y giro pr</w:t>
      </w:r>
      <w:r w:rsidRPr="006D07CE">
        <w:rPr>
          <w:rFonts w:ascii="Arial" w:hAnsi="Arial" w:cs="Arial"/>
        </w:rPr>
        <w:t>oporcional a la velocidad.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B9465F" w:rsidRPr="006D07CE">
        <w:trPr>
          <w:tblHeader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Parámetro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Valor</w:t>
            </w:r>
          </w:p>
        </w:tc>
      </w:tr>
      <w:tr w:rsidR="00B9465F" w:rsidRPr="006D07CE"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Aceleración del motor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12 unidades/s²</w:t>
            </w:r>
          </w:p>
        </w:tc>
      </w:tr>
      <w:tr w:rsidR="00B9465F" w:rsidRPr="006D07CE"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Velocidad máxima adelante / reversa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22 / 8 unidades por segundo (unos 79 / 29 km/h)</w:t>
            </w:r>
          </w:p>
        </w:tc>
      </w:tr>
      <w:tr w:rsidR="00B9465F" w:rsidRPr="006D07CE"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Giro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Proporcional a la velocidad (0,11 rad por unidad recorrida)</w:t>
            </w:r>
          </w:p>
        </w:tc>
      </w:tr>
      <w:tr w:rsidR="00B9465F" w:rsidRPr="006D07CE"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Conversión a km/h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velocidad × 3,6 (se supone una unidad = un metro)</w:t>
            </w:r>
          </w:p>
        </w:tc>
      </w:tr>
      <w:tr w:rsidR="00B9465F" w:rsidRPr="006D07CE"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Freno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Resistencia alta (8) al frenar o al cambiar de sentido</w:t>
            </w:r>
          </w:p>
        </w:tc>
      </w:tr>
    </w:tbl>
    <w:p w:rsidR="00B9465F" w:rsidRPr="006D07CE" w:rsidRDefault="00B9465F">
      <w:pPr>
        <w:spacing w:after="120"/>
        <w:rPr>
          <w:rFonts w:ascii="Arial" w:hAnsi="Arial" w:cs="Arial"/>
        </w:rPr>
      </w:pP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>El auto se mueve en su dirección frontal y las ruedas giran visualmente con el volante. La cámara lo sigue desde atrás y gira con retraso suav</w:t>
      </w:r>
      <w:r w:rsidRPr="006D07CE">
        <w:rPr>
          <w:rFonts w:ascii="Arial" w:hAnsi="Arial" w:cs="Arial"/>
        </w:rPr>
        <w:t>e para dar sensación de movimiento.</w:t>
      </w:r>
    </w:p>
    <w:p w:rsidR="00B9465F" w:rsidRDefault="00E41C6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200400"/>
            <wp:effectExtent l="0" t="0" r="0" b="0"/>
            <wp:docPr id="16" name="juego_dia.png" descr="Conducción de día" title="Conducción de d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65F" w:rsidRDefault="00E41C6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 xml:space="preserve">Figura 15. Conducción de día con la tarjeta de juego y el </w:t>
      </w:r>
      <w:proofErr w:type="spellStart"/>
      <w:r>
        <w:rPr>
          <w:i/>
          <w:iCs/>
          <w:color w:val="595959"/>
          <w:sz w:val="20"/>
          <w:szCs w:val="20"/>
        </w:rPr>
        <w:t>minimapa</w:t>
      </w:r>
      <w:proofErr w:type="spellEnd"/>
      <w:r>
        <w:rPr>
          <w:i/>
          <w:iCs/>
          <w:color w:val="595959"/>
          <w:sz w:val="20"/>
          <w:szCs w:val="20"/>
        </w:rPr>
        <w:t>.</w:t>
      </w: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lastRenderedPageBreak/>
        <w:t>9. Iluminación día y noche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La iluminación se calcula en el fragmento </w:t>
      </w:r>
      <w:proofErr w:type="spellStart"/>
      <w:r w:rsidRPr="006D07CE">
        <w:rPr>
          <w:rFonts w:ascii="Arial" w:hAnsi="Arial" w:cs="Arial"/>
        </w:rPr>
        <w:t>shader</w:t>
      </w:r>
      <w:proofErr w:type="spellEnd"/>
      <w:r w:rsidRPr="006D07CE">
        <w:rPr>
          <w:rFonts w:ascii="Arial" w:hAnsi="Arial" w:cs="Arial"/>
        </w:rPr>
        <w:t xml:space="preserve"> (</w:t>
      </w:r>
      <w:r w:rsidRPr="006D07CE">
        <w:rPr>
          <w:rFonts w:ascii="Arial" w:eastAsia="Consolas" w:hAnsi="Arial" w:cs="Arial"/>
          <w:color w:val="7A1F3D"/>
          <w:sz w:val="20"/>
          <w:szCs w:val="20"/>
        </w:rPr>
        <w:t>Renderer.java</w:t>
      </w:r>
      <w:r w:rsidRPr="006D07CE">
        <w:rPr>
          <w:rFonts w:ascii="Arial" w:hAnsi="Arial" w:cs="Arial"/>
        </w:rPr>
        <w:t>) con el modelo de Lambert: cada cara recibe más o menos luz según hacia dónde mira. El resultado es la suma de varias fuentes: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Ambiente y sol/luna</w:t>
      </w:r>
      <w:r w:rsidRPr="006D07CE">
        <w:rPr>
          <w:rFonts w:ascii="Arial" w:hAnsi="Arial" w:cs="Arial"/>
        </w:rPr>
        <w:t>: de día es un gris neutro más un sol cálido; de noche, un azul oscuro con una luna tenue.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Farolas</w:t>
      </w:r>
      <w:r w:rsidRPr="006D07CE">
        <w:rPr>
          <w:rFonts w:ascii="Arial" w:hAnsi="Arial" w:cs="Arial"/>
        </w:rPr>
        <w:t xml:space="preserve">: el </w:t>
      </w:r>
      <w:proofErr w:type="spellStart"/>
      <w:r w:rsidRPr="006D07CE">
        <w:rPr>
          <w:rFonts w:ascii="Arial" w:hAnsi="Arial" w:cs="Arial"/>
        </w:rPr>
        <w:t>shader</w:t>
      </w:r>
      <w:proofErr w:type="spellEnd"/>
      <w:r w:rsidRPr="006D07CE">
        <w:rPr>
          <w:rFonts w:ascii="Arial" w:hAnsi="Arial" w:cs="Arial"/>
        </w:rPr>
        <w:t xml:space="preserve"> recibe las </w:t>
      </w:r>
      <w:r w:rsidRPr="006D07CE">
        <w:rPr>
          <w:rFonts w:ascii="Arial" w:hAnsi="Arial" w:cs="Arial"/>
          <w:b/>
          <w:bCs/>
        </w:rPr>
        <w:t>25 farolas más cercanas al auto</w:t>
      </w:r>
      <w:r w:rsidRPr="006D07CE">
        <w:rPr>
          <w:rFonts w:ascii="Arial" w:hAnsi="Arial" w:cs="Arial"/>
        </w:rPr>
        <w:t xml:space="preserve"> (de las decenas que tiene la ciudad). La luz se desvanece con la distancia hasta los 26 metros, sin corte brusco. Los faroles de la plaza también envían luz.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Faros del auto</w:t>
      </w:r>
      <w:r w:rsidRPr="006D07CE">
        <w:rPr>
          <w:rFonts w:ascii="Arial" w:hAnsi="Arial" w:cs="Arial"/>
        </w:rPr>
        <w:t>: dos conos de luz delante del parachoqu</w:t>
      </w:r>
      <w:r w:rsidRPr="006D07CE">
        <w:rPr>
          <w:rFonts w:ascii="Arial" w:hAnsi="Arial" w:cs="Arial"/>
        </w:rPr>
        <w:t>es, que se encienden con la tecla F.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Bombillas y faros brillantes</w:t>
      </w:r>
      <w:r w:rsidRPr="006D07CE">
        <w:rPr>
          <w:rFonts w:ascii="Arial" w:hAnsi="Arial" w:cs="Arial"/>
        </w:rPr>
        <w:t xml:space="preserve">: se dibujan con color fijo (emisión), así que se ven </w:t>
      </w:r>
      <w:proofErr w:type="gramStart"/>
      <w:r w:rsidRPr="006D07CE">
        <w:rPr>
          <w:rFonts w:ascii="Arial" w:hAnsi="Arial" w:cs="Arial"/>
        </w:rPr>
        <w:t>encendidos</w:t>
      </w:r>
      <w:proofErr w:type="gramEnd"/>
      <w:r w:rsidRPr="006D07CE">
        <w:rPr>
          <w:rFonts w:ascii="Arial" w:hAnsi="Arial" w:cs="Arial"/>
        </w:rPr>
        <w:t xml:space="preserve"> aunque la escena esté oscura.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Ventanas</w:t>
      </w:r>
      <w:r w:rsidRPr="006D07CE">
        <w:rPr>
          <w:rFonts w:ascii="Arial" w:hAnsi="Arial" w:cs="Arial"/>
        </w:rPr>
        <w:t>: de noche, cerca del 60 % de las ventanas de casas y mansión se encienden con luz cálid</w:t>
      </w:r>
      <w:r w:rsidRPr="006D07CE">
        <w:rPr>
          <w:rFonts w:ascii="Arial" w:hAnsi="Arial" w:cs="Arial"/>
        </w:rPr>
        <w:t xml:space="preserve">a y suave; el </w:t>
      </w:r>
      <w:proofErr w:type="spellStart"/>
      <w:r w:rsidRPr="006D07CE">
        <w:rPr>
          <w:rFonts w:ascii="Arial" w:hAnsi="Arial" w:cs="Arial"/>
        </w:rPr>
        <w:t>Kwik</w:t>
      </w:r>
      <w:proofErr w:type="spellEnd"/>
      <w:r w:rsidRPr="006D07CE">
        <w:rPr>
          <w:rFonts w:ascii="Arial" w:hAnsi="Arial" w:cs="Arial"/>
        </w:rPr>
        <w:t>-E-</w:t>
      </w:r>
      <w:proofErr w:type="spellStart"/>
      <w:proofErr w:type="gramStart"/>
      <w:r w:rsidRPr="006D07CE">
        <w:rPr>
          <w:rFonts w:ascii="Arial" w:hAnsi="Arial" w:cs="Arial"/>
        </w:rPr>
        <w:t>Mart</w:t>
      </w:r>
      <w:proofErr w:type="spellEnd"/>
      <w:proofErr w:type="gramEnd"/>
      <w:r w:rsidRPr="006D07CE">
        <w:rPr>
          <w:rFonts w:ascii="Arial" w:hAnsi="Arial" w:cs="Arial"/>
        </w:rPr>
        <w:t xml:space="preserve"> siempre está iluminado.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La tecla </w:t>
      </w:r>
      <w:r w:rsidRPr="006D07CE">
        <w:rPr>
          <w:rFonts w:ascii="Arial" w:hAnsi="Arial" w:cs="Arial"/>
          <w:b/>
          <w:bCs/>
        </w:rPr>
        <w:t>N</w:t>
      </w:r>
      <w:r w:rsidRPr="006D07CE">
        <w:rPr>
          <w:rFonts w:ascii="Arial" w:hAnsi="Arial" w:cs="Arial"/>
        </w:rPr>
        <w:t xml:space="preserve"> alterna entre día y noche. El juego arranca de noche con los faros encendidos.</w:t>
      </w:r>
    </w:p>
    <w:p w:rsidR="00B9465F" w:rsidRDefault="00E41C6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200400"/>
            <wp:effectExtent l="0" t="0" r="0" b="0"/>
            <wp:docPr id="17" name="juego_noche_faros.png" descr="Conducción de noche con faros" title="Conducción de noche con fa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65F" w:rsidRDefault="00E41C6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16. Conducción de noche: faros del auto, luz de las farolas y ventanas encendidas.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La iluminación es local </w:t>
      </w:r>
      <w:r w:rsidRPr="006D07CE">
        <w:rPr>
          <w:rFonts w:ascii="Arial" w:hAnsi="Arial" w:cs="Arial"/>
        </w:rPr>
        <w:t>y no proyecta sombras: una luz puede atravesar una pared. Las sombras (</w:t>
      </w:r>
      <w:proofErr w:type="spellStart"/>
      <w:r w:rsidRPr="006D07CE">
        <w:rPr>
          <w:rFonts w:ascii="Arial" w:hAnsi="Arial" w:cs="Arial"/>
        </w:rPr>
        <w:t>shadow</w:t>
      </w:r>
      <w:proofErr w:type="spellEnd"/>
      <w:r w:rsidRPr="006D07CE">
        <w:rPr>
          <w:rFonts w:ascii="Arial" w:hAnsi="Arial" w:cs="Arial"/>
        </w:rPr>
        <w:t xml:space="preserve"> </w:t>
      </w:r>
      <w:proofErr w:type="spellStart"/>
      <w:r w:rsidRPr="006D07CE">
        <w:rPr>
          <w:rFonts w:ascii="Arial" w:hAnsi="Arial" w:cs="Arial"/>
        </w:rPr>
        <w:t>maps</w:t>
      </w:r>
      <w:proofErr w:type="spellEnd"/>
      <w:r w:rsidRPr="006D07CE">
        <w:rPr>
          <w:rFonts w:ascii="Arial" w:hAnsi="Arial" w:cs="Arial"/>
        </w:rPr>
        <w:t>) quedan como ampliación.</w:t>
      </w:r>
    </w:p>
    <w:p w:rsidR="00B9465F" w:rsidRPr="006D07CE" w:rsidRDefault="00E41C60">
      <w:pPr>
        <w:pStyle w:val="Ttulo1"/>
        <w:rPr>
          <w:color w:val="000000" w:themeColor="text1"/>
        </w:rPr>
      </w:pPr>
      <w:r w:rsidRPr="006D07CE">
        <w:rPr>
          <w:color w:val="000000" w:themeColor="text1"/>
        </w:rPr>
        <w:lastRenderedPageBreak/>
        <w:t>10. Tarjeta de juego y misiones</w:t>
      </w:r>
    </w:p>
    <w:p w:rsidR="00B9465F" w:rsidRPr="006D07CE" w:rsidRDefault="00E41C60">
      <w:pPr>
        <w:pStyle w:val="Ttulo2"/>
        <w:rPr>
          <w:rFonts w:ascii="Arial" w:hAnsi="Arial" w:cs="Arial"/>
          <w:color w:val="000000" w:themeColor="text1"/>
        </w:rPr>
      </w:pPr>
      <w:r w:rsidRPr="006D07CE">
        <w:rPr>
          <w:rFonts w:ascii="Arial" w:hAnsi="Arial" w:cs="Arial"/>
          <w:color w:val="000000" w:themeColor="text1"/>
        </w:rPr>
        <w:t>10.1 Tarjeta de velocidad y misiones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>En la esquina inferior izquierda hay una tarjeta con los colores de Springfield</w:t>
      </w:r>
      <w:r w:rsidRPr="006D07CE">
        <w:rPr>
          <w:rFonts w:ascii="Arial" w:hAnsi="Arial" w:cs="Arial"/>
        </w:rPr>
        <w:t xml:space="preserve"> (azul, amarillo y blanco). Muestra la velocidad en km/h con números grandes, una barra de 12 segmentos que cambia de amarillo a rojo, y el estado de la misión actual: número de entrega, destino, distancia en metros y tiempo transcurrido.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El motor gráfico </w:t>
      </w:r>
      <w:r w:rsidRPr="006D07CE">
        <w:rPr>
          <w:rFonts w:ascii="Arial" w:hAnsi="Arial" w:cs="Arial"/>
        </w:rPr>
        <w:t xml:space="preserve">solo dibuja cajas, no texto. Por eso las letras y los números se dibujan con una </w:t>
      </w:r>
      <w:r w:rsidRPr="006D07CE">
        <w:rPr>
          <w:rFonts w:ascii="Arial" w:hAnsi="Arial" w:cs="Arial"/>
          <w:b/>
          <w:bCs/>
        </w:rPr>
        <w:t>fuente de píxeles de 3 × 5</w:t>
      </w:r>
      <w:r w:rsidRPr="006D07CE">
        <w:rPr>
          <w:rFonts w:ascii="Arial" w:hAnsi="Arial" w:cs="Arial"/>
        </w:rPr>
        <w:t xml:space="preserve"> hecha con cajas, dentro de su propio recuadro de pantalla.</w:t>
      </w:r>
    </w:p>
    <w:p w:rsidR="00B9465F" w:rsidRPr="006D07CE" w:rsidRDefault="00E41C60">
      <w:pPr>
        <w:pStyle w:val="Ttulo2"/>
        <w:rPr>
          <w:rFonts w:ascii="Arial" w:hAnsi="Arial" w:cs="Arial"/>
          <w:color w:val="000000" w:themeColor="text1"/>
        </w:rPr>
      </w:pPr>
      <w:r w:rsidRPr="006D07CE">
        <w:rPr>
          <w:rFonts w:ascii="Arial" w:hAnsi="Arial" w:cs="Arial"/>
          <w:color w:val="000000" w:themeColor="text1"/>
        </w:rPr>
        <w:t>10.2 Misiones de entrega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Hay </w:t>
      </w:r>
      <w:r w:rsidRPr="006D07CE">
        <w:rPr>
          <w:rFonts w:ascii="Arial" w:hAnsi="Arial" w:cs="Arial"/>
          <w:b/>
          <w:bCs/>
        </w:rPr>
        <w:t>cuatro entregas</w:t>
      </w:r>
      <w:r w:rsidRPr="006D07CE">
        <w:rPr>
          <w:rFonts w:ascii="Arial" w:hAnsi="Arial" w:cs="Arial"/>
        </w:rPr>
        <w:t xml:space="preserve"> en orden. En cada una hay que llegar a la ma</w:t>
      </w:r>
      <w:r w:rsidRPr="006D07CE">
        <w:rPr>
          <w:rFonts w:ascii="Arial" w:hAnsi="Arial" w:cs="Arial"/>
        </w:rPr>
        <w:t>rca dorada y detenerse sobre ella.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000"/>
        <w:gridCol w:w="5460"/>
      </w:tblGrid>
      <w:tr w:rsidR="00B9465F" w:rsidRPr="006D07CE"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N.º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Destino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Ubicación</w:t>
            </w:r>
          </w:p>
        </w:tc>
      </w:tr>
      <w:tr w:rsidR="00B9465F" w:rsidRPr="006D07CE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1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Plaza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Calle al norte de la plaza central</w:t>
            </w:r>
          </w:p>
        </w:tc>
      </w:tr>
      <w:tr w:rsidR="00B9465F" w:rsidRPr="006D07CE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Mansión Burns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Calle frente a la mansión</w:t>
            </w:r>
          </w:p>
        </w:tc>
      </w:tr>
      <w:tr w:rsidR="00B9465F" w:rsidRPr="006D07CE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3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proofErr w:type="spellStart"/>
            <w:r w:rsidRPr="006D07CE">
              <w:rPr>
                <w:rFonts w:ascii="Arial" w:hAnsi="Arial" w:cs="Arial"/>
              </w:rPr>
              <w:t>Kwik</w:t>
            </w:r>
            <w:proofErr w:type="spellEnd"/>
            <w:r w:rsidRPr="006D07CE">
              <w:rPr>
                <w:rFonts w:ascii="Arial" w:hAnsi="Arial" w:cs="Arial"/>
              </w:rPr>
              <w:t>-E-</w:t>
            </w:r>
            <w:proofErr w:type="spellStart"/>
            <w:r w:rsidRPr="006D07CE">
              <w:rPr>
                <w:rFonts w:ascii="Arial" w:hAnsi="Arial" w:cs="Arial"/>
              </w:rPr>
              <w:t>Mart</w:t>
            </w:r>
            <w:proofErr w:type="spellEnd"/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Calle frente a la tienda</w:t>
            </w:r>
          </w:p>
        </w:tc>
      </w:tr>
      <w:tr w:rsidR="00B9465F" w:rsidRPr="006D07CE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4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Casa Simpson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Calle frente a la casa de los Simpson</w:t>
            </w:r>
          </w:p>
        </w:tc>
      </w:tr>
    </w:tbl>
    <w:p w:rsidR="00B9465F" w:rsidRPr="006D07CE" w:rsidRDefault="00B9465F">
      <w:pPr>
        <w:spacing w:after="120"/>
        <w:rPr>
          <w:rFonts w:ascii="Arial" w:hAnsi="Arial" w:cs="Arial"/>
        </w:rPr>
      </w:pP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Para completar una entrega</w:t>
      </w:r>
      <w:r w:rsidRPr="006D07CE">
        <w:rPr>
          <w:rFonts w:ascii="Arial" w:hAnsi="Arial" w:cs="Arial"/>
        </w:rPr>
        <w:t>: llegar a menos de 4 unidades de la marca y bajar de unos 5 km/h.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Marca en el mundo</w:t>
      </w:r>
      <w:r w:rsidRPr="006D07CE">
        <w:rPr>
          <w:rFonts w:ascii="Arial" w:hAnsi="Arial" w:cs="Arial"/>
        </w:rPr>
        <w:t>: plataforma dorada, baliza giratoria y un rayo de luz alto que se ve desde lejos, incluso de noche.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 xml:space="preserve">Marca en el </w:t>
      </w:r>
      <w:proofErr w:type="spellStart"/>
      <w:r w:rsidRPr="006D07CE">
        <w:rPr>
          <w:rFonts w:ascii="Arial" w:hAnsi="Arial" w:cs="Arial"/>
          <w:b/>
          <w:bCs/>
        </w:rPr>
        <w:t>minimapa</w:t>
      </w:r>
      <w:proofErr w:type="spellEnd"/>
      <w:r w:rsidRPr="006D07CE">
        <w:rPr>
          <w:rFonts w:ascii="Arial" w:hAnsi="Arial" w:cs="Arial"/>
        </w:rPr>
        <w:t xml:space="preserve">: un cuadrado dorado que </w:t>
      </w:r>
      <w:r w:rsidRPr="006D07CE">
        <w:rPr>
          <w:rFonts w:ascii="Arial" w:hAnsi="Arial" w:cs="Arial"/>
        </w:rPr>
        <w:t>pulsa.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Al terminar las cuatro</w:t>
      </w:r>
      <w:r w:rsidRPr="006D07CE">
        <w:rPr>
          <w:rFonts w:ascii="Arial" w:hAnsi="Arial" w:cs="Arial"/>
        </w:rPr>
        <w:t xml:space="preserve">: </w:t>
      </w:r>
      <w:proofErr w:type="gramStart"/>
      <w:r w:rsidRPr="006D07CE">
        <w:rPr>
          <w:rFonts w:ascii="Arial" w:hAnsi="Arial" w:cs="Arial"/>
        </w:rPr>
        <w:t>la tarjeta muestra «GANASTE!</w:t>
      </w:r>
      <w:proofErr w:type="gramEnd"/>
      <w:r w:rsidRPr="006D07CE">
        <w:rPr>
          <w:rFonts w:ascii="Arial" w:hAnsi="Arial" w:cs="Arial"/>
        </w:rPr>
        <w:t>» y el tiempo total. La tecla R reinicia el auto y las misiones.</w:t>
      </w:r>
    </w:p>
    <w:p w:rsidR="00B9465F" w:rsidRDefault="00E41C6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334000" cy="3200400"/>
            <wp:effectExtent l="0" t="0" r="0" b="0"/>
            <wp:docPr id="18" name="juego_mision_plaza.png" descr="Misión hacia la plaza" title="Misión hacia la pla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65F" w:rsidRDefault="00E41C60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17. Misión 1: la marca dorada junto a la plaza, con su rayo de luz.</w:t>
      </w:r>
    </w:p>
    <w:p w:rsidR="00B9465F" w:rsidRPr="006D07CE" w:rsidRDefault="00E41C60">
      <w:pPr>
        <w:spacing w:after="120" w:line="276" w:lineRule="auto"/>
        <w:rPr>
          <w:rFonts w:ascii="Arial" w:hAnsi="Arial" w:cs="Arial"/>
        </w:rPr>
      </w:pPr>
      <w:r w:rsidRPr="006D07CE">
        <w:rPr>
          <w:rFonts w:ascii="Arial" w:hAnsi="Arial" w:cs="Arial"/>
        </w:rPr>
        <w:t xml:space="preserve">Los destinos están definidos por celda del mapa (columna y fila), por lo que siempre caen sobre una calle. Para agregar una misión nueva basta una línea en </w:t>
      </w:r>
      <w:r w:rsidRPr="006D07CE">
        <w:rPr>
          <w:rFonts w:ascii="Arial" w:eastAsia="Consolas" w:hAnsi="Arial" w:cs="Arial"/>
          <w:color w:val="7A1F3D"/>
          <w:sz w:val="20"/>
          <w:szCs w:val="20"/>
        </w:rPr>
        <w:t>Misiones.java</w:t>
      </w:r>
      <w:r w:rsidRPr="006D07CE">
        <w:rPr>
          <w:rFonts w:ascii="Arial" w:hAnsi="Arial" w:cs="Arial"/>
        </w:rPr>
        <w:t>.</w:t>
      </w:r>
    </w:p>
    <w:p w:rsidR="00B9465F" w:rsidRPr="006D07CE" w:rsidRDefault="00E41C60">
      <w:pPr>
        <w:pStyle w:val="Ttulo1"/>
        <w:rPr>
          <w:rFonts w:ascii="Arial" w:hAnsi="Arial" w:cs="Arial"/>
          <w:color w:val="000000" w:themeColor="text1"/>
        </w:rPr>
      </w:pPr>
      <w:r w:rsidRPr="006D07CE">
        <w:rPr>
          <w:rFonts w:ascii="Arial" w:hAnsi="Arial" w:cs="Arial"/>
          <w:color w:val="000000" w:themeColor="text1"/>
        </w:rPr>
        <w:t>11. Controles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360"/>
      </w:tblGrid>
      <w:tr w:rsidR="00B9465F" w:rsidRPr="006D07CE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Tecla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8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  <w:b/>
                <w:bCs/>
                <w:color w:val="FFFFFF"/>
              </w:rPr>
              <w:t>Acción</w:t>
            </w:r>
          </w:p>
        </w:tc>
      </w:tr>
      <w:tr w:rsidR="00B9465F" w:rsidRPr="006D07C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W / ↑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Acelerar</w:t>
            </w:r>
          </w:p>
        </w:tc>
      </w:tr>
      <w:tr w:rsidR="00B9465F" w:rsidRPr="006D07C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S / ↓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Frenar y retroceder</w:t>
            </w:r>
          </w:p>
        </w:tc>
      </w:tr>
      <w:tr w:rsidR="00B9465F" w:rsidRPr="006D07C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A / ←  y  D / →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Girar (mientras el auto se mueve)</w:t>
            </w:r>
          </w:p>
        </w:tc>
      </w:tr>
      <w:tr w:rsidR="00B9465F" w:rsidRPr="006D07C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N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Alternar día / noche</w:t>
            </w:r>
          </w:p>
        </w:tc>
      </w:tr>
      <w:tr w:rsidR="00B9465F" w:rsidRPr="006D07C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F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Encender / apagar los faros</w:t>
            </w:r>
          </w:p>
        </w:tc>
      </w:tr>
      <w:tr w:rsidR="00B9465F" w:rsidRPr="006D07C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M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 xml:space="preserve">Mostrar / ocultar el </w:t>
            </w:r>
            <w:proofErr w:type="spellStart"/>
            <w:r w:rsidRPr="006D07CE">
              <w:rPr>
                <w:rFonts w:ascii="Arial" w:hAnsi="Arial" w:cs="Arial"/>
              </w:rPr>
              <w:t>minimapa</w:t>
            </w:r>
            <w:proofErr w:type="spellEnd"/>
          </w:p>
        </w:tc>
      </w:tr>
      <w:tr w:rsidR="00B9465F" w:rsidRPr="006D07C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R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Reiniciar el auto y las misiones</w:t>
            </w:r>
          </w:p>
        </w:tc>
      </w:tr>
      <w:tr w:rsidR="00B9465F" w:rsidRPr="006D07C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ESC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9465F" w:rsidRPr="006D07CE" w:rsidRDefault="00E41C60">
            <w:pPr>
              <w:rPr>
                <w:rFonts w:ascii="Arial" w:hAnsi="Arial" w:cs="Arial"/>
              </w:rPr>
            </w:pPr>
            <w:r w:rsidRPr="006D07CE">
              <w:rPr>
                <w:rFonts w:ascii="Arial" w:hAnsi="Arial" w:cs="Arial"/>
              </w:rPr>
              <w:t>Salir</w:t>
            </w:r>
          </w:p>
        </w:tc>
      </w:tr>
    </w:tbl>
    <w:p w:rsidR="00B9465F" w:rsidRDefault="00B9465F">
      <w:pPr>
        <w:spacing w:after="120"/>
      </w:pPr>
    </w:p>
    <w:p w:rsidR="00B9465F" w:rsidRPr="006D07CE" w:rsidRDefault="00E41C60" w:rsidP="00FF033E">
      <w:pPr>
        <w:pStyle w:val="Ttulo1"/>
        <w:ind w:left="708" w:hanging="708"/>
        <w:rPr>
          <w:color w:val="000000" w:themeColor="text1"/>
        </w:rPr>
      </w:pPr>
      <w:r w:rsidRPr="006D07CE">
        <w:rPr>
          <w:color w:val="000000" w:themeColor="text1"/>
        </w:rPr>
        <w:t>12. Limitaciones y mejoras pendientes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Rendimiento</w:t>
      </w:r>
      <w:r w:rsidRPr="006D07CE">
        <w:rPr>
          <w:rFonts w:ascii="Arial" w:hAnsi="Arial" w:cs="Arial"/>
        </w:rPr>
        <w:t xml:space="preserve">: la ciudad completa se dibuja en cada cuadro, aunque casi toda esté fuera de la vista. En una medición con el juego completo de noche se registraron unos 35 ms </w:t>
      </w:r>
      <w:r w:rsidRPr="006D07CE">
        <w:rPr>
          <w:rFonts w:ascii="Arial" w:hAnsi="Arial" w:cs="Arial"/>
        </w:rPr>
        <w:lastRenderedPageBreak/>
        <w:t>por cuadro (alrededor de 28 FPS); sin dibujar la ciudad, el resto tarda unos 4 ms. La mejora má</w:t>
      </w:r>
      <w:r w:rsidRPr="006D07CE">
        <w:rPr>
          <w:rFonts w:ascii="Arial" w:hAnsi="Arial" w:cs="Arial"/>
        </w:rPr>
        <w:t>s importante pendiente es dibujar solo los edificios cercanos a la cámara.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Sombras</w:t>
      </w:r>
      <w:r w:rsidRPr="006D07CE">
        <w:rPr>
          <w:rFonts w:ascii="Arial" w:hAnsi="Arial" w:cs="Arial"/>
        </w:rPr>
        <w:t>: la iluminación no proyecta sombras y la luz atraviesa las paredes.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Casas en el interior de las manzanas</w:t>
      </w:r>
      <w:r w:rsidRPr="006D07CE">
        <w:rPr>
          <w:rFonts w:ascii="Arial" w:hAnsi="Arial" w:cs="Arial"/>
        </w:rPr>
        <w:t>: las casas sin calle al frente quedan orientadas hacia +Z, aunque no</w:t>
      </w:r>
      <w:r w:rsidRPr="006D07CE">
        <w:rPr>
          <w:rFonts w:ascii="Arial" w:hAnsi="Arial" w:cs="Arial"/>
        </w:rPr>
        <w:t xml:space="preserve"> haya calle en esa dirección.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Sin tráfico ni peatones</w:t>
      </w:r>
      <w:r w:rsidRPr="006D07CE">
        <w:rPr>
          <w:rFonts w:ascii="Arial" w:hAnsi="Arial" w:cs="Arial"/>
        </w:rPr>
        <w:t>: los semáforos cambian de fase, pero no bloquean al auto, y no hay vehículos ni personas circulando.</w:t>
      </w:r>
    </w:p>
    <w:p w:rsidR="00B9465F" w:rsidRPr="006D07CE" w:rsidRDefault="00E41C60">
      <w:pPr>
        <w:pStyle w:val="Prrafodelista"/>
        <w:numPr>
          <w:ilvl w:val="0"/>
          <w:numId w:val="2"/>
        </w:numPr>
        <w:spacing w:after="60" w:line="276" w:lineRule="auto"/>
        <w:rPr>
          <w:rFonts w:ascii="Arial" w:hAnsi="Arial" w:cs="Arial"/>
        </w:rPr>
      </w:pPr>
      <w:r w:rsidRPr="006D07CE">
        <w:rPr>
          <w:rFonts w:ascii="Arial" w:hAnsi="Arial" w:cs="Arial"/>
          <w:b/>
          <w:bCs/>
        </w:rPr>
        <w:t>Texto sin tildes</w:t>
      </w:r>
      <w:r w:rsidRPr="006D07CE">
        <w:rPr>
          <w:rFonts w:ascii="Arial" w:hAnsi="Arial" w:cs="Arial"/>
        </w:rPr>
        <w:t>: la fuente de píxeles de la tarjeta solo tiene letras sin acento.</w:t>
      </w:r>
    </w:p>
    <w:p w:rsidR="00B9465F" w:rsidRPr="006D07CE" w:rsidRDefault="00B9465F">
      <w:pPr>
        <w:spacing w:after="120" w:line="276" w:lineRule="auto"/>
        <w:rPr>
          <w:rFonts w:ascii="Arial" w:hAnsi="Arial" w:cs="Arial"/>
        </w:rPr>
      </w:pPr>
    </w:p>
    <w:sectPr w:rsidR="00B9465F" w:rsidRPr="006D07CE">
      <w:footerReference w:type="default" r:id="rId25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1C60" w:rsidRDefault="00E41C60">
      <w:r>
        <w:separator/>
      </w:r>
    </w:p>
  </w:endnote>
  <w:endnote w:type="continuationSeparator" w:id="0">
    <w:p w:rsidR="00E41C60" w:rsidRDefault="00E41C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465F" w:rsidRDefault="00E41C60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 w:rsidR="006D07CE">
      <w:rPr>
        <w:color w:val="595959"/>
        <w:sz w:val="18"/>
        <w:szCs w:val="18"/>
      </w:rPr>
      <w:fldChar w:fldCharType="separate"/>
    </w:r>
    <w:r w:rsidR="00FF033E">
      <w:rPr>
        <w:noProof/>
        <w:color w:val="595959"/>
        <w:sz w:val="18"/>
        <w:szCs w:val="18"/>
      </w:rPr>
      <w:t>14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1C60" w:rsidRDefault="00E41C60">
      <w:r>
        <w:separator/>
      </w:r>
    </w:p>
  </w:footnote>
  <w:footnote w:type="continuationSeparator" w:id="0">
    <w:p w:rsidR="00E41C60" w:rsidRDefault="00E41C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231810"/>
    <w:multiLevelType w:val="multilevel"/>
    <w:tmpl w:val="B18C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B10E4A"/>
    <w:multiLevelType w:val="hybridMultilevel"/>
    <w:tmpl w:val="C07CE9C4"/>
    <w:lvl w:ilvl="0" w:tplc="9978FBD6" w:tentative="1">
      <w:start w:val="1"/>
      <w:numFmt w:val="bullet"/>
      <w:lvlText w:val="●"/>
      <w:lvlJc w:val="left"/>
      <w:pPr>
        <w:ind w:left="720" w:hanging="360"/>
      </w:pPr>
    </w:lvl>
    <w:lvl w:ilvl="1" w:tplc="E592B3AE" w:tentative="1">
      <w:start w:val="1"/>
      <w:numFmt w:val="bullet"/>
      <w:lvlText w:val="○"/>
      <w:lvlJc w:val="left"/>
      <w:pPr>
        <w:ind w:left="1440" w:hanging="360"/>
      </w:pPr>
    </w:lvl>
    <w:lvl w:ilvl="2" w:tplc="8CBC859E" w:tentative="1">
      <w:start w:val="1"/>
      <w:numFmt w:val="bullet"/>
      <w:lvlText w:val="■"/>
      <w:lvlJc w:val="left"/>
      <w:pPr>
        <w:ind w:left="2160" w:hanging="360"/>
      </w:pPr>
    </w:lvl>
    <w:lvl w:ilvl="3" w:tplc="675C8AC6" w:tentative="1">
      <w:start w:val="1"/>
      <w:numFmt w:val="bullet"/>
      <w:lvlText w:val="●"/>
      <w:lvlJc w:val="left"/>
      <w:pPr>
        <w:ind w:left="2880" w:hanging="360"/>
      </w:pPr>
    </w:lvl>
    <w:lvl w:ilvl="4" w:tplc="49ACCF42" w:tentative="1">
      <w:start w:val="1"/>
      <w:numFmt w:val="bullet"/>
      <w:lvlText w:val="○"/>
      <w:lvlJc w:val="left"/>
      <w:pPr>
        <w:ind w:left="3600" w:hanging="360"/>
      </w:pPr>
    </w:lvl>
    <w:lvl w:ilvl="5" w:tplc="B420B822" w:tentative="1">
      <w:start w:val="1"/>
      <w:numFmt w:val="bullet"/>
      <w:lvlText w:val="■"/>
      <w:lvlJc w:val="left"/>
      <w:pPr>
        <w:ind w:left="4320" w:hanging="360"/>
      </w:pPr>
    </w:lvl>
    <w:lvl w:ilvl="6" w:tplc="A38E1E2C" w:tentative="1">
      <w:start w:val="1"/>
      <w:numFmt w:val="bullet"/>
      <w:lvlText w:val="●"/>
      <w:lvlJc w:val="left"/>
      <w:pPr>
        <w:ind w:left="5040" w:hanging="360"/>
      </w:pPr>
    </w:lvl>
    <w:lvl w:ilvl="7" w:tplc="D0FE58B2" w:tentative="1">
      <w:start w:val="1"/>
      <w:numFmt w:val="bullet"/>
      <w:lvlText w:val="●"/>
      <w:lvlJc w:val="left"/>
      <w:pPr>
        <w:ind w:left="5760" w:hanging="360"/>
      </w:pPr>
    </w:lvl>
    <w:lvl w:ilvl="8" w:tplc="1430EE2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0D35C3D"/>
    <w:multiLevelType w:val="hybridMultilevel"/>
    <w:tmpl w:val="BD0AC686"/>
    <w:lvl w:ilvl="0" w:tplc="9530BD30">
      <w:start w:val="1"/>
      <w:numFmt w:val="bullet"/>
      <w:lvlText w:val="•"/>
      <w:lvlJc w:val="left"/>
      <w:pPr>
        <w:ind w:left="540" w:hanging="270"/>
      </w:pPr>
    </w:lvl>
    <w:lvl w:ilvl="1" w:tplc="5BC898E0">
      <w:numFmt w:val="decimal"/>
      <w:lvlText w:val=""/>
      <w:lvlJc w:val="left"/>
    </w:lvl>
    <w:lvl w:ilvl="2" w:tplc="42C6F43C">
      <w:numFmt w:val="decimal"/>
      <w:lvlText w:val=""/>
      <w:lvlJc w:val="left"/>
    </w:lvl>
    <w:lvl w:ilvl="3" w:tplc="48A44D36">
      <w:numFmt w:val="decimal"/>
      <w:lvlText w:val=""/>
      <w:lvlJc w:val="left"/>
    </w:lvl>
    <w:lvl w:ilvl="4" w:tplc="7402E6B8">
      <w:numFmt w:val="decimal"/>
      <w:lvlText w:val=""/>
      <w:lvlJc w:val="left"/>
    </w:lvl>
    <w:lvl w:ilvl="5" w:tplc="B3705998">
      <w:numFmt w:val="decimal"/>
      <w:lvlText w:val=""/>
      <w:lvlJc w:val="left"/>
    </w:lvl>
    <w:lvl w:ilvl="6" w:tplc="A2681D84">
      <w:numFmt w:val="decimal"/>
      <w:lvlText w:val=""/>
      <w:lvlJc w:val="left"/>
    </w:lvl>
    <w:lvl w:ilvl="7" w:tplc="C9B0F6E8">
      <w:numFmt w:val="decimal"/>
      <w:lvlText w:val=""/>
      <w:lvlJc w:val="left"/>
    </w:lvl>
    <w:lvl w:ilvl="8" w:tplc="C4545D1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65F"/>
    <w:rsid w:val="006D07CE"/>
    <w:rsid w:val="00B9465F"/>
    <w:rsid w:val="00E41C60"/>
    <w:rsid w:val="00FF0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E73FF9"/>
  <w15:docId w15:val="{E2004747-9974-4489-B812-50E88C847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pBdr>
        <w:bottom w:val="single" w:sz="8" w:space="4" w:color="F2B705"/>
      </w:pBdr>
      <w:spacing w:before="360" w:after="160"/>
      <w:outlineLvl w:val="0"/>
    </w:pPr>
    <w:rPr>
      <w:b/>
      <w:bCs/>
      <w:color w:val="1F4E8C"/>
      <w:sz w:val="34"/>
      <w:szCs w:val="34"/>
    </w:rPr>
  </w:style>
  <w:style w:type="paragraph" w:styleId="Ttulo2">
    <w:name w:val="heading 2"/>
    <w:basedOn w:val="Normal"/>
    <w:next w:val="Normal"/>
    <w:qFormat/>
    <w:pPr>
      <w:keepNext/>
      <w:spacing w:before="240" w:after="100"/>
      <w:outlineLvl w:val="1"/>
    </w:pPr>
    <w:rPr>
      <w:b/>
      <w:bCs/>
      <w:color w:val="2E5FA3"/>
      <w:sz w:val="26"/>
      <w:szCs w:val="26"/>
    </w:rPr>
  </w:style>
  <w:style w:type="paragraph" w:styleId="Ttulo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D07C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07CE"/>
  </w:style>
  <w:style w:type="paragraph" w:styleId="Piedepgina">
    <w:name w:val="footer"/>
    <w:basedOn w:val="Normal"/>
    <w:link w:val="PiedepginaCar"/>
    <w:uiPriority w:val="99"/>
    <w:unhideWhenUsed/>
    <w:rsid w:val="006D07C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07CE"/>
  </w:style>
  <w:style w:type="paragraph" w:styleId="NormalWeb">
    <w:name w:val="Normal (Web)"/>
    <w:basedOn w:val="Normal"/>
    <w:uiPriority w:val="99"/>
    <w:semiHidden/>
    <w:unhideWhenUsed/>
    <w:rsid w:val="006D07C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uentedeprrafopredeter"/>
    <w:rsid w:val="006D07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6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2002</Words>
  <Characters>11013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Springfield City - Documentación técnica</vt:lpstr>
    </vt:vector>
  </TitlesOfParts>
  <Company/>
  <LinksUpToDate>false</LinksUpToDate>
  <CharactersWithSpaces>12990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Springfield City - Documentación técnica</dc:title>
  <dc:creator>Springfield City</dc:creator>
  <cp:lastModifiedBy>Jhoel</cp:lastModifiedBy>
  <cp:revision>4</cp:revision>
  <dcterms:created xsi:type="dcterms:W3CDTF">2026-10-10T11:55:00Z</dcterms:created>
  <dcterms:modified xsi:type="dcterms:W3CDTF">2026-10-10T12:11:00Z</dcterms:modified>
</cp:coreProperties>
</file>