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color w:val="666666"/>
          <w:sz w:val="24"/>
          <w:szCs w:val="24"/>
        </w:rPr>
        <w:t xml:space="preserve">Informe técnico</w:t>
      </w:r>
    </w:p>
    <w:p>
      <w:pPr>
        <w:spacing w:after="60"/>
        <w:jc w:val="center"/>
      </w:pPr>
      <w:r>
        <w:rPr>
          <w:b/>
          <w:bCs/>
          <w:color w:val="2E7D32"/>
          <w:sz w:val="40"/>
          <w:szCs w:val="40"/>
        </w:rPr>
        <w:t xml:space="preserve">Instalación del LED indicador</w:t>
      </w:r>
    </w:p>
    <w:p>
      <w:pPr>
        <w:spacing w:after="360"/>
        <w:jc w:val="center"/>
      </w:pPr>
      <w:r>
        <w:rPr>
          <w:color w:val="444444"/>
          <w:sz w:val="22"/>
          <w:szCs w:val="22"/>
        </w:rPr>
        <w:t xml:space="preserve">Proyecto Invernadero Monitor · Arduino Uno + HC-05 + DHT22</w:t>
      </w:r>
    </w:p>
    <w:p>
      <w:pPr>
        <w:pStyle w:val="Heading1"/>
      </w:pPr>
      <w:r>
        <w:t xml:space="preserve">1. Objetivo</w:t>
      </w:r>
    </w:p>
    <w:p>
      <w:pPr>
        <w:spacing w:after="120"/>
      </w:pPr>
      <w:r>
        <w:t xml:space="preserve">Documentar la conexión del LED de 2 terminales al Arduino Uno del proyecto Invernadero Monitor y su funcionamiento dentro del firmware. El LED actúa como actuador o indicador: se enciende, se apaga y regula su brillo desde la aplicación Android por Bluetooth (HC-05), o se controla solo según la temperatura medida por el sensor DHT22 (modo automático).</w:t>
      </w:r>
    </w:p>
    <w:p>
      <w:pPr>
        <w:pStyle w:val="Heading1"/>
      </w:pPr>
      <w:r>
        <w:t xml:space="preserve">2. Materiales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426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Componente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Cantidad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Observación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LED de 5 mm, encapsulado transparente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Dos terminales: ánodo (+) y cátodo (–)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Resistencia de 220 Ω (rojo-rojo-marrón)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Limita la corriente; se aceptan valores de 150 Ω a 1 kΩ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Arduino Uno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 usa el pin digital 9 (salida PWM)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Protoboard y cables Dupont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Macho-macho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3. Identificación de los terminales del LED</w:t>
      </w:r>
    </w:p>
    <w:p>
      <w:pPr>
        <w:spacing w:after="120"/>
      </w:pPr>
      <w:r>
        <w:t xml:space="preserve">El LED es un diodo: solo conduce en un sentido, así que es necesario identificar su polaridad antes de conectarlo.</w:t>
      </w:r>
    </w:p>
    <w:p>
      <w:pPr>
        <w:spacing w:after="60"/>
        <w:jc w:val="center"/>
      </w:pPr>
      <w:r>
        <w:drawing>
          <wp:inline distT="0" distB="0" distL="0" distR="0">
            <wp:extent cx="3429000" cy="2000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20"/>
          <w:szCs w:val="20"/>
        </w:rPr>
        <w:t xml:space="preserve">Figura 1. LED de 5 mm transparente utilizado en el proyecto.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13"/>
        <w:gridCol w:w="3213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Criterio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Ánodo (+)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Cátodo (–)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Largo de la pata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Pata </w:t>
            </w:r>
            <w:r>
              <w:rPr>
                <w:b/>
                <w:bCs/>
              </w:rPr>
              <w:t xml:space="preserve">más larga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Pata </w:t>
            </w:r>
            <w:r>
              <w:rPr>
                <w:b/>
                <w:bCs/>
              </w:rPr>
              <w:t xml:space="preserve">más corta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Pieza metálica interna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Pieza pequeña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Pieza </w:t>
            </w:r>
            <w:r>
              <w:rPr>
                <w:b/>
                <w:bCs/>
              </w:rPr>
              <w:t xml:space="preserve">más grande</w:t>
            </w:r>
            <w:r>
              <w:t xml:space="preserve"> (forma de copa o banderita)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Borde de la base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Lado redondo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Lado </w:t>
            </w:r>
            <w:r>
              <w:rPr>
                <w:b/>
                <w:bCs/>
              </w:rPr>
              <w:t xml:space="preserve">aplanado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 conecta a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Resistencia → pin 9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GND del Arduino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Como el encapsulado es transparente, el criterio más fiable es observar las piezas metálicas internas. Si las patas ya fueron cortadas, el largo deja de servir como referencia.</w:t>
      </w:r>
    </w:p>
    <w:p>
      <w:pPr>
        <w:pStyle w:val="Heading1"/>
      </w:pPr>
      <w:r>
        <w:t xml:space="preserve">4. Cálculo de la resistencia limitadora</w:t>
      </w:r>
    </w:p>
    <w:p>
      <w:pPr>
        <w:spacing w:after="120"/>
      </w:pPr>
      <w:r>
        <w:t xml:space="preserve">El pin del Arduino entrega 5 V. La resistencia en serie limita la corriente para proteger el LED (máximo típico de 20 mA) y el pin del microcontrolador (máximo absoluto de 40 mA, recomendado 20 mA).</w:t>
      </w:r>
    </w:p>
    <w:p>
      <w:pPr>
        <w:shd w:fill="F3F5F7" w:color="auto" w:val="clear"/>
        <w:spacing w:after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I = (Vcc − Vf) / R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226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Tipo de LED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Vf típica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Corriente con 220 Ω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Rojo / amarillo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≈ 2,0 V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(5 − 2,0) / 220 ≈ 13,6 mA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Blanco / azul (típico en transparentes)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≈ 3,0 V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(5 − 3,0) / 220 ≈ 9,1 mA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Verde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≈ 2,2 V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(5 − 2,2) / 220 ≈ 12,7 mA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En todos los casos la corriente queda por debajo de 20 mA, así que 220 Ω es un valor seguro. </w:t>
      </w:r>
      <w:r>
        <w:rPr>
          <w:b/>
          <w:bCs/>
        </w:rPr>
        <w:t xml:space="preserve">Nunca se debe conectar el LED sin resistencia:</w:t>
      </w:r>
      <w:r>
        <w:t xml:space="preserve"> se puede dañar el LED o el pin del Arduino.</w:t>
      </w:r>
    </w:p>
    <w:p>
      <w:pPr>
        <w:pStyle w:val="Heading1"/>
      </w:pPr>
      <w:r>
        <w:t xml:space="preserve">5. Diagrama de conexión</w:t>
      </w:r>
    </w:p>
    <w:p>
      <w:pPr>
        <w:shd w:fill="F3F5F7" w:color="auto" w:val="clear"/>
        <w:spacing w:after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Arduino pin 9 ──── Resistencia 220 Ω ──── Ánodo (+, pata larga)</w:t>
      </w:r>
    </w:p>
    <w:p>
      <w:pPr>
        <w:shd w:fill="F3F5F7" w:color="auto" w:val="clear"/>
        <w:spacing w:after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              LED</w:t>
      </w:r>
    </w:p>
    <w:p>
      <w:pPr>
        <w:shd w:fill="F3F5F7" w:color="auto" w:val="clear"/>
        <w:spacing w:after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Arduino GND   ─────────────────────────── Cátodo (–, pata corta)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Desde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Hacia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Elemento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Pin digital 9 (PWM)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Extremo 1 de la resistencia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Cable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Extremo 2 de la resistencia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Ánodo (+) del LED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Misma fila de la protoboard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Cátodo (–) del LED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GND del Arduino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Cable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5.1 Procedimiento de montaje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Insertar el LED en la protoboard con cada terminal en una fila distinta.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Colocar la resistencia de 220 Ω entre la fila del ánodo (pata larga) y una fila libre.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Conectar un cable del </w:t>
      </w:r>
      <w:r>
        <w:rPr>
          <w:b/>
          <w:bCs/>
        </w:rPr>
        <w:t xml:space="preserve">pin 9</w:t>
      </w:r>
      <w:r>
        <w:t xml:space="preserve"> del Arduino al extremo libre de la resistencia.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Conectar un cable de la fila del cátodo (pata corta) a un pin </w:t>
      </w:r>
      <w:r>
        <w:rPr>
          <w:b/>
          <w:bCs/>
        </w:rPr>
        <w:t xml:space="preserve">GND</w:t>
      </w:r>
      <w:r>
        <w:t xml:space="preserve"> del Arduino.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Revisar las conexiones antes de energizar el Arduino.</w:t>
      </w:r>
    </w:p>
    <w:p>
      <w:pPr>
        <w:pStyle w:val="Heading2"/>
      </w:pPr>
      <w:r>
        <w:t xml:space="preserve">5.2 Resumen de pines del sistema completo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526"/>
      </w:tblGrid>
      <w:tr>
        <w:trPr>
          <w:tblHeader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Componente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Pin Arduino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Nota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LED (con 220 Ω)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9 (PWM)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Control de encendido y brillo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DHT22 / DHT11 — DATA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Temperatura y humedad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HC-05 — TXD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10 (RX software)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Entrada de comandos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HC-05 — RXD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11 (TX software)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 divisor de tensión 5 V → 3,3 V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6. Funcionamiento en el firmware</w:t>
      </w:r>
    </w:p>
    <w:p>
      <w:pPr>
        <w:spacing w:after="120"/>
      </w:pPr>
      <w:r>
        <w:t xml:space="preserve">El sketch </w:t>
      </w:r>
      <w:r>
        <w:rPr>
          <w:rFonts w:ascii="Consolas" w:cs="Consolas" w:eastAsia="Consolas" w:hAnsi="Consolas"/>
          <w:color w:val="37474F"/>
        </w:rPr>
        <w:t xml:space="preserve">firmware/invernadero_uno_hc05/invernadero_uno_hc05.ino</w:t>
      </w:r>
      <w:r>
        <w:t xml:space="preserve"> define </w:t>
      </w:r>
      <w:r>
        <w:rPr>
          <w:rFonts w:ascii="Consolas" w:cs="Consolas" w:eastAsia="Consolas" w:hAnsi="Consolas"/>
          <w:color w:val="37474F"/>
        </w:rPr>
        <w:t xml:space="preserve">PIN_LED = 9</w:t>
      </w:r>
      <w:r>
        <w:t xml:space="preserve"> y controla el LED con </w:t>
      </w:r>
      <w:r>
        <w:rPr>
          <w:rFonts w:ascii="Consolas" w:cs="Consolas" w:eastAsia="Consolas" w:hAnsi="Consolas"/>
          <w:color w:val="37474F"/>
        </w:rPr>
        <w:t xml:space="preserve">analogWrite()</w:t>
      </w:r>
      <w:r>
        <w:t xml:space="preserve">. Eso produce una señal PWM que permite variar el brillo entre 0 (apagado) y 255 (máximo).</w:t>
      </w:r>
    </w:p>
    <w:p>
      <w:pPr>
        <w:pStyle w:val="Heading2"/>
      </w:pPr>
      <w:r>
        <w:t xml:space="preserve">6.1 Comandos desde la aplicación (Bluetooth, 9600 baudios)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Comando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Efecto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7474F"/>
              </w:rPr>
              <w:t xml:space="preserve">LED:1</w:t>
            </w:r>
            <w:r>
              <w:t xml:space="preserve"> / </w:t>
            </w:r>
            <w:r>
              <w:rPr>
                <w:rFonts w:ascii="Consolas" w:cs="Consolas" w:eastAsia="Consolas" w:hAnsi="Consolas"/>
                <w:color w:val="37474F"/>
              </w:rPr>
              <w:t xml:space="preserve">LED:0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Enciende o apaga el LED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7474F"/>
              </w:rPr>
              <w:t xml:space="preserve">BRI:0-255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Ajusta el brillo (PWM); por defecto 255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7474F"/>
              </w:rPr>
              <w:t xml:space="preserve">AUTO:1</w:t>
            </w:r>
            <w:r>
              <w:t xml:space="preserve"> / </w:t>
            </w:r>
            <w:r>
              <w:rPr>
                <w:rFonts w:ascii="Consolas" w:cs="Consolas" w:eastAsia="Consolas" w:hAnsi="Consolas"/>
                <w:color w:val="37474F"/>
              </w:rPr>
              <w:t xml:space="preserve">AUTO:0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Activa o desactiva el modo automático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7474F"/>
              </w:rPr>
              <w:t xml:space="preserve">SET:10-60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Fija el umbral de temperatura en °C; por defecto 30 °C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7474F"/>
              </w:rPr>
              <w:t xml:space="preserve">PING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Prueba de enlace; el Arduino responde </w:t>
            </w:r>
            <w:r>
              <w:rPr>
                <w:rFonts w:ascii="Consolas" w:cs="Consolas" w:eastAsia="Consolas" w:hAnsi="Consolas"/>
                <w:color w:val="37474F"/>
              </w:rPr>
              <w:t xml:space="preserve">PONG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Tras cada comando, el Arduino responde con su estado, por ejemplo </w:t>
      </w:r>
      <w:r>
        <w:rPr>
          <w:rFonts w:ascii="Consolas" w:cs="Consolas" w:eastAsia="Consolas" w:hAnsi="Consolas"/>
          <w:color w:val="37474F"/>
        </w:rPr>
        <w:t xml:space="preserve">L:1,M:0,B:255,S:30</w:t>
      </w:r>
      <w:r>
        <w:t xml:space="preserve">: LED encendido, modo manual, brillo 255 y umbral de 30 °C. Cada 5 segundos envía además la lectura del sensor: </w:t>
      </w:r>
      <w:r>
        <w:rPr>
          <w:rFonts w:ascii="Consolas" w:cs="Consolas" w:eastAsia="Consolas" w:hAnsi="Consolas"/>
          <w:color w:val="37474F"/>
        </w:rPr>
        <w:t xml:space="preserve">T:24.5,H:60,L:1,M:0,B:255,S:30</w:t>
      </w:r>
      <w:r>
        <w:t xml:space="preserve">.</w:t>
      </w:r>
    </w:p>
    <w:p>
      <w:pPr>
        <w:pStyle w:val="Heading2"/>
      </w:pPr>
      <w:r>
        <w:t xml:space="preserve">6.2 Modo automático</w:t>
      </w:r>
    </w:p>
    <w:p>
      <w:pPr>
        <w:spacing w:after="120"/>
      </w:pPr>
      <w:r>
        <w:t xml:space="preserve">Con el modo automático activo, el LED depende de la temperatura y usa una </w:t>
      </w:r>
      <w:r>
        <w:rPr>
          <w:b/>
          <w:bCs/>
        </w:rPr>
        <w:t xml:space="preserve">histéresis de 1 °C</w:t>
      </w:r>
      <w:r>
        <w:t xml:space="preserve"> para evitar parpadeos: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 </w:t>
      </w:r>
      <w:r>
        <w:rPr>
          <w:b/>
          <w:bCs/>
        </w:rPr>
        <w:t xml:space="preserve">enciende</w:t>
      </w:r>
      <w:r>
        <w:t xml:space="preserve"> cuando la temperatura supera el umbral (T &gt; 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 </w:t>
      </w:r>
      <w:r>
        <w:rPr>
          <w:b/>
          <w:bCs/>
        </w:rPr>
        <w:t xml:space="preserve">apaga</w:t>
      </w:r>
      <w:r>
        <w:t xml:space="preserve"> cuando la temperatura baja de S − 1 °C.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Entre ambos valores mantiene el estado anterior.</w:t>
      </w:r>
    </w:p>
    <w:p>
      <w:pPr>
        <w:spacing w:after="120"/>
      </w:pPr>
      <w:r>
        <w:t xml:space="preserve">Ejemplo con un umbral de 30 °C: el LED se enciende por encima de 30 °C y se apaga por debajo de 29 °C.</w:t>
      </w:r>
    </w:p>
    <w:p>
      <w:pPr>
        <w:pStyle w:val="Heading1"/>
      </w:pPr>
      <w:r>
        <w:t xml:space="preserve">7. Pruebas y verificación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Cargar el sketch en el Arduino Uno.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Emparejar el HC-05 con el celular y conectarse desde la aplicación.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Desactivar el modo automático y usar el botón de encendido y apagado: el LED debe responder.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Mover el control de brillo y comprobar que la intensidad cambia.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Activar el modo automático con un umbral bajo (por ejemplo 20 °C) y comprobar que el LED se enciende solo.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Opcional: abrir el Monitor Serie (USB, 9600 baudios) para ver los comandos recibidos, que aparecen con el prefijo </w:t>
      </w:r>
      <w:r>
        <w:rPr>
          <w:rFonts w:ascii="Consolas" w:cs="Consolas" w:eastAsia="Consolas" w:hAnsi="Consolas"/>
          <w:color w:val="37474F"/>
        </w:rPr>
        <w:t xml:space="preserve">RX:</w:t>
      </w:r>
      <w:r>
        <w:t xml:space="preserve">.</w:t>
      </w:r>
    </w:p>
    <w:p>
      <w:pPr>
        <w:pStyle w:val="Heading1"/>
      </w:pPr>
      <w:r>
        <w:t xml:space="preserve">8. Solución de problemas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Síntoma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Causa probable y solución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El LED no enciende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Polaridad invertida. Girar el LED; con la resistencia puesta, conectarlo al revés no lo daña.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 enciende y la conexión es correcta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Un LED transparente puede ser </w:t>
            </w:r>
            <w:r>
              <w:rPr>
                <w:b/>
                <w:bCs/>
              </w:rPr>
              <w:t xml:space="preserve">infrarrojo</w:t>
            </w:r>
            <w:r>
              <w:t xml:space="preserve">. Mirarlo con la cámara del celular: si se ve un brillo morado en la pantalla, es IR y no sirve como indicador visible.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 responde a la aplicación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Revisar si el modo automático está activo (</w:t>
            </w:r>
            <w:r>
              <w:rPr>
                <w:rFonts w:ascii="Consolas" w:cs="Consolas" w:eastAsia="Consolas" w:hAnsi="Consolas"/>
                <w:color w:val="37474F"/>
              </w:rPr>
              <w:t xml:space="preserve">M:1</w:t>
            </w:r>
            <w:r>
              <w:t xml:space="preserve">). En ese modo, el firmware decide el estado del LED según la temperatura.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Brillo muy débil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Resistencia de valor alto o brillo configurado bajo. Enviar </w:t>
            </w:r>
            <w:r>
              <w:rPr>
                <w:rFonts w:ascii="Consolas" w:cs="Consolas" w:eastAsia="Consolas" w:hAnsi="Consolas"/>
                <w:color w:val="37474F"/>
              </w:rPr>
              <w:t xml:space="preserve">BRI:255</w:t>
            </w:r>
            <w:r>
              <w:t xml:space="preserve"> o usar 220 Ω.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 enciende y apaga solo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El modo automático está activo y la temperatura ronda el umbral. Es el comportamiento esperado.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9. Conclusiones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El LED se conecta en serie con una resistencia de 220 Ω entre el pin 9 (PWM) y GND, con el ánodo hacia la resistencia.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resistencia mantiene la corriente entre 9 y 14 mA, dentro de los límites del LED y del Arduino.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Como el pin 9 tiene PWM, se puede regular el brillo además de encender y apagar el LED.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El LED se controla de forma manual desde la aplicación o de forma automática según la temperatura, con una histéresis de 1 °C.</w:t>
      </w:r>
    </w:p>
    <w:sectPr>
      <w:footerReference w:type="default" r:id="rId6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Invernadero Monitor · Instalación del LED · Página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Calibri" w:cs="Calibri" w:eastAsia="Calibri" w:hAnsi="Calibri"/>
      <w:b/>
      <w:bCs/>
      <w:color w:val="2E7D32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37474F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38ada073061d8e1cf33f0749c9b086259db19b75.jp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instalación del LED</dc:title>
  <dc:creator>Invernadero Monitor</dc:creator>
  <cp:lastModifiedBy>Un-named</cp:lastModifiedBy>
  <cp:revision>1</cp:revision>
  <dcterms:created xsi:type="dcterms:W3CDTF">2026-09-28T23:40:58.247Z</dcterms:created>
  <dcterms:modified xsi:type="dcterms:W3CDTF">2026-09-28T23:40:58.247Z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