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/>
        <w:jc w:val="center"/>
      </w:pPr>
      <w:r>
        <w:rPr>
          <w:b/>
        </w:rPr>
        <w:t>UNIVERSIDAD PRIVADA DEL VALLE</w:t>
      </w:r>
    </w:p>
    <w:p>
      <w:pPr>
        <w:keepNext/>
        <w:keepLines/>
        <w:widowControl/>
        <w:jc w:val="center"/>
      </w:pPr>
      <w:r>
        <w:rPr>
          <w:b/>
        </w:rPr>
        <w:t>FACULTAD DE INFORMÁTICA Y ELECTRÓNICA</w:t>
      </w:r>
    </w:p>
    <w:p>
      <w:pPr>
        <w:keepNext/>
        <w:keepLines/>
        <w:widowControl/>
        <w:jc w:val="center"/>
      </w:pPr>
      <w:r>
        <w:rPr>
          <w:b/>
        </w:rPr>
        <w:t>CARRERA DE INGENIERÍA DE SISTEMAS INFORMÁTICOS</w:t>
      </w:r>
    </w:p>
    <w:p>
      <w:pPr>
        <w:pStyle w:val="Title"/>
        <w:keepLines/>
        <w:widowControl/>
        <w:spacing w:before="640" w:after="320"/>
        <w:jc w:val="center"/>
      </w:pPr>
      <w:r>
        <w:t>Pruebas unitarias del sistema de telemedicina</w:t>
      </w:r>
    </w:p>
    <w:p>
      <w:pPr>
        <w:keepLines/>
        <w:widowControl/>
        <w:jc w:val="center"/>
      </w:pPr>
      <w:r>
        <w:t>Contenido para el Capítulo III y el apéndice de pruebas</w:t>
      </w:r>
    </w:p>
    <w:p>
      <w:pPr>
        <w:keepLines/>
        <w:widowControl/>
        <w:spacing w:before="680"/>
        <w:jc w:val="center"/>
      </w:pPr>
      <w:r>
        <w:t>Sistema de telemedicina con triaje mediante modelos de inteligencia artificial</w:t>
      </w:r>
    </w:p>
    <w:p>
      <w:pPr>
        <w:keepLines/>
        <w:widowControl/>
        <w:jc w:val="center"/>
      </w:pPr>
      <w:r>
        <w:t>Cochabamba - Bolivia</w:t>
      </w:r>
    </w:p>
    <w:p>
      <w:pPr>
        <w:keepLines/>
        <w:widowControl/>
        <w:jc w:val="center"/>
      </w:pPr>
      <w:r>
        <w:t>2026</w:t>
      </w:r>
    </w:p>
    <w:p>
      <w:pPr>
        <w:pStyle w:val="Heading1"/>
        <w:keepLines/>
        <w:pageBreakBefore/>
        <w:widowControl/>
      </w:pPr>
      <w:r>
        <w:t>CAPÍTULO III</w:t>
      </w:r>
    </w:p>
    <w:p>
      <w:pPr>
        <w:pStyle w:val="Heading1"/>
        <w:keepLines/>
        <w:pageBreakBefore w:val="0"/>
        <w:widowControl/>
      </w:pPr>
      <w:r>
        <w:t>PRUEBAS DE CALIDAD</w:t>
      </w:r>
    </w:p>
    <w:p>
      <w:pPr>
        <w:pStyle w:val="Heading2"/>
        <w:keepLines/>
        <w:pageBreakBefore w:val="0"/>
        <w:widowControl/>
      </w:pPr>
      <w:r>
        <w:t>3.3.1 PRUEBAS UNITARIAS</w:t>
      </w:r>
    </w:p>
    <w:p>
      <w:pPr>
        <w:keepLines/>
        <w:widowControl/>
      </w:pPr>
      <w:r>
        <w:t>Se evaluaron funciones aisladas de las validaciones de usuarios, la preparación del triaje, las decisiones de la sala de espera, el historial y las recetas, la simulación de pagos y los cálculos de reportes. Las pruebas utilizaron datos ficticios y sustitutos de los servicios externos para comparar las respuestas del código con las expectativas de cada caso.</w:t>
      </w:r>
    </w:p>
    <w:p>
      <w:pPr>
        <w:keepLines/>
        <w:widowControl/>
      </w:pPr>
      <w:r>
        <w:t>La revisión final del 30 de septiembre de 2026 registró 114 pruebas ejecutadas y aprobadas: 98 en ocho suites de Jest y 16 en unittest de Python. No hubo pruebas fallidas ni omitidas. Estos resultados corresponden a las funciones y componentes aislados descritos en el apéndice; no acreditan el funcionamiento completo de los módulos.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3.1. Herramientas y librerías utilizadas en las pruebas unitarias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928"/>
        <w:gridCol w:w="1559"/>
        <w:gridCol w:w="6305"/>
      </w:tblGrid>
      <w:tr>
        <w:trPr>
          <w:cantSplit/>
          <w:tblHeader/>
        </w:trPr>
        <w:tc>
          <w:tcPr>
            <w:tcW w:type="dxa" w:w="192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Herramienta o tecnología</w:t>
            </w:r>
          </w:p>
        </w:tc>
        <w:tc>
          <w:tcPr>
            <w:tcW w:type="dxa" w:w="1559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Versión verificada</w:t>
            </w:r>
          </w:p>
        </w:tc>
        <w:tc>
          <w:tcPr>
            <w:tcW w:type="dxa" w:w="6305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Función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Jest</w:t>
            </w:r>
          </w:p>
        </w:tc>
        <w:tc>
          <w:tcPr>
            <w:tcW w:type="dxa" w:w="1559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29.7.0</w:t>
            </w:r>
          </w:p>
        </w:tc>
        <w:tc>
          <w:tcPr>
            <w:tcW w:type="dxa" w:w="6305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Ejecuta las pruebas de las funciones JavaScript y TypeScript.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jest-expo</w:t>
            </w:r>
          </w:p>
        </w:tc>
        <w:tc>
          <w:tcPr>
            <w:tcW w:type="dxa" w:w="1559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57.0.5</w:t>
            </w:r>
          </w:p>
        </w:tc>
        <w:tc>
          <w:tcPr>
            <w:tcW w:type="dxa" w:w="6305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Adapta Jest al entorno de la aplicación Expo.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Python y unittest</w:t>
            </w:r>
          </w:p>
        </w:tc>
        <w:tc>
          <w:tcPr>
            <w:tcW w:type="dxa" w:w="1559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3.12.14</w:t>
            </w:r>
          </w:p>
        </w:tc>
        <w:tc>
          <w:tcPr>
            <w:tcW w:type="dxa" w:w="6305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Ejecutan las pruebas aisladas del servicio de análisis; unittest forma parte de Python.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Node.js y npm</w:t>
            </w:r>
          </w:p>
        </w:tc>
        <w:tc>
          <w:tcPr>
            <w:tcW w:type="dxa" w:w="1559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24.15.0 /​ 11.12.1</w:t>
            </w:r>
          </w:p>
        </w:tc>
        <w:tc>
          <w:tcPr>
            <w:tcW w:type="dxa" w:w="6305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Ejecutan las herramientas y administran las dependencias.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TypeScript</w:t>
            </w:r>
          </w:p>
        </w:tc>
        <w:tc>
          <w:tcPr>
            <w:tcW w:type="dxa" w:w="1559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6.0.3</w:t>
            </w:r>
          </w:p>
        </w:tc>
        <w:tc>
          <w:tcPr>
            <w:tcW w:type="dxa" w:w="6305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Permite comprobar los tipos del proyecto.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Expo</w:t>
            </w:r>
          </w:p>
        </w:tc>
        <w:tc>
          <w:tcPr>
            <w:tcW w:type="dxa" w:w="1559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57.0.19</w:t>
            </w:r>
          </w:p>
        </w:tc>
        <w:tc>
          <w:tcPr>
            <w:tcW w:type="dxa" w:w="6305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Es una tecnología de la aplicación; no es el ejecutor de pruebas.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21"/>
              </w:rPr>
              <w:t>react-test-renderer</w:t>
            </w:r>
          </w:p>
        </w:tc>
        <w:tc>
          <w:tcPr>
            <w:tcW w:type="dxa" w:w="1559"/>
          </w:tcPr>
          <w:p>
            <w:r>
              <w:rPr>
                <w:rFonts w:ascii="Arial" w:hAnsi="Arial"/>
                <w:sz w:val="21"/>
              </w:rPr>
              <w:t>19.2.3</w:t>
            </w:r>
          </w:p>
        </w:tc>
        <w:tc>
          <w:tcPr>
            <w:tcW w:type="dxa" w:w="6305"/>
          </w:tcPr>
          <w:p>
            <w:r>
              <w:rPr>
                <w:rFonts w:ascii="Arial" w:hAnsi="Arial"/>
                <w:sz w:val="21"/>
              </w:rPr>
              <w:t>Monta componentes aislados para comprobar sus respuestas con navegación y servicios sustituidos.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3.2. Resumen de pruebas unitarias de las funciones evaluadas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587"/>
        <w:gridCol w:w="8205"/>
      </w:tblGrid>
      <w:tr>
        <w:trPr>
          <w:cantSplit/>
          <w:tblHeader/>
        </w:trPr>
        <w:tc>
          <w:tcPr>
            <w:tcW w:type="dxa" w:w="158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Objetivo</w:t>
            </w:r>
          </w:p>
        </w:tc>
        <w:tc>
          <w:tcPr>
            <w:tcW w:type="dxa" w:w="8205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Comprobar las reglas locales y las correcciones mediante entradas ficticias, identificando los límites que requieren decisiones del sistema o pruebas de integración.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Acción</w:t>
            </w:r>
          </w:p>
        </w:tc>
        <w:tc>
          <w:tcPr>
            <w:tcW w:type="dxa" w:w="8205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Ejecutar 114 pruebas: usuarios (39), triaje (23), decisiones y componentes de sala de espera (16), historial, prediagnóstico y recetas (20), pagos simulados (11) y reportes (5). Se utilizaron sustitutos de los servicios externos.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Efecto</w:t>
            </w:r>
          </w:p>
        </w:tc>
        <w:tc>
          <w:tcPr>
            <w:tcW w:type="dxa" w:w="8205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Las 114 pruebas aprobaron: 98 de Jest y 16 de unittest, sin fallos ni omisiones. Se comprobaron las correcciones locales descritas en el apéndice. H-03, parte de H-08 y la disponibilidad médica siguen pendientes; la aprobación no acredita los servicios reales ni los módulos completos.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El apéndice presenta los 114 casos por caso de uso y sus límites. Los pagos reales, la videollamada, la autenticación real y la integración con Supabase no fueron comprobados mediante estas pruebas unitarias. H-03, la parte no resuelta de H-08 y la disponibilidad médica permanecen pendientes.</w:t>
      </w:r>
    </w:p>
    <w:p>
      <w:pPr>
        <w:pStyle w:val="Heading2"/>
        <w:keepLines/>
        <w:pageBreakBefore w:val="0"/>
        <w:widowControl/>
      </w:pPr>
      <w:r>
        <w:t>Evidencias gráficas de las pruebas unitarias</w:t>
      </w:r>
    </w:p>
    <w:p>
      <w:pPr>
        <w:keepLines/>
        <w:widowControl/>
      </w:pPr>
      <w:r>
        <w:t>Las siguientes figuras corresponden a la configuración, los casos y las ejecuciones por grupo. Las imágenes están pendientes de incorporación; los resultados se respaldan en los registros de ejecución conservados.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3.1. Configuración de Jest utilizada en las pruebas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[Captura pendiente de incorporación — Figura 3.1]</w:t>
      </w:r>
    </w:p>
    <w:p>
      <w:pPr>
        <w:keepNext/>
        <w:keepLines/>
        <w:widowControl/>
      </w:pPr>
      <w:r>
        <w:t>La configuración selecciona jest-expo y los patrones de archivos de prueba.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3.2. Casos de validación de usuarios y comprobación de sus respuestas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[Captura pendiente de incorporación — Figura 3.2]</w:t>
      </w:r>
    </w:p>
    <w:p>
      <w:pPr>
        <w:keepNext/>
        <w:keepLines/>
        <w:widowControl/>
      </w:pPr>
      <w:r>
        <w:t>Los casos comparan las respuestas locales de los validadores con las expectativas definidas.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3.3. Ejecución de pruebas de gestión de usuarios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[Captura pendiente de incorporación — Figura 3.3]</w:t>
      </w:r>
    </w:p>
    <w:p>
      <w:pPr>
        <w:keepNext/>
        <w:keepLines/>
        <w:widowControl/>
      </w:pPr>
      <w:r>
        <w:t>Se registraron 39 casos aprobados de validación local de usuarios en dos suites de Jest. No se comprobó la autenticación real.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3.4. Ejecución de pruebas de preparación y filtro local del triaje con Jest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[Captura pendiente de incorporación — Figura 3.4]</w:t>
      </w:r>
    </w:p>
    <w:p>
      <w:pPr>
        <w:keepNext/>
        <w:keepLines/>
        <w:widowControl/>
      </w:pPr>
      <w:r>
        <w:t>Se registraron 7 casos aprobados de preparación y filtro del triaje. PU-37 conserva una caracterización cuya regla de asignación sigue pendiente.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3.5. Ejecución de pruebas de triaje en Python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[Captura pendiente de incorporación — Figura 3.5]</w:t>
      </w:r>
    </w:p>
    <w:p>
      <w:pPr>
        <w:keepNext/>
        <w:keepLines/>
        <w:widowControl/>
      </w:pPr>
      <w:r>
        <w:t>Se registraron 16 casos aprobados con unittest de Python y el proveedor sustituido. Se verificaron respuestas simuladas y errores; no se midió exactitud clínica.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3.6. Ejecución de pruebas de las reglas de la sala de espera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[Captura pendiente de incorporación — Figura 3.6]</w:t>
      </w:r>
    </w:p>
    <w:p>
      <w:pPr>
        <w:keepNext/>
        <w:keepLines/>
        <w:widowControl/>
      </w:pPr>
      <w:r>
        <w:t>Se registraron 14 casos aprobados de decisiones locales de la sala de espera. La transmisión de una videollamada no fue comprobada.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3.7. Ejecución de pruebas de historial y recetas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[Captura pendiente de incorporación — Figura 3.7]</w:t>
      </w:r>
    </w:p>
    <w:p>
      <w:pPr>
        <w:keepNext/>
        <w:keepLines/>
        <w:widowControl/>
      </w:pPr>
      <w:r>
        <w:t>Se registraron 19 casos aprobados de validación clínica, preparación del prediagnóstico y contenido HTML de recetas. No se comprobó la generación final del PDF.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3.8. Ejecución de pruebas de pagos simulados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[Captura pendiente de incorporación — Figura 3.8]</w:t>
      </w:r>
    </w:p>
    <w:p>
      <w:pPr>
        <w:keepNext/>
        <w:keepLines/>
        <w:widowControl/>
      </w:pPr>
      <w:r>
        <w:t>Se registraron 8 casos aprobados del servicio de simulación de pagos con Supabase sustituido. No se comprobaron pagos reales.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3.9. Ejecución de pruebas de reportes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[Captura pendiente de incorporación — Figura 3.9]</w:t>
      </w:r>
    </w:p>
    <w:p>
      <w:pPr>
        <w:keepNext/>
        <w:keepLines/>
        <w:widowControl/>
      </w:pPr>
      <w:r>
        <w:t>Se registraron 5 casos aprobados de cálculos locales. El conteo de atenciones completadas fue corregido; el significado de la estimación monetaria permanece pendiente en H-08.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3.10. Ejecución de pruebas de componentes aislados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[Captura pendiente de incorporación — Figura 3.10]</w:t>
      </w:r>
    </w:p>
    <w:p>
      <w:pPr>
        <w:keepNext/>
        <w:keepLines/>
        <w:widowControl/>
      </w:pPr>
      <w:r>
        <w:t>Se registraron 6 casos adicionales aprobados: tres de pagos simulados, dos de sala de espera y uno de prediagnóstico. Se sustituyeron la navegación y Supabase; no se recorrió la aplicación real.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Heading1"/>
        <w:keepLines/>
        <w:pageBreakBefore/>
        <w:widowControl/>
      </w:pPr>
      <w:r>
        <w:t>APÉNDICE</w:t>
      </w:r>
    </w:p>
    <w:p>
      <w:pPr>
        <w:pStyle w:val="Heading2"/>
        <w:keepLines/>
        <w:pageBreakBefore w:val="0"/>
        <w:widowControl/>
      </w:pPr>
      <w:r>
        <w:t>PRUEBAS UNITARIAS DEL SISTEMA DE TELEMEDICINA</w:t>
      </w:r>
    </w:p>
    <w:p>
      <w:pPr>
        <w:keepLines/>
        <w:widowControl/>
      </w:pPr>
      <w:r>
        <w:t>Cada fila corresponde a una prueba automatizada de una función o un componente aislado. Jest o unittest prepararon entradas ficticias, ejecutaron el código y comprobaron sus respuestas. Los eventos de componentes se simularon en memoria; no se realizaron recorridos manuales de pantalla. «Éxito» significa que se cumplieron las aserciones, sin implicar ausencia de problemas en el sistema.</w:t>
      </w:r>
    </w:p>
    <w:p>
      <w:pPr>
        <w:keepLines/>
        <w:widowControl/>
      </w:pPr>
      <w:r>
        <w:t>Se conservan los identificadores PU-01 a PU-69 y se incorporan PU-70 a PU-114 para los 45 casos adicionales. Los nuevos identificadores son referencias documentales de las pruebas de regresión. Los estados Pendiente, Requiere integración y No implementado no forman parte de las 114 pruebas ejecutadas ni equivalen a pruebas omitidas.</w:t>
      </w:r>
    </w:p>
    <w:p>
      <w:pPr>
        <w:keepLines/>
        <w:widowControl/>
      </w:pPr>
      <w:r>
        <w:t>La ejecución final se realizó el 30 de septiembre de 2026 en Windows, con Node.js 24.15.0 y Python 3.12.14, sobre una versión con cambios locales. Los comandos, la referencia de versión y las fuentes se conservan en ejecucion.json; los resultados están en jest.json, jest.log, python.json y python.log de evidencias/revision-hallazgos-20260930/final. Los registros anteriores se mantienen como respaldo del comportamiento previo.</w:t>
      </w:r>
    </w:p>
    <w:p>
      <w:pPr>
        <w:pStyle w:val="Heading3"/>
        <w:keepLines/>
        <w:pageBreakBefore w:val="0"/>
        <w:widowControl/>
      </w:pPr>
      <w:r>
        <w:t>Caso de uso Iniciar sesión</w:t>
      </w:r>
    </w:p>
    <w:p>
      <w:pPr>
        <w:keepNext/>
        <w:keepLines/>
        <w:widowControl/>
      </w:pPr>
      <w:r>
        <w:t>Se evaluó la validación de campos obligatorios; no se autenticó una cuenta en Supabase.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A.1. Casos de iniciar sesión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PU-01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Ambos campos del inicio de sesión están vacíos.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correo y la contraseña como cadenas vacías.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solicita ingresar el correo y la contraseña.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contraseña está vacía.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correo ficticio completo y una contraseña vacía.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solicita ingresar la contraseña.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correo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correo vacío y una contraseña ficticia completa.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solicita ingresar el correo electrónico.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PU-04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correo contiene únicamente espacios.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correo de cinco espacios y una contraseña ficticia completa.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correo de solo espacios y solicita ingresar el correo electrónico.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PU-05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correo y la contraseña están completos.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correo y una contraseña ficticios, ambos con contenido.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datos superan la validación local y no se devuelve un mensaje de error. No se comprueba la autenticación.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dos argumentos se reciben sin un valor definido.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ambos argumentos con el valor undefined.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las entradas y solicita ingresar el correo y la contraseña.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dos argumentos se reciben con valor nulo.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ambos argumentos con el valor null.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las entradas y solicita ingresar el correo y la contraseña.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PU-08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correo tiene espacios al principio y al final.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correo ficticio rodeado de espacios y una contraseña con contenido.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datos superan la validación local y no se devuelve un mensaje de error.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PU-09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contraseña contiene únicamente espacios.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correo ficticio completo y una contraseña de tres espacios.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datos superan la validación local porque la contraseña tiene caracteres. No se recortan sus espacios ni se comprueba la autenticación.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Next/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evidencias/revision-hallazgos-20260930/final. Los resultados de cada prueba se conservan en jest.json o python.json, junto con los registros de ejecución y las fuentes utilizadas.</w:t>
      </w:r>
    </w:p>
    <w:p>
      <w:pPr>
        <w:pStyle w:val="Heading3"/>
        <w:keepLines/>
        <w:pageBreakBefore w:val="0"/>
        <w:widowControl/>
      </w:pPr>
      <w:r>
        <w:t>Caso de uso Registrar usuario</w:t>
      </w:r>
    </w:p>
    <w:p>
      <w:pPr>
        <w:keepNext/>
        <w:keepLines/>
        <w:widowControl/>
      </w:pPr>
      <w:r>
        <w:t>Se evaluaron campos comunes y requisitos locales del médico; no se crearon cuentas ni se cargaron títulos.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A.2. Casos de registrar usuario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PU-10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correo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registro de paciente con datos ficticios completos y dejar vacío el campo de correo.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 y solicita completar todos los campos comunes.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PU-11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contraseña está vacía.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registro de paciente con datos ficticios completos y dejar vacío el campo de contraseña.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 y solicita completar todos los campos comunes.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nombre completo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registro de paciente con datos ficticios completos y dejar vacío el campo de nombre completo.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 y solicita completar todos los campos comunes.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carnet de identidad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registro de paciente con datos ficticios completos y dejar vacío el campo de carnet de identidad.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 y solicita completar todos los campos comunes.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PU-14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teléfono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registro de paciente con datos ficticios completos y dejar vacío el campo de teléfono.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 y solicita completar todos los campos comunes.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PU-15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dirección está vacía.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registro de paciente con datos ficticios completos y dejar vacío el campo de dirección.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 y solicita completar todos los campos comunes.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paciente completa sus datos sin título ni especialidad.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todos los campos comunes del paciente, sin especialidad y sin documento de título.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registro del paciente supera la validación local sin requerir datos exclusivos del médico.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médico no tiene una especialidad seleccionada.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campos comunes del médico y un documento ficticio; dejar vacía la especialidad.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solicita seleccionar una especialidad y adjuntar el título.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PU-18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médico no presenta un documento de título.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campos comunes y la especialidad del médico; establecer el documento como nulo.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solicita seleccionar una especialidad y adjuntar el título.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PU-19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médico tiene completos sus datos y requisitos.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campos comunes, una especialidad y un objeto de documento ficticio.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registro médico supera la validación local. No se crea una cuenta ni se carga el documento.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PU-20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Faltan un campo común y el título del médico.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datos de médico con el correo vacío y el documento nulo.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muestra primero la solicitud de completar los campos comunes.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PU-21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nombre del paciente contiene únicamente espacios.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registro de paciente con datos ficticios completos y sustituir el nombre por tres espacios.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 y solicita completar todos los campos comunes.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PU-70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campo de correo contiene solo espacios.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registro ficticio completo y sustituir correo por espacios, tabulación y salto de línea.</w:t>
              <w:br/>
              <w:t>2. Invocar la validación del registro.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PU-71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campo de carnet de identidad contiene solo espacios.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registro ficticio completo y sustituir carnet de identidad por espacios, tabulación y salto de línea.</w:t>
              <w:br/>
              <w:t>2. Invocar la validación del registro.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PU-72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campo de teléfono contiene solo espacios.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registro ficticio completo y sustituir teléfono por espacios, tabulación y salto de línea.</w:t>
              <w:br/>
              <w:t>2. Invocar la validación del registro.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PU-73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campo de dirección contiene solo espacios.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registro ficticio completo y sustituir dirección por espacios, tabulación y salto de línea.</w:t>
              <w:br/>
              <w:t>2. Invocar la validación del registro.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PU-74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nombre contiene espacios exteriores.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registro ficticio con « Persona de Prueba ».</w:t>
              <w:br/>
              <w:t>2. Invocar la validación del registro.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registro supera la validación local.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PU-75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especialidad del médico contiene solo espacios.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médico ficticio completo con especialidad de tres espacios.</w:t>
              <w:br/>
              <w:t>2. Invocar la validación del registro.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Next/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evidencias/revision-hallazgos-20260930/final. Los resultados de cada prueba se conservan en jest.json o python.json, junto con los registros de ejecución y las fuentes utilizadas.</w:t>
      </w:r>
    </w:p>
    <w:p>
      <w:pPr>
        <w:pStyle w:val="Heading3"/>
        <w:keepLines/>
        <w:pageBreakBefore w:val="0"/>
        <w:widowControl/>
      </w:pPr>
      <w:r>
        <w:t>Caso de uso Asignar roles y especialidades</w:t>
      </w:r>
    </w:p>
    <w:p>
      <w:pPr>
        <w:keepNext w:val="0"/>
        <w:keepLines/>
        <w:widowControl/>
      </w:pPr>
      <w:r>
        <w:t>Requiere integración. La asignación real, autorización y persistencia de roles y especialidades no se ejecutaron. Las validaciones del registro no acreditan estos cambios.</w:t>
      </w:r>
    </w:p>
    <w:p>
      <w:pPr>
        <w:pStyle w:val="Heading3"/>
        <w:keepLines/>
        <w:pageBreakBefore w:val="0"/>
        <w:widowControl/>
      </w:pPr>
      <w:r>
        <w:t>Caso de uso Editar perfil del paciente</w:t>
      </w:r>
    </w:p>
    <w:p>
      <w:pPr>
        <w:keepNext/>
        <w:keepLines/>
        <w:widowControl/>
      </w:pPr>
      <w:r>
        <w:t>Se evaluaron teléfono y dirección antes de guardar; no se modificó información persistida.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A.3. Casos de editar perfil del paciente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teléfono del paciente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teléfono vacío y la dirección «Dirección ficticia».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solicita completar el teléfono y la dirección.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dirección del paciente está vacía.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teléfono ficticio «00000000» y una dirección vacía.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solicita completar el teléfono y la dirección.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PU-24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teléfono y la dirección del paciente tienen contenido.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teléfono «00000000» y la dirección «Dirección ficticia».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datos superan la validación local y no se devuelve un mensaje de error.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PU-25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teléfono y la dirección contienen únicamente espacios.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teléfono y la dirección con tres espacios en cada campo.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solicita completar el número de teléfono y la dirección.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PU-76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Un campo del perfil está en blanco y el otro tiene contenido.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Usar teléfono de espacios y tabulación, con «Dirección ficticia».</w:t>
              <w:br/>
              <w:t>2. Invocar la validación del perfil de paciente.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PU-77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Un campo del perfil está en blanco y el otro tiene contenido.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Usar teléfono «00000000» y dirección de salto de línea y espacios.</w:t>
              <w:br/>
              <w:t>2. Invocar la validación del perfil de paciente.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PU-78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campos completos tienen espacios exteriores.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Usar « 00000000 » y « Dirección ficticia ».</w:t>
              <w:br/>
              <w:t>2. Invocar la validación del perfil de paciente.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datos superan la validación local.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Next/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evidencias/revision-hallazgos-20260930/final. Los resultados de cada prueba se conservan en jest.json o python.json, junto con los registros de ejecución y las fuentes utilizadas.</w:t>
      </w:r>
    </w:p>
    <w:p>
      <w:pPr>
        <w:pStyle w:val="Heading3"/>
        <w:keepLines/>
        <w:pageBreakBefore w:val="0"/>
        <w:widowControl/>
      </w:pPr>
      <w:r>
        <w:t>Caso de uso Editar perfil del médico</w:t>
      </w:r>
    </w:p>
    <w:p>
      <w:pPr>
        <w:keepNext/>
        <w:keepLines/>
        <w:widowControl/>
      </w:pPr>
      <w:r>
        <w:t>Se evaluaron nombre y celular antes de guardar; no se modificó información persistida.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A.4. Casos de editar perfil del médico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nombre del médico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nombre vacío y el celular ficticio «00000000».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e informa que el nombre y el celular no pueden estar vacíos.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celular del médico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nombre «Médico de Prueba» y un celular vacío.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e informa que el nombre y el celular no pueden estar vacíos.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PU-28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nombre del médico contiene únicamente espacios.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nombre de tres espacios y el celular ficticio «00000000».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nombre de solo espacios e informa que el nombre y el celular no pueden estar vacíos.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PU-29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celular del médico contiene únicamente espacios.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nombre «Médico de Prueba» y un celular de tres espacios.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celular de solo espacios e informa que el nombre y el celular no pueden estar vacíos.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PU-30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nombre y el celular tienen espacios exteriores.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« Médico de Prueba » y « 00000000 », conservando los espacios exteriores.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datos superan la validación local porque ambos campos contienen información además de los espacios.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Next/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evidencias/revision-hallazgos-20260930/final. Los resultados de cada prueba se conservan en jest.json o python.json, junto con los registros de ejecución y las fuentes utilizadas.</w:t>
      </w:r>
    </w:p>
    <w:p>
      <w:pPr>
        <w:keepLines/>
        <w:widowControl/>
      </w:pPr>
      <w:r>
        <w:t>Los casos de usuarios se relacionan con las figuras 3.2 y 3.3. PU-21 y PU-25 ahora comprueban el rechazo de los campos formados solo por espacios; sus resultados anteriores se conservan en las evidencias históricas.</w:t>
      </w:r>
    </w:p>
    <w:p>
      <w:pPr>
        <w:pStyle w:val="Heading3"/>
        <w:keepLines/>
        <w:pageBreakBefore w:val="0"/>
        <w:widowControl/>
      </w:pPr>
      <w:r>
        <w:t>Caso de uso Capturar sintomatología en Quechuañol</w:t>
      </w:r>
    </w:p>
    <w:p>
      <w:pPr>
        <w:keepNext/>
        <w:keepLines/>
        <w:widowControl/>
      </w:pPr>
      <w:r>
        <w:t>Se evaluaron la limpieza de espacios y la composición del relato. La captura de voz y la interfaz requieren integración.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A.5. Casos de capturar sintomatología en Quechuañol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PU-31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texto de síntomas contiene solo espacios.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Tres espacios.</w:t>
              <w:br/>
              <w:t>2. Invocar la normalización con tres espacios.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obtiene una cadena vacía.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relato tiene espacios exteriores.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«  uma nanay  ».</w:t>
              <w:br/>
              <w:t>2. Invocar la normalización con el relato ficticio.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obtiene «uma nanay», conservando las palabras del relato.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PU-33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completa el relato, su duración y el uso de medicamentos.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Síntomas: «uma nanay»; tiempo: «dos horas»; medicamentos: «ninguno».</w:t>
              <w:br/>
              <w:t>2. Invocar la construcción del reporte con los tres textos.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obtienen tres líneas: «Síntomas principales: uma nanay», «Tiempo/​Intensidad: dos horas» y «Medicamentos previos: ninguno».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Next/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evidencias/revision-hallazgos-20260930/final. Los resultados de cada prueba se conservan en jest.json o python.json, junto con los registros de ejecución y las fuentes utilizadas.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A.1. Código de pruebas de triaje mediante inteligencia artificial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[Captura pendiente de incorporación — Figura A.1]</w:t>
      </w:r>
    </w:p>
    <w:p>
      <w:pPr>
        <w:keepNext/>
        <w:keepLines/>
        <w:widowControl/>
      </w:pPr>
      <w:r>
        <w:t>Las entradas ficticias, la llamada a la función y las comprobaciones documentan el alcance de la evaluación.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Heading3"/>
        <w:keepLines/>
        <w:pageBreakBefore w:val="0"/>
        <w:widowControl/>
      </w:pPr>
      <w:r>
        <w:t>Caso de uso Procesar y traducir sintomatología mediante IA</w:t>
      </w:r>
    </w:p>
    <w:p>
      <w:pPr>
        <w:keepNext/>
        <w:keepLines/>
        <w:widowControl/>
      </w:pPr>
      <w:r>
        <w:t>Se utilizó unittest para comprobar el procesamiento de respuestas simuladas. No se evaluó traducción ni transcripción de un proveedor real.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A.6. Casos de procesar y traducir sintomatología mediante IA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PU-40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proveedor simulado devuelve un objeto completo dentro de un bloque de texto.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Relato ficticio; JSON simulado: idioma Español, texto «Texto ficticio», urgencia Low, recomendación «Revisión ficticia», especialidad Medicina General.</w:t>
              <w:br/>
              <w:t>2. Sustituir la respuesta de red por el JSON entre marcas de código e invocar el análisis.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devuelve el objeto esperado con sus cinco campos y se registra una llamada a la red simulada.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PU-41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proveedor simulado omite campos del análisis.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JSON con solo especialidad recomendada igual a «Medicina General».</w:t>
              <w:br/>
              <w:t>2. Sustituir la respuesta por el objeto incompleto e invocar el análisis del relato ficticio.</w:t>
              <w:br/>
              <w:t>3. Comprobar el rechazo y el error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servicio rechaza la respuesta incompleta con un error que solicita validación manual.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proveedor simulado devuelve texto sin un objeto JSON.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«respuesta ficticia no estructurada»; relato «relato ficticio».</w:t>
              <w:br/>
              <w:t>2. Sustituir la respuesta por texto no estructurado e invocar el análisis.</w:t>
              <w:br/>
              <w:t>3. Comprobar el rechazo y el error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servicio rechaza la respuesta no interpretable con un error que solicita validación manual.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transcripción simulada incluye espacios exteriores.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Contenido ficticio codificado: ZmljdGljaW8=; respuesta «  Texto transcrito ficticio  ».</w:t>
              <w:br/>
              <w:t>2. Sustituir la respuesta de red e invocar la transcripción con contenido ficticio.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obtiene «Texto transcrito ficticio» sin espacios exteriores. No se procesa una grabación real.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PU-44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solicitud de transcripción genera una excepción simulada.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Contenido ficticio ZmljdGljaW8=; excepción «Fallo ficticio de red».</w:t>
              <w:br/>
              <w:t>2. Simular la excepción de red e invocar la transcripción.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devuelve «[Error: No se pudo transcribir el audio adjunto]».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PU-100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proveedor simulado produce un fallo de red.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Configurar la red simulada para lanzar «Fallo ficticio de red».</w:t>
              <w:br/>
              <w:t>2. Invocar el análisis con «relato ficticio» y el proveedor sustituido.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servicio genera un error que solicita validación manual y no inventa una clasificación.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PU-101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respuesta no contiene especialidad.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Usar una respuesta completa y sustituir la especialidad por un valor ausente.</w:t>
              <w:br/>
              <w:t>2. Invocar el análisis con «relato ficticio» y el proveedor sustituido.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servicio genera un error que solicita validación manual y no inventa una clasificación.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PU-102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respuesta contiene una especialidad no admitida.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Usar una respuesta completa y especialidad «Especialidad inexistente».</w:t>
              <w:br/>
              <w:t>2. Invocar el análisis con «relato ficticio» y el proveedor sustituido.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servicio genera un error que solicita validación manual y no inventa una clasificación.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PU-103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respuesta no contiene idioma.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Usar una respuesta completa y sustituir el idioma por un valor ausente.</w:t>
              <w:br/>
              <w:t>2. Invocar el análisis con «relato ficticio» y el proveedor sustituido.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servicio genera un error que solicita validación manual y no inventa una clasificación.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PU-104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respuesta no contiene recomendación.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Usar una respuesta completa y sustituir la recomendación por un valor ausente.</w:t>
              <w:br/>
              <w:t>2. Invocar el análisis con «relato ficticio» y el proveedor sustituido.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servicio genera un error que solicita validación manual y no inventa una clasificación.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PU-105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síntomas de la respuesta contienen solo espacios.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Usar una respuesta completa y síntomas de espacios y tabulación.</w:t>
              <w:br/>
              <w:t>2. Invocar el análisis con «relato ficticio» y el proveedor sustituido.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servicio genera un error que solicita validación manual y no inventa una clasificación.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PU-106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síntomas de la respuesta son un número.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Usar una respuesta completa y el número 5 como síntomas.</w:t>
              <w:br/>
              <w:t>2. Invocar el análisis con «relato ficticio» y el proveedor sustituido.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servicio genera un error que solicita validación manual y no inventa una clasificación.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PU-107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respuesta no contiene urgencia.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Usar una respuesta completa y sustituir la urgencia por un valor ausente.</w:t>
              <w:br/>
              <w:t>2. Invocar el análisis con «relato ficticio» y el proveedor sustituido.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servicio genera un error que solicita validación manual y no inventa una clasificación.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PU-108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respuesta contiene una urgencia no admitida.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Usar una respuesta completa y urgencia «Unknown».</w:t>
              <w:br/>
              <w:t>2. Invocar el análisis con «relato ficticio» y el proveedor sustituido.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servicio genera un error que solicita validación manual y no inventa una clasificación.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Next/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evidencias/revision-hallazgos-20260930/final. Los resultados de cada prueba se conservan en jest.json o python.json, junto con los registros de ejecución y las fuentes utilizadas.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A.2. Código de pruebas de triaje en Python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[Captura pendiente de incorporación — Figura A.2]</w:t>
      </w:r>
    </w:p>
    <w:p>
      <w:pPr>
        <w:keepNext/>
        <w:keepLines/>
        <w:widowControl/>
      </w:pPr>
      <w:r>
        <w:t>Las entradas ficticias, la llamada a la función y las comprobaciones documentan el alcance de la evaluación.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Heading3"/>
        <w:keepLines/>
        <w:pageBreakBefore w:val="0"/>
        <w:widowControl/>
      </w:pPr>
      <w:r>
        <w:t>Caso de uso Clasificar urgencia y derivar al paciente</w:t>
      </w:r>
    </w:p>
    <w:p>
      <w:pPr>
        <w:keepNext/>
        <w:keepLines/>
        <w:widowControl/>
      </w:pPr>
      <w:r>
        <w:t>Se comprobaron el filtro local de especialidad, la prioridad pediátrica y la ausencia de clasificación inventada cuando falta configuración. H-03 requiere definir qué hacer con triajes sin especialidad. No se midió exactitud clínica ni disponibilidad real de especialistas.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A.7. Casos de clasificar urgencia y derivar al paciente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PU-34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especialidad tiene diferencias de tildes y mayúsculas.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Cola: « PEDIATRIA » y «Cardiología»; médico: «Pediatría»; filtro activo.</w:t>
              <w:br/>
              <w:t>2. Filtrar los dos triajes ficticios para Pediatría.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conserva únicamente el registro con especialidad « PEDIATRIA ».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PU-35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médico pertenece a Medicina General.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La misma cola ficticia de dos especialidades; médico: «Medicina General»; filtro activo.</w:t>
              <w:br/>
              <w:t>2. Filtrar la cola para Medicina General.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conservan los dos registros de la cola.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filtro por especialidad está desactivado.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Cola de Pediatría y Cardiología; médico: «Pediatría»; filtro inactivo.</w:t>
              <w:br/>
              <w:t>2. Invocar el filtro desactivado con la cola ficticia.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conservan los dos registros de la cola.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Un triaje no incluye especialidad recomendada.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Cola con un objeto vacío; médico: «Pediatría»; filtro activo.</w:t>
              <w:br/>
              <w:t>2. Filtrar la cola que contiene el registro sin especialidad.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registro sin especialidad permanece en la cola. Se reproduce la regla existente.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 como caracterización; regla de asignación pendiente.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PU-38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relato contiene una referencia infantil y dolor de pecho.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«Mi wawa tiene dolor de pecho».</w:t>
              <w:br/>
              <w:t>2. Invocar la regla de especialidad con el relato y comprobar que no se solicita una conexión.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regla devuelve «Pediatría». Esto no acredita que la derivación sea clínicamente adecuada.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PU-39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No está configurado el acceso al proveedor.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Relato «uma nanay»; lectura de configuración simulada como ausente.</w:t>
              <w:br/>
              <w:t>2. Simular la configuración ausente, invocar el análisis y comprobar que no se solicita una conexión.</w:t>
              <w:br/>
              <w:t>3. Comprobar el rechazo y el error esperado.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análisis genera un error que solicita validación manual; no inventa una clasificación.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Next/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evidencias/revision-hallazgos-20260930/final. Los resultados de cada prueba se conservan en jest.json o python.json, junto con los registros de ejecución y las fuentes utilizadas.</w:t>
      </w:r>
    </w:p>
    <w:p>
      <w:pPr>
        <w:pStyle w:val="Heading3"/>
        <w:keepLines/>
        <w:pageBreakBefore w:val="0"/>
        <w:widowControl/>
      </w:pPr>
      <w:r>
        <w:t>Caso de uso Visualizar sala de espera</w:t>
      </w:r>
    </w:p>
    <w:p>
      <w:pPr>
        <w:keepNext/>
        <w:keepLines/>
        <w:widowControl/>
      </w:pPr>
      <w:r>
        <w:t>Se probaron las decisiones locales de cierre y habilitación, además de dos casos de eventos simulados en el componente aislado (figura 3.10). La cola, su actualización real y la comunicación con Supabase requieren integración.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A.8. Casos de visualizar sala de espera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PU-45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triaje tiene estado «completed».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Estado completed.</w:t>
              <w:br/>
              <w:t>2. Invocar la regla de cierre con el estado indicado.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función indica que el triaje está cerrado.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triaje tiene estado «resolved».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Estado resolved.</w:t>
              <w:br/>
              <w:t>2. Invocar la regla de cierre con el estado indicado.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función indica que el triaje está cerrado.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triaje permanece en espera.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Estado waiting.</w:t>
              <w:br/>
              <w:t>2. Invocar la regla de cierre con el estado de espera.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función indica que el triaje no está cerrado.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PU-48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atención está en progreso, sin una cita recibida.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Estado in_progress; cita nula.</w:t>
              <w:br/>
              <w:t>2. Invocar la decisión de habilitación con atención en progreso y cita nula.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decisión local permite habilitar la llamada; no se establece una videoconferencia.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PU-49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Hay un objeto de cita y el triaje sigue en espera.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triaje waiting y una cita ficticia con estado scheduled.</w:t>
              <w:br/>
              <w:t>2. Invocar la decisión local de habilitación.</w:t>
              <w:br/>
              <w:t>3. Comprobar que devuelve verdadero.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decisión local permite habilitar la llamada.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PU-50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No hay una cita ni atención en progreso.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Estado waiting; cita nula.</w:t>
              <w:br/>
              <w:t>2. Invocar la decisión con el estado de espera y cita nula.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decisión local no habilita la llamada.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PU-51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objeto de cita tiene estado cancelado.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Estado waiting; cita con status cancelled.</w:t>
              <w:br/>
              <w:t>2. Invocar la decisión con una cita ficticia cancelada.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decisión local no habilita la llamada para la cita cancelada.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PU-79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cita tiene estado cancelled y el triaje sigue en progreso.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triaje in_progress y cita con estado cancelled.</w:t>
              <w:br/>
              <w:t>2. Invocar la decisión de habilitación.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función no habilita la llamada.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PU-80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cita tiene estado completed y el triaje sigue en progreso.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triaje in_progress y cita con estado completed.</w:t>
              <w:br/>
              <w:t>2. Invocar la decisión de habilitación.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función no habilita la llamada.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PU-81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cita tiene estado unknown y el triaje sigue en progreso.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triaje in_progress y cita con estado unknown.</w:t>
              <w:br/>
              <w:t>2. Invocar la decisión de habilitación.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función no habilita la llamada.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PU-82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cita tiene estado sin definir y el triaje sigue en progreso.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triaje in_progress y cita con estado sin definir.</w:t>
              <w:br/>
              <w:t>2. Invocar la decisión de habilitación.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función no habilita la llamada.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PU-83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triaje está cerrado como completed.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triaje completed y una cita scheduled.</w:t>
              <w:br/>
              <w:t>2. Invocar la decisión de habilitación.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función no habilita la llamada.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PU-84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triaje está cerrado como resolved.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triaje resolved y una cita scheduled.</w:t>
              <w:br/>
              <w:t>2. Invocar la decisión de habilitación.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función no habilita la llamada.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PU-85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cita tiene identificador, pero no tiene estado.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triaje waiting y cita con identificador ficticio sin estado.</w:t>
              <w:br/>
              <w:t>2. Invocar la decisión de habilitación.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función no habilita la llamada.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PU-113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Llegan eventos simulados para una cita cancelada.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Montar la sala de espera con cita cancelled y servicios sustituidos.</w:t>
              <w:br/>
              <w:t>2. Emitir los eventos simulados de cita, triaje y aviso del médico; avanzar temporizadores.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No se solicita navegar a la videoconsulta.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PU-114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cancela una cita antes de la navegación prevista.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Montar la sala de espera con cita scheduled.</w:t>
              <w:br/>
              <w:t>2. Cambiarla a cancelled, emitir el evento simulado y avanzar temporizadores.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navegación prevista queda revocada y no se solicita acceder a la videoconsulta.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Next/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evidencias/revision-hallazgos-20260930/final. Los resultados de cada prueba se conservan en jest.json o python.json, junto con los registros de ejecución y las fuentes utilizadas.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A.3. Código de pruebas de videoconsultas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[Captura pendiente de incorporación — Figura A.3]</w:t>
      </w:r>
    </w:p>
    <w:p>
      <w:pPr>
        <w:keepNext/>
        <w:keepLines/>
        <w:widowControl/>
      </w:pPr>
      <w:r>
        <w:t>Las entradas ficticias, la llamada a la función y las comprobaciones documentan el alcance de la evaluación.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Heading3"/>
        <w:keepLines/>
        <w:pageBreakBefore w:val="0"/>
        <w:widowControl/>
      </w:pPr>
      <w:r>
        <w:t>Caso de uso Controlar disponibilidad médica</w:t>
      </w:r>
    </w:p>
    <w:p>
      <w:pPr>
        <w:keepNext w:val="0"/>
        <w:keepLines/>
        <w:widowControl/>
      </w:pPr>
      <w:r>
        <w:t>Pendiente. Existe el control de disponibilidad. El fallo manual informado —el botón no cambia el estado— no se reprodujo en esta ejecución ni se declara corregido. Se requiere comprobar interfaz, sesión y actualización en Supabase.</w:t>
      </w:r>
    </w:p>
    <w:p>
      <w:pPr>
        <w:pStyle w:val="Heading3"/>
        <w:keepLines/>
        <w:pageBreakBefore w:val="0"/>
        <w:widowControl/>
      </w:pPr>
      <w:r>
        <w:t>Caso de uso Transmitir videoconsulta</w:t>
      </w:r>
    </w:p>
    <w:p>
      <w:pPr>
        <w:keepNext w:val="0"/>
        <w:keepLines/>
        <w:widowControl/>
      </w:pPr>
      <w:r>
        <w:t>Requiere integración. La aplicación utiliza el componente de videollamada, pero no se estableció una conexión entre médico y paciente ni se comprobaron audio y video.</w:t>
      </w:r>
    </w:p>
    <w:p>
      <w:pPr>
        <w:pStyle w:val="Heading3"/>
        <w:keepLines/>
        <w:pageBreakBefore w:val="0"/>
        <w:widowControl/>
      </w:pPr>
      <w:r>
        <w:t>Caso de uso Visualizar prediagnóstico de IA</w:t>
      </w:r>
    </w:p>
    <w:p>
      <w:pPr>
        <w:keepNext/>
        <w:keepLines/>
        <w:widowControl/>
      </w:pPr>
      <w:r>
        <w:t>Se evaluaron la preparación del prediagnóstico y un componente aislado sin triaje (figura 3.10). Se comprobó que no inventa paciente ni urgencia y bloquea la atención sin los datos requeridos. No se comprobó validez clínica ni integración real.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A.9. Casos de visualizar prediagnóstico de IA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recibe un reporte con nombre, urgencia y análisis.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Paciente Ficticio; urgencia Low; análisis «Texto de prueba»; sin recomendación.</w:t>
              <w:br/>
              <w:t>2. Preparar los datos de presentación e inspeccionar el nombre y el objeto de análisis.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conservan el nombre, Low y «Texto de prueba»; la recomendación es «Sin recomendación.».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recibe un objeto de triaje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Objeto vacío.</w:t>
              <w:br/>
              <w:t>2. Invocar la preparación con el objeto vacío y comparar nombre y urgencia.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nombre es «Desconocido» y la urgencia queda sin clasificación (null).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PU-58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No se recibe ningún triaje.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Argumento sin definir.</w:t>
              <w:br/>
              <w:t>2. Invocar la preparación sin argumentos y comparar nombre y urgencia.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obtiene «Desconocido», urgencia sin clasificación (null) y «Sin síntomas reportados», sin datos de demostración.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PU-89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reporte contiene urgencia Critical.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reporte ficticio con urgencia Critical.</w:t>
              <w:br/>
              <w:t>2. Invocar la preparación del prediagnóstico.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conserva la urgencia Critical recibida.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PU-90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reporte contiene urgencia Medium.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reporte ficticio con urgencia Medium.</w:t>
              <w:br/>
              <w:t>2. Invocar la preparación del prediagnóstico.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conserva la urgencia Medium recibida.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PU-91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reporte contiene urgencia Low.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reporte ficticio con urgencia Low.</w:t>
              <w:br/>
              <w:t>2. Invocar la preparación del prediagnóstico.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conserva la urgencia Low recibida.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PU-92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reporte tiene un nivel no admitido: cadena vacía.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reporte con urgencia igual a cadena vacía.</w:t>
              <w:br/>
              <w:t>2. Invocar la preparación del prediagnóstico.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urgencia queda sin clasificación (null).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PU-93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reporte tiene un nivel no admitido: Unknown.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reporte con urgencia igual a Unknown.</w:t>
              <w:br/>
              <w:t>2. Invocar la preparación del prediagnóstico.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urgencia queda sin clasificación (null).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PU-94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reporte tiene un nivel no admitido: tres espacios.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reporte con urgencia igual a tres espacios.</w:t>
              <w:br/>
              <w:t>2. Invocar la preparación del prediagnóstico.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urgencia queda sin clasificación (null).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PU-95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reporte tiene un nivel no admitido: null.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reporte con urgencia igual a null.</w:t>
              <w:br/>
              <w:t>2. Invocar la preparación del prediagnóstico.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urgencia queda sin clasificación (null).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PU-112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componente no recibe un triaje.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Montar el componente de prediagnóstico sin triaje.</w:t>
              <w:br/>
              <w:t>2. Inspeccionar el texto y los controles del componente aislado.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Muestra «URGENCIA NO DISPONIBLE», no muestra paciente de demostración ni nivel crítico y bloquea atención y navegación.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Next/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evidencias/revision-hallazgos-20260930/final. Los resultados de cada prueba se conservan en jest.json o python.json, junto con los registros de ejecución y las fuentes utilizadas.</w:t>
      </w:r>
    </w:p>
    <w:p>
      <w:pPr>
        <w:pStyle w:val="Heading3"/>
        <w:keepLines/>
        <w:pageBreakBefore w:val="0"/>
        <w:widowControl/>
      </w:pPr>
      <w:r>
        <w:t>Caso de uso Registrar historial clínico</w:t>
      </w:r>
    </w:p>
    <w:p>
      <w:pPr>
        <w:keepNext/>
        <w:keepLines/>
        <w:widowControl/>
      </w:pPr>
      <w:r>
        <w:t>Se evaluaron únicamente diagnóstico y tratamiento obligatorios. Guardar y recuperar el historial requiere integración.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A.10. Casos de registrar historial clínico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diagnóstico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Diagnóstico vacío; tratamiento «Plan ficticio».</w:t>
              <w:br/>
              <w:t>2. Invocar la validación con diagnóstico vacío y tratamiento con contenido.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campos.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tratamiento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Diagnóstico «Diagnóstico ficticio»; tratamiento vacío.</w:t>
              <w:br/>
              <w:t>2. Invocar la validación con diagnóstico con contenido y tratamiento vacío.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campos.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PU-54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diagnóstico y el tratamiento tienen contenido.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«Diagnóstico ficticio» y «Plan ficticio».</w:t>
              <w:br/>
              <w:t>2. Invocar la validación con ambos textos ficticios.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campos superan la validación local. No se guarda un historial.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PU-55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diagnóstico y el tratamiento contienen solo espacios.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Tres espacios en cada campo.</w:t>
              <w:br/>
              <w:t>2. Invocar la validación con ambos campos formados por espacios.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campos clínicos formados solo por espacios.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PU-86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Un campo clínico está en blanco y el otro tiene contenido.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Usar diagnóstico de espacios y tabulación, y «Plan ficticio».</w:t>
              <w:br/>
              <w:t>2. Invocar la validación clínica.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campos.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PU-87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Un campo clínico está en blanco y el otro tiene contenido.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Usar «Diagnóstico ficticio» y tratamiento de salto de línea y espacios.</w:t>
              <w:br/>
              <w:t>2. Invocar la validación clínica.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campos.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PU-88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contenido clínico tiene espacios exteriores.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Usar « Diagnóstico ficticio » y « Plan ficticio ».</w:t>
              <w:br/>
              <w:t>2. Invocar la validación clínica.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acepta el contenido.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Next/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evidencias/revision-hallazgos-20260930/final. Los resultados de cada prueba se conservan en jest.json o python.json, junto con los registros de ejecución y las fuentes utilizadas.</w:t>
      </w:r>
    </w:p>
    <w:p>
      <w:pPr>
        <w:pStyle w:val="Heading3"/>
        <w:keepLines/>
        <w:pageBreakBefore w:val="0"/>
        <w:widowControl/>
      </w:pPr>
      <w:r>
        <w:t>Caso de uso Autogenerar receta PDF</w:t>
      </w:r>
    </w:p>
    <w:p>
      <w:pPr>
        <w:keepNext/>
        <w:keepLines/>
        <w:widowControl/>
      </w:pPr>
      <w:r>
        <w:t>Se evaluó el contenido HTML utilizado para preparar la receta. La generación, visualización y distribución del PDF requieren integración y revisión manual.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A.11. Casos de autogenerar receta PDF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PU-59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prepara el contenido de una receta sin farmacia.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Paciente Ficticio; Médico Ficticio; Diagnóstico ficticio; Plan ficticio; farmacia vacía.</w:t>
              <w:br/>
              <w:t>2. Generar el HTML y buscar los cuatro textos; comprobar la ausencia de la sección de farmacia.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HTML contiene paciente, médico, diagnóstico y tratamiento; no contiene «Farmacia Aliada Sugerida».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PU-60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incluye una farmacia en la receta.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Los mismos datos ficticios y farmacia «Farmacia Ficticia».</w:t>
              <w:br/>
              <w:t>2. Generar el HTML y comprobar el título y el nombre de la farmacia.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HTML contiene «Farmacia Aliada Sugerida» y «Farmacia Ficticia». No se genera el archivo PDF.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Next/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evidencias/revision-hallazgos-20260930/final. Los resultados de cada prueba se conservan en jest.json o python.json, junto con los registros de ejecución y las fuentes utilizadas.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A.4. Código de pruebas de historial y recetas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[Captura pendiente de incorporación — Figura A.4]</w:t>
      </w:r>
    </w:p>
    <w:p>
      <w:pPr>
        <w:keepNext/>
        <w:keepLines/>
        <w:widowControl/>
      </w:pPr>
      <w:r>
        <w:t>Las entradas ficticias, la llamada a la función y las comprobaciones documentan el alcance de la evaluación.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Heading3"/>
        <w:keepLines/>
        <w:pageBreakBefore w:val="0"/>
        <w:widowControl/>
      </w:pPr>
      <w:r>
        <w:t>Caso de uso Generar código QR de pago</w:t>
      </w:r>
    </w:p>
    <w:p>
      <w:pPr>
        <w:keepNext w:val="0"/>
        <w:keepLines/>
        <w:widowControl/>
      </w:pPr>
      <w:r>
        <w:t>No implementado. La pantalla muestra un icono QR y una simulación. No se identificó generación de un código bancario verificable.</w:t>
      </w:r>
    </w:p>
    <w:p>
      <w:pPr>
        <w:pStyle w:val="Heading3"/>
        <w:keepLines/>
        <w:pageBreakBefore w:val="0"/>
        <w:widowControl/>
      </w:pPr>
      <w:r>
        <w:t>Caso de uso Verificar transacción</w:t>
      </w:r>
    </w:p>
    <w:p>
      <w:pPr>
        <w:keepNext/>
        <w:keepLines/>
        <w:widowControl/>
      </w:pPr>
      <w:r>
        <w:t>La verificación bancaria real no está implementada. Los once casos siguientes comprueban ocho respuestas del servicio de simulación y tres del componente aislado de pago, con Supabase y navegación sustituidos (figuras 3.8 y 3.10).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A.12. Casos de verificar transacción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PU-61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simulación de pago no recibe un identificador.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Identificador sin definir; Supabase sustituido.</w:t>
              <w:br/>
              <w:t>2. Ejecutar la simulación y consultar las llamadas al sustituto de Supabase.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genera el error «Identificador de triaje requerido» y no se solicita una actualización al sustituto de Supabase.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simulación recibe un identificador ficticio.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Id «triaje-ficticio»; respuesta simulada sin error.</w:t>
              <w:br/>
              <w:t>2. Ejecutar la simulación y comparar tabla, actualización y filtro recibidos por el sustituto.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solicita la tabla triages, el estado waiting y el filtro id igual a «triaje-ficticio». No se realiza un pago.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Supabase simulado devuelve un objeto de error.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identificador «triaje-ficticio» y una respuesta simulada con «Fallo ficticio».</w:t>
              <w:br/>
              <w:t>2. Ejecutar la simulación.</w:t>
              <w:br/>
              <w:t>3. Comprobar el rechazo con ese error y que no se limita a registrarlo en consola.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promesa rechaza con el error ficticio devuelto; el error no se oculta ni se limita a registrarlo.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PU-64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Supabase simulado lanza una excepción.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identificador «triaje-ficticio» y una excepción «Fallo ficticio».</w:t>
              <w:br/>
              <w:t>2. Hacer que la actualización simulada lance la excepción.</w:t>
              <w:br/>
              <w:t>3. Comprobar que la función propaga la misma excepción.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promesa propaga la misma excepción ficticia de la actualización.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PU-96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identificador contiene cadena vacía.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cadena vacía como identificador, con Supabase sustituido.</w:t>
              <w:br/>
              <w:t>2. Ejecutar el servicio de simulación.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rechaza con «Identificador de triaje requerido» y no se solicita actualización.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PU-97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identificador contiene tres espacios.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tres espacios como identificador, con Supabase sustituido.</w:t>
              <w:br/>
              <w:t>2. Ejecutar el servicio de simulación.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rechaza con «Identificador de triaje requerido» y no se solicita actualización.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PU-98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identificador de la simulación es una lista con «uno» y «dos».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lista con «uno» y «dos» como identificador, con Supabase sustituido.</w:t>
              <w:br/>
              <w:t>2. Ejecutar el servicio de simulación.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rechaza con «Identificador de triaje requerido» y no se solicita actualización.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PU-99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identificador de la simulación es una lista vacía.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lista vacía como identificador, con Supabase sustituido.</w:t>
              <w:br/>
              <w:t>2. Ejecutar el servicio de simulación.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rechaza con «Identificador de triaje requerido» y no se solicita actualización.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PU-109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actualización simulada produce una respuesta con error.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Montar el componente de pago con identificador ficticio y respuesta con error en el sustituto.</w:t>
              <w:br/>
              <w:t>2. Invocar su evento de pago y avanzar los temporizadores simulados.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Muestra el fallo, permite reintentar y no anuncia éxito ni solicita navegación.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PU-110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actualización simulada produce una excepción.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Montar el componente de pago con identificador ficticio y excepción en el sustituto.</w:t>
              <w:br/>
              <w:t>2. Invocar su evento de pago y avanzar los temporizadores simulados.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Muestra el fallo, permite reintentar y no anuncia éxito ni solicita navegación.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PU-111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actualización simulada termina sin error.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Montar el componente de pago y simular una actualización sin error.</w:t>
              <w:br/>
              <w:t>2. Invocar el evento de pago y avanzar los temporizadores.</w:t>
              <w:br/>
              <w:t>3. Comparar la respuesta con el resultado esperado.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Muestra «Simulación completada» y solicita navegar a la sala de espera; no afirma validar una transferencia.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Next/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evidencias/revision-hallazgos-20260930/final. Los resultados de cada prueba se conservan en jest.json o python.json, junto con los registros de ejecución y las fuentes utilizadas.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A.5. Código de pruebas de pagos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[Captura pendiente de incorporación — Figura A.5]</w:t>
      </w:r>
    </w:p>
    <w:p>
      <w:pPr>
        <w:keepNext/>
        <w:keepLines/>
        <w:widowControl/>
      </w:pPr>
      <w:r>
        <w:t>Las entradas ficticias, la llamada a la función y las comprobaciones documentan el alcance de la evaluación.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Heading3"/>
        <w:keepLines/>
        <w:pageBreakBefore w:val="0"/>
        <w:widowControl/>
      </w:pPr>
      <w:r>
        <w:t>Caso de uso Generar reportes estadísticos</w:t>
      </w:r>
    </w:p>
    <w:p>
      <w:pPr>
        <w:keepNext/>
        <w:keepLines/>
        <w:widowControl/>
      </w:pPr>
      <w:r>
        <w:t>El módulo tiene una implementación parcial. Se probaron sus cálculos locales; la consulta real requiere integración. Los filtros por fecha y la exportación de reportes no están implementados.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A.13. Casos de generar reportes estadísticos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PU-65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No existen triajes en la colección.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Lista vacía.</w:t>
              <w:br/>
              <w:t>2. Invocar el cálculo estadístico con una lista vacía.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Todos los contadores y la estimación de ingresos son cero.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colección combina niveles conocidos y desconocidos.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Cuatro registros: Critical, Medium, Low y Unknown; sin estado.</w:t>
              <w:br/>
              <w:t>2. Invocar el cálculo y comparar el objeto completo de estadísticas.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Total: 4; un registro por cada nivel reconocido; el nivel desconocido no incrementa esas categorías. Estimación y completados: 0.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Hay registros en espera y en progreso.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Dos registros: waiting e in_progress.</w:t>
              <w:br/>
              <w:t>2. Calcular las estadísticas y comparar completados e ingresos estimados.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contador de atenciones completadas es cero. La estimación monetaria sigue siendo 100; no representa ingresos comprobados.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 en Jest; significado monetario pendiente (H-08).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PU-68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Hay un registro con estado completado.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Un registro con estado completed.</w:t>
              <w:br/>
              <w:t>2. Calcular las estadísticas y comparar completados e ingreso estimado.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obtiene 1 en atenciones completadas y 50 en ingreso estimado. El importe es una estimación, no un cobro verificado.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 en Jest; significado monetario pendiente (H-08).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PU-69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estados no participan en la estimación existente.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Dos registros: pending y resolved.</w:t>
              <w:br/>
              <w:t>2. Calcular las estadísticas y comparar completados e ingreso estimado.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atenciones completadas y ingreso estimado son cero para estos estados.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 en Jest; significado monetario pendiente (H-08).</w:t>
            </w:r>
          </w:p>
        </w:tc>
      </w:tr>
    </w:tbl>
    <w:p>
      <w:pPr>
        <w:keepNext/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evidencias/revision-hallazgos-20260930/final. Los resultados de cada prueba se conservan en jest.json o python.json, junto con los registros de ejecución y las fuentes utilizadas.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A.6. Código de pruebas de reportes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[Captura pendiente de incorporación — Figura A.6]</w:t>
      </w:r>
    </w:p>
    <w:p>
      <w:pPr>
        <w:keepNext/>
        <w:keepLines/>
        <w:widowControl/>
      </w:pPr>
      <w:r>
        <w:t>Las entradas ficticias, la llamada a la función y las comprobaciones documentan el alcance de la evaluación.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Heading2"/>
        <w:keepLines/>
        <w:pageBreakBefore w:val="0"/>
        <w:widowControl/>
      </w:pPr>
      <w:r>
        <w:t>Hallazgos y alcance de los resultados</w:t>
      </w:r>
    </w:p>
    <w:p>
      <w:pPr>
        <w:keepLines/>
        <w:widowControl/>
      </w:pPr>
      <w:r>
        <w:t>H-01. Corregido en la validación local. El registro rechaza el nombre y otros campos personales obligatorios formados solo por espacios. PU-21 y PU-70 a PU-75 comprueban el rechazo y la aceptación de contenido con espacios exteriores.</w:t>
      </w:r>
    </w:p>
    <w:p>
      <w:pPr>
        <w:keepLines/>
        <w:widowControl/>
      </w:pPr>
      <w:r>
        <w:t>H-02. Corregido en la validación local. El perfil del paciente rechaza teléfono o dirección formados solo por espacios. PU-25 y PU-76 a PU-78 comprueban estos límites.</w:t>
      </w:r>
    </w:p>
    <w:p>
      <w:pPr>
        <w:keepLines/>
        <w:widowControl/>
      </w:pPr>
      <w:r>
        <w:t>H-03. Pendiente de definición de una regla del sistema. El filtro conserva un triaje sin especialidad al seleccionar Pediatría. PU-37 reproduce ese comportamiento; su aprobación no demuestra una derivación adecuada. Debe decidirse cómo asignar esos triajes.</w:t>
      </w:r>
    </w:p>
    <w:p>
      <w:pPr>
        <w:keepLines/>
        <w:widowControl/>
      </w:pPr>
      <w:r>
        <w:t>H-04. Corregido en las decisiones y componentes aislados evaluados. Una cita cancelada o sin estado válido no habilita la navegación; el cierre del triaje y una cancelación posterior la bloquean. Lo comprueban PU-51, PU-79 a PU-85, PU-113 y PU-114. No acredita una videollamada real ni corrige el botón de disponibilidad médica.</w:t>
      </w:r>
    </w:p>
    <w:p>
      <w:pPr>
        <w:keepLines/>
        <w:widowControl/>
      </w:pPr>
      <w:r>
        <w:t>H-05. Corregido en la validación local del historial. Se rechazan diagnóstico y tratamiento en blanco y se conserva la aceptación del contenido con espacios exteriores. Lo comprueban PU-55 y PU-86 a PU-88.</w:t>
      </w:r>
    </w:p>
    <w:p>
      <w:pPr>
        <w:keepLines/>
        <w:widowControl/>
      </w:pPr>
      <w:r>
        <w:t>H-06. Corregido en la preparación y el componente aislado del prediagnóstico. La ausencia o invalidez de urgencia ya no produce una clasificación inventada ni datos de demostración. Lo comprueban PU-57, PU-58, PU-89 a PU-95 y PU-112.</w:t>
      </w:r>
    </w:p>
    <w:p>
      <w:pPr>
        <w:keepLines/>
        <w:widowControl/>
      </w:pPr>
      <w:r>
        <w:t>H-07. Corregido en la simulación de pago evaluada. Se rechazan identificadores inválidos y se propagan los errores. El componente aislado evita anunciar éxito o navegar si falla la actualización simulada. Lo comprueban PU-61, PU-63, PU-64, PU-96 a PU-99 y PU-109 a PU-111. No se verificó ninguna transacción bancaria.</w:t>
      </w:r>
    </w:p>
    <w:p>
      <w:pPr>
        <w:keepLines/>
        <w:widowControl/>
      </w:pPr>
      <w:r>
        <w:t>H-08. Parcialmente corregido y pendiente. PU-67 comprueba que waiting e in_progress no se cuentan como atenciones completadas. La estimación monetaria sigue calculándose a partir de determinados estados multiplicados por 50 y no representa ingresos verificados. Falta definir su significado y ajustar su presentación; PU-67 a PU-69 no acreditan cobros reales.</w:t>
      </w:r>
    </w:p>
    <w:p>
      <w:pPr>
        <w:keepLines/>
        <w:widowControl/>
      </w:pPr>
      <w:r>
        <w:t>H-09. Corregido en el servicio de análisis evaluado. Se rechazan respuestas incompletas, valores no admitidos y fallos de red o configuración mediante un error que solicita validación manual. Lo comprueban PU-39, PU-41, PU-42 y PU-100 a PU-108. El endpoint FastAPI no fue probado mediante HTTP y no se implementó un flujo nuevo de atención manual.</w:t>
      </w:r>
    </w:p>
    <w:p>
      <w:pPr>
        <w:keepLines/>
        <w:widowControl/>
      </w:pPr>
      <w:r>
        <w:t>La disponibilidad médica permanece pendiente: el fallo informado del botón no fue reproducido ni se declara corregido. Los pagos reales, la videollamada, la autenticación real y la integración con Supabase no fueron comprobados mediante pruebas unitarias. Tampoco se evaluó precisión clínica ni cobertura completa de líneas o ramas. Las 114 aprobaciones se limitan a las aserciones documentadas.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after="14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52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4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52" w:lineRule="auto" w:after="140"/>
    </w:pPr>
    <w:rPr>
      <w:rFonts w:ascii="Arial" w:hAnsi="Arial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unitarias del sistema de telemedicina</dc:title>
  <dc:subject>Pruebas unitarias del sistema de telemedicina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