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78" w:lineRule="auto"/>
        <w:ind w:left="102" w:right="6222" w:firstLine="0"/>
        <w:jc w:val="both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Casos de Uso Extendidos</w:t>
      </w: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Ind w:w="116.0" w:type="dxa"/>
        <w:tblLayout w:type="fixed"/>
        <w:tblLook w:val="0000"/>
      </w:tblPr>
      <w:tblGrid>
        <w:gridCol w:w="2130"/>
        <w:gridCol w:w="660"/>
        <w:gridCol w:w="6015"/>
        <w:tblGridChange w:id="0">
          <w:tblGrid>
            <w:gridCol w:w="2130"/>
            <w:gridCol w:w="660"/>
            <w:gridCol w:w="6015"/>
          </w:tblGrid>
        </w:tblGridChange>
      </w:tblGrid>
      <w:tr>
        <w:trPr>
          <w:trHeight w:val="747" w:hRule="atLeast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2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4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CU 0001 “Control de acceso de los estudiantes de una institución educativa”</w:t>
            </w:r>
          </w:p>
        </w:tc>
      </w:tr>
      <w:tr>
        <w:trPr>
          <w:trHeight w:val="730" w:hRule="atLeast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5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7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control de acceso de los estudiantes</w:t>
            </w:r>
          </w:p>
        </w:tc>
      </w:tr>
      <w:tr>
        <w:trPr>
          <w:trHeight w:val="451" w:hRule="atLeast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8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A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Sofia Paez, Jean Paul Quitian, David Pereguez y Jhojan Arias </w:t>
            </w:r>
          </w:p>
        </w:tc>
      </w:tr>
      <w:tr>
        <w:trPr>
          <w:trHeight w:val="451" w:hRule="atLeast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B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D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22-06-2020</w:t>
            </w:r>
          </w:p>
        </w:tc>
      </w:tr>
      <w:tr>
        <w:trPr>
          <w:trHeight w:val="1006" w:hRule="atLeast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E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0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de github y gitkraken </w:t>
            </w:r>
          </w:p>
        </w:tc>
      </w:tr>
      <w:tr>
        <w:trPr>
          <w:trHeight w:val="728" w:hRule="atLeast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1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3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Estudiantes, Vigilantes, Profesores, Servicio de limpieza y Rector/a</w:t>
            </w:r>
          </w:p>
        </w:tc>
      </w:tr>
      <w:tr>
        <w:trPr>
          <w:trHeight w:val="451" w:hRule="atLeast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4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6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Institución educativa </w:t>
            </w:r>
          </w:p>
        </w:tc>
      </w:tr>
      <w:tr>
        <w:trPr>
          <w:trHeight w:val="1006" w:hRule="atLeast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7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9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el acceso de los estudiantes a la institución educativa por medio de una aplicación que van a tener los vigilantes y la/el rector/a</w:t>
            </w:r>
          </w:p>
        </w:tc>
      </w:tr>
      <w:tr>
        <w:trPr>
          <w:trHeight w:val="871" w:hRule="atLeast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A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C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D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extiende el caso ya que cada actor es el que va a interferir </w:t>
            </w:r>
          </w:p>
        </w:tc>
      </w:tr>
      <w:tr>
        <w:trPr>
          <w:trHeight w:val="1256" w:hRule="atLeast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F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0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 020</w:t>
            </w:r>
          </w:p>
          <w:p w:rsidR="00000000" w:rsidDel="00000000" w:rsidP="00000000" w:rsidRDefault="00000000" w:rsidRPr="00000000" w14:paraId="00000021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020</w:t>
            </w:r>
          </w:p>
          <w:p w:rsidR="00000000" w:rsidDel="00000000" w:rsidP="00000000" w:rsidRDefault="00000000" w:rsidRPr="00000000" w14:paraId="00000022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encontrarán 20 requisitos funcionales y 20 no funcionales </w:t>
            </w:r>
          </w:p>
        </w:tc>
      </w:tr>
      <w:tr>
        <w:trPr>
          <w:trHeight w:val="1003" w:hRule="atLeast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3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5">
            <w:pPr>
              <w:spacing w:before="5" w:lineRule="auto"/>
              <w:ind w:left="16" w:right="3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estar creado en el sistema. “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Representa las acciones que deben estar cumplidas para poder realizar el caso de uso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30" w:hRule="atLeast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6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Secuencia Normal (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“En la cual se presenta la secuencia normal de realización del caso de uso”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  <w:sectPr>
          <w:pgSz w:h="15840" w:w="12240"/>
          <w:pgMar w:bottom="280" w:top="1340" w:left="1600" w:right="1580" w:header="720" w:footer="720"/>
          <w:pgNumType w:start="1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trHeight w:val="2319" w:hRule="atLeast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2B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ESCENARIO Ingresar al sistema: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Muestra una ventana con dos casillas: USUARIO y CONTRASEÑA.</w:t>
            </w:r>
          </w:p>
          <w:p w:rsidR="00000000" w:rsidDel="00000000" w:rsidP="00000000" w:rsidRDefault="00000000" w:rsidRPr="00000000" w14:paraId="0000002E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Se espera a que el actor digite su nombre de usuario y si contraseña.</w:t>
            </w:r>
          </w:p>
          <w:p w:rsidR="00000000" w:rsidDel="00000000" w:rsidP="00000000" w:rsidRDefault="00000000" w:rsidRPr="00000000" w14:paraId="00000030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18" w:right="-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verifica los datos ingresados por el usuario. Otorga al usuario acceso y privilegios dentro de la aplicación según el perfil con el que se haya accedido. (para el acceso de los estudiantes).</w:t>
            </w:r>
          </w:p>
          <w:p w:rsidR="00000000" w:rsidDel="00000000" w:rsidP="00000000" w:rsidRDefault="00000000" w:rsidRPr="00000000" w14:paraId="00000032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79" w:hRule="atLeast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5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6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queda cargado con los datos que recojan al controlar el acceso de los estudiantes de la institución </w:t>
            </w:r>
          </w:p>
        </w:tc>
      </w:tr>
      <w:tr>
        <w:trPr>
          <w:trHeight w:val="1700" w:hRule="atLeast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37">
            <w:pPr>
              <w:spacing w:before="19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Excepciones                  “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Es el camino alterno que puede presentar cada paso de realización del caso de uso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60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Presenta un error a causa de los datos diligenciados.</w:t>
            </w:r>
          </w:p>
          <w:p w:rsidR="00000000" w:rsidDel="00000000" w:rsidP="00000000" w:rsidRDefault="00000000" w:rsidRPr="00000000" w14:paraId="0000003A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4.2 Niega el acceso al usuario. Clave o Contraseña que le dan los de la institución educativa a los vigilantes </w:t>
            </w:r>
          </w:p>
        </w:tc>
      </w:tr>
      <w:tr>
        <w:trPr>
          <w:trHeight w:val="730" w:hRule="atLeast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D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E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200 veces por Día “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Es la frecuencia de ejecución esperada por cada  caso de uso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03" w:hRule="atLeast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F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0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trHeight w:val="730" w:hRule="atLeast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1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2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 “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Comentarios o aclaraciones del caso de uso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/>
      <w:pgMar w:bottom="280" w:top="1320" w:left="1600" w:right="1600" w:header="720" w:footer="720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