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Taller WAAP — Informe de laboratorio Fase 0 a Fase 2</w:t>
      </w:r>
    </w:p>
    <w:p>
      <w:r>
        <w:t>Prototipo WAAP (OWASP Juice Shop 20.2.0 + ModSecurity CRS 3.3.10). Entorno: Ubuntu 22.04, Docker + Docker Compose. Acceso vía WAAP: http://localhost:8080 (backend directo http://localhost:3000). Nivel de paranoia CRS: PL1 (PARANOIA=1).</w:t>
      </w:r>
    </w:p>
    <w:p>
      <w:pPr>
        <w:pStyle w:val="Heading2"/>
      </w:pPr>
      <w:r>
        <w:t>Fase 0 — Preparación del entorno</w:t>
      </w:r>
    </w:p>
    <w:p>
      <w:r>
        <w:t>Se copió .env.example a .env (JUICE_PORT=3000, WAAP_PORT=8080, PARANOIA=1) y se levantó docker compose (juice-shop + waap-proxy en red lab-net). Ambos contenedores Up (waap-proxy healthy). Verificación: curl a http://localhost:8080 responde 200 OK con Server: nginx (proxy WAAP).</w:t>
      </w:r>
    </w:p>
    <w:p>
      <w:pPr>
        <w:pStyle w:val="Caption"/>
      </w:pPr>
      <w:r>
        <w:t>Figura 1. Juice Shop a través del proxy WAAP (puerto 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wa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Fase 1 — Aplicación objetivo vulnerable</w:t>
      </w:r>
    </w:p>
    <w:p>
      <w:r>
        <w:t>OWASP Juice Shop 20.2.0 desplegado. Score Board disponible en /#/score-board (categorías OWASP: Injection, Broken Access Control, XSS, Sensitive Data Exposure, etc.). El endpoint /rest/products/search?q=apple responde JSON success a través del WAAP.</w:t>
      </w:r>
    </w:p>
    <w:p>
      <w:pPr>
        <w:pStyle w:val="Caption"/>
      </w:pPr>
      <w:r>
        <w:t>Figura 2. Score Board con retos por categoría OWASP.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core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3. Tráfico normal: búsqueda de producto vía WAAP (200).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arch-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Tabla 1. Línea base de vulnerabilidades (entregable Fase 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Vulnerabilidad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OWASP Top 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Inyección SQL en login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POST /rest/user/login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XSS reflejado en búsqueda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GET /rest/products/search?q=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IDOR en cesta/pedidos</w:t>
            </w:r>
          </w:p>
        </w:tc>
        <w:tc>
          <w:tcPr>
            <w:tcW w:type="dxa" w:w="2160"/>
          </w:tcPr>
          <w:p>
            <w:r>
              <w:t>A01 Broken Access Control</w:t>
            </w:r>
          </w:p>
        </w:tc>
        <w:tc>
          <w:tcPr>
            <w:tcW w:type="dxa" w:w="2160"/>
          </w:tcPr>
          <w:p>
            <w:r>
              <w:t>/rest/basket/:id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Exposición de hash de password</w:t>
            </w:r>
          </w:p>
        </w:tc>
        <w:tc>
          <w:tcPr>
            <w:tcW w:type="dxa" w:w="2160"/>
          </w:tcPr>
          <w:p>
            <w:r>
              <w:t>A07 / Sensitive Data</w:t>
            </w:r>
          </w:p>
        </w:tc>
        <w:tc>
          <w:tcPr>
            <w:tcW w:type="dxa" w:w="2160"/>
          </w:tcPr>
          <w:p>
            <w:r>
              <w:t>GET /rest/user/whoami, /api/Users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Path traversal / LFI</w:t>
            </w:r>
          </w:p>
        </w:tc>
        <w:tc>
          <w:tcPr>
            <w:tcW w:type="dxa" w:w="2160"/>
          </w:tcPr>
          <w:p>
            <w:r>
              <w:t>A01 / A03</w:t>
            </w:r>
          </w:p>
        </w:tc>
        <w:tc>
          <w:tcPr>
            <w:tcW w:type="dxa" w:w="2160"/>
          </w:tcPr>
          <w:p>
            <w:r>
              <w:t>GET ...q=../../etc/passwd</w:t>
            </w:r>
          </w:p>
        </w:tc>
      </w:tr>
    </w:tbl>
    <w:p>
      <w:pPr>
        <w:pStyle w:val="Heading2"/>
      </w:pPr>
      <w:r>
        <w:t>Fase 2 — Capa base WAF/WAAP (reglas CRS, PL1)</w:t>
      </w:r>
    </w:p>
    <w:p>
      <w:r>
        <w:t>Bloqueo exitoso: payload SQLi clásico q=' OR '1'='1 responde 403 Forbidden. El log del proxy (docker compose logs waap-proxy) registra regla CRS 942100 "SQL Injection Attack Detected via libinjection" y 949110 "Inbound Anomaly Score Exceeded (5)". En esta imagen el log de auditoría se emite a docker logs (stderr), no a /var/log/modsec_audit.log.</w:t>
      </w:r>
    </w:p>
    <w:p>
      <w:pPr>
        <w:pStyle w:val="Caption"/>
      </w:pPr>
      <w:r>
        <w:t>Figura 4. Bloqueo CRS: SQLi clásico → 403 Forbidden (nginx).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loqueo-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Evasión exitosa (base comparativa para Fase 3): payload fragmentado en dos parámetros q=' &amp; x=OR 1=1 responde 200 OK con {"status":"success","data":[]} — el motor PL1 evalúa cada parámetro por separado y no detecta la inyección. Motivación directa para el módulo IA/ML y RASP.</w:t>
      </w:r>
    </w:p>
    <w:p>
      <w:pPr>
        <w:pStyle w:val="Caption"/>
      </w:pPr>
      <w:r>
        <w:t>Figura 5. Evasión: payload fragmentado → 200 OK (no detectado por CRS PL1).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asion-2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Tabla 2. Matriz Fase 2 (entregable: 1 bloqueo + 1 evasión).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/ técnica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Reglas CRS PL1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Evidencia</w:t>
            </w:r>
          </w:p>
        </w:tc>
      </w:tr>
      <w:tr>
        <w:tc>
          <w:tcPr>
            <w:tcW w:type="dxa" w:w="2880"/>
          </w:tcPr>
          <w:p>
            <w:r>
              <w:t>SQLi clásico ' OR '1'='1</w:t>
            </w:r>
          </w:p>
        </w:tc>
        <w:tc>
          <w:tcPr>
            <w:tcW w:type="dxa" w:w="2880"/>
          </w:tcPr>
          <w:p>
            <w:r>
              <w:t>BLOQUEADO (403)</w:t>
            </w:r>
          </w:p>
        </w:tc>
        <w:tc>
          <w:tcPr>
            <w:tcW w:type="dxa" w:w="2880"/>
          </w:tcPr>
          <w:p>
            <w:r>
              <w:t>Fig. 4 + reglas 942100/949110</w:t>
            </w:r>
          </w:p>
        </w:tc>
      </w:tr>
      <w:tr>
        <w:tc>
          <w:tcPr>
            <w:tcW w:type="dxa" w:w="2880"/>
          </w:tcPr>
          <w:p>
            <w:r>
              <w:t>SQLi URL-encoded</w:t>
            </w:r>
          </w:p>
        </w:tc>
        <w:tc>
          <w:tcPr>
            <w:tcW w:type="dxa" w:w="2880"/>
          </w:tcPr>
          <w:p>
            <w:r>
              <w:t>BLOQUEADO (403)</w:t>
            </w:r>
          </w:p>
        </w:tc>
        <w:tc>
          <w:tcPr>
            <w:tcW w:type="dxa" w:w="2880"/>
          </w:tcPr>
          <w:p>
            <w:r>
              <w:t>docker logs waap-proxy</w:t>
            </w:r>
          </w:p>
        </w:tc>
      </w:tr>
      <w:tr>
        <w:tc>
          <w:tcPr>
            <w:tcW w:type="dxa" w:w="2880"/>
          </w:tcPr>
          <w:p>
            <w:r>
              <w:t>SQLi comentarios /**/</w:t>
            </w:r>
          </w:p>
        </w:tc>
        <w:tc>
          <w:tcPr>
            <w:tcW w:type="dxa" w:w="2880"/>
          </w:tcPr>
          <w:p>
            <w:r>
              <w:t>BLOQUEADO (403)</w:t>
            </w:r>
          </w:p>
        </w:tc>
        <w:tc>
          <w:tcPr>
            <w:tcW w:type="dxa" w:w="2880"/>
          </w:tcPr>
          <w:p>
            <w:r>
              <w:t>docker logs waap-proxy</w:t>
            </w:r>
          </w:p>
        </w:tc>
      </w:tr>
      <w:tr>
        <w:tc>
          <w:tcPr>
            <w:tcW w:type="dxa" w:w="2880"/>
          </w:tcPr>
          <w:p>
            <w:r>
              <w:t>XSS &lt;script&gt;alert(1)&lt;/script&gt;</w:t>
            </w:r>
          </w:p>
        </w:tc>
        <w:tc>
          <w:tcPr>
            <w:tcW w:type="dxa" w:w="2880"/>
          </w:tcPr>
          <w:p>
            <w:r>
              <w:t>BLOQUEADO (403)</w:t>
            </w:r>
          </w:p>
        </w:tc>
        <w:tc>
          <w:tcPr>
            <w:tcW w:type="dxa" w:w="2880"/>
          </w:tcPr>
          <w:p>
            <w:r>
              <w:t>reglas 941100/941110/941160</w:t>
            </w:r>
          </w:p>
        </w:tc>
      </w:tr>
      <w:tr>
        <w:tc>
          <w:tcPr>
            <w:tcW w:type="dxa" w:w="2880"/>
          </w:tcPr>
          <w:p>
            <w:r>
              <w:t>Path traversal ../../etc/passwd</w:t>
            </w:r>
          </w:p>
        </w:tc>
        <w:tc>
          <w:tcPr>
            <w:tcW w:type="dxa" w:w="2880"/>
          </w:tcPr>
          <w:p>
            <w:r>
              <w:t>BLOQUEADO (403)</w:t>
            </w:r>
          </w:p>
        </w:tc>
        <w:tc>
          <w:tcPr>
            <w:tcW w:type="dxa" w:w="2880"/>
          </w:tcPr>
          <w:p>
            <w:r>
              <w:t>reglas 930100/930110/930120</w:t>
            </w:r>
          </w:p>
        </w:tc>
      </w:tr>
      <w:tr>
        <w:tc>
          <w:tcPr>
            <w:tcW w:type="dxa" w:w="2880"/>
          </w:tcPr>
          <w:p>
            <w:r>
              <w:t>SQLi fragmentado q=' &amp; x=OR 1=1</w:t>
            </w:r>
          </w:p>
        </w:tc>
        <w:tc>
          <w:tcPr>
            <w:tcW w:type="dxa" w:w="2880"/>
          </w:tcPr>
          <w:p>
            <w:r>
              <w:t>EVADE (200)</w:t>
            </w:r>
          </w:p>
        </w:tc>
        <w:tc>
          <w:tcPr>
            <w:tcW w:type="dxa" w:w="2880"/>
          </w:tcPr>
          <w:p>
            <w:r>
              <w:t>Fig. 5</w:t>
            </w:r>
          </w:p>
        </w:tc>
      </w:tr>
    </w:tbl>
    <w:p>
      <w:pPr>
        <w:pStyle w:val="Heading2"/>
      </w:pPr>
      <w:r>
        <w:t>Anexo — Salidas de terminal</w:t>
      </w:r>
    </w:p>
    <w:p>
      <w:r>
        <w:rPr>
          <w:rFonts w:ascii="Consolas" w:hAnsi="Consolas"/>
          <w:sz w:val="16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  <w:br/>
      </w:r>
    </w:p>
    <w:p>
      <w:pPr>
        <w:pStyle w:val="Heading2"/>
      </w:pPr>
      <w:r>
        <w:t>Fase 3 — Módulo de detección basado en IA/ML</w:t>
      </w:r>
    </w:p>
    <w:p>
      <w:r>
        <w:t>Tráfico normal simulado con waap/ml/gen_traffic.py (120 peticiones a ritmo humano, ~15 min, vía WAAP): búsquedas, home, producto, login, challenges. Sin ningún 403 del CRS (solo 401/404 benignos), por lo que el set es comportamiento normal limpio. Extracción literal del PDF (6 features) y entrenamiento literal (IsolationForest n_estimators=200, contamination=0.02, StandardScaler) → waap/ml/model.pkl (120 muestras; el .pkl está en .gitignore y se regenera con train_model.py).</w:t>
      </w:r>
    </w:p>
    <w:p>
      <w:r>
        <w:t>Evidencia de entrenamiento:</w:t>
      </w:r>
    </w:p>
    <w:p>
      <w:r>
        <w:rPr>
          <w:rFonts w:ascii="Consolas" w:hAnsi="Consolas"/>
          <w:sz w:val="16"/>
        </w:rPr>
        <w:t>Modelo entrenado y guardado en waap/ml/model.pkl (120 muestras)</w:t>
        <w:br/>
      </w:r>
    </w:p>
    <w:p>
      <w:r>
        <w:t>Matriz de 10 peticiones (5 normales / 5 ataque, incluida la evasión fragmentada de Fase 2):</w:t>
      </w:r>
    </w:p>
    <w:p>
      <w:r>
        <w:rPr>
          <w:rFonts w:ascii="Consolas" w:hAnsi="Consolas"/>
          <w:sz w:val="16"/>
        </w:rPr>
        <w:t>etiqueta                          score   &lt;-0.05   &lt;0.0  esperado</w:t>
        <w:br/>
        <w:t xml:space="preserve">busqueda comun                   0.0287  normal  normal   normal </w:t>
        <w:br/>
        <w:t xml:space="preserve">login valido                    -0.1024  ANOMALO ANOMALO  normal </w:t>
        <w:br/>
        <w:t xml:space="preserve">home                            -0.1112  ANOMALO ANOMALO  normal </w:t>
        <w:br/>
        <w:t xml:space="preserve">producto                        -0.0141  normal  ANOMALO  normal </w:t>
        <w:br/>
        <w:t xml:space="preserve">score-board                     -0.0202  normal  ANOMALO  normal </w:t>
        <w:br/>
        <w:t xml:space="preserve">SQLi clasico                    -0.0253  normal  ANOMALO  ataque </w:t>
        <w:br/>
        <w:t xml:space="preserve">SQLi encoded (Fase 2)           -0.0845  ANOMALO ANOMALO  ataque </w:t>
        <w:br/>
        <w:t xml:space="preserve">SQLi comentarios                -0.0428  normal  ANOMALO  ataque </w:t>
        <w:br/>
        <w:t xml:space="preserve">evasion fragmentada (Fase 2)    -0.0095  normal  ANOMALO  ataque </w:t>
        <w:br/>
        <w:t xml:space="preserve">XSS reflejado                   -0.0759  ANOMALO ANOMALO  ataque </w:t>
        <w:br/>
        <w:br/>
        <w:t>--- Rafaga bot: 20 consultas rapidas (req_per_minute alto) ---</w:t>
        <w:br/>
        <w:t>req_per_minute=   5: score=+0.1571  anomalo(&lt;-0.05)=False</w:t>
        <w:br/>
        <w:t>req_per_minute=  30: score=+0.1690  anomalo(&lt;-0.05)=False</w:t>
        <w:br/>
        <w:t>req_per_minute= 120: score=+0.1690  anomalo(&lt;-0.05)=False</w:t>
        <w:br/>
      </w:r>
    </w:p>
    <w:p>
      <w:r>
        <w:t>Comparativa de umbrales (detección vs falsos positivos):</w:t>
      </w:r>
    </w:p>
    <w:p>
      <w:r>
        <w:rPr>
          <w:rFonts w:ascii="Consolas" w:hAnsi="Consolas"/>
          <w:sz w:val="16"/>
        </w:rPr>
        <w:t>umbral -0.05: TP=2/5 FN=3/5 FP=2/5 TN=3/5  deteccion=40% FPR=40%</w:t>
        <w:br/>
        <w:t>umbral +0.00: TP=5/5 FN=0/5 FP=4/5 TN=1/5  deteccion=100% FPR=80%</w:t>
        <w:br/>
      </w:r>
    </w:p>
    <w:p>
      <w:r>
        <w:t>Discusión de falsos positivos (entregable PDF): con umbral -0.05 se detecta 2/5 ataques (SQLi encoded, XSS) con 2 FP (login válido, home); con umbral 0.0 se detecta 5/5 pero con 4 FP. La ráfaga bot apenas mueve el score (+0.16→+0.17): IsolationForest no ordena más allá del máximo de entrenamiento, así que req_per_minute por sí solo no cruza el umbral — limitación documentada y propuesta de mejora (Q7): regla híbrida tasa+score. La evasión fragmentada (q=' solo) es estadísticamente normal: ni CRS ni ML la ven; motivación de Fase 4.</w:t>
      </w:r>
    </w:p>
    <w:p>
      <w:pPr>
        <w:pStyle w:val="Heading2"/>
      </w:pPr>
      <w:r>
        <w:t>Fase 4 — Integración RASP</w:t>
      </w:r>
    </w:p>
    <w:p>
      <w:r>
        <w:t>Nota metodológica: el rasp_agent.py Flask del PDF no es integrable a Juice Shop (Node/Express). Se implementó app/rasp-demo/server.js en Express, puerto 1:1 del PDF (mismo SQLI_PATTERN, misma query final concatenada, mismo 403 + log). OpenRASP está inactivo desde 2022 y sin agente Node vigente, por lo que el middleware propio es la vía académica viable. app/rasp_agent.py queda como referencia literal del PDF.</w:t>
      </w:r>
    </w:p>
    <w:p>
      <w:r>
        <w:t>Bloqueos (directo al demo, sin WAAP):</w:t>
      </w:r>
    </w:p>
    <w:p>
      <w:r>
        <w:rPr>
          <w:rFonts w:ascii="Consolas" w:hAnsi="Consolas"/>
          <w:sz w:val="16"/>
        </w:rPr>
        <w:t>===== CASO 1: fragmentado (user="'" pass="OR 1=1--") =====</w:t>
        <w:br/>
        <w:t>RASP ON : 403</w:t>
        <w:br/>
        <w:t>RASP OFF: {"status":"success","user":"*","note":"injection: full dump","rows":2}</w:t>
        <w:br/>
        <w:t>===== CASO 2: UNION (familia Fase 2) =====</w:t>
        <w:br/>
        <w:t>RASP ON : 403</w:t>
        <w:br/>
        <w:t>RASP OFF: {"status":"success","user":"*","note":"injection: full dump","rows":2}</w:t>
        <w:br/>
        <w:t>===== CASO 2b: ' OR '1'='1 string-form (hueco patron literal PDF) =====</w:t>
        <w:br/>
        <w:t>RASP ON : {"status":"success","user":"*","note":"injection: full dump","rows":2}</w:t>
        <w:br/>
        <w:t>RASP OFF: {"status":"success","user":"*","note":"injection: full dump","rows":2}</w:t>
        <w:br/>
        <w:t>===== legitimo =====</w:t>
        <w:br/>
        <w:t>RASP ON : 200</w:t>
        <w:br/>
        <w:t>RASP OFF: 200</w:t>
        <w:br/>
      </w:r>
    </w:p>
    <w:p>
      <w:r>
        <w:t>Logs del agente:</w:t>
      </w:r>
    </w:p>
    <w:p>
      <w:r>
        <w:rPr>
          <w:rFonts w:ascii="Consolas" w:hAnsi="Consolas"/>
          <w:sz w:val="16"/>
        </w:rPr>
        <w:t>RASP: consulta SQL bloqueada en tiempo de ejecucion: SELECT * FROM users WHERE user=''' AND pass='OR 1=1--'</w:t>
        <w:br/>
        <w:t>RASP: consulta SQL bloqueada en tiempo de ejecucion: SELECT * FROM users WHERE user='admin' UNION SELECT * FROM users--' AND pass='x'</w:t>
        <w:br/>
      </w:r>
    </w:p>
    <w:p>
      <w:r>
        <w:t>Lectura: el fragmentado (403 con RASP / dump total sin RASP) y el UNION (idem) confirman la tesis del PDF — el contexto de ejecución ve lo que el perímetro no. Hallazgo honesto: la forma string ' OR '1'='1 evade también el regex literal del PDF (solo cubre OR 1=1 numérico); fix propuesto: añadir OR '...'='...' al patrón.</w:t>
      </w:r>
    </w:p>
    <w:p>
      <w:r>
        <w:t>Latencia con/sin RASP:</w:t>
      </w:r>
    </w:p>
    <w:p>
      <w:r>
        <w:rPr>
          <w:rFonts w:ascii="Consolas" w:hAnsi="Consolas"/>
          <w:sz w:val="16"/>
        </w:rPr>
        <w:t>HTTP end-to-end (30 reqs alternadas con warmup, login legitimo):</w:t>
        <w:br/>
        <w:t>RASP ON : n=30 media=2.39ms p50=1.41ms p95=8.14ms</w:t>
        <w:br/>
        <w:t>RASP OFF: n=30 media=3.70ms p50=1.54ms p95=8.50ms</w:t>
        <w:br/>
        <w:t>-&gt; La diferencia ON-vs-OFF es ruido entre procesos (el regex es sub-microsegundo</w:t>
        <w:br/>
        <w:t xml:space="preserve">   frente a ~2ms de HTTP); ver microbenchmark.</w:t>
        <w:br/>
        <w:br/>
        <w:t>Microbenchmark en proceso (200k iteraciones, mismo patron SQLI_PATTERN del PDF):</w:t>
        <w:br/>
        <w:t>constructor solo : 0.0 micro-s/req</w:t>
        <w:br/>
        <w:t>con guard RASP  : 0.2 micro-s/req</w:t>
        <w:br/>
        <w:t>overhead real del guard: +0.1 micro-s/req</w:t>
        <w:br/>
        <w:t>Conclusion: overhead del RASP despreciable (~0.01% de la latencia HTTP). Coherente</w:t>
        <w:br/>
        <w:t>con el 1-4% reportado por OpenRASP en el peor caso (PDF p.6: limitacion real es el</w:t>
        <w:br/>
        <w:t>acoplamiento por servicio, no la latencia).</w:t>
        <w:br/>
      </w:r>
    </w:p>
    <w:p>
      <w:pPr>
        <w:pStyle w:val="Heading2"/>
      </w:pPr>
      <w:r>
        <w:t>Matriz comparativa por capas (avance Fase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Payload / técnica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Reglas CRS PL1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IA/ML (umbral 0.0)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RASP</w:t>
            </w:r>
          </w:p>
        </w:tc>
      </w:tr>
      <w:tr>
        <w:tc>
          <w:tcPr>
            <w:tcW w:type="dxa" w:w="2160"/>
          </w:tcPr>
          <w:p>
            <w:r>
              <w:t>SQLi clásico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SQLi encoded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(UNION/--/OR 1=1)</w:t>
            </w:r>
          </w:p>
        </w:tc>
      </w:tr>
      <w:tr>
        <w:tc>
          <w:tcPr>
            <w:tcW w:type="dxa" w:w="2160"/>
          </w:tcPr>
          <w:p>
            <w:r>
              <w:t>SQLi fragmentado q=' &amp; x=OR 1=1</w:t>
            </w:r>
          </w:p>
        </w:tc>
        <w:tc>
          <w:tcPr>
            <w:tcW w:type="dxa" w:w="2160"/>
          </w:tcPr>
          <w:p>
            <w:r>
              <w:t>EVADE 200</w:t>
            </w:r>
          </w:p>
        </w:tc>
        <w:tc>
          <w:tcPr>
            <w:tcW w:type="dxa" w:w="2160"/>
          </w:tcPr>
          <w:p>
            <w:r>
              <w:t>No 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XSS &lt;script&gt;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N/A (demo SQL)</w:t>
            </w:r>
          </w:p>
        </w:tc>
      </w:tr>
      <w:tr>
        <w:tc>
          <w:tcPr>
            <w:tcW w:type="dxa" w:w="2160"/>
          </w:tcPr>
          <w:p>
            <w:r>
              <w:t>' OR '1'='1 string-form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 (0.0)</w:t>
            </w:r>
          </w:p>
        </w:tc>
        <w:tc>
          <w:tcPr>
            <w:tcW w:type="dxa" w:w="2160"/>
          </w:tcPr>
          <w:p>
            <w:r>
              <w:t>EVADE (hueco patrón)</w:t>
            </w:r>
          </w:p>
        </w:tc>
      </w:tr>
      <w:tr>
        <w:tc>
          <w:tcPr>
            <w:tcW w:type="dxa" w:w="2160"/>
          </w:tcPr>
          <w:p>
            <w:r>
              <w:t>Ráfaga bot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 cruza umbral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