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b/>
          <w:caps/>
          <w:color w:val="0E7490"/>
          <w:sz w:val="22"/>
        </w:rPr>
        <w:t>PRINCIPIOS DE PROGRAMACIÓN</w:t>
      </w:r>
    </w:p>
    <w:p>
      <w:pPr>
        <w:pStyle w:val="Title"/>
        <w:spacing w:before="80" w:after="80" w:line="240" w:lineRule="auto"/>
      </w:pPr>
      <w:r>
        <w:t>10 casos de uso para practicar condicionales</w:t>
      </w:r>
    </w:p>
    <w:p>
      <w:pPr>
        <w:spacing w:before="0" w:after="280" w:line="240" w:lineRule="auto"/>
      </w:pPr>
      <w:r>
        <w:rPr>
          <w:color w:val="64748B"/>
          <w:sz w:val="32"/>
        </w:rPr>
        <w:t>Condicionales simples, dobles, múltiples y anidados en Python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7"/>
            <w:tcBorders>
              <w:top w:sz="12" w:val="single" w:color="20B8BD"/>
              <w:start w:sz="24" w:val="single" w:color="20B8BD"/>
              <w:bottom w:sz="12" w:val="single" w:color="20B8BD"/>
              <w:end w:sz="12" w:val="single" w:color="20B8BD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20B8BD"/>
                <w:sz w:val="20"/>
              </w:rPr>
              <w:t xml:space="preserve">● </w:t>
            </w:r>
            <w:r>
              <w:rPr>
                <w:b/>
                <w:i w:val="0"/>
                <w:color w:val="06192F"/>
                <w:sz w:val="20"/>
              </w:rPr>
              <w:t>Propósito:</w:t>
            </w:r>
            <w:r>
              <w:rPr>
                <w:b w:val="0"/>
                <w:i w:val="0"/>
                <w:color w:val="26364C"/>
                <w:sz w:val="20"/>
              </w:rPr>
              <w:t xml:space="preserve"> que los estudiantes identifiquen cuándo usar if, if/else, if/elif/else y condicionales anidados, partiendo primero del enunciado sin pistas y luego contrastando con soluciones orientadoras.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top w:sz="8" w:val="single" w:color="E2E8F0"/>
              <w:start w:sz="8" w:val="single" w:color="E2E8F0"/>
              <w:bottom w:sz="8" w:val="single" w:color="E2E8F0"/>
              <w:end w:sz="8" w:val="single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i w:val="0"/>
                <w:color w:val="06192F"/>
                <w:sz w:val="24"/>
              </w:rPr>
              <w:t>Simple</w:t>
            </w:r>
            <w:r>
              <w:rPr>
                <w:b w:val="0"/>
                <w:i w:val="0"/>
                <w:color w:val="64748B"/>
                <w:sz w:val="20"/>
              </w:rPr>
              <w:br/>
              <w:t>Casos 1–2</w:t>
            </w:r>
          </w:p>
        </w:tc>
        <w:tc>
          <w:tcPr>
            <w:tcW w:type="dxa" w:w="2541"/>
            <w:tcBorders>
              <w:top w:sz="8" w:val="single" w:color="E2E8F0"/>
              <w:start w:sz="8" w:val="single" w:color="E2E8F0"/>
              <w:bottom w:sz="8" w:val="single" w:color="E2E8F0"/>
              <w:end w:sz="8" w:val="single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i w:val="0"/>
                <w:color w:val="06192F"/>
                <w:sz w:val="24"/>
              </w:rPr>
              <w:t>Doble</w:t>
            </w:r>
            <w:r>
              <w:rPr>
                <w:b w:val="0"/>
                <w:i w:val="0"/>
                <w:color w:val="64748B"/>
                <w:sz w:val="20"/>
              </w:rPr>
              <w:br/>
              <w:t>Casos 3–4</w:t>
            </w:r>
          </w:p>
        </w:tc>
        <w:tc>
          <w:tcPr>
            <w:tcW w:type="dxa" w:w="2541"/>
            <w:tcBorders>
              <w:top w:sz="8" w:val="single" w:color="E2E8F0"/>
              <w:start w:sz="8" w:val="single" w:color="E2E8F0"/>
              <w:bottom w:sz="8" w:val="single" w:color="E2E8F0"/>
              <w:end w:sz="8" w:val="single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i w:val="0"/>
                <w:color w:val="06192F"/>
                <w:sz w:val="24"/>
              </w:rPr>
              <w:t>Múltiple</w:t>
            </w:r>
            <w:r>
              <w:rPr>
                <w:b w:val="0"/>
                <w:i w:val="0"/>
                <w:color w:val="64748B"/>
                <w:sz w:val="20"/>
              </w:rPr>
              <w:br/>
              <w:t>Casos 5–7</w:t>
            </w:r>
          </w:p>
        </w:tc>
        <w:tc>
          <w:tcPr>
            <w:tcW w:type="dxa" w:w="2541"/>
            <w:tcBorders>
              <w:top w:sz="8" w:val="single" w:color="E2E8F0"/>
              <w:start w:sz="8" w:val="single" w:color="E2E8F0"/>
              <w:bottom w:sz="8" w:val="single" w:color="E2E8F0"/>
              <w:end w:sz="8" w:val="single" w:color="E2E8F0"/>
            </w:tcBorders>
            <w:shd w:fill="F8FAFC"/>
          </w:tcPr>
          <w:p>
            <w:pPr>
              <w:jc w:val="center"/>
            </w:pPr>
            <w:r>
              <w:rPr>
                <w:b/>
                <w:i w:val="0"/>
                <w:color w:val="06192F"/>
                <w:sz w:val="24"/>
              </w:rPr>
              <w:t>Anidado</w:t>
            </w:r>
            <w:r>
              <w:rPr>
                <w:b w:val="0"/>
                <w:i w:val="0"/>
                <w:color w:val="64748B"/>
                <w:sz w:val="20"/>
              </w:rPr>
              <w:br/>
              <w:t>Casos 8–10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sz="12" w:val="single" w:color="F59E0B"/>
              <w:start w:sz="24" w:val="single" w:color="F59E0B"/>
              <w:bottom w:sz="12" w:val="single" w:color="F59E0B"/>
              <w:end w:sz="12" w:val="single" w:color="F59E0B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F59E0B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Uso sugerido:</w:t>
            </w:r>
            <w:r>
              <w:rPr>
                <w:b w:val="0"/>
                <w:i w:val="0"/>
                <w:color w:val="26364C"/>
                <w:sz w:val="20"/>
              </w:rPr>
              <w:t xml:space="preserve"> entregue primero la sección A a los estudiantes. La sección B está pensada como guía docente o solucionario posterior.</w:t>
            </w:r>
          </w:p>
        </w:tc>
      </w:tr>
    </w:tbl>
    <w:p>
      <w:pPr>
        <w:pStyle w:val="Heading1"/>
        <w:spacing w:before="280" w:after="120" w:line="240" w:lineRule="auto"/>
      </w:pPr>
      <w:r>
        <w:t>Contenido del documento</w:t>
      </w:r>
    </w:p>
    <w:p>
      <w:pPr>
        <w:pStyle w:val="ListBullet"/>
        <w:spacing w:before="0" w:after="60" w:line="240" w:lineRule="auto"/>
      </w:pPr>
      <w:r>
        <w:t>Sección A. Enunciados en bruto para estudiantes</w:t>
      </w:r>
    </w:p>
    <w:p>
      <w:pPr>
        <w:pStyle w:val="ListBullet"/>
        <w:spacing w:before="0" w:after="60" w:line="240" w:lineRule="auto"/>
      </w:pPr>
      <w:r>
        <w:t>Sección B. Desarrollo completo y solucionario orientador</w:t>
      </w:r>
    </w:p>
    <w:p>
      <w:pPr>
        <w:pStyle w:val="ListBullet"/>
        <w:spacing w:before="0" w:after="60" w:line="240" w:lineRule="auto"/>
      </w:pPr>
      <w:r>
        <w:t>Sección C. Ruta de socialización recomendada</w:t>
      </w:r>
    </w:p>
    <w:p>
      <w:pPr>
        <w:pStyle w:val="ListBullet"/>
        <w:spacing w:before="0" w:after="60" w:line="240" w:lineRule="auto"/>
      </w:pPr>
      <w:r>
        <w:t>Sección D. Rúbrica rápida de revisión</w:t>
      </w:r>
    </w:p>
    <w:p>
      <w:pPr>
        <w:spacing w:before="0" w:after="40" w:line="240" w:lineRule="auto"/>
      </w:pPr>
    </w:p>
    <w:p>
      <w:r>
        <w:br w:type="page"/>
      </w:r>
    </w:p>
    <w:p>
      <w:pPr>
        <w:pStyle w:val="Heading1"/>
        <w:spacing w:before="0" w:after="80" w:line="240" w:lineRule="auto"/>
      </w:pPr>
      <w:r>
        <w:t>Sección A. Enunciados en bruto para estudiantes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12" w:val="single" w:color="3B82F6"/>
              <w:start w:sz="24" w:val="single" w:color="3B82F6"/>
              <w:bottom w:sz="12" w:val="single" w:color="3B82F6"/>
              <w:end w:sz="12" w:val="single" w:color="3B82F6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3B82F6"/>
                <w:sz w:val="20"/>
              </w:rPr>
              <w:t xml:space="preserve">→ </w:t>
            </w:r>
            <w:r>
              <w:rPr>
                <w:b/>
                <w:i w:val="0"/>
                <w:color w:val="06192F"/>
                <w:sz w:val="20"/>
              </w:rPr>
              <w:t>Instrucción para el estudiante:</w:t>
            </w:r>
            <w:r>
              <w:rPr>
                <w:b w:val="0"/>
                <w:i w:val="0"/>
                <w:color w:val="26364C"/>
                <w:sz w:val="20"/>
              </w:rPr>
              <w:t xml:space="preserve"> resuelva cada problema aplicando su propia lógica. No se entrega aquí el tipo de condicional, variables sugeridas, pseudocódigo ni código base.</w:t>
            </w:r>
          </w:p>
        </w:tc>
      </w:tr>
    </w:tbl>
    <w:p>
      <w:pPr>
        <w:spacing w:before="120" w:after="160" w:line="240" w:lineRule="auto"/>
      </w:pPr>
      <w:r>
        <w:t>Para cada enunciado, entregue: análisis del problema, entradas, proceso, salida esperada, algoritmo en lenguaje natural, pseudocódigo, diagrama de flujo, código en Python y mínimo tres casos de prueba.</w:t>
      </w:r>
    </w:p>
    <w:p>
      <w:pPr>
        <w:pStyle w:val="Heading2"/>
        <w:spacing w:before="160" w:after="40" w:line="240" w:lineRule="auto"/>
      </w:pPr>
      <w:r>
        <w:t>1. Alerta de inventario bajo</w:t>
      </w:r>
    </w:p>
    <w:p>
      <w:pPr>
        <w:spacing w:before="0" w:after="140" w:line="276" w:lineRule="auto"/>
      </w:pPr>
      <w:r>
        <w:t>Una tienda registra el stock actual de un producto. Si el stock es menor que 5, el sistema debe mostrar el mensaje “Reabastecer inventario”.</w:t>
      </w:r>
    </w:p>
    <w:p>
      <w:pPr>
        <w:pStyle w:val="Heading2"/>
        <w:spacing w:before="160" w:after="40" w:line="240" w:lineRule="auto"/>
      </w:pPr>
      <w:r>
        <w:t>2. Aviso de temperatura alta</w:t>
      </w:r>
    </w:p>
    <w:p>
      <w:pPr>
        <w:spacing w:before="0" w:after="140" w:line="276" w:lineRule="auto"/>
      </w:pPr>
      <w:r>
        <w:t>Un sistema de monitoreo recibe la temperatura de un equipo. Si la temperatura supera los 80 °C, debe mostrar el mensaje “Advertencia: temperatura elevada”.</w:t>
      </w:r>
    </w:p>
    <w:p>
      <w:pPr>
        <w:pStyle w:val="Heading2"/>
        <w:spacing w:before="160" w:after="40" w:line="240" w:lineRule="auto"/>
      </w:pPr>
      <w:r>
        <w:t>3. Mayor o menor de edad</w:t>
      </w:r>
    </w:p>
    <w:p>
      <w:pPr>
        <w:spacing w:before="0" w:after="140" w:line="276" w:lineRule="auto"/>
      </w:pPr>
      <w:r>
        <w:t>Un sistema solicita la edad de una persona. Si la edad es mayor o igual a 18, debe mostrar “Mayor de edad”; de lo contrario, debe mostrar “Menor de edad”.</w:t>
      </w:r>
    </w:p>
    <w:p>
      <w:pPr>
        <w:pStyle w:val="Heading2"/>
        <w:spacing w:before="160" w:after="40" w:line="240" w:lineRule="auto"/>
      </w:pPr>
      <w:r>
        <w:t>4. Estado académico</w:t>
      </w:r>
    </w:p>
    <w:p>
      <w:pPr>
        <w:spacing w:before="0" w:after="140" w:line="276" w:lineRule="auto"/>
      </w:pPr>
      <w:r>
        <w:t>Una plataforma académica recibe la nota final de un estudiante. Si la nota final es mayor o igual a 3.0, debe mostrar “Aprobado”; en caso contrario, debe mostrar “Requiere refuerzo”.</w:t>
      </w:r>
    </w:p>
    <w:p>
      <w:pPr>
        <w:pStyle w:val="Heading2"/>
        <w:spacing w:before="160" w:after="40" w:line="240" w:lineRule="auto"/>
      </w:pPr>
      <w:r>
        <w:t>5. Clasificación de prioridad de soporte</w:t>
      </w:r>
    </w:p>
    <w:p>
      <w:pPr>
        <w:spacing w:before="0" w:after="140" w:line="276" w:lineRule="auto"/>
      </w:pPr>
      <w:r>
        <w:t>Un sistema de soporte técnico recibe el impacto de una incidencia: alto, medio o bajo. Si el impacto es alto, debe mostrar “Atención inmediata”; si es medio, “Atención en cola”; si es bajo, “Atención programada”; cualquier otro valor debe mostrar “Impacto no válido”.</w:t>
      </w:r>
    </w:p>
    <w:p>
      <w:pPr>
        <w:pStyle w:val="Heading2"/>
        <w:spacing w:before="160" w:after="40" w:line="240" w:lineRule="auto"/>
      </w:pPr>
      <w:r>
        <w:t>6. Semáforo inteligente</w:t>
      </w:r>
    </w:p>
    <w:p>
      <w:pPr>
        <w:spacing w:before="0" w:after="140" w:line="276" w:lineRule="auto"/>
      </w:pPr>
      <w:r>
        <w:t>Un sistema recibe el color de un semáforo: verde, amarillo o rojo. Debe mostrar la acción correspondiente: “Avanzar”, “Precaución” o “Detenerse”. Cualquier otro color debe considerarse no válido.</w:t>
      </w:r>
    </w:p>
    <w:p>
      <w:pPr>
        <w:pStyle w:val="Heading2"/>
        <w:spacing w:before="160" w:after="40" w:line="240" w:lineRule="auto"/>
      </w:pPr>
      <w:r>
        <w:t>7. Nivel de desempeño académico</w:t>
      </w:r>
    </w:p>
    <w:p>
      <w:pPr>
        <w:spacing w:before="0" w:after="140" w:line="276" w:lineRule="auto"/>
      </w:pPr>
      <w:r>
        <w:t>Una institución recibe la nota final de un estudiante y debe clasificar su desempeño así: de 0.0 a 2.9, “Desempeño bajo”; de 3.0 a 3.9, “Desempeño básico”; de 4.0 a 4.5, “Desempeño alto”; de 4.6 a 5.0, “Desempeño superior”. Las notas fuera del rango de 0.0 a 5.0 deben mostrarse como inválidas.</w:t>
      </w:r>
    </w:p>
    <w:p>
      <w:pPr>
        <w:pStyle w:val="Heading2"/>
        <w:spacing w:before="160" w:after="40" w:line="240" w:lineRule="auto"/>
      </w:pPr>
      <w:r>
        <w:t>8. Ingreso al laboratorio de software</w:t>
      </w:r>
    </w:p>
    <w:p>
      <w:pPr>
        <w:spacing w:before="0" w:after="140" w:line="276" w:lineRule="auto"/>
      </w:pPr>
      <w:r>
        <w:t>Un sistema de laboratorio recibe si un estudiante tiene matrícula activa y reserva vigente. Si no tiene matrícula activa, debe mostrar “Acceso denegado: matrícula inactiva”. Si la matrícula está activa y tiene reserva vigente, debe mostrar “Acceso permitido”. Si la matrícula está activa pero no tiene reserva, debe mostrar “Debe realizar reserva”.</w:t>
      </w:r>
    </w:p>
    <w:p>
      <w:pPr>
        <w:pStyle w:val="Heading2"/>
        <w:spacing w:before="160" w:after="40" w:line="240" w:lineRule="auto"/>
      </w:pPr>
      <w:r>
        <w:t>9. Compra con validación de saldo</w:t>
      </w:r>
    </w:p>
    <w:p>
      <w:pPr>
        <w:spacing w:before="0" w:after="140" w:line="276" w:lineRule="auto"/>
      </w:pPr>
      <w:r>
        <w:t>Un sistema de compras recibe si un producto está disponible, el total de la compra y el saldo del cliente. Si el producto no está disponible, debe mostrar “Producto agotado”. Si el producto está disponible y el saldo alcanza para pagar, debe mostrar “Compra aprobada”. Si el producto está disponible pero el saldo no alcanza, debe mostrar “Saldo insuficiente”.</w:t>
      </w:r>
    </w:p>
    <w:p>
      <w:pPr>
        <w:pStyle w:val="Heading2"/>
        <w:spacing w:before="160" w:after="40" w:line="240" w:lineRule="auto"/>
      </w:pPr>
      <w:r>
        <w:t>10. Elegibilidad para una beca</w:t>
      </w:r>
    </w:p>
    <w:p>
      <w:pPr>
        <w:spacing w:before="0" w:after="140" w:line="276" w:lineRule="auto"/>
      </w:pPr>
      <w:r>
        <w:t>Una institución recibe el promedio, el ingreso familiar y la cantidad de materias perdidas de un estudiante. El estudiante es elegible para beca si el promedio es mayor o igual a 4.2, el ingreso familiar es menor o igual a 2.000.000 y no tiene materias perdidas. Si no cumple alguna condición, el sistema debe mostrar la causa por la cual no es elegible.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Sección B. Desarrollo completo y solucionario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7"/>
            <w:tcBorders>
              <w:top w:sz="12" w:val="single" w:color="20B8BD"/>
              <w:start w:sz="24" w:val="single" w:color="20B8BD"/>
              <w:bottom w:sz="12" w:val="single" w:color="20B8BD"/>
              <w:end w:sz="12" w:val="single" w:color="20B8BD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20B8BD"/>
                <w:sz w:val="20"/>
              </w:rPr>
              <w:t xml:space="preserve">● </w:t>
            </w:r>
            <w:r>
              <w:rPr>
                <w:b/>
                <w:i w:val="0"/>
                <w:color w:val="06192F"/>
                <w:sz w:val="20"/>
              </w:rPr>
              <w:t>Nota docente:</w:t>
            </w:r>
            <w:r>
              <w:rPr>
                <w:b w:val="0"/>
                <w:i w:val="0"/>
                <w:color w:val="26364C"/>
                <w:sz w:val="20"/>
              </w:rPr>
              <w:t xml:space="preserve"> esta sección no debe entregarse antes de la socialización si el objetivo es evaluar razonamiento. Úsela para guiar preguntas, comparar soluciones y retroalimentar.</w:t>
            </w:r>
          </w:p>
        </w:tc>
      </w:tr>
    </w:tbl>
    <w:p>
      <w:pPr>
        <w:pStyle w:val="Heading2"/>
        <w:spacing w:before="240" w:after="40" w:line="240" w:lineRule="auto"/>
      </w:pPr>
      <w:r>
        <w:t>Caso 1. Alerta de inventario bajo</w:t>
      </w:r>
    </w:p>
    <w:p>
      <w:pPr>
        <w:spacing w:before="0" w:after="80" w:line="240" w:lineRule="auto"/>
      </w:pPr>
      <w:r>
        <w:rPr>
          <w:b/>
          <w:color w:val="0E7490"/>
        </w:rPr>
        <w:t>CONDICIONAL SIMPLE</w:t>
      </w:r>
      <w:r>
        <w:rPr>
          <w:b w:val="0"/>
          <w:i w:val="0"/>
          <w:color w:val="475569"/>
        </w:rPr>
        <w:t xml:space="preserve"> · Una tienda desea saber cuándo debe reabastecer un producto.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Una tienda registra el stock actual de un producto. Si el stock es menor que 5, el sistema debe mostrar el mensaje “Reabastecer inventario”.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stock_actual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Si stock_actual &lt; 5, mostrar una alerta de reabastecimiento.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Reabastecer inventario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simple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stock_actual = int(input("Stock actual: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stock_actual &lt; 5: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print("Reabastecer inventario")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Normal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stock_actual = 3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Reabastecer inventario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Límite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stock_actual = 5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 muestra alerta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Mayor al límite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stock_actual = 10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 muestra alerta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Úselo para mostrar que un condicional simple no tiene camino alterno obligatorio. Si la condición es verdadera, ejecuta la acción; si es falsa, el programa simplemente continúa.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Creer que siempre debe existir else. En este caso no se requiere porque no hay mensaje cuando el inventario es suficiente.</w:t>
            </w:r>
          </w:p>
        </w:tc>
      </w:tr>
    </w:tbl>
    <w:p>
      <w:pPr>
        <w:pStyle w:val="Heading2"/>
        <w:spacing w:before="240" w:after="40" w:line="240" w:lineRule="auto"/>
      </w:pPr>
      <w:r>
        <w:t>Caso 2. Aviso de temperatura alta</w:t>
      </w:r>
    </w:p>
    <w:p>
      <w:pPr>
        <w:spacing w:before="0" w:after="80" w:line="240" w:lineRule="auto"/>
      </w:pPr>
      <w:r>
        <w:rPr>
          <w:b/>
          <w:color w:val="0E7490"/>
        </w:rPr>
        <w:t>CONDICIONAL SIMPLE</w:t>
      </w:r>
      <w:r>
        <w:rPr>
          <w:b w:val="0"/>
          <w:i w:val="0"/>
          <w:color w:val="475569"/>
        </w:rPr>
        <w:t xml:space="preserve"> · Un sistema de monitoreo debe avisar cuando la temperatura de un equipo supera el límite permitido.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 sistema de monitoreo recibe la temperatura de un equipo. Si la temperatura supera los 80 °C, debe mostrar el mensaje “Advertencia: temperatura elevada”.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temperatura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Si temperatura &gt; 80, mostrar advertencia.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Advertencia: temperatura elevada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simple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temperatura = float(input("Temperatura del equipo: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temperatura &gt; 80: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print("Advertencia: temperatura elevada")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Normal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temperatura = 95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Advertencia: temperatura elevada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Límite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temperatura = 80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 muestra advertencia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Menor al límite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temperatura = 65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 muestra advertencia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Este caso permite hablar de operadores relacionales y del significado exacto de “supera”. Si el límite es 80, solo los valores mayores que 80 activan la alerta.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Usar &gt;= 80 cuando el enunciado dice “supera los 80 °C”.</w:t>
            </w:r>
          </w:p>
        </w:tc>
      </w:tr>
    </w:tbl>
    <w:p>
      <w:pPr>
        <w:pStyle w:val="Heading2"/>
        <w:spacing w:before="240" w:after="40" w:line="240" w:lineRule="auto"/>
      </w:pPr>
      <w:r>
        <w:t>Caso 3. Mayor o menor de edad</w:t>
      </w:r>
    </w:p>
    <w:p>
      <w:pPr>
        <w:spacing w:before="0" w:after="80" w:line="240" w:lineRule="auto"/>
      </w:pPr>
      <w:r>
        <w:rPr>
          <w:b/>
          <w:color w:val="0E7490"/>
        </w:rPr>
        <w:t>CONDICIONAL DOBLE</w:t>
      </w:r>
      <w:r>
        <w:rPr>
          <w:b w:val="0"/>
          <w:i w:val="0"/>
          <w:color w:val="475569"/>
        </w:rPr>
        <w:t xml:space="preserve"> · Un sistema debe clasificar si una persona es mayor o menor de edad.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 sistema solicita la edad de una persona. Si la edad es mayor o igual a 18, debe mostrar “Mayor de edad”; de lo contrario, debe mostrar “Menor de edad”.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edad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Si edad &gt;= 18, mostrar “Mayor de edad”; de lo contrario, “Menor de edad”.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Mayor de edad / Menor de edad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doble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edad = int(input("Edad: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edad &gt;= 18: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print("Mayor de edad")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print("Menor de edad")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Menor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edad = 17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Menor de edad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Límite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edad = 18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Mayor de edad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Mayor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edad = 25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Mayor de edad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Presente la estructura doble como dos caminos excluyentes. Si se cumple la condición entra al if; si no se cumple, entra al else.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Escribir edad &gt; 18 y dejar por fuera el caso límite de 18 años.</w:t>
            </w:r>
          </w:p>
        </w:tc>
      </w:tr>
    </w:tbl>
    <w:p>
      <w:pPr>
        <w:pStyle w:val="Heading2"/>
        <w:spacing w:before="240" w:after="40" w:line="240" w:lineRule="auto"/>
      </w:pPr>
      <w:r>
        <w:t>Caso 4. Estado académico</w:t>
      </w:r>
    </w:p>
    <w:p>
      <w:pPr>
        <w:spacing w:before="0" w:after="80" w:line="240" w:lineRule="auto"/>
      </w:pPr>
      <w:r>
        <w:rPr>
          <w:b/>
          <w:color w:val="0E7490"/>
        </w:rPr>
        <w:t>CONDICIONAL DOBLE</w:t>
      </w:r>
      <w:r>
        <w:rPr>
          <w:b w:val="0"/>
          <w:i w:val="0"/>
          <w:color w:val="475569"/>
        </w:rPr>
        <w:t xml:space="preserve"> · Una plataforma académica debe indicar si un estudiante aprueba o requiere refuerzo.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Una plataforma académica recibe la nota final de un estudiante. Si la nota final es mayor o igual a 3.0, debe mostrar “Aprobado”; en caso contrario, debe mostrar “Requiere refuerzo”.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nota_final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Si nota_final &gt;= 3.0, mostrar “Aprobado”; si no, “Requiere refuerzo”.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Aprobado / Requiere refuerzo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doble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nota_final = float(input("Nota final: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nota_final &gt;= 3.0: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print("Aprobado")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print("Requiere refuerzo")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Bajo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nota_final = 2.9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Requiere refuerzo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Límite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nota_final = 3.0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Aprobado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Alto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nota_final = 4.2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Aprobado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Use este caso para reforzar valores límite. La condición correcta depende de la regla académica: “mayor o igual a 3.0”.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Comparar con texto, por ejemplo nota_final == "3.0", o capturar la nota con input sin convertirla a float.</w:t>
            </w:r>
          </w:p>
        </w:tc>
      </w:tr>
    </w:tbl>
    <w:p>
      <w:pPr>
        <w:pStyle w:val="Heading2"/>
        <w:spacing w:before="240" w:after="40" w:line="240" w:lineRule="auto"/>
      </w:pPr>
      <w:r>
        <w:t>Caso 5. Clasificación de prioridad de soporte</w:t>
      </w:r>
    </w:p>
    <w:p>
      <w:pPr>
        <w:spacing w:before="0" w:after="80" w:line="240" w:lineRule="auto"/>
      </w:pPr>
      <w:r>
        <w:rPr>
          <w:b/>
          <w:color w:val="0E7490"/>
        </w:rPr>
        <w:t>CONDICIONAL MÚLTIPLE</w:t>
      </w:r>
      <w:r>
        <w:rPr>
          <w:b w:val="0"/>
          <w:i w:val="0"/>
          <w:color w:val="475569"/>
        </w:rPr>
        <w:t xml:space="preserve"> · Un sistema de soporte técnico clasifica la prioridad de atención según el impacto del problema.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 sistema de soporte técnico recibe el impacto de una incidencia: alto, medio o bajo. Si el impacto es alto, debe mostrar “Atención inmediata”; si es medio, “Atención en cola”; si es bajo, “Atención programada”; cualquier otro valor debe mostrar “Impacto no válido”.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impacto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alto -&gt; Atención inmediata; medio -&gt; Atención en cola; bajo -&gt; Atención programada; otro -&gt; Impacto no válido.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Atención inmediata / Atención en cola / Atención programada / Impacto no válido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múltiple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impacto = input("Impacto de la incidencia: ").lower()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impacto == "alto":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print("Atención inmediata")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impacto == "medio":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print("Atención en cola")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impacto == "bajo":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print("Atención programada")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print("Impacto no válido")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Opción 1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impacto = alto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Atención inmediata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Opción 2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impacto = medio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Atención en cola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Inválido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impacto = urgente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Impacto no válido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Muestre que el condicional múltiple evalúa varias opciones, pero solo ejecuta una. Es útil cuando las opciones son excluyentes.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Usar varios if independientes cuando las opciones son excluyentes; eso puede generar evaluaciones innecesarias o resultados confusos.</w:t>
            </w:r>
          </w:p>
        </w:tc>
      </w:tr>
    </w:tbl>
    <w:p>
      <w:pPr>
        <w:pStyle w:val="Heading2"/>
        <w:spacing w:before="240" w:after="40" w:line="240" w:lineRule="auto"/>
      </w:pPr>
      <w:r>
        <w:t>Caso 6. Semáforo inteligente</w:t>
      </w:r>
    </w:p>
    <w:p>
      <w:pPr>
        <w:spacing w:before="0" w:after="80" w:line="240" w:lineRule="auto"/>
      </w:pPr>
      <w:r>
        <w:rPr>
          <w:b/>
          <w:color w:val="0E7490"/>
        </w:rPr>
        <w:t>CONDICIONAL MÚLTIPLE</w:t>
      </w:r>
      <w:r>
        <w:rPr>
          <w:b w:val="0"/>
          <w:i w:val="0"/>
          <w:color w:val="475569"/>
        </w:rPr>
        <w:t xml:space="preserve"> · Un sistema debe indicar la acción correspondiente según el color del semáforo.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 sistema recibe el color de un semáforo: verde, amarillo o rojo. Debe mostrar la acción correspondiente: “Avanzar”, “Precaución” o “Detenerse”. Cualquier otro color debe considerarse no válido.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color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verde -&gt; Avanzar; amarillo -&gt; Precaución; rojo -&gt; Detenerse; otro -&gt; Color no válido.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Avanzar / Precaución / Detenerse / Color no válido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múltiple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color = input("Color del semáforo: ").lower()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color == "verde":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print("Avanzar")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color == "amarillo":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print("Precaución")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color == "rojo":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print("Detenerse")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print("Color no válido")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Verde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color = verde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Avanzar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Rojo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color = rojo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Detenerse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Inválido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color = azul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Color no válido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Este caso es muy visual. Dibuje los tres colores y pida a los estudiantes ordenar las condiciones antes de escribir código.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Olvidar el else final para capturar colores que no pertenecen al semáforo.</w:t>
            </w:r>
          </w:p>
        </w:tc>
      </w:tr>
    </w:tbl>
    <w:p>
      <w:pPr>
        <w:pStyle w:val="Heading2"/>
        <w:spacing w:before="240" w:after="40" w:line="240" w:lineRule="auto"/>
      </w:pPr>
      <w:r>
        <w:t>Caso 7. Nivel de desempeño académico</w:t>
      </w:r>
    </w:p>
    <w:p>
      <w:pPr>
        <w:spacing w:before="0" w:after="80" w:line="240" w:lineRule="auto"/>
      </w:pPr>
      <w:r>
        <w:rPr>
          <w:b/>
          <w:color w:val="0E7490"/>
        </w:rPr>
        <w:t>CONDICIONAL MÚLTIPLE</w:t>
      </w:r>
      <w:r>
        <w:rPr>
          <w:b w:val="0"/>
          <w:i w:val="0"/>
          <w:color w:val="475569"/>
        </w:rPr>
        <w:t xml:space="preserve"> · Una institución desea clasificar el desempeño de un estudiante según su nota final.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Una institución recibe la nota final de un estudiante y debe clasificar su desempeño así: de 0.0 a 2.9, “Desempeño bajo”; de 3.0 a 3.9, “Desempeño básico”; de 4.0 a 4.5, “Desempeño alto”; de 4.6 a 5.0, “Desempeño superior”. Las notas fuera del rango de 0.0 a 5.0 deben mostrarse como inválidas.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nota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Fuera de 0.0 a 5.0 -&gt; Nota inválida; menor a 3.0 -&gt; bajo; menor a 4.0 -&gt; básico; hasta 4.5 -&gt; alto; de lo contrario -&gt; superior.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Desempeño bajo / básico / alto / superior / Nota inválida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múltiple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nota = float(input("Nota final: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nota &lt; 0 or nota &gt; 5: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print("Nota inválida")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nota &lt; 3.0: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print("Desempeño bajo")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nota &lt; 4.0: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print("Desempeño básico")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elif nota &lt;= 4.5: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print("Desempeño alto")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print("Desempeño superior")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Inválido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 = 5.2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 inválida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Límite aprobación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 = 3.0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Desempeño básico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Superior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nota = 4.8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Desempeño superior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Explique que el orden reduce condiciones repetidas. Después de descartar inválidos, ya sabemos que la nota está entre 0 y 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Ordenar mal los rangos, por ejemplo preguntar primero nota &gt;= 3.0 y luego nota &gt;= 4.0, lo que puede impedir clasificar correctamente los niveles superiores.</w:t>
            </w:r>
          </w:p>
        </w:tc>
      </w:tr>
    </w:tbl>
    <w:p>
      <w:pPr>
        <w:pStyle w:val="Heading2"/>
        <w:spacing w:before="240" w:after="40" w:line="240" w:lineRule="auto"/>
      </w:pPr>
      <w:r>
        <w:t>Caso 8. Ingreso al laboratorio de software</w:t>
      </w:r>
    </w:p>
    <w:p>
      <w:pPr>
        <w:spacing w:before="0" w:after="80" w:line="240" w:lineRule="auto"/>
      </w:pPr>
      <w:r>
        <w:rPr>
          <w:b/>
          <w:color w:val="0E7490"/>
        </w:rPr>
        <w:t>CONDICIONAL ANIDADO</w:t>
      </w:r>
      <w:r>
        <w:rPr>
          <w:b w:val="0"/>
          <w:i w:val="0"/>
          <w:color w:val="475569"/>
        </w:rPr>
        <w:t xml:space="preserve"> · Un estudiante solo puede ingresar al laboratorio si tiene matrícula activa y reserva vigente.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 sistema de laboratorio recibe si un estudiante tiene matrícula activa y reserva vigente. Si no tiene matrícula activa, debe mostrar “Acceso denegado: matrícula inactiva”. Si la matrícula está activa y tiene reserva vigente, debe mostrar “Acceso permitido”. Si la matrícula está activa pero no tiene reserva, debe mostrar “Debe realizar reserva”.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matricula_activa, reserva_vigente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Primero validar matrícula. Solo si está activa se revisa la reserva.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Acceso permitido / Debe realizar reserva / Acceso denegado: matrícula inactiva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anidado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matricula_activa = True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reserva_vigente = False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matricula_activa: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if reserva_vigente: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print("Acceso permitido")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print("Debe realizar reserva")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print("Acceso denegado: matrícula inactiva")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Permitido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matricula_activa = True, reserva_vigente = True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Acceso permitido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Sin reserva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matricula_activa = True, reserva_vigente = False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Debe realizar reserva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Sin matrícula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matricula_activa = False, reserva_vigente = True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Acceso denegado: matrícula inactiva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Muestre que la segunda decisión solo tiene sentido si la primera se cumple. Por eso el if de reserva está dentro del if de matrícula.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Evaluar la reserva antes de saber si la matrícula está activa, perdiendo el orden lógico del problema.</w:t>
            </w:r>
          </w:p>
        </w:tc>
      </w:tr>
    </w:tbl>
    <w:p>
      <w:pPr>
        <w:pStyle w:val="Heading2"/>
        <w:spacing w:before="240" w:after="40" w:line="240" w:lineRule="auto"/>
      </w:pPr>
      <w:r>
        <w:t>Caso 9. Compra con validación de saldo</w:t>
      </w:r>
    </w:p>
    <w:p>
      <w:pPr>
        <w:spacing w:before="0" w:after="80" w:line="240" w:lineRule="auto"/>
      </w:pPr>
      <w:r>
        <w:rPr>
          <w:b/>
          <w:color w:val="0E7490"/>
        </w:rPr>
        <w:t>CONDICIONAL ANIDADO</w:t>
      </w:r>
      <w:r>
        <w:rPr>
          <w:b w:val="0"/>
          <w:i w:val="0"/>
          <w:color w:val="475569"/>
        </w:rPr>
        <w:t xml:space="preserve"> · Un sistema de compras debe validar primero si el producto está disponible y luego si el cliente tiene dinero suficiente.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 sistema de compras recibe si un producto está disponible, el total de la compra y el saldo del cliente. Si el producto no está disponible, debe mostrar “Producto agotado”. Si el producto está disponible y el saldo alcanza para pagar, debe mostrar “Compra aprobada”. Si el producto está disponible pero el saldo no alcanza, debe mostrar “Saldo insuficiente”.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producto_disponible, total_compra, saldo_cliente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Primero validar disponibilidad. Solo si el producto existe se revisa el saldo.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Producto agotado / Compra aprobada / Saldo insuficiente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anidado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producto_disponible = True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total_compra = 85000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saldo_cliente = 90000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producto_disponible: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if saldo_cliente &gt;= total_compra: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print("Compra aprobada")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print("Saldo insuficiente")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print("Producto agotado")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Aprobada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disponible = True, total = 85000, saldo = 90000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Compra aprobada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Sin saldo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disponible = True, total = 85000, saldo = 60000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Saldo insuficiente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Agotado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disponible = False, total = 85000, saldo = 90000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Producto agotado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Presente el flujo como una puerta doble: primero se abre la puerta de disponibilidad; solo después se revisa el pago.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Mostrar saldo insuficiente cuando el producto está agotado. La causa principal debe depender del orden de validación.</w:t>
            </w:r>
          </w:p>
        </w:tc>
      </w:tr>
    </w:tbl>
    <w:p>
      <w:pPr>
        <w:pStyle w:val="Heading2"/>
        <w:spacing w:before="240" w:after="40" w:line="240" w:lineRule="auto"/>
      </w:pPr>
      <w:r>
        <w:t>Caso 10. Elegibilidad para una beca</w:t>
      </w:r>
    </w:p>
    <w:p>
      <w:pPr>
        <w:spacing w:before="0" w:after="80" w:line="240" w:lineRule="auto"/>
      </w:pPr>
      <w:r>
        <w:rPr>
          <w:b/>
          <w:color w:val="0E7490"/>
        </w:rPr>
        <w:t>CONDICIONAL ANIDADO</w:t>
      </w:r>
      <w:r>
        <w:rPr>
          <w:b w:val="0"/>
          <w:i w:val="0"/>
          <w:color w:val="475569"/>
        </w:rPr>
        <w:t xml:space="preserve"> · Una institución desea determinar si un estudiante puede acceder a una beca.</w:t>
      </w:r>
    </w:p>
    <w:p>
      <w:pPr>
        <w:pStyle w:val="Heading3"/>
        <w:spacing w:before="80" w:after="40" w:line="240" w:lineRule="auto"/>
      </w:pPr>
      <w:r>
        <w:t>Enunciado en bruto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12" w:val="single" w:color="CBD5E1"/>
              <w:start w:sz="24" w:val="single" w:color="CBD5E1"/>
              <w:bottom w:sz="12" w:val="single" w:color="CBD5E1"/>
              <w:end w:sz="12" w:val="single" w:color="CBD5E1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06192F"/>
                <w:sz w:val="20"/>
              </w:rPr>
            </w:r>
            <w:r>
              <w:rPr>
                <w:b w:val="0"/>
                <w:i w:val="0"/>
                <w:color w:val="26364C"/>
                <w:sz w:val="20"/>
              </w:rPr>
              <w:t xml:space="preserve"> Una institución recibe el promedio, el ingreso familiar y la cantidad de materias perdidas de un estudiante. El estudiante es elegible para beca si el promedio es mayor o igual a 4.2, el ingreso familiar es menor o igual a 2.000.000 y no tiene materias perdidas. Si no cumple alguna condición, el sistema debe mostrar la causa por la cual no es elegible.</w:t>
            </w:r>
          </w:p>
        </w:tc>
      </w:tr>
    </w:tbl>
    <w:p>
      <w:pPr>
        <w:pStyle w:val="Heading3"/>
        <w:spacing w:before="160" w:after="60" w:line="240" w:lineRule="auto"/>
      </w:pPr>
      <w:r>
        <w:t>Análisis orientador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Entradas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promedio, ingreso_familiar, materias_perdidas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Regla principal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Promedio &gt;= 4.2, ingreso_familiar &lt;= 2.000.000 y materias_perdidas == 0. Si falla una condición, mostrar la causa.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Salida esperada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Elegible para beca o causa de no elegibilidad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Tipo de estructura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Condicional anidado</w:t>
            </w:r>
          </w:p>
        </w:tc>
      </w:tr>
    </w:tbl>
    <w:p>
      <w:pPr>
        <w:pStyle w:val="Heading3"/>
        <w:spacing w:before="160" w:after="60" w:line="240" w:lineRule="auto"/>
      </w:pPr>
      <w:r>
        <w:t>Solución sugerida en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293B"/>
            <w:tcBorders>
              <w:top w:sz="8" w:val="single" w:color="CBD5E1"/>
              <w:start w:sz="8" w:val="single" w:color="CBD5E1"/>
              <w:bottom w:sz="8" w:val="single" w:color="CBD5E1"/>
              <w:end w:sz="8" w:val="single" w:color="CBD5E1"/>
            </w:tcBorders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color w:val="F8FAFC"/>
                <w:sz w:val="19"/>
              </w:rPr>
              <w:t>promedio = float(input("Promedio: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ingreso_familiar = int(input("Ingreso familiar: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materias_perdidas = int(input("Materias perdidas: "))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if promedio &gt;= 4.2: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if ingreso_familiar &lt;= 2000000: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if materias_perdidas == 0: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    print("Elegible para beca")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    print("No elegible: tiene materias perdidas")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    print("No elegible: ingreso familiar supera el límite")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F8FAFC"/>
                <w:sz w:val="19"/>
              </w:rPr>
              <w:t xml:space="preserve">    print("No elegible: promedio insuficiente")</w:t>
            </w:r>
          </w:p>
        </w:tc>
      </w:tr>
    </w:tbl>
    <w:p>
      <w:pPr>
        <w:pStyle w:val="Heading3"/>
        <w:spacing w:before="160" w:after="60" w:line="240" w:lineRule="auto"/>
      </w:pPr>
      <w:r>
        <w:t>Casos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Caso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Datos de entrada</w:t>
            </w:r>
          </w:p>
        </w:tc>
        <w:tc>
          <w:tcPr>
            <w:tcW w:type="dxa" w:w="3389"/>
            <w:shd w:fill="EAF2FF"/>
            <w:tcBorders>
              <w:top w:sz="8" w:val="single" w:color="BBD2EF"/>
              <w:start w:sz="8" w:val="single" w:color="BBD2EF"/>
              <w:bottom w:sz="8" w:val="single" w:color="BBD2EF"/>
              <w:end w:sz="8" w:val="single" w:color="BBD2EF"/>
            </w:tcBorders>
          </w:tcPr>
          <w:p>
            <w:r>
              <w:rPr>
                <w:b/>
                <w:color w:val="06192F"/>
                <w:sz w:val="18"/>
              </w:rPr>
              <w:t>Resultado esperado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Elegible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promedio = 4.5, ingreso = 1800000, perdidas = 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Elegible para beca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Promedio insuficiente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promedio = 4.0, ingreso = 1500000, perdidas = 0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 elegible: promedio insuficiente</w:t>
            </w:r>
          </w:p>
        </w:tc>
      </w:tr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Materias perdidas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promedio = 4.6, ingreso = 1700000, perdidas = 1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7"/>
              </w:rPr>
              <w:t>No elegible: tiene materias perdidas</w:t>
            </w:r>
          </w:p>
        </w:tc>
      </w:tr>
    </w:tbl>
    <w:p>
      <w:pPr>
        <w:pStyle w:val="Heading3"/>
        <w:spacing w:before="160" w:after="40" w:line="240" w:lineRule="auto"/>
      </w:pPr>
      <w:r>
        <w:t>Cómo explicarlo en clase</w:t>
      </w:r>
    </w:p>
    <w:p>
      <w:pPr>
        <w:spacing w:before="0" w:after="80" w:line="240" w:lineRule="auto"/>
      </w:pPr>
      <w:r>
        <w:t>Use este caso para mostrar que un anidamiento permite identificar la primera causa de rechazo de forma ordenada. También puede compararse con una condición compuesta usando 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2"/>
            <w:tcBorders>
              <w:top w:sz="12" w:val="single" w:color="E11D48"/>
              <w:start w:sz="24" w:val="single" w:color="E11D48"/>
              <w:bottom w:sz="12" w:val="single" w:color="E11D48"/>
              <w:end w:sz="12" w:val="single" w:color="E11D48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E11D48"/>
                <w:sz w:val="20"/>
              </w:rPr>
              <w:t xml:space="preserve">! </w:t>
            </w:r>
            <w:r>
              <w:rPr>
                <w:b/>
                <w:i w:val="0"/>
                <w:color w:val="06192F"/>
                <w:sz w:val="20"/>
              </w:rPr>
              <w:t>Error frecuente:</w:t>
            </w:r>
            <w:r>
              <w:rPr>
                <w:b w:val="0"/>
                <w:i w:val="0"/>
                <w:color w:val="26364C"/>
                <w:sz w:val="20"/>
              </w:rPr>
              <w:t xml:space="preserve"> Construir una sola condición con and y luego no saber cuál regla falló. Si se necesita explicar la causa, el anidamiento puede ser más claro para principiantes.</w:t>
            </w:r>
          </w:p>
        </w:tc>
      </w:tr>
    </w:tbl>
    <w:p>
      <w:r>
        <w:br w:type="page"/>
      </w:r>
    </w:p>
    <w:p>
      <w:pPr>
        <w:pStyle w:val="Heading1"/>
        <w:spacing w:before="0" w:after="80" w:line="240" w:lineRule="auto"/>
      </w:pPr>
      <w:r>
        <w:t>Sección C. Ruta de socialización recomendada</w:t>
      </w:r>
    </w:p>
    <w:p>
      <w:pPr>
        <w:spacing w:before="0" w:after="160" w:line="240" w:lineRule="auto"/>
      </w:pPr>
      <w:r>
        <w:t>Para no convertir la clase en una lectura del solucionario, se recomienda socializar solo algunos casos representativos y usar los demás como práctica o discusión por equipos.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EAF2FF"/>
          </w:tcPr>
          <w:p>
            <w:r>
              <w:rPr>
                <w:b/>
                <w:color w:val="06192F"/>
              </w:rPr>
              <w:t>Tiempo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EAF2FF"/>
          </w:tcPr>
          <w:p>
            <w:r>
              <w:rPr>
                <w:b/>
                <w:color w:val="06192F"/>
              </w:rPr>
              <w:t>Actividad sugerida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0–5 min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Recordar qué es una condición: una pregunta que se responde con verdadero o falso.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5–12 min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Caso 1: alerta de inventario. Enfatizar condicional simple.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12–20 min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Caso 3: mayor o menor de edad. Enfatizar condicional doble y caso límite.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20–30 min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Caso 5 o 6: varias opciones excluyentes. Enfatizar if/elif/else.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30–42 min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Caso 8 o 9: decisión dentro de otra. Enfatizar condicional anidado.</w:t>
            </w:r>
          </w:p>
        </w:tc>
      </w:tr>
      <w:tr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F8FAFC"/>
          </w:tcPr>
          <w:p>
            <w:pPr>
              <w:spacing w:before="20" w:after="20" w:line="240" w:lineRule="auto"/>
            </w:pPr>
            <w:r>
              <w:rPr>
                <w:b/>
                <w:color w:val="0F4C81"/>
                <w:sz w:val="19"/>
              </w:rPr>
              <w:t>42–50 min</w:t>
            </w:r>
          </w:p>
        </w:tc>
        <w:tc>
          <w:tcPr>
            <w:tcW w:type="dxa" w:w="5083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</w:tcPr>
          <w:p>
            <w:pPr>
              <w:spacing w:before="20" w:after="20" w:line="240" w:lineRule="auto"/>
            </w:pPr>
            <w:r>
              <w:rPr>
                <w:color w:val="1F2937"/>
                <w:sz w:val="19"/>
              </w:rPr>
              <w:t>Comparar estructuras: simple, doble, múltiple y anidada.</w:t>
            </w:r>
          </w:p>
        </w:tc>
      </w:tr>
    </w:tbl>
    <w:p>
      <w:pPr>
        <w:pStyle w:val="Heading2"/>
        <w:spacing w:before="280" w:after="80" w:line="240" w:lineRule="auto"/>
      </w:pPr>
      <w:r>
        <w:t>Preguntas para dirigir la socialización</w:t>
      </w:r>
    </w:p>
    <w:p>
      <w:pPr>
        <w:pStyle w:val="ListBullet"/>
        <w:spacing w:before="0" w:after="40" w:line="240" w:lineRule="auto"/>
      </w:pPr>
      <w:r>
        <w:t>¿Cuál es la condición que debe evaluarse?</w:t>
      </w:r>
    </w:p>
    <w:p>
      <w:pPr>
        <w:pStyle w:val="ListBullet"/>
        <w:spacing w:before="0" w:after="40" w:line="240" w:lineRule="auto"/>
      </w:pPr>
      <w:r>
        <w:t>¿La condición produce verdadero o falso?</w:t>
      </w:r>
    </w:p>
    <w:p>
      <w:pPr>
        <w:pStyle w:val="ListBullet"/>
        <w:spacing w:before="0" w:after="40" w:line="240" w:lineRule="auto"/>
      </w:pPr>
      <w:r>
        <w:t>¿Qué ocurre si la condición no se cumple?</w:t>
      </w:r>
    </w:p>
    <w:p>
      <w:pPr>
        <w:pStyle w:val="ListBullet"/>
        <w:spacing w:before="0" w:after="40" w:line="240" w:lineRule="auto"/>
      </w:pPr>
      <w:r>
        <w:t>¿Existe un camino alterno obligatorio?</w:t>
      </w:r>
    </w:p>
    <w:p>
      <w:pPr>
        <w:pStyle w:val="ListBullet"/>
        <w:spacing w:before="0" w:after="40" w:line="240" w:lineRule="auto"/>
      </w:pPr>
      <w:r>
        <w:t>¿Hay varias opciones excluyentes?</w:t>
      </w:r>
    </w:p>
    <w:p>
      <w:pPr>
        <w:pStyle w:val="ListBullet"/>
        <w:spacing w:before="0" w:after="40" w:line="240" w:lineRule="auto"/>
      </w:pPr>
      <w:r>
        <w:t>¿Una decisión depende de otra?</w:t>
      </w:r>
    </w:p>
    <w:p>
      <w:pPr>
        <w:pStyle w:val="ListBullet"/>
        <w:spacing w:before="0" w:after="40" w:line="240" w:lineRule="auto"/>
      </w:pPr>
      <w:r>
        <w:t>¿Qué caso límite puede cambiar el resultado?</w:t>
      </w:r>
    </w:p>
    <w:p>
      <w:pPr>
        <w:pStyle w:val="ListBullet"/>
        <w:spacing w:before="0" w:after="40" w:line="240" w:lineRule="auto"/>
      </w:pPr>
      <w:r>
        <w:t>¿Cuál sería un dato inválido?</w:t>
      </w:r>
    </w:p>
    <w:p>
      <w:pPr>
        <w:pStyle w:val="ListBullet"/>
        <w:spacing w:before="0" w:after="40" w:line="240" w:lineRule="auto"/>
      </w:pPr>
      <w:r>
        <w:t>¿Qué error de indentación podría aparecer?</w:t>
      </w:r>
    </w:p>
    <w:p>
      <w:pPr>
        <w:pStyle w:val="ListBullet"/>
        <w:spacing w:before="0" w:after="40" w:line="240" w:lineRule="auto"/>
      </w:pPr>
      <w:r>
        <w:t>¿Cómo probarías que la solución funciona?</w:t>
      </w:r>
    </w:p>
    <w:p>
      <w:pPr>
        <w:pStyle w:val="Heading1"/>
        <w:spacing w:before="320" w:after="80" w:line="240" w:lineRule="auto"/>
      </w:pPr>
      <w:r>
        <w:t>Sección D. Rúbrica rápida de revisión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EAF2FF"/>
          </w:tcPr>
          <w:p>
            <w:r>
              <w:rPr>
                <w:b/>
                <w:color w:val="06192F"/>
              </w:rPr>
              <w:t>Criterio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EAF2FF"/>
          </w:tcPr>
          <w:p>
            <w:r>
              <w:rPr>
                <w:b/>
                <w:color w:val="06192F"/>
              </w:rPr>
              <w:t>Puntos</w:t>
            </w:r>
          </w:p>
        </w:tc>
        <w:tc>
          <w:tcPr>
            <w:tcW w:type="dxa" w:w="3389"/>
            <w:tcBorders>
              <w:top w:sz="8" w:val="single" w:color="D8E2EC"/>
              <w:start w:sz="8" w:val="single" w:color="D8E2EC"/>
              <w:bottom w:sz="8" w:val="single" w:color="D8E2EC"/>
              <w:end w:sz="8" w:val="single" w:color="D8E2EC"/>
            </w:tcBorders>
            <w:shd w:fill="EAF2FF"/>
          </w:tcPr>
          <w:p>
            <w:r>
              <w:rPr>
                <w:b/>
                <w:color w:val="06192F"/>
              </w:rPr>
              <w:t>Descripción</w:t>
            </w:r>
          </w:p>
        </w:tc>
      </w:tr>
      <w:tr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Comprensión del enunciado</w:t>
            </w:r>
          </w:p>
        </w:tc>
        <w:tc>
          <w:tcPr>
            <w:tcW w:type="dxa" w:w="3389"/>
            <w:shd w:fill="F8FAFC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Identifica objetivo, entradas, reglas, restricciones y salidas sin depender de la solución.</w:t>
            </w:r>
          </w:p>
        </w:tc>
      </w:tr>
      <w:tr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Selección de la estructura condicional</w:t>
            </w:r>
          </w:p>
        </w:tc>
        <w:tc>
          <w:tcPr>
            <w:tcW w:type="dxa" w:w="3389"/>
            <w:shd w:fill="F8FAFC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Elige correctamente entre simple, doble, múltiple o anidada según el caso.</w:t>
            </w:r>
          </w:p>
        </w:tc>
      </w:tr>
      <w:tr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Pseudocódigo y diagrama de flujo</w:t>
            </w:r>
          </w:p>
        </w:tc>
        <w:tc>
          <w:tcPr>
            <w:tcW w:type="dxa" w:w="3389"/>
            <w:shd w:fill="F8FAFC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Representa la lógica de forma ordenada, coherente y verificable.</w:t>
            </w:r>
          </w:p>
        </w:tc>
      </w:tr>
      <w:tr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Código en Python</w:t>
            </w:r>
          </w:p>
        </w:tc>
        <w:tc>
          <w:tcPr>
            <w:tcW w:type="dxa" w:w="3389"/>
            <w:shd w:fill="F8FAFC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Usa sintaxis, indentación, operadores y condiciones correctamente.</w:t>
            </w:r>
          </w:p>
        </w:tc>
      </w:tr>
      <w:tr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Pruebas y explicación</w:t>
            </w:r>
          </w:p>
        </w:tc>
        <w:tc>
          <w:tcPr>
            <w:tcW w:type="dxa" w:w="3389"/>
            <w:shd w:fill="F8FAFC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3389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Incluye casos normales, límite e inválidos, y explica el resultado obtenido.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7"/>
            <w:tcBorders>
              <w:top w:sz="12" w:val="single" w:color="20B8BD"/>
              <w:start w:sz="24" w:val="single" w:color="20B8BD"/>
              <w:bottom w:sz="12" w:val="single" w:color="20B8BD"/>
              <w:end w:sz="12" w:val="single" w:color="20B8BD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i w:val="0"/>
                <w:color w:val="20B8BD"/>
                <w:sz w:val="20"/>
              </w:rPr>
              <w:t xml:space="preserve">● </w:t>
            </w:r>
            <w:r>
              <w:rPr>
                <w:b/>
                <w:i w:val="0"/>
                <w:color w:val="06192F"/>
                <w:sz w:val="20"/>
              </w:rPr>
              <w:t>Cierre sugerido:</w:t>
            </w:r>
            <w:r>
              <w:rPr>
                <w:b w:val="0"/>
                <w:i w:val="0"/>
                <w:color w:val="26364C"/>
                <w:sz w:val="20"/>
              </w:rPr>
              <w:t xml:space="preserve"> un condicional no es una instrucción para “adivinar”; es una forma de expresar reglas claras. Primero se entiende la regla, luego se escribe la condición.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Documento docente-estudiante · Enunciados en bruto y solucionario orientador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Principios de Programación · Clase 4 · Condicionales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6192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E749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619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