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数据结构教学案例：二叉树的三种遍历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二叉树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medium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2 课时 / 90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二叉树、Binary Tree、先序遍历、中序遍历、后序遍历、递归、树结构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以组织结构图为情境，讲解二叉树的结点、左右子树，以及先序、中序、后序遍历规则。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公司组织结构可以抽象成树结构。若每个部门最多拆分为两个下级部门，就可以用二叉树表示。访问整棵二叉树时，根结点、左子树、右子树的访问顺序不同，会得到不同遍历结果。</w:t>
      </w:r>
    </w:p>
    <w:p>
      <w:r>
        <w:t>课堂使用 A(B(D,E), C(F,G)) 这棵树，让学生用彩色笔标出根、左子树、右子树，再按“根左右”“左根右”“左右根”三套规则走完整棵树。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同一棵二叉树为什么会有不同遍历序列？递归访问时，什么时候访问根结点？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二叉树核心结构或过程示意图" descr="图 1  二叉树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binary_tree_traversal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二叉树核心结构或过程示意图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能描述二叉树中根结点、左子树、右子树的关系。</w:t>
      </w:r>
    </w:p>
    <w:p>
      <w:pPr>
        <w:pStyle w:val="ListBullet"/>
      </w:pPr>
      <w:r>
        <w:t>能区分先序遍历、中序遍历和后序遍历。</w:t>
      </w:r>
    </w:p>
    <w:p>
      <w:pPr>
        <w:pStyle w:val="ListBullet"/>
      </w:pPr>
      <w:r>
        <w:t>能根据给定二叉树写出三种遍历序列，并解释递归过程。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根、左子树、右子树的访问顺序；递归分解。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每进入一棵子树都要重复同样规则，而不是只在第一层应用遍历顺序。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本案例应围绕“二叉树”命中，证据优先来自知识点标签、核心算法、课堂活动和示意图说明。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结构识别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给出树 A(B(D,E), C(F,G))。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标出每个结点的左右孩子。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能说出根和子树。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先序遍历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强调根、左、右。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按规则读出 A B D E C F G。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根先访问。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中序遍历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强调左、根、右。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读出 D B E A F C G。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根在左右之间。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后序遍历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强调左、右、根。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读出 D E B F G C A。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根最后访问。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递归迁移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展示遍历伪代码。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在子树上重复规则。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能解释递归终止。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以下片段用于突出本案例的核心知识点“二叉树”，也是案例检索时应命中的主要证据。</w:t>
      </w:r>
    </w:p>
    <w:p>
      <w:pPr>
        <w:pStyle w:val="ListNumber"/>
      </w:pPr>
      <w:r>
        <w:t>先序遍历：先访问根结点，再遍历左子树，最后遍历右子树。</w:t>
      </w:r>
    </w:p>
    <w:p>
      <w:pPr>
        <w:pStyle w:val="ListNumber"/>
      </w:pPr>
      <w:r>
        <w:t>中序遍历：先遍历左子树，再访问根结点，最后遍历右子树。</w:t>
      </w:r>
    </w:p>
    <w:p>
      <w:pPr>
        <w:pStyle w:val="ListNumber"/>
      </w:pPr>
      <w:r>
        <w:t>后序遍历：先遍历左子树，再遍历右子树，最后访问根结点。</w:t>
      </w:r>
    </w:p>
    <w:p>
      <w:pPr>
        <w:pStyle w:val="ListNumber"/>
      </w:pPr>
      <w:r>
        <w:t>遇到空子树时递归返回。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preOrder(root):</w:t>
              <w:br/>
              <w:t xml:space="preserve">    if root is null: return</w:t>
              <w:br/>
              <w:t xml:space="preserve">    visit(root)</w:t>
              <w:br/>
              <w:t xml:space="preserve">    preOrder(root.left)</w:t>
              <w:br/>
              <w:t xml:space="preserve">    preOrder(root.right)</w:t>
              <w:br/>
              <w:br/>
              <w:t>inOrder(root):</w:t>
              <w:br/>
              <w:t xml:space="preserve">    if root is null: return</w:t>
              <w:br/>
              <w:t xml:space="preserve">    inOrder(root.left)</w:t>
              <w:br/>
              <w:t xml:space="preserve">    visit(root)</w:t>
              <w:br/>
              <w:t xml:space="preserve">    inOrder(root.right)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遍历方式</w:t>
            </w:r>
          </w:p>
        </w:tc>
        <w:tc>
          <w:tcPr>
            <w:tcW w:type="dxa" w:w="2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访问规则</w:t>
            </w:r>
          </w:p>
        </w:tc>
        <w:tc>
          <w:tcPr>
            <w:tcW w:type="dxa" w:w="32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遍历序列</w:t>
            </w:r>
          </w:p>
        </w:tc>
        <w:tc>
          <w:tcPr>
            <w:tcW w:type="dxa" w:w="2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教学提示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先序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根 -&gt; 左 -&gt; 右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 B D E C F G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根结点最早出现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中序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左 -&gt; 根 -&gt; 右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D B E A F C G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常用于二叉搜索树排序输出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后序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左 -&gt; 右 -&gt; 根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D E B F G C A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适合先处理子结点再处理父结点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只在第一层套用遍历规则，进入子树后改成从左到右扫描。</w:t>
      </w:r>
    </w:p>
    <w:p>
      <w:pPr>
        <w:pStyle w:val="ListBullet"/>
      </w:pPr>
      <w:r>
        <w:t>把中序遍历误认为一定得到升序，忽略只有二叉搜索树才成立。</w:t>
      </w:r>
    </w:p>
    <w:p>
      <w:pPr>
        <w:pStyle w:val="ListBullet"/>
      </w:pPr>
      <w:r>
        <w:t>递归终止条件缺失，空结点仍继续访问。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对二叉树 A(B(D,E), C(,F)) 分别写出先序、中序、后序遍历序列。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引出二叉搜索树、表达式树和非递归遍历中栈的使用。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学生能在遍历过程中保持递归访问规则一致，并能解释三种遍历的差异。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能用自己的话解释“二叉树”及其适用条件。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二叉树”时被优先匹配。如果用户输入其他不相关课题，除非本文明确包含该课题证据，否则不应被标记为精准匹配。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