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YaHei" w:hAnsi="Microsoft YaHei" w:eastAsia="Microsoft YaHei"/>
          <w:b/>
          <w:color w:val="0B2545"/>
          <w:sz w:val="40"/>
        </w:rPr>
        <w:t>数据结构教学案例：图的广度优先搜索</w:t>
      </w:r>
    </w:p>
    <w:p>
      <w:pPr>
        <w:spacing w:after="200"/>
        <w:jc w:val="center"/>
      </w:pPr>
      <w:r>
        <w:rPr>
          <w:rFonts w:ascii="Microsoft YaHei" w:hAnsi="Microsoft YaHei" w:eastAsia="Microsoft YaHei"/>
          <w:b w:val="0"/>
          <w:color w:val="667085"/>
          <w:sz w:val="20"/>
        </w:rPr>
        <w:t>测试数据用途：用于教学案例库精准匹配、证据片段检索与教案生成案例匹配评估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2100"/>
            <w:shd w:fill="EEF4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sz w:val="21"/>
              </w:rPr>
              <w:t>适用课程</w:t>
            </w:r>
          </w:p>
        </w:tc>
        <w:tc>
          <w:tcPr>
            <w:tcW w:type="dxa" w:w="76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1"/>
              </w:rPr>
              <w:t>数据结构</w:t>
            </w:r>
          </w:p>
        </w:tc>
      </w:tr>
      <w:tr>
        <w:tc>
          <w:tcPr>
            <w:tcW w:type="dxa" w:w="2100"/>
            <w:shd w:fill="EEF4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sz w:val="21"/>
              </w:rPr>
              <w:t>核心课题</w:t>
            </w:r>
          </w:p>
        </w:tc>
        <w:tc>
          <w:tcPr>
            <w:tcW w:type="dxa" w:w="76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1"/>
              </w:rPr>
              <w:t>图的广度优先搜索</w:t>
            </w:r>
          </w:p>
        </w:tc>
      </w:tr>
      <w:tr>
        <w:tc>
          <w:tcPr>
            <w:tcW w:type="dxa" w:w="2100"/>
            <w:shd w:fill="EEF4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sz w:val="21"/>
              </w:rPr>
              <w:t>难度等级</w:t>
            </w:r>
          </w:p>
        </w:tc>
        <w:tc>
          <w:tcPr>
            <w:tcW w:type="dxa" w:w="76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1"/>
              </w:rPr>
              <w:t>hard</w:t>
            </w:r>
          </w:p>
        </w:tc>
      </w:tr>
      <w:tr>
        <w:tc>
          <w:tcPr>
            <w:tcW w:type="dxa" w:w="2100"/>
            <w:shd w:fill="EEF4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sz w:val="21"/>
              </w:rPr>
              <w:t>建议课时</w:t>
            </w:r>
          </w:p>
        </w:tc>
        <w:tc>
          <w:tcPr>
            <w:tcW w:type="dxa" w:w="76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1"/>
              </w:rPr>
              <w:t>2 课时 / 90 分钟</w:t>
            </w:r>
          </w:p>
        </w:tc>
      </w:tr>
      <w:tr>
        <w:tc>
          <w:tcPr>
            <w:tcW w:type="dxa" w:w="2100"/>
            <w:shd w:fill="EEF4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sz w:val="21"/>
              </w:rPr>
              <w:t>知识点标签</w:t>
            </w:r>
          </w:p>
        </w:tc>
        <w:tc>
          <w:tcPr>
            <w:tcW w:type="dxa" w:w="76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1"/>
              </w:rPr>
              <w:t>图、Graph、广度优先搜索、BFS、队列、邻接表、最短路径</w:t>
            </w:r>
          </w:p>
        </w:tc>
      </w:tr>
      <w:tr>
        <w:tc>
          <w:tcPr>
            <w:tcW w:type="dxa" w:w="2100"/>
            <w:shd w:fill="EEF4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sz w:val="21"/>
              </w:rPr>
              <w:t>案例摘要</w:t>
            </w:r>
          </w:p>
        </w:tc>
        <w:tc>
          <w:tcPr>
            <w:tcW w:type="dxa" w:w="76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1"/>
              </w:rPr>
              <w:t>以校园地图最少步数问题为情境，讲解图的邻接表表示、BFS 的队列过程和无权图最短路径层次含义。</w:t>
            </w:r>
          </w:p>
        </w:tc>
      </w:tr>
    </w:tbl>
    <w:p/>
    <w:p>
      <w:pPr>
        <w:pStyle w:val="Heading1"/>
      </w:pPr>
      <w:r>
        <w:t>一、教学情境与问题驱动</w:t>
      </w:r>
    </w:p>
    <w:p>
      <w:r>
        <w:t>校园内多个教学楼通过道路连接。若每条道路长度近似相同，从图书馆出发寻找最少经过几条道路到达实验楼，可以使用广度优先搜索 BFS。</w:t>
      </w:r>
    </w:p>
    <w:p>
      <w:r>
        <w:t>教师把教学楼抽象为顶点，道路抽象为边。学生从起点 A 出发，按“先访问距离 1 的全部邻居，再访问距离 2 的顶点”的层次规则推进。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7D7FE"/>
          <w:left w:val="single" w:sz="4" w:space="0" w:color="C7D7FE"/>
          <w:bottom w:val="single" w:sz="4" w:space="0" w:color="C7D7FE"/>
          <w:right w:val="single" w:sz="4" w:space="0" w:color="C7D7FE"/>
          <w:insideH w:val="single" w:sz="4" w:space="0" w:color="C7D7FE"/>
          <w:insideV w:val="single" w:sz="4" w:space="0" w:color="C7D7FE"/>
        </w:tblBorders>
      </w:tblPr>
      <w:tblGrid>
        <w:gridCol w:w="9936"/>
      </w:tblGrid>
      <w:tr>
        <w:trPr>
          <w:tblHeader w:val="true"/>
        </w:trPr>
        <w:tc>
          <w:tcPr>
            <w:tcW w:type="dxa" w:w="9700"/>
            <w:tcMar>
              <w:top w:w="170" w:type="dxa"/>
              <w:start w:w="180" w:type="dxa"/>
              <w:bottom w:w="170" w:type="dxa"/>
              <w:end w:w="180" w:type="dxa"/>
            </w:tcMar>
            <w:shd w:fill="FFF4E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  <w:t>驱动问题：</w:t>
            </w:r>
            <w:r>
              <w:rPr>
                <w:rFonts w:ascii="Microsoft YaHei" w:hAnsi="Microsoft YaHei" w:eastAsia="Microsoft YaHei"/>
                <w:b w:val="0"/>
                <w:color w:val="0B2545"/>
                <w:sz w:val="21"/>
              </w:rPr>
              <w:t>BFS 为什么需要队列？它为什么能在无权图中找到从起点到其他顶点的最短边数？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201706"/>
            <wp:docPr id="1" name="Picture 1" title="图 1  图的广度优先搜索核心结构或过程示意图" descr="图 1  图的广度优先搜索核心结构或过程示意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_graph_bfs_c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01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color w:val="667085"/>
          <w:sz w:val="18"/>
        </w:rPr>
        <w:t>图 1  图的广度优先搜索核心结构或过程示意图</w:t>
      </w:r>
    </w:p>
    <w:p>
      <w:pPr>
        <w:pStyle w:val="Heading1"/>
      </w:pPr>
      <w:r>
        <w:t>二、教学目标</w:t>
      </w:r>
    </w:p>
    <w:p>
      <w:pPr>
        <w:pStyle w:val="ListBullet"/>
      </w:pPr>
      <w:r>
        <w:t>能将校园道路抽象为图的顶点和边。</w:t>
      </w:r>
    </w:p>
    <w:p>
      <w:pPr>
        <w:pStyle w:val="ListBullet"/>
      </w:pPr>
      <w:r>
        <w:t>能使用邻接表表示无向图。</w:t>
      </w:r>
    </w:p>
    <w:p>
      <w:pPr>
        <w:pStyle w:val="ListBullet"/>
      </w:pPr>
      <w:r>
        <w:t>能说明 BFS 需要队列保存待访问顶点，并按层次扩展。</w:t>
      </w:r>
    </w:p>
    <w:p>
      <w:pPr>
        <w:pStyle w:val="ListBullet"/>
      </w:pPr>
      <w:r>
        <w:t>能根据 BFS 过程记录 visited、parent 和 distance。</w:t>
      </w:r>
    </w:p>
    <w:p>
      <w:pPr>
        <w:pStyle w:val="Heading1"/>
      </w:pPr>
      <w:r>
        <w:t>三、教学重点与难点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2100"/>
            <w:shd w:fill="EEF4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sz w:val="21"/>
              </w:rPr>
              <w:t>教学重点</w:t>
            </w:r>
          </w:p>
        </w:tc>
        <w:tc>
          <w:tcPr>
            <w:tcW w:type="dxa" w:w="76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1"/>
              </w:rPr>
              <w:t>图抽象、邻接表、队列、按层访问、无权图最短路径。</w:t>
            </w:r>
          </w:p>
        </w:tc>
      </w:tr>
      <w:tr>
        <w:tc>
          <w:tcPr>
            <w:tcW w:type="dxa" w:w="2100"/>
            <w:shd w:fill="EEF4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sz w:val="21"/>
              </w:rPr>
              <w:t>教学难点</w:t>
            </w:r>
          </w:p>
        </w:tc>
        <w:tc>
          <w:tcPr>
            <w:tcW w:type="dxa" w:w="76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1"/>
              </w:rPr>
              <w:t>区分“入队时标记 visited”和“出队时访问邻居”，避免同一顶点被重复入队。</w:t>
            </w:r>
          </w:p>
        </w:tc>
      </w:tr>
      <w:tr>
        <w:tc>
          <w:tcPr>
            <w:tcW w:type="dxa" w:w="2100"/>
            <w:shd w:fill="EEF4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sz w:val="21"/>
              </w:rPr>
              <w:t>检索锚点</w:t>
            </w:r>
          </w:p>
        </w:tc>
        <w:tc>
          <w:tcPr>
            <w:tcW w:type="dxa" w:w="76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1"/>
              </w:rPr>
              <w:t>本案例应围绕“图的广度优先搜索”命中，证据优先来自知识点标签、核心算法、课堂活动和示意图说明。</w:t>
            </w:r>
          </w:p>
        </w:tc>
      </w:tr>
    </w:tbl>
    <w:p/>
    <w:p>
      <w:pPr>
        <w:pStyle w:val="Heading1"/>
      </w:pPr>
      <w:r>
        <w:t>四、课堂活动设计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1150"/>
            <w:shd w:fill="EEF4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环节</w:t>
            </w:r>
          </w:p>
        </w:tc>
        <w:tc>
          <w:tcPr>
            <w:tcW w:type="dxa" w:w="3300"/>
            <w:shd w:fill="EEF4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教师活动</w:t>
            </w:r>
          </w:p>
        </w:tc>
        <w:tc>
          <w:tcPr>
            <w:tcW w:type="dxa" w:w="3000"/>
            <w:shd w:fill="EEF4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学生活动</w:t>
            </w:r>
          </w:p>
        </w:tc>
        <w:tc>
          <w:tcPr>
            <w:tcW w:type="dxa" w:w="2250"/>
            <w:shd w:fill="EEF4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观察证据</w:t>
            </w:r>
          </w:p>
        </w:tc>
      </w:tr>
      <w:tr>
        <w:tc>
          <w:tcPr>
            <w:tcW w:type="dxa" w:w="11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图建模</w:t>
            </w:r>
          </w:p>
        </w:tc>
        <w:tc>
          <w:tcPr>
            <w:tcW w:type="dxa" w:w="33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将教学楼 A、B、C、D、E、F 画成无向图。</w:t>
            </w:r>
          </w:p>
        </w:tc>
        <w:tc>
          <w:tcPr>
            <w:tcW w:type="dxa" w:w="30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根据道路写邻接表。</w:t>
            </w:r>
          </w:p>
        </w:tc>
        <w:tc>
          <w:tcPr>
            <w:tcW w:type="dxa" w:w="22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能把现实关系转成边。</w:t>
            </w:r>
          </w:p>
        </w:tc>
      </w:tr>
      <w:tr>
        <w:tc>
          <w:tcPr>
            <w:tcW w:type="dxa" w:w="11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BFS 演示</w:t>
            </w:r>
          </w:p>
        </w:tc>
        <w:tc>
          <w:tcPr>
            <w:tcW w:type="dxa" w:w="33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从 A 出发维护队列。</w:t>
            </w:r>
          </w:p>
        </w:tc>
        <w:tc>
          <w:tcPr>
            <w:tcW w:type="dxa" w:w="30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记录队列变化和 visited。</w:t>
            </w:r>
          </w:p>
        </w:tc>
        <w:tc>
          <w:tcPr>
            <w:tcW w:type="dxa" w:w="22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访问顺序正确。</w:t>
            </w:r>
          </w:p>
        </w:tc>
      </w:tr>
      <w:tr>
        <w:tc>
          <w:tcPr>
            <w:tcW w:type="dxa" w:w="11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层次理解</w:t>
            </w:r>
          </w:p>
        </w:tc>
        <w:tc>
          <w:tcPr>
            <w:tcW w:type="dxa" w:w="33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标注每个顶点到 A 的距离。</w:t>
            </w:r>
          </w:p>
        </w:tc>
        <w:tc>
          <w:tcPr>
            <w:tcW w:type="dxa" w:w="30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解释为什么先到达就是最短边数。</w:t>
            </w:r>
          </w:p>
        </w:tc>
        <w:tc>
          <w:tcPr>
            <w:tcW w:type="dxa" w:w="22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能说出无权图前提。</w:t>
            </w:r>
          </w:p>
        </w:tc>
      </w:tr>
      <w:tr>
        <w:tc>
          <w:tcPr>
            <w:tcW w:type="dxa" w:w="11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路径还原</w:t>
            </w:r>
          </w:p>
        </w:tc>
        <w:tc>
          <w:tcPr>
            <w:tcW w:type="dxa" w:w="33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记录 parent 数组。</w:t>
            </w:r>
          </w:p>
        </w:tc>
        <w:tc>
          <w:tcPr>
            <w:tcW w:type="dxa" w:w="30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还原 A 到 F 的路径。</w:t>
            </w:r>
          </w:p>
        </w:tc>
        <w:tc>
          <w:tcPr>
            <w:tcW w:type="dxa" w:w="22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能从终点倒推父结点。</w:t>
            </w:r>
          </w:p>
        </w:tc>
      </w:tr>
    </w:tbl>
    <w:p/>
    <w:p>
      <w:pPr>
        <w:pStyle w:val="Heading1"/>
      </w:pPr>
      <w:r>
        <w:t>五、核心算法或操作过程</w:t>
      </w:r>
    </w:p>
    <w:p>
      <w:r>
        <w:t>以下片段用于突出本案例的核心知识点“图的广度优先搜索”，也是案例检索时应命中的主要证据。</w:t>
      </w:r>
    </w:p>
    <w:p>
      <w:pPr>
        <w:pStyle w:val="ListNumber"/>
      </w:pPr>
      <w:r>
        <w:t>将起点入队，并立即标记 visited。</w:t>
      </w:r>
    </w:p>
    <w:p>
      <w:pPr>
        <w:pStyle w:val="ListNumber"/>
      </w:pPr>
      <w:r>
        <w:t>当队列不为空时，取出队头顶点 v。</w:t>
      </w:r>
    </w:p>
    <w:p>
      <w:pPr>
        <w:pStyle w:val="ListNumber"/>
      </w:pPr>
      <w:r>
        <w:t>遍历 v 的所有邻接点 u。</w:t>
      </w:r>
    </w:p>
    <w:p>
      <w:pPr>
        <w:pStyle w:val="ListNumber"/>
      </w:pPr>
      <w:r>
        <w:t>若 u 未访问，则标记 visited，记录 parent[u] = v，并将 u 入队。</w:t>
      </w:r>
    </w:p>
    <w:p>
      <w:pPr>
        <w:pStyle w:val="ListNumber"/>
      </w:pPr>
      <w:r>
        <w:t>队列保证先发现的低层顶点先扩展，因此形成按层遍历。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936"/>
      </w:tblGrid>
      <w:tr>
        <w:trPr>
          <w:tblHeader w:val="true"/>
        </w:trPr>
        <w:tc>
          <w:tcPr>
            <w:tcW w:type="dxa" w:w="9700"/>
            <w:shd w:fill="F8FAFC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1D2939"/>
                <w:sz w:val="18"/>
              </w:rPr>
              <w:t>BFS(start):</w:t>
              <w:br/>
              <w:t xml:space="preserve">    queue = new Queue()</w:t>
              <w:br/>
              <w:t xml:space="preserve">    visited[start] = true</w:t>
              <w:br/>
              <w:t xml:space="preserve">    distance[start] = 0</w:t>
              <w:br/>
              <w:t xml:space="preserve">    enqueue(start)</w:t>
              <w:br/>
              <w:br/>
              <w:t xml:space="preserve">    while queue is not empty:</w:t>
              <w:br/>
              <w:t xml:space="preserve">        v = dequeue()</w:t>
              <w:br/>
              <w:t xml:space="preserve">        for each neighbor u of v:</w:t>
              <w:br/>
              <w:t xml:space="preserve">            if not visited[u]:</w:t>
              <w:br/>
              <w:t xml:space="preserve">                visited[u] = true</w:t>
              <w:br/>
              <w:t xml:space="preserve">                parent[u] = v</w:t>
              <w:br/>
              <w:t xml:space="preserve">                distance[u] = distance[v] + 1</w:t>
              <w:br/>
              <w:t xml:space="preserve">                enqueue(u)</w:t>
            </w:r>
          </w:p>
        </w:tc>
      </w:tr>
    </w:tbl>
    <w:p/>
    <w:p>
      <w:pPr>
        <w:pStyle w:val="Heading1"/>
      </w:pPr>
      <w:r>
        <w:t>六、过程演示与板书记录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1450"/>
            <w:shd w:fill="ECFDF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阶段</w:t>
            </w:r>
          </w:p>
        </w:tc>
        <w:tc>
          <w:tcPr>
            <w:tcW w:type="dxa" w:w="2600"/>
            <w:shd w:fill="ECFDF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队列</w:t>
            </w:r>
          </w:p>
        </w:tc>
        <w:tc>
          <w:tcPr>
            <w:tcW w:type="dxa" w:w="3200"/>
            <w:shd w:fill="ECFDF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已访问</w:t>
            </w:r>
          </w:p>
        </w:tc>
        <w:tc>
          <w:tcPr>
            <w:tcW w:type="dxa" w:w="2450"/>
            <w:shd w:fill="ECFDF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说明</w:t>
            </w:r>
          </w:p>
        </w:tc>
      </w:tr>
      <w:tr>
        <w:tc>
          <w:tcPr>
            <w:tcW w:type="dxa" w:w="14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初始</w:t>
            </w:r>
          </w:p>
        </w:tc>
        <w:tc>
          <w:tcPr>
            <w:tcW w:type="dxa" w:w="26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A</w:t>
            </w:r>
          </w:p>
        </w:tc>
        <w:tc>
          <w:tcPr>
            <w:tcW w:type="dxa" w:w="32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A</w:t>
            </w:r>
          </w:p>
        </w:tc>
        <w:tc>
          <w:tcPr>
            <w:tcW w:type="dxa" w:w="24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dist[A]=0</w:t>
            </w:r>
          </w:p>
        </w:tc>
      </w:tr>
      <w:tr>
        <w:tc>
          <w:tcPr>
            <w:tcW w:type="dxa" w:w="14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访问 A</w:t>
            </w:r>
          </w:p>
        </w:tc>
        <w:tc>
          <w:tcPr>
            <w:tcW w:type="dxa" w:w="26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B, C</w:t>
            </w:r>
          </w:p>
        </w:tc>
        <w:tc>
          <w:tcPr>
            <w:tcW w:type="dxa" w:w="32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A, B, C</w:t>
            </w:r>
          </w:p>
        </w:tc>
        <w:tc>
          <w:tcPr>
            <w:tcW w:type="dxa" w:w="24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B/C 距离为 1</w:t>
            </w:r>
          </w:p>
        </w:tc>
      </w:tr>
      <w:tr>
        <w:tc>
          <w:tcPr>
            <w:tcW w:type="dxa" w:w="14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访问 B</w:t>
            </w:r>
          </w:p>
        </w:tc>
        <w:tc>
          <w:tcPr>
            <w:tcW w:type="dxa" w:w="26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C, D</w:t>
            </w:r>
          </w:p>
        </w:tc>
        <w:tc>
          <w:tcPr>
            <w:tcW w:type="dxa" w:w="32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A, B, C, D</w:t>
            </w:r>
          </w:p>
        </w:tc>
        <w:tc>
          <w:tcPr>
            <w:tcW w:type="dxa" w:w="24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D 距离为 2</w:t>
            </w:r>
          </w:p>
        </w:tc>
      </w:tr>
      <w:tr>
        <w:tc>
          <w:tcPr>
            <w:tcW w:type="dxa" w:w="14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访问 C</w:t>
            </w:r>
          </w:p>
        </w:tc>
        <w:tc>
          <w:tcPr>
            <w:tcW w:type="dxa" w:w="26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D, E</w:t>
            </w:r>
          </w:p>
        </w:tc>
        <w:tc>
          <w:tcPr>
            <w:tcW w:type="dxa" w:w="32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A, B, C, D, E</w:t>
            </w:r>
          </w:p>
        </w:tc>
        <w:tc>
          <w:tcPr>
            <w:tcW w:type="dxa" w:w="24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E 距离为 2</w:t>
            </w:r>
          </w:p>
        </w:tc>
      </w:tr>
      <w:tr>
        <w:tc>
          <w:tcPr>
            <w:tcW w:type="dxa" w:w="14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访问 D/E</w:t>
            </w:r>
          </w:p>
        </w:tc>
        <w:tc>
          <w:tcPr>
            <w:tcW w:type="dxa" w:w="26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F</w:t>
            </w:r>
          </w:p>
        </w:tc>
        <w:tc>
          <w:tcPr>
            <w:tcW w:type="dxa" w:w="32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A, B, C, D, E, F</w:t>
            </w:r>
          </w:p>
        </w:tc>
        <w:tc>
          <w:tcPr>
            <w:tcW w:type="dxa" w:w="24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F 距离为 3</w:t>
            </w:r>
          </w:p>
        </w:tc>
      </w:tr>
    </w:tbl>
    <w:p/>
    <w:p>
      <w:pPr>
        <w:pStyle w:val="Heading1"/>
      </w:pPr>
      <w:r>
        <w:t>七、易错点诊断与教师追问</w:t>
      </w:r>
    </w:p>
    <w:p>
      <w:pPr>
        <w:pStyle w:val="ListBullet"/>
      </w:pPr>
      <w:r>
        <w:t>把 BFS 写成递归深挖，实际变成 DFS。</w:t>
      </w:r>
    </w:p>
    <w:p>
      <w:pPr>
        <w:pStyle w:val="ListBullet"/>
      </w:pPr>
      <w:r>
        <w:t>出队后才标记 visited，导致同一顶点被多个父结点重复入队。</w:t>
      </w:r>
    </w:p>
    <w:p>
      <w:pPr>
        <w:pStyle w:val="ListBullet"/>
      </w:pPr>
      <w:r>
        <w:t>认为 BFS 能处理带权最短路径，忽略无权或等权前提。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7D7FE"/>
          <w:left w:val="single" w:sz="4" w:space="0" w:color="C7D7FE"/>
          <w:bottom w:val="single" w:sz="4" w:space="0" w:color="C7D7FE"/>
          <w:right w:val="single" w:sz="4" w:space="0" w:color="C7D7FE"/>
          <w:insideH w:val="single" w:sz="4" w:space="0" w:color="C7D7FE"/>
          <w:insideV w:val="single" w:sz="4" w:space="0" w:color="C7D7FE"/>
        </w:tblBorders>
      </w:tblPr>
      <w:tblGrid>
        <w:gridCol w:w="9936"/>
      </w:tblGrid>
      <w:tr>
        <w:trPr>
          <w:tblHeader w:val="true"/>
        </w:trPr>
        <w:tc>
          <w:tcPr>
            <w:tcW w:type="dxa" w:w="9700"/>
            <w:tcMar>
              <w:top w:w="170" w:type="dxa"/>
              <w:start w:w="180" w:type="dxa"/>
              <w:bottom w:w="170" w:type="dxa"/>
              <w:end w:w="180" w:type="dxa"/>
            </w:tcMar>
            <w:shd w:fill="FEF3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  <w:t>追问方式：</w:t>
            </w:r>
            <w:r>
              <w:rPr>
                <w:rFonts w:ascii="Microsoft YaHei" w:hAnsi="Microsoft YaHei" w:eastAsia="Microsoft YaHei"/>
                <w:b w:val="0"/>
                <w:color w:val="0B2545"/>
                <w:sz w:val="21"/>
              </w:rPr>
              <w:t>让学生先画状态图，再解释变量或指针为什么这样变化；若只会背代码，要求回到示意图重新说明。</w:t>
            </w:r>
          </w:p>
        </w:tc>
      </w:tr>
    </w:tbl>
    <w:p/>
    <w:p>
      <w:pPr>
        <w:pStyle w:val="Heading1"/>
      </w:pPr>
      <w:r>
        <w:t>八、课堂练习与拓展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2100"/>
            <w:shd w:fill="EEF4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sz w:val="21"/>
              </w:rPr>
              <w:t>基础练习</w:t>
            </w:r>
          </w:p>
        </w:tc>
        <w:tc>
          <w:tcPr>
            <w:tcW w:type="dxa" w:w="76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1"/>
              </w:rPr>
              <w:t>给定邻接表 A: B,C; B: A,D; C: A,E; D: B,F; E: C,F; F: D,E，从 A 开始写出 BFS 访问序列和 parent 数组。</w:t>
            </w:r>
          </w:p>
        </w:tc>
      </w:tr>
      <w:tr>
        <w:tc>
          <w:tcPr>
            <w:tcW w:type="dxa" w:w="2100"/>
            <w:shd w:fill="EEF4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sz w:val="21"/>
              </w:rPr>
              <w:t>拓展任务</w:t>
            </w:r>
          </w:p>
        </w:tc>
        <w:tc>
          <w:tcPr>
            <w:tcW w:type="dxa" w:w="76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1"/>
              </w:rPr>
              <w:t>对比 BFS 与 DFS，并引出 Dijkstra 算法处理带权最短路径的必要性。</w:t>
            </w:r>
          </w:p>
        </w:tc>
      </w:tr>
    </w:tbl>
    <w:p/>
    <w:p>
      <w:pPr>
        <w:pStyle w:val="Heading1"/>
      </w:pPr>
      <w:r>
        <w:t>九、评价方式</w:t>
      </w:r>
    </w:p>
    <w:p>
      <w:r>
        <w:t>学生能正确使用队列推进 BFS，并能解释层次遍历与最短路径的关系。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900"/>
            <w:shd w:fill="FFF4E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评价维度</w:t>
            </w:r>
          </w:p>
        </w:tc>
        <w:tc>
          <w:tcPr>
            <w:tcW w:type="dxa" w:w="4800"/>
            <w:shd w:fill="FFF4E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达标表现</w:t>
            </w:r>
          </w:p>
        </w:tc>
        <w:tc>
          <w:tcPr>
            <w:tcW w:type="dxa" w:w="3000"/>
            <w:shd w:fill="FFF4E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需要支持的表现</w:t>
            </w:r>
          </w:p>
        </w:tc>
      </w:tr>
      <w:tr>
        <w:tc>
          <w:tcPr>
            <w:tcW w:type="dxa" w:w="19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概念理解</w:t>
            </w:r>
          </w:p>
        </w:tc>
        <w:tc>
          <w:tcPr>
            <w:tcW w:type="dxa" w:w="48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能用自己的话解释“图的广度优先搜索”及其适用条件。</w:t>
            </w:r>
          </w:p>
        </w:tc>
        <w:tc>
          <w:tcPr>
            <w:tcW w:type="dxa" w:w="30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只能复述名称，不能联系情境或示意图。</w:t>
            </w:r>
          </w:p>
        </w:tc>
      </w:tr>
      <w:tr>
        <w:tc>
          <w:tcPr>
            <w:tcW w:type="dxa" w:w="19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过程表达</w:t>
            </w:r>
          </w:p>
        </w:tc>
        <w:tc>
          <w:tcPr>
            <w:tcW w:type="dxa" w:w="48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能画出关键状态变化，并说明每一步变量、指针或队列变化。</w:t>
            </w:r>
          </w:p>
        </w:tc>
        <w:tc>
          <w:tcPr>
            <w:tcW w:type="dxa" w:w="30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状态跳步，边界条件遗漏。</w:t>
            </w:r>
          </w:p>
        </w:tc>
      </w:tr>
      <w:tr>
        <w:tc>
          <w:tcPr>
            <w:tcW w:type="dxa" w:w="19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代码迁移</w:t>
            </w:r>
          </w:p>
        </w:tc>
        <w:tc>
          <w:tcPr>
            <w:tcW w:type="dxa" w:w="48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能把课堂流程转写为伪代码或程序片段。</w:t>
            </w:r>
          </w:p>
        </w:tc>
        <w:tc>
          <w:tcPr>
            <w:tcW w:type="dxa" w:w="30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语句顺序错误，缺少异常判断。</w:t>
            </w:r>
          </w:p>
        </w:tc>
      </w:tr>
    </w:tbl>
    <w:p/>
    <w:p>
      <w:pPr>
        <w:pStyle w:val="Heading1"/>
      </w:pPr>
      <w:r>
        <w:t>十、检索测试提示</w:t>
      </w:r>
    </w:p>
    <w:p>
      <w:r>
        <w:t>本案例应在用户输入“数据结构 / 图的广度优先搜索”时被优先匹配。如果用户输入其他不相关课题，除非本文明确包含该课题证据，否则不应被标记为精准匹配。</w:t>
      </w:r>
    </w:p>
    <w:p>
      <w:r>
        <w:t>建议系统返回证据片段时优先引用“知识点标签”“核心算法或操作过程”“课堂活动设计”“过程演示与板书记录”中的句子。</w:t>
      </w:r>
    </w:p>
    <w:p>
      <w:r>
        <w:t>负向测试建议：输入相邻但不同的课题时，系统应能区分本案例的核心证据与泛化词。例如“栈”不应误匹配为普通“队列”案例。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B254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563E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B254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