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数据结构教学案例：栈与表达式括号匹配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7085"/>
          <w:sz w:val="20"/>
        </w:rPr>
        <w:t>测试数据用途：用于教学案例库精准匹配、证据片段检索与教案生成案例匹配评估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适用课程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数据结构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核心课题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栈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难度等级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easy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建议课时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1 课时 / 45 分钟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知识点标签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栈、Stack、LIFO、入栈、出栈、括号匹配、表达式求值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案例摘要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通过表达式括号匹配任务，帮助学生理解栈的后进先出 LIFO 特性，以及编译器语法检查中的典型应用。</w:t>
            </w:r>
          </w:p>
        </w:tc>
      </w:tr>
    </w:tbl>
    <w:p/>
    <w:p>
      <w:pPr>
        <w:pStyle w:val="Heading1"/>
      </w:pPr>
      <w:r>
        <w:t>一、教学情境与问题驱动</w:t>
      </w:r>
    </w:p>
    <w:p>
      <w:r>
        <w:t>编译器检查代码时，需要判断圆括号、方括号和花括号是否正确匹配。最近出现的左括号必须最先与右括号配对，这正是栈 Stack 的 LIFO 特性。</w:t>
      </w:r>
    </w:p>
    <w:p>
      <w:r>
        <w:t>课堂以表达式 {[a+b]*(c-d)} 为主线，让学生逐字符扫描，遇到左括号压栈，遇到右括号弹栈比较类型。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7FE"/>
          <w:left w:val="single" w:sz="4" w:space="0" w:color="C7D7FE"/>
          <w:bottom w:val="single" w:sz="4" w:space="0" w:color="C7D7FE"/>
          <w:right w:val="single" w:sz="4" w:space="0" w:color="C7D7FE"/>
          <w:insideH w:val="single" w:sz="4" w:space="0" w:color="C7D7FE"/>
          <w:insideV w:val="single" w:sz="4" w:space="0" w:color="C7D7FE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tcMar>
              <w:top w:w="170" w:type="dxa"/>
              <w:start w:w="180" w:type="dxa"/>
              <w:bottom w:w="170" w:type="dxa"/>
              <w:end w:w="180" w:type="dxa"/>
            </w:tcMar>
            <w:shd w:fill="FFF4E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驱动问题：</w:t>
            </w:r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为什么括号匹配必须关注“最近出现的左括号”？如果栈空时遇到右括号，说明什么错误？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01706"/>
            <wp:docPr id="1" name="Picture 1" title="图 1  栈核心结构或过程示意图" descr="图 1  栈核心结构或过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_stack_expression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01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8"/>
        </w:rPr>
        <w:t>图 1  栈核心结构或过程示意图</w:t>
      </w:r>
    </w:p>
    <w:p>
      <w:pPr>
        <w:pStyle w:val="Heading1"/>
      </w:pPr>
      <w:r>
        <w:t>二、教学目标</w:t>
      </w:r>
    </w:p>
    <w:p>
      <w:pPr>
        <w:pStyle w:val="ListBullet"/>
      </w:pPr>
      <w:r>
        <w:t>能说明栈的后进先出 LIFO 规则。</w:t>
      </w:r>
    </w:p>
    <w:p>
      <w:pPr>
        <w:pStyle w:val="ListBullet"/>
      </w:pPr>
      <w:r>
        <w:t>能用 push、pop、peek 描述栈的基本操作。</w:t>
      </w:r>
    </w:p>
    <w:p>
      <w:pPr>
        <w:pStyle w:val="ListBullet"/>
      </w:pPr>
      <w:r>
        <w:t>能使用栈完成括号匹配算法设计，并处理不匹配、缺失右括号等异常。</w:t>
      </w:r>
    </w:p>
    <w:p>
      <w:pPr>
        <w:pStyle w:val="Heading1"/>
      </w:pPr>
      <w:r>
        <w:t>三、教学重点与难点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教学重点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LIFO 规则、push/pop 操作、括号类型匹配。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教学难点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把“最近的左括号先匹配”转换为栈顶元素检查，并覆盖栈空、栈非空两类异常。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检索锚点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本案例应围绕“栈”命中，证据优先来自知识点标签、核心算法、课堂活动和示意图说明。</w:t>
            </w:r>
          </w:p>
        </w:tc>
      </w:tr>
    </w:tbl>
    <w:p/>
    <w:p>
      <w:pPr>
        <w:pStyle w:val="Heading1"/>
      </w:pPr>
      <w:r>
        <w:t>四、课堂活动设计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15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环节</w:t>
            </w:r>
          </w:p>
        </w:tc>
        <w:tc>
          <w:tcPr>
            <w:tcW w:type="dxa" w:w="330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教师活动</w:t>
            </w:r>
          </w:p>
        </w:tc>
        <w:tc>
          <w:tcPr>
            <w:tcW w:type="dxa" w:w="300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学生活动</w:t>
            </w:r>
          </w:p>
        </w:tc>
        <w:tc>
          <w:tcPr>
            <w:tcW w:type="dxa" w:w="225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观察证据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生活类比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用一摞书演示入栈和出栈顺序。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预测最先拿走哪本书。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能说出后进先出。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算法模拟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逐字符扫描表达式 {[a+b]*(c-d)}。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记录栈内容变化。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每个右括号都能找到对应左括号。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错误诊断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给出 ([a+b]*{c-d})]。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定位多出的右括号。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能说明栈空异常。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代码实现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展示伪代码框架。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补全 match 函数。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三类括号都能处理。</w:t>
            </w:r>
          </w:p>
        </w:tc>
      </w:tr>
    </w:tbl>
    <w:p/>
    <w:p>
      <w:pPr>
        <w:pStyle w:val="Heading1"/>
      </w:pPr>
      <w:r>
        <w:t>五、核心算法或操作过程</w:t>
      </w:r>
    </w:p>
    <w:p>
      <w:r>
        <w:t>以下片段用于突出本案例的核心知识点“栈”，也是案例检索时应命中的主要证据。</w:t>
      </w:r>
    </w:p>
    <w:p>
      <w:pPr>
        <w:pStyle w:val="ListNumber"/>
      </w:pPr>
      <w:r>
        <w:t>扫描表达式中的每一个字符。</w:t>
      </w:r>
    </w:p>
    <w:p>
      <w:pPr>
        <w:pStyle w:val="ListNumber"/>
      </w:pPr>
      <w:r>
        <w:t>遇到左括号时执行 push，将其压入栈顶。</w:t>
      </w:r>
    </w:p>
    <w:p>
      <w:pPr>
        <w:pStyle w:val="ListNumber"/>
      </w:pPr>
      <w:r>
        <w:t>遇到右括号时，若栈空则立即判定不匹配。</w:t>
      </w:r>
    </w:p>
    <w:p>
      <w:pPr>
        <w:pStyle w:val="ListNumber"/>
      </w:pPr>
      <w:r>
        <w:t>若栈非空，pop 栈顶左括号，并检查类型是否对应。</w:t>
      </w:r>
    </w:p>
    <w:p>
      <w:pPr>
        <w:pStyle w:val="ListNumber"/>
      </w:pPr>
      <w:r>
        <w:t>扫描结束后，若栈仍非空，说明存在未闭合的左括号。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shd w:fill="F8FAFC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D2939"/>
                <w:sz w:val="18"/>
              </w:rPr>
              <w:t>for each char in expression:</w:t>
              <w:br/>
              <w:t xml:space="preserve">    if char is left bracket:</w:t>
              <w:br/>
              <w:t xml:space="preserve">        push(char)</w:t>
              <w:br/>
              <w:t xml:space="preserve">    else if char is right bracket:</w:t>
              <w:br/>
              <w:t xml:space="preserve">        if stack is empty: return false</w:t>
              <w:br/>
              <w:t xml:space="preserve">        left = pop()</w:t>
              <w:br/>
              <w:t xml:space="preserve">        if not match(left, char): return false</w:t>
              <w:br/>
              <w:br/>
              <w:t>return stack is empty</w:t>
            </w:r>
          </w:p>
        </w:tc>
      </w:tr>
    </w:tbl>
    <w:p/>
    <w:p>
      <w:pPr>
        <w:pStyle w:val="Heading1"/>
      </w:pPr>
      <w:r>
        <w:t>六、过程演示与板书记录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45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扫描字符</w:t>
            </w:r>
          </w:p>
        </w:tc>
        <w:tc>
          <w:tcPr>
            <w:tcW w:type="dxa" w:w="26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动作</w:t>
            </w:r>
          </w:p>
        </w:tc>
        <w:tc>
          <w:tcPr>
            <w:tcW w:type="dxa" w:w="32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栈状态</w:t>
            </w:r>
          </w:p>
        </w:tc>
        <w:tc>
          <w:tcPr>
            <w:tcW w:type="dxa" w:w="245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{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push {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{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等待右花括号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[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push [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{ [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嵌套结构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]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pop [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{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方括号匹配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(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push (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{ (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进入圆括号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)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pop (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{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圆括号匹配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}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pop {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空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全部匹配</w:t>
            </w:r>
          </w:p>
        </w:tc>
      </w:tr>
    </w:tbl>
    <w:p/>
    <w:p>
      <w:pPr>
        <w:pStyle w:val="Heading1"/>
      </w:pPr>
      <w:r>
        <w:t>七、易错点诊断与教师追问</w:t>
      </w:r>
    </w:p>
    <w:p>
      <w:pPr>
        <w:pStyle w:val="ListBullet"/>
      </w:pPr>
      <w:r>
        <w:t>只统计左右括号数量相等，却不检查嵌套顺序。</w:t>
      </w:r>
    </w:p>
    <w:p>
      <w:pPr>
        <w:pStyle w:val="ListBullet"/>
      </w:pPr>
      <w:r>
        <w:t>遇到右括号时没有先判断栈是否为空。</w:t>
      </w:r>
    </w:p>
    <w:p>
      <w:pPr>
        <w:pStyle w:val="ListBullet"/>
      </w:pPr>
      <w:r>
        <w:t>扫描结束后忘记检查栈中是否还有未匹配的左括号。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7FE"/>
          <w:left w:val="single" w:sz="4" w:space="0" w:color="C7D7FE"/>
          <w:bottom w:val="single" w:sz="4" w:space="0" w:color="C7D7FE"/>
          <w:right w:val="single" w:sz="4" w:space="0" w:color="C7D7FE"/>
          <w:insideH w:val="single" w:sz="4" w:space="0" w:color="C7D7FE"/>
          <w:insideV w:val="single" w:sz="4" w:space="0" w:color="C7D7FE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tcMar>
              <w:top w:w="170" w:type="dxa"/>
              <w:start w:w="180" w:type="dxa"/>
              <w:bottom w:w="170" w:type="dxa"/>
              <w:end w:w="180" w:type="dxa"/>
            </w:tcMar>
            <w:shd w:fill="FEF3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追问方式：</w:t>
            </w:r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让学生先画状态图，再解释变量或指针为什么这样变化；若只会背代码，要求回到示意图重新说明。</w:t>
            </w:r>
          </w:p>
        </w:tc>
      </w:tr>
    </w:tbl>
    <w:p/>
    <w:p>
      <w:pPr>
        <w:pStyle w:val="Heading1"/>
      </w:pPr>
      <w:r>
        <w:t>八、课堂练习与拓展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基础练习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判断表达式 ([a+b]*{c-d})] 是否括号匹配，并给出栈状态变化过程。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拓展任务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进一步引出表达式求值、中缀转后缀表达式和函数调用栈。</w:t>
            </w:r>
          </w:p>
        </w:tc>
      </w:tr>
    </w:tbl>
    <w:p/>
    <w:p>
      <w:pPr>
        <w:pStyle w:val="Heading1"/>
      </w:pPr>
      <w:r>
        <w:t>九、评价方式</w:t>
      </w:r>
    </w:p>
    <w:p>
      <w:r>
        <w:t>学生能在遇到左括号时入栈、遇到右括号时出栈并检查类型，即视为掌握栈的核心应用。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评价维度</w:t>
            </w:r>
          </w:p>
        </w:tc>
        <w:tc>
          <w:tcPr>
            <w:tcW w:type="dxa" w:w="48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达标表现</w:t>
            </w:r>
          </w:p>
        </w:tc>
        <w:tc>
          <w:tcPr>
            <w:tcW w:type="dxa" w:w="30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需要支持的表现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概念理解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能用自己的话解释“栈”及其适用条件。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只能复述名称，不能联系情境或示意图。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过程表达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能画出关键状态变化，并说明每一步变量、指针或队列变化。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状态跳步，边界条件遗漏。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代码迁移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能把课堂流程转写为伪代码或程序片段。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语句顺序错误，缺少异常判断。</w:t>
            </w:r>
          </w:p>
        </w:tc>
      </w:tr>
    </w:tbl>
    <w:p/>
    <w:p>
      <w:pPr>
        <w:pStyle w:val="Heading1"/>
      </w:pPr>
      <w:r>
        <w:t>十、检索测试提示</w:t>
      </w:r>
    </w:p>
    <w:p>
      <w:r>
        <w:t>本案例应在用户输入“数据结构 / 栈”时被优先匹配。如果用户输入其他不相关课题，除非本文明确包含该课题证据，否则不应被标记为精准匹配。</w:t>
      </w:r>
    </w:p>
    <w:p>
      <w:r>
        <w:t>建议系统返回证据片段时优先引用“知识点标签”“核心算法或操作过程”“课堂活动设计”“过程演示与板书记录”中的句子。</w:t>
      </w:r>
    </w:p>
    <w:p>
      <w:r>
        <w:t>负向测试建议：输入相邻但不同的课题时，系统应能区分本案例的核心证据与泛化词。例如“栈”不应误匹配为普通“队列”案例。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