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40</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231220873</w:t>
            </w:r>
          </w:p>
        </w:tc>
        <w:tc>
          <w:tcPr>
            <w:tcW w:w="4059" w:type="dxa"/>
          </w:tcPr>
          <w:p w14:paraId="024AAA03">
            <w:pPr>
              <w:spacing w:after="0" w:line="240" w:lineRule="auto"/>
              <w:rPr>
                <w:rFonts w:hint="eastAsia"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rPr>
              <w:t>Haocheng</w:t>
            </w:r>
            <w:r>
              <w:rPr>
                <w:rFonts w:hint="eastAsia" w:ascii="Times New Roman" w:hAnsi="Times New Roman" w:cs="Times New Roman"/>
                <w:lang w:val="en-US" w:eastAsia="zh-CN"/>
              </w:rPr>
              <w:t xml:space="preserve"> Gao</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213221283</w:t>
            </w:r>
          </w:p>
        </w:tc>
        <w:tc>
          <w:tcPr>
            <w:tcW w:w="4059" w:type="dxa"/>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Xinshuang Liu</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231221700</w:t>
            </w:r>
          </w:p>
        </w:tc>
        <w:tc>
          <w:tcPr>
            <w:tcW w:w="4059" w:type="dxa"/>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Chuan Yu</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231221250</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Ziqi Gao</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231221412</w:t>
            </w:r>
          </w:p>
        </w:tc>
        <w:tc>
          <w:tcPr>
            <w:tcW w:w="4059" w:type="dxa"/>
          </w:tcPr>
          <w:p w14:paraId="55450510">
            <w:pPr>
              <w:spacing w:after="0" w:line="240" w:lineRule="auto"/>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Xianggan Xu</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231221777</w:t>
            </w:r>
          </w:p>
        </w:tc>
        <w:tc>
          <w:tcPr>
            <w:tcW w:w="4059" w:type="dxa"/>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Zhibo Zhang</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4A13C17C">
      <w:pPr>
        <w:ind w:firstLine="720" w:firstLineChars="0"/>
        <w:rPr>
          <w:rFonts w:ascii="Times New Roman" w:hAnsi="Times New Roman" w:cs="Times New Roman"/>
        </w:rPr>
      </w:pPr>
      <w:r>
        <w:rPr>
          <w:rFonts w:hint="eastAsia" w:ascii="Times New Roman" w:hAnsi="Times New Roman" w:cs="Times New Roman"/>
          <w:lang w:val="en-US" w:eastAsia="zh-CN"/>
        </w:rPr>
        <w:t>1.</w:t>
      </w:r>
      <w:r>
        <w:rPr>
          <w:rFonts w:ascii="Times New Roman" w:hAnsi="Times New Roman" w:cs="Times New Roman"/>
        </w:rPr>
        <w:t>1</w:t>
      </w:r>
      <w:r>
        <w:rPr>
          <w:rFonts w:hint="eastAsia" w:ascii="Times New Roman" w:hAnsi="Times New Roman" w:cs="Times New Roman"/>
          <w:lang w:val="en-US" w:eastAsia="zh-CN"/>
        </w:rPr>
        <w:t>.</w:t>
      </w:r>
      <w:r>
        <w:rPr>
          <w:rFonts w:ascii="Times New Roman" w:hAnsi="Times New Roman" w:cs="Times New Roman"/>
        </w:rPr>
        <w:t xml:space="preserve"> Fact-finding Techniques</w:t>
      </w:r>
    </w:p>
    <w:p w14:paraId="526BCA31">
      <w:pPr>
        <w:ind w:firstLine="720" w:firstLineChars="0"/>
        <w:rPr>
          <w:rFonts w:ascii="Times New Roman" w:hAnsi="Times New Roman" w:cs="Times New Roman"/>
        </w:rPr>
      </w:pPr>
      <w:r>
        <w:rPr>
          <w:rFonts w:ascii="Times New Roman" w:hAnsi="Times New Roman" w:cs="Times New Roman"/>
        </w:rPr>
        <w:t>In this project, we mainly used four fact-finding techniques: background reading, competitive analysis, observation, and interviewing. Through these methods, we gained an understanding of the overall teaching assistant recruitment process from different perspectives and further collected the real needs of the target users.</w:t>
      </w:r>
    </w:p>
    <w:p w14:paraId="28F53ABE">
      <w:pPr>
        <w:ind w:firstLine="720" w:firstLineChars="0"/>
        <w:rPr>
          <w:rFonts w:ascii="Times New Roman" w:hAnsi="Times New Roman" w:cs="Times New Roman"/>
        </w:rPr>
      </w:pPr>
      <w:r>
        <w:rPr>
          <w:rFonts w:ascii="Times New Roman" w:hAnsi="Times New Roman" w:cs="Times New Roman"/>
        </w:rPr>
        <w:t>First, we investigated and analysed both Boss Zhipin and the current TA application process in our university. For Boss Zhipin, we focused on how job information is presented, how positions can be searched and filtered, how applications are submitted, and how communication is supported between recruiters and applicants. For the existing TA application process, we examined the main stages, including vacancy release, information access, material submission, and result feedback. Through this analysis, we found that mature recruitment platforms usually provide more complete designs in terms of information integration, application flow guidance, and communication support, while the current TA application process still has room for improvement in its overall organisation and process continuity. Based on these findings, we identified several ideas that could be adapted to a university TA recruitment system, such as clearer job information display, a simpler application process, and a more transparent feedback mechanism.</w:t>
      </w:r>
    </w:p>
    <w:p w14:paraId="3BA1449D">
      <w:pPr>
        <w:ind w:firstLine="720" w:firstLineChars="0"/>
        <w:rPr>
          <w:rFonts w:ascii="Times New Roman" w:hAnsi="Times New Roman" w:cs="Times New Roman"/>
        </w:rPr>
      </w:pPr>
      <w:r>
        <w:rPr>
          <w:rFonts w:ascii="Times New Roman" w:hAnsi="Times New Roman" w:cs="Times New Roman"/>
        </w:rPr>
        <w:t>Second, we used observation to examine the current teaching assistant application process. We directly observed how applicants obtain vacancy information, prepare their application materials, and complete the application procedure. Through this process, we found that applicants often have to gather information from multiple channels, and the requirements and material formats vary across different courses. In addition, after submitting an application, applicants often do not receive clear status updates, which makes it difficult for them to track their progress. Compared with the earlier process analysis, observation allowed us to identify more specific operational problems and practical difficulties in the current process.</w:t>
      </w:r>
    </w:p>
    <w:p w14:paraId="2179A0C3">
      <w:pPr>
        <w:ind w:firstLine="720" w:firstLineChars="0"/>
        <w:rPr>
          <w:rFonts w:ascii="Times New Roman" w:hAnsi="Times New Roman" w:cs="Times New Roman"/>
        </w:rPr>
      </w:pPr>
      <w:r>
        <w:rPr>
          <w:rFonts w:ascii="Times New Roman" w:hAnsi="Times New Roman" w:cs="Times New Roman"/>
        </w:rPr>
        <w:t>Third, we conducted interviews with course teaching assistants and postgraduate applicants to understand their real experiences, needs, and difficulties in the TA application process. The interviews showed that target users care more about clear job descriptions, simple application steps, explicit application requirements, and timely updates on application outcomes. These first-hand insights helped us understand user concerns in real usage scenarios and provided direct support for later requirements analysis.</w:t>
      </w:r>
    </w:p>
    <w:p w14:paraId="51FACEA4">
      <w:pPr>
        <w:ind w:firstLine="720" w:firstLineChars="0"/>
        <w:rPr>
          <w:rFonts w:ascii="Times New Roman" w:hAnsi="Times New Roman" w:cs="Times New Roman"/>
        </w:rPr>
      </w:pPr>
      <w:r>
        <w:rPr>
          <w:rFonts w:ascii="Times New Roman" w:hAnsi="Times New Roman" w:cs="Times New Roman"/>
        </w:rPr>
        <w:t>By combining these fact-finding techniques, we collected requirement-related information from both the existing process perspective and the target user perspective. This provided a more reliable foundation for later requirements analysis, prioritisation, iteration planning, and system design.</w:t>
      </w:r>
    </w:p>
    <w:p w14:paraId="57B1AA1F">
      <w:pPr>
        <w:rPr>
          <w:rFonts w:hint="eastAsia" w:ascii="Times New Roman" w:hAnsi="Times New Roman" w:cs="Times New Roman"/>
          <w:lang w:val="en-US" w:eastAsia="zh-CN"/>
        </w:rPr>
      </w:pPr>
    </w:p>
    <w:p w14:paraId="789420D3">
      <w:pPr>
        <w:rPr>
          <w:rFonts w:ascii="Times New Roman" w:hAnsi="Times New Roman" w:cs="Times New Roman"/>
        </w:rPr>
      </w:pPr>
      <w:r>
        <w:rPr>
          <w:rFonts w:hint="eastAsia" w:ascii="Times New Roman" w:hAnsi="Times New Roman" w:cs="Times New Roman"/>
          <w:lang w:val="en-US" w:eastAsia="zh-CN"/>
        </w:rPr>
        <w:t xml:space="preserve">1.2 </w:t>
      </w:r>
      <w:r>
        <w:rPr>
          <w:rFonts w:ascii="Times New Roman" w:hAnsi="Times New Roman" w:cs="Times New Roman"/>
        </w:rPr>
        <w:t>iteration plan</w:t>
      </w:r>
    </w:p>
    <w:p w14:paraId="545A847C">
      <w:pPr>
        <w:ind w:firstLine="720" w:firstLineChars="0"/>
        <w:rPr>
          <w:rFonts w:hint="default" w:ascii="Times New Roman" w:hAnsi="Times New Roman" w:cs="Times New Roman"/>
          <w:lang w:val="en-US"/>
        </w:rPr>
      </w:pPr>
      <w:r>
        <w:rPr>
          <w:rFonts w:hint="default" w:ascii="Times New Roman" w:hAnsi="Times New Roman" w:cs="Times New Roman"/>
          <w:lang w:val="en-US"/>
        </w:rPr>
        <w:t>This project was developed in stages, including an initial preparation phase, four iterations, and a final stage for delivery preparation. At the beginning of the project, the team reviewed the results from the earlier fact-finding activities, organised the initial backlog, and broke down larger features into user stories that could be implemented step by step. In the following iterations, the team selected the relevant stories according to the goal of each stage and then refined them into specific development tasks.</w:t>
      </w:r>
    </w:p>
    <w:p w14:paraId="3FA499A0">
      <w:pPr>
        <w:ind w:firstLine="720" w:firstLineChars="0"/>
        <w:rPr>
          <w:rFonts w:hint="default" w:ascii="Times New Roman" w:hAnsi="Times New Roman" w:cs="Times New Roman"/>
          <w:lang w:val="en-US"/>
        </w:rPr>
      </w:pPr>
      <w:r>
        <w:rPr>
          <w:rFonts w:hint="default" w:ascii="Times New Roman" w:hAnsi="Times New Roman" w:cs="Times New Roman"/>
          <w:lang w:val="en-US"/>
        </w:rPr>
        <w:t>The preparation phase mainly focused on the work needed before formal development started. This included setting up the GitHub repository, designing the prototype, collecting initial user feedback, and building the basic software framework. At the same time, the team made an initial plan for the overall system structure, major modules, and main pages, so that later development could proceed on a clearer and more consistent basis.</w:t>
      </w:r>
    </w:p>
    <w:p w14:paraId="577636A4">
      <w:pPr>
        <w:ind w:firstLine="720" w:firstLineChars="0"/>
        <w:rPr>
          <w:rFonts w:hint="default" w:ascii="Times New Roman" w:hAnsi="Times New Roman" w:cs="Times New Roman"/>
          <w:lang w:val="en-US"/>
        </w:rPr>
      </w:pPr>
      <w:r>
        <w:rPr>
          <w:rFonts w:hint="default" w:ascii="Times New Roman" w:hAnsi="Times New Roman" w:cs="Times New Roman"/>
          <w:lang w:val="en-US"/>
        </w:rPr>
        <w:t>The first iteration focused on the initial implementation of the system. The main goal at this stage was to build the basic framework and core pages so that the system could form a working prototype. This included functions such as viewing TA vacancies, reading job details, and establishing the basic structure of the application process. The second iteration then moved to the core functions of the system, with the main focus on vacancy browsing, application submission, and basic applicant information management. By the end of this stage, the system was expected to support the main workflow of TA recruitment.</w:t>
      </w:r>
    </w:p>
    <w:p w14:paraId="1E90A6FB">
      <w:pPr>
        <w:ind w:firstLine="720" w:firstLineChars="0"/>
        <w:rPr>
          <w:rFonts w:hint="default" w:ascii="Times New Roman" w:hAnsi="Times New Roman" w:cs="Times New Roman"/>
          <w:lang w:val="en-US"/>
        </w:rPr>
      </w:pPr>
      <w:r>
        <w:rPr>
          <w:rFonts w:hint="default" w:ascii="Times New Roman" w:hAnsi="Times New Roman" w:cs="Times New Roman"/>
          <w:lang w:val="en-US"/>
        </w:rPr>
        <w:t>The third iteration focused more on usability and clarity. Based on the issues identified in the earlier stages, the team improved the way vacancy information was presented, simplified parts of the application process, and made status feedback clearer. After the core functions had been built, this stage was important for making the system easier to understand and use.</w:t>
      </w:r>
    </w:p>
    <w:p w14:paraId="3142B526">
      <w:pPr>
        <w:ind w:firstLine="720" w:firstLineChars="0"/>
        <w:rPr>
          <w:rFonts w:hint="default" w:ascii="Times New Roman" w:hAnsi="Times New Roman" w:cs="Times New Roman"/>
          <w:lang w:val="en-US"/>
        </w:rPr>
      </w:pPr>
      <w:r>
        <w:rPr>
          <w:rFonts w:hint="default" w:ascii="Times New Roman" w:hAnsi="Times New Roman" w:cs="Times New Roman"/>
          <w:lang w:val="en-US"/>
        </w:rPr>
        <w:t>The fourth iteration was mainly used for refinement and integration. At this stage, the team worked on unresolved problems from earlier development, completed any remaining high-priority functions, and continued testing and adjustment to improve the stability of the system as a whole.</w:t>
      </w:r>
    </w:p>
    <w:p w14:paraId="494DCF6C">
      <w:pPr>
        <w:ind w:firstLine="720" w:firstLineChars="0"/>
        <w:rPr>
          <w:rFonts w:hint="default" w:ascii="Times New Roman" w:hAnsi="Times New Roman" w:cs="Times New Roman"/>
          <w:lang w:val="en-US"/>
        </w:rPr>
      </w:pPr>
      <w:r>
        <w:rPr>
          <w:rFonts w:hint="default" w:ascii="Times New Roman" w:hAnsi="Times New Roman" w:cs="Times New Roman"/>
          <w:lang w:val="en-US"/>
        </w:rPr>
        <w:t>Before the final delivery, the team carried out a final round of checking and preparation, including testing, polishing details, preparing demonstration materials, and organising the required submission documents. The purpose of this stage was not to add major new functions, but to make sure that the existing system was complete, stable, and ready for presentation and submission.</w:t>
      </w:r>
    </w:p>
    <w:p w14:paraId="1FE86859">
      <w:pPr>
        <w:ind w:firstLine="720" w:firstLineChars="0"/>
        <w:rPr>
          <w:rFonts w:hint="default" w:ascii="Times New Roman" w:hAnsi="Times New Roman" w:cs="Times New Roman"/>
          <w:lang w:val="en-US"/>
        </w:rPr>
      </w:pPr>
      <w:r>
        <w:rPr>
          <w:rFonts w:hint="default" w:ascii="Times New Roman" w:hAnsi="Times New Roman" w:cs="Times New Roman"/>
          <w:lang w:val="en-US"/>
        </w:rPr>
        <w:t>Overall, this plan allowed the project to move forward step by step, from building the basic framework, to implementing the core functions, and then to refinement and completion. It also gave the team enough flexibility to adjust later work according to progress during development.</w:t>
      </w:r>
    </w:p>
    <w:p w14:paraId="730A7F9E">
      <w:pPr>
        <w:ind w:firstLine="720" w:firstLineChars="0"/>
        <w:rPr>
          <w:rFonts w:hint="default" w:ascii="Times New Roman" w:hAnsi="Times New Roman" w:cs="Times New Roman"/>
          <w:lang w:val="en-US"/>
        </w:rPr>
      </w:pPr>
    </w:p>
    <w:p w14:paraId="107BABEC">
      <w:pPr>
        <w:rPr>
          <w:rFonts w:hint="eastAsia" w:ascii="Times New Roman" w:hAnsi="Times New Roman" w:cs="Times New Roman"/>
          <w:lang w:val="en-US" w:eastAsia="zh-CN"/>
        </w:rPr>
      </w:pPr>
      <w:r>
        <w:rPr>
          <w:rFonts w:hint="eastAsia" w:ascii="Times New Roman" w:hAnsi="Times New Roman" w:cs="Times New Roman"/>
          <w:lang w:val="en-US" w:eastAsia="zh-CN"/>
        </w:rPr>
        <w:t>1.3. Prioritisation</w:t>
      </w:r>
    </w:p>
    <w:p w14:paraId="5459C974">
      <w:pPr>
        <w:ind w:firstLine="7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In this project, we used the MoSCoW method to prioritise the user stories in the product backlog. When deciding the priority of each story, the team mainly considered three factors: business value, ROI, and risk. This helped us decide which functions should be implemented first and which ones could be left for later iterations. </w:t>
      </w:r>
    </w:p>
    <w:p w14:paraId="2C3FE50E">
      <w:pPr>
        <w:ind w:firstLine="720" w:firstLineChars="0"/>
        <w:rPr>
          <w:rFonts w:hint="eastAsia" w:ascii="Times New Roman" w:hAnsi="Times New Roman" w:cs="Times New Roman"/>
          <w:lang w:val="en-US" w:eastAsia="zh-CN"/>
        </w:rPr>
      </w:pPr>
      <w:r>
        <w:rPr>
          <w:rFonts w:hint="eastAsia" w:ascii="Times New Roman" w:hAnsi="Times New Roman" w:cs="Times New Roman"/>
          <w:lang w:val="en-US" w:eastAsia="zh-CN"/>
        </w:rPr>
        <w:t>In practice, the features directly related to the main TA recruitment workflow were placed in the Must have category. These included viewing vacancy information, reading job details, submitting applications, and basic applicant information management. These functions were given the highest priority because they form the core process of the system.</w:t>
      </w:r>
    </w:p>
    <w:p w14:paraId="0D5F3573">
      <w:pPr>
        <w:ind w:firstLine="720" w:firstLineChars="0"/>
        <w:rPr>
          <w:rFonts w:hint="eastAsia" w:ascii="Times New Roman" w:hAnsi="Times New Roman" w:cs="Times New Roman"/>
          <w:lang w:val="en-US" w:eastAsia="zh-CN"/>
        </w:rPr>
      </w:pPr>
      <w:r>
        <w:rPr>
          <w:rFonts w:hint="eastAsia" w:ascii="Times New Roman" w:hAnsi="Times New Roman" w:cs="Times New Roman"/>
          <w:lang w:val="en-US" w:eastAsia="zh-CN"/>
        </w:rPr>
        <w:t>Functions that could significantly improve the completeness and usefulness of the system, but were not essential to the core workflow, were placed in Should have. These mainly included clearer requirement display, more visible application status updates, and better organisation of vacancy information. They were important, but they were scheduled after the core features.</w:t>
      </w:r>
    </w:p>
    <w:p w14:paraId="78BE5ABB">
      <w:pPr>
        <w:ind w:firstLine="720" w:firstLineChars="0"/>
        <w:rPr>
          <w:rFonts w:hint="eastAsia" w:ascii="Times New Roman" w:hAnsi="Times New Roman" w:cs="Times New Roman"/>
          <w:lang w:val="en-US" w:eastAsia="zh-CN"/>
        </w:rPr>
      </w:pPr>
      <w:r>
        <w:rPr>
          <w:rFonts w:hint="eastAsia" w:ascii="Times New Roman" w:hAnsi="Times New Roman" w:cs="Times New Roman"/>
          <w:lang w:val="en-US" w:eastAsia="zh-CN"/>
        </w:rPr>
        <w:t>For Could have, we mainly included features that improve the user experience, such as search and filtering, clearer category labels, and some interface improvements. These features were useful, but they were not necessary for the earlier versions of the system.</w:t>
      </w:r>
    </w:p>
    <w:p w14:paraId="7F9F54D4">
      <w:pPr>
        <w:ind w:firstLine="720" w:firstLineChars="0"/>
        <w:rPr>
          <w:rFonts w:hint="eastAsia" w:ascii="Times New Roman" w:hAnsi="Times New Roman" w:cs="Times New Roman"/>
          <w:lang w:val="en-US" w:eastAsia="zh-CN"/>
        </w:rPr>
      </w:pPr>
      <w:r>
        <w:rPr>
          <w:rFonts w:hint="eastAsia" w:ascii="Times New Roman" w:hAnsi="Times New Roman" w:cs="Times New Roman"/>
          <w:lang w:val="en-US" w:eastAsia="zh-CN"/>
        </w:rPr>
        <w:t>The Want to have category was used for ideas that had relatively limited impact on the current workflow and were not a priority at this stage. These items were kept in the backlog for possible future development.</w:t>
      </w:r>
    </w:p>
    <w:p w14:paraId="010DE2C9">
      <w:pPr>
        <w:ind w:firstLine="720" w:firstLineChars="0"/>
        <w:rPr>
          <w:rFonts w:hint="eastAsia" w:ascii="Times New Roman" w:hAnsi="Times New Roman" w:cs="Times New Roman"/>
          <w:lang w:val="en-US" w:eastAsia="zh-CN"/>
        </w:rPr>
      </w:pPr>
      <w:r>
        <w:rPr>
          <w:rFonts w:hint="eastAsia" w:ascii="Times New Roman" w:hAnsi="Times New Roman" w:cs="Times New Roman"/>
          <w:lang w:val="en-US" w:eastAsia="zh-CN"/>
        </w:rPr>
        <w:t>Overall, this prioritisation helped us focus on the core parts of the system first and then improve other parts step by step. It also made the development priorities in each iteration clearer.</w:t>
      </w:r>
    </w:p>
    <w:p w14:paraId="3A65A5E3">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 Estimation Methods</w:t>
      </w:r>
    </w:p>
    <w:p w14:paraId="14B97A99">
      <w:pPr>
        <w:ind w:firstLine="720" w:firstLineChars="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 terms of estimation, we used story points to compare different user stories. The main purpose was not to produce a highly precise time estimate, but to judge the overall size of each function first and then use that to plan the work for each iteration. For this project, this approach was easier to apply and more suitable for team discussion and later planning adjustments.</w:t>
      </w:r>
    </w:p>
    <w:p w14:paraId="41EE45D5">
      <w:pPr>
        <w:ind w:firstLine="720" w:firstLineChars="0"/>
        <w:rPr>
          <w:rFonts w:hint="default" w:ascii="Times New Roman" w:hAnsi="Times New Roman" w:cs="Times New Roman"/>
          <w:lang w:val="en-US"/>
        </w:rPr>
      </w:pPr>
    </w:p>
    <w:p w14:paraId="04AC256B">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3779BCA1">
      <w:pPr>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bookmarkStart w:id="0" w:name="_GoBack"/>
      <w:bookmarkEnd w:id="0"/>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汉仪劲楷简">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1C557C8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9"/>
    <w:unhideWhenUsed/>
    <w:uiPriority w:val="99"/>
    <w:pPr>
      <w:tabs>
        <w:tab w:val="center" w:pos="4513"/>
        <w:tab w:val="right" w:pos="9026"/>
      </w:tabs>
      <w:spacing w:after="0" w:line="240" w:lineRule="auto"/>
    </w:pPr>
  </w:style>
  <w:style w:type="paragraph" w:styleId="12">
    <w:name w:val="header"/>
    <w:basedOn w:val="1"/>
    <w:link w:val="38"/>
    <w:unhideWhenUsed/>
    <w:uiPriority w:val="99"/>
    <w:pPr>
      <w:tabs>
        <w:tab w:val="center" w:pos="4513"/>
        <w:tab w:val="right" w:pos="9026"/>
      </w:tabs>
      <w:spacing w:after="0" w:line="240" w:lineRule="auto"/>
    </w:pPr>
  </w:style>
  <w:style w:type="paragraph" w:styleId="13">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8"/>
    <w:link w:val="5"/>
    <w:semiHidden/>
    <w:uiPriority w:val="9"/>
    <w:rPr>
      <w:rFonts w:eastAsiaTheme="majorEastAsia" w:cstheme="majorBidi"/>
      <w:i/>
      <w:iCs/>
      <w:color w:val="104862" w:themeColor="accent1" w:themeShade="BF"/>
    </w:rPr>
  </w:style>
  <w:style w:type="character" w:customStyle="1" w:styleId="24">
    <w:name w:val="Heading 5 Char"/>
    <w:basedOn w:val="18"/>
    <w:link w:val="6"/>
    <w:semiHidden/>
    <w:qFormat/>
    <w:uiPriority w:val="9"/>
    <w:rPr>
      <w:rFonts w:eastAsiaTheme="majorEastAsia" w:cstheme="majorBidi"/>
      <w:color w:val="104862" w:themeColor="accent1" w:themeShade="BF"/>
    </w:rPr>
  </w:style>
  <w:style w:type="character" w:customStyle="1" w:styleId="25">
    <w:name w:val="Heading 6 Char"/>
    <w:basedOn w:val="18"/>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8"/>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8"/>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8"/>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8"/>
    <w:link w:val="15"/>
    <w:uiPriority w:val="10"/>
    <w:rPr>
      <w:rFonts w:asciiTheme="majorHAnsi" w:hAnsiTheme="majorHAnsi" w:eastAsiaTheme="majorEastAsia" w:cstheme="majorBidi"/>
      <w:spacing w:val="-10"/>
      <w:kern w:val="28"/>
      <w:sz w:val="56"/>
      <w:szCs w:val="56"/>
    </w:rPr>
  </w:style>
  <w:style w:type="character" w:customStyle="1" w:styleId="30">
    <w:name w:val="Subtitle Char"/>
    <w:basedOn w:val="18"/>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8"/>
    <w:link w:val="35"/>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Header Char"/>
    <w:basedOn w:val="18"/>
    <w:link w:val="12"/>
    <w:uiPriority w:val="99"/>
  </w:style>
  <w:style w:type="character" w:customStyle="1" w:styleId="39">
    <w:name w:val="Footer Char"/>
    <w:basedOn w:val="18"/>
    <w:link w:val="11"/>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80</Words>
  <Characters>425</Characters>
  <Lines>30</Lines>
  <Paragraphs>27</Paragraphs>
  <TotalTime>33</TotalTime>
  <ScaleCrop>false</ScaleCrop>
  <LinksUpToDate>false</LinksUpToDate>
  <CharactersWithSpaces>491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试探电荷</cp:lastModifiedBy>
  <dcterms:modified xsi:type="dcterms:W3CDTF">2026-03-14T16:45:27Z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eyJoZGlkIjoiOTRkZGVmMzJkZDAyZDViOThlNTNiMTM5NjE4ZTg3MWMiLCJ1c2VySWQiOiIxNDkzOTg3NTcxIn0=</vt:lpwstr>
  </property>
  <property fmtid="{D5CDD505-2E9C-101B-9397-08002B2CF9AE}" pid="3" name="KSOProductBuildVer">
    <vt:lpwstr>2052-12.1.0.25225</vt:lpwstr>
  </property>
  <property fmtid="{D5CDD505-2E9C-101B-9397-08002B2CF9AE}" pid="4" name="ICV">
    <vt:lpwstr>FF79F8FC6DCD4914BF0A46C35FA868E5_12</vt:lpwstr>
  </property>
</Properties>
</file>