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EEF3F6" w14:textId="77777777" w:rsidR="00375DF0" w:rsidRPr="00E96A2C" w:rsidRDefault="00375DF0" w:rsidP="00375DF0">
      <w:pPr>
        <w:rPr>
          <w:rFonts w:ascii="Times New Roman" w:hAnsi="Times New Roman" w:cs="Times New Roman"/>
          <w:sz w:val="24"/>
          <w:szCs w:val="24"/>
        </w:rPr>
      </w:pPr>
      <w:r w:rsidRPr="00E96A2C">
        <w:rPr>
          <w:rFonts w:ascii="Times New Roman" w:hAnsi="Times New Roman" w:cs="Times New Roman"/>
          <w:sz w:val="24"/>
          <w:szCs w:val="24"/>
        </w:rPr>
        <w:t># SERVICIO: ORIENTACIÓN VOCACIONAL E INFORMACIÓN OCUPACIONAL (SOVIO)</w:t>
      </w:r>
    </w:p>
    <w:p w14:paraId="7411F151" w14:textId="77777777" w:rsidR="00375DF0" w:rsidRPr="00E96A2C" w:rsidRDefault="00375DF0" w:rsidP="00375DF0">
      <w:pPr>
        <w:rPr>
          <w:rFonts w:ascii="Times New Roman" w:hAnsi="Times New Roman" w:cs="Times New Roman"/>
          <w:sz w:val="24"/>
          <w:szCs w:val="24"/>
        </w:rPr>
      </w:pPr>
    </w:p>
    <w:p w14:paraId="6F639F2B" w14:textId="77777777" w:rsidR="00375DF0" w:rsidRPr="00E96A2C" w:rsidRDefault="00375DF0" w:rsidP="00375DF0">
      <w:pPr>
        <w:rPr>
          <w:rFonts w:ascii="Times New Roman" w:hAnsi="Times New Roman" w:cs="Times New Roman"/>
          <w:sz w:val="24"/>
          <w:szCs w:val="24"/>
        </w:rPr>
      </w:pPr>
      <w:r w:rsidRPr="00E96A2C">
        <w:rPr>
          <w:rFonts w:ascii="Times New Roman" w:hAnsi="Times New Roman" w:cs="Times New Roman"/>
          <w:sz w:val="24"/>
          <w:szCs w:val="24"/>
        </w:rPr>
        <w:t>## 1. Definición y Propósito</w:t>
      </w:r>
    </w:p>
    <w:p w14:paraId="5BDE2071" w14:textId="77777777" w:rsidR="00375DF0" w:rsidRPr="00E96A2C" w:rsidRDefault="00375DF0" w:rsidP="00375DF0">
      <w:pPr>
        <w:rPr>
          <w:rFonts w:ascii="Times New Roman" w:hAnsi="Times New Roman" w:cs="Times New Roman"/>
          <w:sz w:val="24"/>
          <w:szCs w:val="24"/>
        </w:rPr>
      </w:pPr>
      <w:r w:rsidRPr="00E96A2C">
        <w:rPr>
          <w:rFonts w:ascii="Times New Roman" w:hAnsi="Times New Roman" w:cs="Times New Roman"/>
          <w:sz w:val="24"/>
          <w:szCs w:val="24"/>
        </w:rPr>
        <w:t xml:space="preserve">El Servicio de Orientación Vocacional e Información Ocupacional (SOVIO) es un servicio público y completamente gratuito del Ministerio de Trabajo y Promoción del Empleo (MTPE), ejecutado a nivel regional a través de las Direcciones Regionales de Trabajo y Promoción del Empleo (DRTPE). </w:t>
      </w:r>
    </w:p>
    <w:p w14:paraId="738F7793" w14:textId="77777777" w:rsidR="00375DF0" w:rsidRPr="00E96A2C" w:rsidRDefault="00375DF0" w:rsidP="00375DF0">
      <w:pPr>
        <w:rPr>
          <w:rFonts w:ascii="Times New Roman" w:hAnsi="Times New Roman" w:cs="Times New Roman"/>
          <w:sz w:val="24"/>
          <w:szCs w:val="24"/>
        </w:rPr>
      </w:pPr>
    </w:p>
    <w:p w14:paraId="61EB2B26" w14:textId="77777777" w:rsidR="00375DF0" w:rsidRPr="00E96A2C" w:rsidRDefault="00375DF0" w:rsidP="00375DF0">
      <w:pPr>
        <w:rPr>
          <w:rFonts w:ascii="Times New Roman" w:hAnsi="Times New Roman" w:cs="Times New Roman"/>
          <w:sz w:val="24"/>
          <w:szCs w:val="24"/>
        </w:rPr>
      </w:pPr>
      <w:r w:rsidRPr="00E96A2C">
        <w:rPr>
          <w:rFonts w:ascii="Times New Roman" w:hAnsi="Times New Roman" w:cs="Times New Roman"/>
          <w:sz w:val="24"/>
          <w:szCs w:val="24"/>
        </w:rPr>
        <w:t>Su finalidad es guiar y orientar a los jóvenes en la elección consciente de una carrera profesional, técnica u ocupación. Para lograrlo, promueve el autoconocimiento, ayuda a identificar intereses, aptitudes y habilidades, y provee información actualizada sobre la oferta educativa y la realidad del mercado laboral, permitiendo que los usuarios construyan su proyecto de vida.</w:t>
      </w:r>
    </w:p>
    <w:p w14:paraId="15E34E9D" w14:textId="77777777" w:rsidR="00375DF0" w:rsidRPr="00E96A2C" w:rsidRDefault="00375DF0" w:rsidP="00375DF0">
      <w:pPr>
        <w:rPr>
          <w:rFonts w:ascii="Times New Roman" w:hAnsi="Times New Roman" w:cs="Times New Roman"/>
          <w:sz w:val="24"/>
          <w:szCs w:val="24"/>
        </w:rPr>
      </w:pPr>
    </w:p>
    <w:p w14:paraId="4C4B8F89" w14:textId="77777777" w:rsidR="00375DF0" w:rsidRPr="00E96A2C" w:rsidRDefault="00375DF0" w:rsidP="00375DF0">
      <w:pPr>
        <w:rPr>
          <w:rFonts w:ascii="Times New Roman" w:hAnsi="Times New Roman" w:cs="Times New Roman"/>
          <w:sz w:val="24"/>
          <w:szCs w:val="24"/>
        </w:rPr>
      </w:pPr>
      <w:r w:rsidRPr="00E96A2C">
        <w:rPr>
          <w:rFonts w:ascii="Times New Roman" w:hAnsi="Times New Roman" w:cs="Times New Roman"/>
          <w:sz w:val="24"/>
          <w:szCs w:val="24"/>
        </w:rPr>
        <w:t>## 2. Público Objetivo y Accesibilidad</w:t>
      </w:r>
    </w:p>
    <w:p w14:paraId="09CE64F2" w14:textId="77777777" w:rsidR="00375DF0" w:rsidRPr="00E96A2C" w:rsidRDefault="00375DF0" w:rsidP="00375DF0">
      <w:pPr>
        <w:rPr>
          <w:rFonts w:ascii="Times New Roman" w:hAnsi="Times New Roman" w:cs="Times New Roman"/>
          <w:sz w:val="24"/>
          <w:szCs w:val="24"/>
        </w:rPr>
      </w:pPr>
      <w:r w:rsidRPr="00E96A2C">
        <w:rPr>
          <w:rFonts w:ascii="Times New Roman" w:hAnsi="Times New Roman" w:cs="Times New Roman"/>
          <w:sz w:val="24"/>
          <w:szCs w:val="24"/>
        </w:rPr>
        <w:t>* **Edad permitida:** Está dirigido principalmente a jóvenes de entre 16 y 24 años de edad. La edad máxima de atención es de 24 años.</w:t>
      </w:r>
    </w:p>
    <w:p w14:paraId="4E035A26" w14:textId="77777777" w:rsidR="00375DF0" w:rsidRPr="00E96A2C" w:rsidRDefault="00375DF0" w:rsidP="00375DF0">
      <w:pPr>
        <w:rPr>
          <w:rFonts w:ascii="Times New Roman" w:hAnsi="Times New Roman" w:cs="Times New Roman"/>
          <w:sz w:val="24"/>
          <w:szCs w:val="24"/>
        </w:rPr>
      </w:pPr>
      <w:r w:rsidRPr="00E96A2C">
        <w:rPr>
          <w:rFonts w:ascii="Times New Roman" w:hAnsi="Times New Roman" w:cs="Times New Roman"/>
          <w:sz w:val="24"/>
          <w:szCs w:val="24"/>
        </w:rPr>
        <w:t>* **Perfil de usuario escolar:** Enfocado de manera especial en estudiantes de cuarto (4.°) y quinto (5.°) grado de educación secundaria, así como en jóvenes próximos a iniciar o continuar su educación superior.</w:t>
      </w:r>
    </w:p>
    <w:p w14:paraId="71A65385" w14:textId="77777777" w:rsidR="00375DF0" w:rsidRPr="00E96A2C" w:rsidRDefault="00375DF0" w:rsidP="00375DF0">
      <w:pPr>
        <w:rPr>
          <w:rFonts w:ascii="Times New Roman" w:hAnsi="Times New Roman" w:cs="Times New Roman"/>
          <w:sz w:val="24"/>
          <w:szCs w:val="24"/>
        </w:rPr>
      </w:pPr>
      <w:r w:rsidRPr="00E96A2C">
        <w:rPr>
          <w:rFonts w:ascii="Times New Roman" w:hAnsi="Times New Roman" w:cs="Times New Roman"/>
          <w:sz w:val="24"/>
          <w:szCs w:val="24"/>
        </w:rPr>
        <w:t>* **Tipo de institución de origen:** El beneficio es accesible para cualquier estudiante, sin importar si proviene de una institución educativa pública o de un colegio particular/privado.</w:t>
      </w:r>
    </w:p>
    <w:p w14:paraId="14DF0EDA" w14:textId="77777777" w:rsidR="00375DF0" w:rsidRPr="00E96A2C" w:rsidRDefault="00375DF0" w:rsidP="00375DF0">
      <w:pPr>
        <w:rPr>
          <w:rFonts w:ascii="Times New Roman" w:hAnsi="Times New Roman" w:cs="Times New Roman"/>
          <w:sz w:val="24"/>
          <w:szCs w:val="24"/>
        </w:rPr>
      </w:pPr>
    </w:p>
    <w:p w14:paraId="4C498CA6" w14:textId="77777777" w:rsidR="00375DF0" w:rsidRPr="00E96A2C" w:rsidRDefault="00375DF0" w:rsidP="00375DF0">
      <w:pPr>
        <w:rPr>
          <w:rFonts w:ascii="Times New Roman" w:hAnsi="Times New Roman" w:cs="Times New Roman"/>
          <w:sz w:val="24"/>
          <w:szCs w:val="24"/>
        </w:rPr>
      </w:pPr>
      <w:r w:rsidRPr="00E96A2C">
        <w:rPr>
          <w:rFonts w:ascii="Times New Roman" w:hAnsi="Times New Roman" w:cs="Times New Roman"/>
          <w:sz w:val="24"/>
          <w:szCs w:val="24"/>
        </w:rPr>
        <w:t>## 3. Características de la Intervención Principal</w:t>
      </w:r>
    </w:p>
    <w:p w14:paraId="3CA592C6" w14:textId="77777777" w:rsidR="00375DF0" w:rsidRPr="00E96A2C" w:rsidRDefault="00375DF0" w:rsidP="00375DF0">
      <w:pPr>
        <w:rPr>
          <w:rFonts w:ascii="Times New Roman" w:hAnsi="Times New Roman" w:cs="Times New Roman"/>
          <w:sz w:val="24"/>
          <w:szCs w:val="24"/>
        </w:rPr>
      </w:pPr>
      <w:r w:rsidRPr="00E96A2C">
        <w:rPr>
          <w:rFonts w:ascii="Times New Roman" w:hAnsi="Times New Roman" w:cs="Times New Roman"/>
          <w:sz w:val="24"/>
          <w:szCs w:val="24"/>
        </w:rPr>
        <w:t>* **Duración:** El proceso completo de la intervención principal tiene una duración aproximada de dos (2) horas y treinta (30) minutos. Este tiempo puede variar de forma ligera según la cantidad de participantes, la metodología del facilitador y las características específicas de la institución educativa o grupo beneficiado.</w:t>
      </w:r>
    </w:p>
    <w:p w14:paraId="36FC80EF" w14:textId="77777777" w:rsidR="00375DF0" w:rsidRPr="00E96A2C" w:rsidRDefault="00375DF0" w:rsidP="00375DF0">
      <w:pPr>
        <w:rPr>
          <w:rFonts w:ascii="Times New Roman" w:hAnsi="Times New Roman" w:cs="Times New Roman"/>
          <w:sz w:val="24"/>
          <w:szCs w:val="24"/>
        </w:rPr>
      </w:pPr>
      <w:r w:rsidRPr="00E96A2C">
        <w:rPr>
          <w:rFonts w:ascii="Times New Roman" w:hAnsi="Times New Roman" w:cs="Times New Roman"/>
          <w:sz w:val="24"/>
          <w:szCs w:val="24"/>
        </w:rPr>
        <w:t>* **Las Tres Etapas del Proceso:** La intervención se ejecuta estrictamente en tres etapas consecutivas:</w:t>
      </w:r>
    </w:p>
    <w:p w14:paraId="0FEB23D9" w14:textId="77777777" w:rsidR="00375DF0" w:rsidRPr="00E96A2C" w:rsidRDefault="00375DF0" w:rsidP="00375DF0">
      <w:pPr>
        <w:rPr>
          <w:rFonts w:ascii="Times New Roman" w:hAnsi="Times New Roman" w:cs="Times New Roman"/>
          <w:sz w:val="24"/>
          <w:szCs w:val="24"/>
        </w:rPr>
      </w:pPr>
      <w:r w:rsidRPr="00E96A2C">
        <w:rPr>
          <w:rFonts w:ascii="Times New Roman" w:hAnsi="Times New Roman" w:cs="Times New Roman"/>
          <w:sz w:val="24"/>
          <w:szCs w:val="24"/>
        </w:rPr>
        <w:t xml:space="preserve">  1. **Orientación e información:** Instancia donde se expone qué es el SOVIO, la relevancia de la orientación vocacional, el panorama de la oferta formativa y las oportunidades del mercado laboral.</w:t>
      </w:r>
    </w:p>
    <w:p w14:paraId="4ACAF933" w14:textId="77777777" w:rsidR="00375DF0" w:rsidRPr="00E96A2C" w:rsidRDefault="00375DF0" w:rsidP="00375DF0">
      <w:pPr>
        <w:rPr>
          <w:rFonts w:ascii="Times New Roman" w:hAnsi="Times New Roman" w:cs="Times New Roman"/>
          <w:sz w:val="24"/>
          <w:szCs w:val="24"/>
        </w:rPr>
      </w:pPr>
      <w:r w:rsidRPr="00E96A2C">
        <w:rPr>
          <w:rFonts w:ascii="Times New Roman" w:hAnsi="Times New Roman" w:cs="Times New Roman"/>
          <w:sz w:val="24"/>
          <w:szCs w:val="24"/>
        </w:rPr>
        <w:t xml:space="preserve">  2. **Exploración de características personales:** Fase de autoconocimiento donde se aplican diversos instrumentos y test para identificar los intereses, aptitudes, habilidades y valores personales del estudiante.</w:t>
      </w:r>
    </w:p>
    <w:p w14:paraId="67C6EA4C" w14:textId="77777777" w:rsidR="00375DF0" w:rsidRPr="00E96A2C" w:rsidRDefault="00375DF0" w:rsidP="00375DF0">
      <w:pPr>
        <w:rPr>
          <w:rFonts w:ascii="Times New Roman" w:hAnsi="Times New Roman" w:cs="Times New Roman"/>
          <w:sz w:val="24"/>
          <w:szCs w:val="24"/>
        </w:rPr>
      </w:pPr>
      <w:r w:rsidRPr="00E96A2C">
        <w:rPr>
          <w:rFonts w:ascii="Times New Roman" w:hAnsi="Times New Roman" w:cs="Times New Roman"/>
          <w:sz w:val="24"/>
          <w:szCs w:val="24"/>
        </w:rPr>
        <w:lastRenderedPageBreak/>
        <w:t xml:space="preserve">  3. **Retroalimentación y asesoría:** Espacio de orientación personalizada en el cual se presentan e interpretan los resultados de las evaluaciones vocacionales aplicadas, ayudando al estudiante a tomar una decisión informada y responsable.</w:t>
      </w:r>
    </w:p>
    <w:p w14:paraId="55175E78" w14:textId="77777777" w:rsidR="00375DF0" w:rsidRPr="00E96A2C" w:rsidRDefault="00375DF0" w:rsidP="00375DF0">
      <w:pPr>
        <w:rPr>
          <w:rFonts w:ascii="Times New Roman" w:hAnsi="Times New Roman" w:cs="Times New Roman"/>
          <w:sz w:val="24"/>
          <w:szCs w:val="24"/>
        </w:rPr>
      </w:pPr>
    </w:p>
    <w:p w14:paraId="7C8FFAE8" w14:textId="77777777" w:rsidR="00375DF0" w:rsidRPr="00E96A2C" w:rsidRDefault="00375DF0" w:rsidP="00375DF0">
      <w:pPr>
        <w:rPr>
          <w:rFonts w:ascii="Times New Roman" w:hAnsi="Times New Roman" w:cs="Times New Roman"/>
          <w:sz w:val="24"/>
          <w:szCs w:val="24"/>
        </w:rPr>
      </w:pPr>
      <w:r w:rsidRPr="00E96A2C">
        <w:rPr>
          <w:rFonts w:ascii="Times New Roman" w:hAnsi="Times New Roman" w:cs="Times New Roman"/>
          <w:sz w:val="24"/>
          <w:szCs w:val="24"/>
        </w:rPr>
        <w:t>## 4. Actividades Complementarias del Servicio</w:t>
      </w:r>
    </w:p>
    <w:p w14:paraId="3A9983E7" w14:textId="77777777" w:rsidR="00375DF0" w:rsidRPr="00E96A2C" w:rsidRDefault="00375DF0" w:rsidP="00375DF0">
      <w:pPr>
        <w:rPr>
          <w:rFonts w:ascii="Times New Roman" w:hAnsi="Times New Roman" w:cs="Times New Roman"/>
          <w:sz w:val="24"/>
          <w:szCs w:val="24"/>
        </w:rPr>
      </w:pPr>
      <w:r w:rsidRPr="00E96A2C">
        <w:rPr>
          <w:rFonts w:ascii="Times New Roman" w:hAnsi="Times New Roman" w:cs="Times New Roman"/>
          <w:sz w:val="24"/>
          <w:szCs w:val="24"/>
        </w:rPr>
        <w:t>* **Feria Vocacional:** Evento masivo organizado por el SOVIO que congrega a universidades, institutos y centros de formación de la región para exponer su oferta educativa (carreras disponibles, duración de los estudios, requisitos de ingreso, beneficios institucionales y salidas laborales).</w:t>
      </w:r>
    </w:p>
    <w:p w14:paraId="2E6604DE" w14:textId="77777777" w:rsidR="00375DF0" w:rsidRPr="00E96A2C" w:rsidRDefault="00375DF0" w:rsidP="00375DF0">
      <w:pPr>
        <w:rPr>
          <w:rFonts w:ascii="Times New Roman" w:hAnsi="Times New Roman" w:cs="Times New Roman"/>
          <w:sz w:val="24"/>
          <w:szCs w:val="24"/>
        </w:rPr>
      </w:pPr>
      <w:r w:rsidRPr="00E96A2C">
        <w:rPr>
          <w:rFonts w:ascii="Times New Roman" w:hAnsi="Times New Roman" w:cs="Times New Roman"/>
          <w:sz w:val="24"/>
          <w:szCs w:val="24"/>
        </w:rPr>
        <w:t>* **Panel Ocupacional:** Actividad complementaria en la que profesionales, técnicos o trabajadores en actividad comparten testimonios directos sobre su experiencia laboral. Explican sus funciones, cómo eligieron su ocupación, sus retos diarios y las oportunidades de su campo, acercando la realidad del trabajo a los estudiantes.</w:t>
      </w:r>
    </w:p>
    <w:p w14:paraId="1AD58B39" w14:textId="77777777" w:rsidR="00375DF0" w:rsidRPr="00E96A2C" w:rsidRDefault="00375DF0" w:rsidP="00375DF0">
      <w:pPr>
        <w:rPr>
          <w:rFonts w:ascii="Times New Roman" w:hAnsi="Times New Roman" w:cs="Times New Roman"/>
          <w:sz w:val="24"/>
          <w:szCs w:val="24"/>
        </w:rPr>
      </w:pPr>
    </w:p>
    <w:p w14:paraId="0D4AC3A1" w14:textId="77777777" w:rsidR="00375DF0" w:rsidRPr="00E96A2C" w:rsidRDefault="00375DF0" w:rsidP="00375DF0">
      <w:pPr>
        <w:rPr>
          <w:rFonts w:ascii="Times New Roman" w:hAnsi="Times New Roman" w:cs="Times New Roman"/>
          <w:sz w:val="24"/>
          <w:szCs w:val="24"/>
        </w:rPr>
      </w:pPr>
      <w:r w:rsidRPr="00E96A2C">
        <w:rPr>
          <w:rFonts w:ascii="Times New Roman" w:hAnsi="Times New Roman" w:cs="Times New Roman"/>
          <w:sz w:val="24"/>
          <w:szCs w:val="24"/>
        </w:rPr>
        <w:t>## 5. Plataformas y Herramientas Digitales Aliadas</w:t>
      </w:r>
    </w:p>
    <w:p w14:paraId="083FBAA1" w14:textId="77777777" w:rsidR="00375DF0" w:rsidRPr="00E96A2C" w:rsidRDefault="00375DF0" w:rsidP="00375DF0">
      <w:pPr>
        <w:rPr>
          <w:rFonts w:ascii="Times New Roman" w:hAnsi="Times New Roman" w:cs="Times New Roman"/>
          <w:sz w:val="24"/>
          <w:szCs w:val="24"/>
        </w:rPr>
      </w:pPr>
      <w:r w:rsidRPr="00E96A2C">
        <w:rPr>
          <w:rFonts w:ascii="Times New Roman" w:hAnsi="Times New Roman" w:cs="Times New Roman"/>
          <w:sz w:val="24"/>
          <w:szCs w:val="24"/>
        </w:rPr>
        <w:t>* **Plataforma Mi Carrera:** Herramienta digital, gratuita y oficial del MTPE que complementa al servicio ofreciendo datos actualizados sobre el entorno educativo y laboral en el Perú. Permite conocer:</w:t>
      </w:r>
    </w:p>
    <w:p w14:paraId="0FE75C60" w14:textId="77777777" w:rsidR="00375DF0" w:rsidRPr="00E96A2C" w:rsidRDefault="00375DF0" w:rsidP="00375DF0">
      <w:pPr>
        <w:rPr>
          <w:rFonts w:ascii="Times New Roman" w:hAnsi="Times New Roman" w:cs="Times New Roman"/>
          <w:sz w:val="24"/>
          <w:szCs w:val="24"/>
        </w:rPr>
      </w:pPr>
      <w:r w:rsidRPr="00E96A2C">
        <w:rPr>
          <w:rFonts w:ascii="Times New Roman" w:hAnsi="Times New Roman" w:cs="Times New Roman"/>
          <w:sz w:val="24"/>
          <w:szCs w:val="24"/>
        </w:rPr>
        <w:t xml:space="preserve">  * Carreras y ocupaciones disponibles en el país.</w:t>
      </w:r>
    </w:p>
    <w:p w14:paraId="39CF96F5" w14:textId="77777777" w:rsidR="00375DF0" w:rsidRPr="00E96A2C" w:rsidRDefault="00375DF0" w:rsidP="00375DF0">
      <w:pPr>
        <w:rPr>
          <w:rFonts w:ascii="Times New Roman" w:hAnsi="Times New Roman" w:cs="Times New Roman"/>
          <w:sz w:val="24"/>
          <w:szCs w:val="24"/>
        </w:rPr>
      </w:pPr>
      <w:r w:rsidRPr="00E96A2C">
        <w:rPr>
          <w:rFonts w:ascii="Times New Roman" w:hAnsi="Times New Roman" w:cs="Times New Roman"/>
          <w:sz w:val="24"/>
          <w:szCs w:val="24"/>
        </w:rPr>
        <w:t xml:space="preserve">  * Funciones específicas de cada profesión.</w:t>
      </w:r>
    </w:p>
    <w:p w14:paraId="6BDF04CD" w14:textId="77777777" w:rsidR="00375DF0" w:rsidRPr="00E96A2C" w:rsidRDefault="00375DF0" w:rsidP="00375DF0">
      <w:pPr>
        <w:rPr>
          <w:rFonts w:ascii="Times New Roman" w:hAnsi="Times New Roman" w:cs="Times New Roman"/>
          <w:sz w:val="24"/>
          <w:szCs w:val="24"/>
        </w:rPr>
      </w:pPr>
      <w:r w:rsidRPr="00E96A2C">
        <w:rPr>
          <w:rFonts w:ascii="Times New Roman" w:hAnsi="Times New Roman" w:cs="Times New Roman"/>
          <w:sz w:val="24"/>
          <w:szCs w:val="24"/>
        </w:rPr>
        <w:t xml:space="preserve">  * Instituciones educativas autorizadas para el estudio.</w:t>
      </w:r>
    </w:p>
    <w:p w14:paraId="65C81778" w14:textId="77777777" w:rsidR="00375DF0" w:rsidRPr="00E96A2C" w:rsidRDefault="00375DF0" w:rsidP="00375DF0">
      <w:pPr>
        <w:rPr>
          <w:rFonts w:ascii="Times New Roman" w:hAnsi="Times New Roman" w:cs="Times New Roman"/>
          <w:sz w:val="24"/>
          <w:szCs w:val="24"/>
        </w:rPr>
      </w:pPr>
      <w:r w:rsidRPr="00E96A2C">
        <w:rPr>
          <w:rFonts w:ascii="Times New Roman" w:hAnsi="Times New Roman" w:cs="Times New Roman"/>
          <w:sz w:val="24"/>
          <w:szCs w:val="24"/>
        </w:rPr>
        <w:t xml:space="preserve">  * Duración de los programas y los grados o títulos oficiales que otorgan.</w:t>
      </w:r>
    </w:p>
    <w:p w14:paraId="48393F1E" w14:textId="77777777" w:rsidR="00375DF0" w:rsidRPr="00E96A2C" w:rsidRDefault="00375DF0" w:rsidP="00375DF0">
      <w:pPr>
        <w:rPr>
          <w:rFonts w:ascii="Times New Roman" w:hAnsi="Times New Roman" w:cs="Times New Roman"/>
          <w:sz w:val="24"/>
          <w:szCs w:val="24"/>
        </w:rPr>
      </w:pPr>
      <w:r w:rsidRPr="00E96A2C">
        <w:rPr>
          <w:rFonts w:ascii="Times New Roman" w:hAnsi="Times New Roman" w:cs="Times New Roman"/>
          <w:sz w:val="24"/>
          <w:szCs w:val="24"/>
        </w:rPr>
        <w:t xml:space="preserve">  * Demanda laboral, oportunidades de empleo e ingresos promedio del mercado.</w:t>
      </w:r>
    </w:p>
    <w:p w14:paraId="57374AA6" w14:textId="77777777" w:rsidR="00375DF0" w:rsidRPr="00E96A2C" w:rsidRDefault="00375DF0" w:rsidP="00375DF0">
      <w:pPr>
        <w:rPr>
          <w:rFonts w:ascii="Times New Roman" w:hAnsi="Times New Roman" w:cs="Times New Roman"/>
          <w:sz w:val="24"/>
          <w:szCs w:val="24"/>
        </w:rPr>
      </w:pPr>
    </w:p>
    <w:p w14:paraId="7F379998" w14:textId="77777777" w:rsidR="00375DF0" w:rsidRPr="00E96A2C" w:rsidRDefault="00375DF0" w:rsidP="00375DF0">
      <w:pPr>
        <w:rPr>
          <w:rFonts w:ascii="Times New Roman" w:hAnsi="Times New Roman" w:cs="Times New Roman"/>
          <w:sz w:val="24"/>
          <w:szCs w:val="24"/>
        </w:rPr>
      </w:pPr>
      <w:r w:rsidRPr="00E96A2C">
        <w:rPr>
          <w:rFonts w:ascii="Times New Roman" w:hAnsi="Times New Roman" w:cs="Times New Roman"/>
          <w:sz w:val="24"/>
          <w:szCs w:val="24"/>
        </w:rPr>
        <w:t>## 6. Realidad del Mercado Laboral en la Región de Puno</w:t>
      </w:r>
    </w:p>
    <w:p w14:paraId="130C4D83" w14:textId="77777777" w:rsidR="00375DF0" w:rsidRPr="00E96A2C" w:rsidRDefault="00375DF0" w:rsidP="00375DF0">
      <w:pPr>
        <w:rPr>
          <w:rFonts w:ascii="Times New Roman" w:hAnsi="Times New Roman" w:cs="Times New Roman"/>
          <w:sz w:val="24"/>
          <w:szCs w:val="24"/>
        </w:rPr>
      </w:pPr>
      <w:r w:rsidRPr="00E96A2C">
        <w:rPr>
          <w:rFonts w:ascii="Times New Roman" w:hAnsi="Times New Roman" w:cs="Times New Roman"/>
          <w:sz w:val="24"/>
          <w:szCs w:val="24"/>
        </w:rPr>
        <w:t>El asistente debe informar que la demanda de profesionales y técnicos en la región de Puno se concentra con fuerza en las siguientes áreas estratégicas:</w:t>
      </w:r>
    </w:p>
    <w:p w14:paraId="5A0666A4" w14:textId="77777777" w:rsidR="00375DF0" w:rsidRPr="00E96A2C" w:rsidRDefault="00375DF0" w:rsidP="00375DF0">
      <w:pPr>
        <w:rPr>
          <w:rFonts w:ascii="Times New Roman" w:hAnsi="Times New Roman" w:cs="Times New Roman"/>
          <w:sz w:val="24"/>
          <w:szCs w:val="24"/>
        </w:rPr>
      </w:pPr>
      <w:r w:rsidRPr="00E96A2C">
        <w:rPr>
          <w:rFonts w:ascii="Times New Roman" w:hAnsi="Times New Roman" w:cs="Times New Roman"/>
          <w:sz w:val="24"/>
          <w:szCs w:val="24"/>
        </w:rPr>
        <w:t>* **Salud:** Medicina, Enfermería, Obstetricia y Tecnología Médica.</w:t>
      </w:r>
    </w:p>
    <w:p w14:paraId="429C896E" w14:textId="77777777" w:rsidR="00375DF0" w:rsidRPr="00E96A2C" w:rsidRDefault="00375DF0" w:rsidP="00375DF0">
      <w:pPr>
        <w:rPr>
          <w:rFonts w:ascii="Times New Roman" w:hAnsi="Times New Roman" w:cs="Times New Roman"/>
          <w:sz w:val="24"/>
          <w:szCs w:val="24"/>
        </w:rPr>
      </w:pPr>
      <w:r w:rsidRPr="00E96A2C">
        <w:rPr>
          <w:rFonts w:ascii="Times New Roman" w:hAnsi="Times New Roman" w:cs="Times New Roman"/>
          <w:sz w:val="24"/>
          <w:szCs w:val="24"/>
        </w:rPr>
        <w:t>* **Educación:** Educación Inicial, Educación Primaria y Educación Secundaria.</w:t>
      </w:r>
    </w:p>
    <w:p w14:paraId="0A51115D" w14:textId="77777777" w:rsidR="00375DF0" w:rsidRPr="00E96A2C" w:rsidRDefault="00375DF0" w:rsidP="00375DF0">
      <w:pPr>
        <w:rPr>
          <w:rFonts w:ascii="Times New Roman" w:hAnsi="Times New Roman" w:cs="Times New Roman"/>
          <w:sz w:val="24"/>
          <w:szCs w:val="24"/>
        </w:rPr>
      </w:pPr>
      <w:r w:rsidRPr="00E96A2C">
        <w:rPr>
          <w:rFonts w:ascii="Times New Roman" w:hAnsi="Times New Roman" w:cs="Times New Roman"/>
          <w:sz w:val="24"/>
          <w:szCs w:val="24"/>
        </w:rPr>
        <w:t>* **Ingenierías:** Ingeniería Civil, Ingeniería de Minas, Ingeniería Agrónoma, Ingeniería Ambiental, Ingeniería de Sistemas e Ingeniería Industrial.</w:t>
      </w:r>
    </w:p>
    <w:p w14:paraId="6313CC70" w14:textId="77777777" w:rsidR="00375DF0" w:rsidRPr="00E96A2C" w:rsidRDefault="00375DF0" w:rsidP="00375DF0">
      <w:pPr>
        <w:rPr>
          <w:rFonts w:ascii="Times New Roman" w:hAnsi="Times New Roman" w:cs="Times New Roman"/>
          <w:sz w:val="24"/>
          <w:szCs w:val="24"/>
        </w:rPr>
      </w:pPr>
      <w:r w:rsidRPr="00E96A2C">
        <w:rPr>
          <w:rFonts w:ascii="Times New Roman" w:hAnsi="Times New Roman" w:cs="Times New Roman"/>
          <w:sz w:val="24"/>
          <w:szCs w:val="24"/>
        </w:rPr>
        <w:t>* **Empresariales:** Administración y Contabilidad.</w:t>
      </w:r>
    </w:p>
    <w:p w14:paraId="0996D29C" w14:textId="77777777" w:rsidR="00375DF0" w:rsidRPr="00E96A2C" w:rsidRDefault="00375DF0" w:rsidP="00375DF0">
      <w:pPr>
        <w:rPr>
          <w:rFonts w:ascii="Times New Roman" w:hAnsi="Times New Roman" w:cs="Times New Roman"/>
          <w:sz w:val="24"/>
          <w:szCs w:val="24"/>
        </w:rPr>
      </w:pPr>
      <w:r w:rsidRPr="00E96A2C">
        <w:rPr>
          <w:rFonts w:ascii="Times New Roman" w:hAnsi="Times New Roman" w:cs="Times New Roman"/>
          <w:sz w:val="24"/>
          <w:szCs w:val="24"/>
        </w:rPr>
        <w:t>* **Servicios:** Turismo, Hotelería y Gastronomía.</w:t>
      </w:r>
    </w:p>
    <w:p w14:paraId="7A1A700D" w14:textId="77777777" w:rsidR="00375DF0" w:rsidRPr="00E96A2C" w:rsidRDefault="00375DF0" w:rsidP="00375DF0">
      <w:pPr>
        <w:rPr>
          <w:rFonts w:ascii="Times New Roman" w:hAnsi="Times New Roman" w:cs="Times New Roman"/>
          <w:sz w:val="24"/>
          <w:szCs w:val="24"/>
        </w:rPr>
      </w:pPr>
      <w:r w:rsidRPr="00E96A2C">
        <w:rPr>
          <w:rFonts w:ascii="Times New Roman" w:hAnsi="Times New Roman" w:cs="Times New Roman"/>
          <w:sz w:val="24"/>
          <w:szCs w:val="24"/>
        </w:rPr>
        <w:t>* **Campo y Producción:** Agropecuaria y Medicina Veterinaria.</w:t>
      </w:r>
    </w:p>
    <w:p w14:paraId="6349AA91" w14:textId="77777777" w:rsidR="00375DF0" w:rsidRPr="00E96A2C" w:rsidRDefault="00375DF0" w:rsidP="00375DF0">
      <w:pPr>
        <w:rPr>
          <w:rFonts w:ascii="Times New Roman" w:hAnsi="Times New Roman" w:cs="Times New Roman"/>
          <w:sz w:val="24"/>
          <w:szCs w:val="24"/>
        </w:rPr>
      </w:pPr>
      <w:r w:rsidRPr="00E96A2C">
        <w:rPr>
          <w:rFonts w:ascii="Times New Roman" w:hAnsi="Times New Roman" w:cs="Times New Roman"/>
          <w:sz w:val="24"/>
          <w:szCs w:val="24"/>
        </w:rPr>
        <w:t>* **Tecnología:** Tecnologías de la Información y Computación.</w:t>
      </w:r>
    </w:p>
    <w:p w14:paraId="1C2162A8" w14:textId="77777777" w:rsidR="00375DF0" w:rsidRPr="00E96A2C" w:rsidRDefault="00375DF0" w:rsidP="00375DF0">
      <w:pPr>
        <w:rPr>
          <w:rFonts w:ascii="Times New Roman" w:hAnsi="Times New Roman" w:cs="Times New Roman"/>
          <w:sz w:val="24"/>
          <w:szCs w:val="24"/>
        </w:rPr>
      </w:pPr>
    </w:p>
    <w:p w14:paraId="47D282AD" w14:textId="77777777" w:rsidR="00375DF0" w:rsidRPr="00E96A2C" w:rsidRDefault="00375DF0" w:rsidP="00375DF0">
      <w:pPr>
        <w:rPr>
          <w:rFonts w:ascii="Times New Roman" w:hAnsi="Times New Roman" w:cs="Times New Roman"/>
          <w:sz w:val="24"/>
          <w:szCs w:val="24"/>
        </w:rPr>
      </w:pPr>
      <w:r w:rsidRPr="00E96A2C">
        <w:rPr>
          <w:rFonts w:ascii="Times New Roman" w:hAnsi="Times New Roman" w:cs="Times New Roman"/>
          <w:sz w:val="24"/>
          <w:szCs w:val="24"/>
        </w:rPr>
        <w:t>## 7. Criterios de Asesoría y Manejo de Situaciones Complejas (Guía del Asistente)</w:t>
      </w:r>
    </w:p>
    <w:p w14:paraId="71EBF0CD" w14:textId="77777777" w:rsidR="00375DF0" w:rsidRPr="00E96A2C" w:rsidRDefault="00375DF0" w:rsidP="00375DF0">
      <w:pPr>
        <w:rPr>
          <w:rFonts w:ascii="Times New Roman" w:hAnsi="Times New Roman" w:cs="Times New Roman"/>
          <w:sz w:val="24"/>
          <w:szCs w:val="24"/>
        </w:rPr>
      </w:pPr>
      <w:r w:rsidRPr="00E96A2C">
        <w:rPr>
          <w:rFonts w:ascii="Times New Roman" w:hAnsi="Times New Roman" w:cs="Times New Roman"/>
          <w:sz w:val="24"/>
          <w:szCs w:val="24"/>
        </w:rPr>
        <w:t>* **Vocación vs. Mercado Laboral:** El asistente debe aconsejar que la mejor elección es aquella que logra un equilibrio entre la vocación (intereses, habilidades y aptitudes del usuario) y las oportunidades reales que ofrece el mercado de trabajo, asegurando satisfacción personal y sostenibilidad a futuro.</w:t>
      </w:r>
    </w:p>
    <w:p w14:paraId="0381CD08" w14:textId="77777777" w:rsidR="00375DF0" w:rsidRPr="00E96A2C" w:rsidRDefault="00375DF0" w:rsidP="00375DF0">
      <w:pPr>
        <w:rPr>
          <w:rFonts w:ascii="Times New Roman" w:hAnsi="Times New Roman" w:cs="Times New Roman"/>
          <w:sz w:val="24"/>
          <w:szCs w:val="24"/>
        </w:rPr>
      </w:pPr>
      <w:r w:rsidRPr="00E96A2C">
        <w:rPr>
          <w:rFonts w:ascii="Times New Roman" w:hAnsi="Times New Roman" w:cs="Times New Roman"/>
          <w:sz w:val="24"/>
          <w:szCs w:val="24"/>
        </w:rPr>
        <w:t>* **Definición de Proyecto de Vida:** Explicar al usuario que es un plan estructurado y personal para alcanzar metas académicas, profesionales y personales, edificado sobre la base del autoconocimiento y la responsabilidad.</w:t>
      </w:r>
    </w:p>
    <w:p w14:paraId="25A35664" w14:textId="77777777" w:rsidR="00375DF0" w:rsidRPr="00E96A2C" w:rsidRDefault="00375DF0" w:rsidP="00375DF0">
      <w:pPr>
        <w:rPr>
          <w:rFonts w:ascii="Times New Roman" w:hAnsi="Times New Roman" w:cs="Times New Roman"/>
          <w:sz w:val="24"/>
          <w:szCs w:val="24"/>
        </w:rPr>
      </w:pPr>
      <w:r w:rsidRPr="00E96A2C">
        <w:rPr>
          <w:rFonts w:ascii="Times New Roman" w:hAnsi="Times New Roman" w:cs="Times New Roman"/>
          <w:sz w:val="24"/>
          <w:szCs w:val="24"/>
        </w:rPr>
        <w:t>* **Presión Familiar en la Elección:** Si el usuario expresa que su familia le exige estudiar una carrera que no le agrada, el asistente debe recomendarle escuchar con respeto sus intenciones (ya que buscan su bienestar), pero enfatizar que la decisión final debe responder a su propio proyecto de vida. Se le debe sugerir dialogar de forma asertiva, explicando los motivos de su elección y apoyándose en información sólida de la carrera de su interés.</w:t>
      </w:r>
    </w:p>
    <w:p w14:paraId="063613CC" w14:textId="77777777" w:rsidR="00375DF0" w:rsidRPr="00E96A2C" w:rsidRDefault="00375DF0" w:rsidP="00375DF0">
      <w:pPr>
        <w:rPr>
          <w:rFonts w:ascii="Times New Roman" w:hAnsi="Times New Roman" w:cs="Times New Roman"/>
          <w:sz w:val="24"/>
          <w:szCs w:val="24"/>
        </w:rPr>
      </w:pPr>
      <w:r w:rsidRPr="00E96A2C">
        <w:rPr>
          <w:rFonts w:ascii="Times New Roman" w:hAnsi="Times New Roman" w:cs="Times New Roman"/>
          <w:sz w:val="24"/>
          <w:szCs w:val="24"/>
        </w:rPr>
        <w:t>* **Postulación a Becas:** Orientar al usuario a revisar las convocatorias vigentes y las bases de los programas. Informar que en el Perú la mayor parte de las becas estatales son administradas y otorgadas por el **PRONABEC**. Remarcar que durante las actividades de SOVIO también se brinda orientación presencial sobre los pasos para postular a estas becas.</w:t>
      </w:r>
    </w:p>
    <w:p w14:paraId="63A227F0" w14:textId="77777777" w:rsidR="00375DF0" w:rsidRPr="00E96A2C" w:rsidRDefault="00375DF0" w:rsidP="00375DF0">
      <w:pPr>
        <w:rPr>
          <w:rFonts w:ascii="Times New Roman" w:hAnsi="Times New Roman" w:cs="Times New Roman"/>
          <w:sz w:val="24"/>
          <w:szCs w:val="24"/>
        </w:rPr>
      </w:pPr>
    </w:p>
    <w:p w14:paraId="5EE3102E" w14:textId="77777777" w:rsidR="00375DF0" w:rsidRPr="00E96A2C" w:rsidRDefault="00375DF0" w:rsidP="00375DF0">
      <w:pPr>
        <w:rPr>
          <w:rFonts w:ascii="Times New Roman" w:hAnsi="Times New Roman" w:cs="Times New Roman"/>
          <w:sz w:val="24"/>
          <w:szCs w:val="24"/>
        </w:rPr>
      </w:pPr>
      <w:r w:rsidRPr="00E96A2C">
        <w:rPr>
          <w:rFonts w:ascii="Times New Roman" w:hAnsi="Times New Roman" w:cs="Times New Roman"/>
          <w:sz w:val="24"/>
          <w:szCs w:val="24"/>
        </w:rPr>
        <w:t>## 8. Información de Contacto, Ubicación y Horarios en Puno</w:t>
      </w:r>
    </w:p>
    <w:p w14:paraId="47F0A76D" w14:textId="77777777" w:rsidR="00375DF0" w:rsidRPr="00E96A2C" w:rsidRDefault="00375DF0" w:rsidP="00375DF0">
      <w:pPr>
        <w:rPr>
          <w:rFonts w:ascii="Times New Roman" w:hAnsi="Times New Roman" w:cs="Times New Roman"/>
          <w:sz w:val="24"/>
          <w:szCs w:val="24"/>
        </w:rPr>
      </w:pPr>
      <w:r w:rsidRPr="00E96A2C">
        <w:rPr>
          <w:rFonts w:ascii="Times New Roman" w:hAnsi="Times New Roman" w:cs="Times New Roman"/>
          <w:sz w:val="24"/>
          <w:szCs w:val="24"/>
        </w:rPr>
        <w:t>* **Ubicación Física:** Oficina de la Dirección Regional de Trabajo y Promoción del Empleo de Puno, ubicada en el **Jr. Ayacucho N.° 658, Puno**.</w:t>
      </w:r>
    </w:p>
    <w:p w14:paraId="7653DDF5" w14:textId="77777777" w:rsidR="00375DF0" w:rsidRPr="00E96A2C" w:rsidRDefault="00375DF0" w:rsidP="00375DF0">
      <w:pPr>
        <w:rPr>
          <w:rFonts w:ascii="Times New Roman" w:hAnsi="Times New Roman" w:cs="Times New Roman"/>
          <w:sz w:val="24"/>
          <w:szCs w:val="24"/>
        </w:rPr>
      </w:pPr>
      <w:r w:rsidRPr="00E96A2C">
        <w:rPr>
          <w:rFonts w:ascii="Times New Roman" w:hAnsi="Times New Roman" w:cs="Times New Roman"/>
          <w:sz w:val="24"/>
          <w:szCs w:val="24"/>
        </w:rPr>
        <w:t>* **Días de Atención:** De lunes a viernes.</w:t>
      </w:r>
    </w:p>
    <w:p w14:paraId="5642E2D5" w14:textId="0A76E649" w:rsidR="001101DB" w:rsidRPr="00E96A2C" w:rsidRDefault="00375DF0" w:rsidP="00375DF0">
      <w:r w:rsidRPr="00E96A2C">
        <w:rPr>
          <w:rFonts w:ascii="Times New Roman" w:hAnsi="Times New Roman" w:cs="Times New Roman"/>
          <w:sz w:val="24"/>
          <w:szCs w:val="24"/>
        </w:rPr>
        <w:t>* **Horarios Establecidos:** Turno mañana de **8:00 a. m. a 1:00 p. m.** y turno tarde de **2:00 p. m. a 4:00 p. m.**</w:t>
      </w:r>
    </w:p>
    <w:sectPr w:rsidR="001101DB" w:rsidRPr="00E96A2C">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F377C2"/>
    <w:multiLevelType w:val="multilevel"/>
    <w:tmpl w:val="1FCE80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2D1E47"/>
    <w:multiLevelType w:val="multilevel"/>
    <w:tmpl w:val="9F2E4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F1130E5"/>
    <w:multiLevelType w:val="multilevel"/>
    <w:tmpl w:val="ED884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1011475"/>
    <w:multiLevelType w:val="multilevel"/>
    <w:tmpl w:val="26A4B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05419511">
    <w:abstractNumId w:val="0"/>
  </w:num>
  <w:num w:numId="2" w16cid:durableId="1547910295">
    <w:abstractNumId w:val="1"/>
  </w:num>
  <w:num w:numId="3" w16cid:durableId="2092896292">
    <w:abstractNumId w:val="2"/>
  </w:num>
  <w:num w:numId="4" w16cid:durableId="185237757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4384"/>
    <w:rsid w:val="001101DB"/>
    <w:rsid w:val="001B42AA"/>
    <w:rsid w:val="00375DF0"/>
    <w:rsid w:val="00841AB5"/>
    <w:rsid w:val="008F0A95"/>
    <w:rsid w:val="009D4384"/>
    <w:rsid w:val="00E96A2C"/>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2DE1F0"/>
  <w15:chartTrackingRefBased/>
  <w15:docId w15:val="{EF222A2B-718C-4BBE-9896-77FBBDB6A0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D4384"/>
    <w:rPr>
      <w14:ligatures w14:val="standardContextua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ennegrita">
    <w:name w:val="Strong"/>
    <w:basedOn w:val="Fuentedeprrafopredeter"/>
    <w:uiPriority w:val="22"/>
    <w:qFormat/>
    <w:rsid w:val="009D4384"/>
    <w:rPr>
      <w:b/>
      <w:bCs/>
    </w:rPr>
  </w:style>
  <w:style w:type="paragraph" w:customStyle="1" w:styleId="zlae0wtextbase">
    <w:name w:val="zlae0w_textbase"/>
    <w:basedOn w:val="Normal"/>
    <w:rsid w:val="009D4384"/>
    <w:pPr>
      <w:spacing w:before="100" w:beforeAutospacing="1" w:after="100" w:afterAutospacing="1" w:line="240" w:lineRule="auto"/>
    </w:pPr>
    <w:rPr>
      <w:rFonts w:ascii="Times New Roman" w:eastAsia="Times New Roman" w:hAnsi="Times New Roman" w:cs="Times New Roman"/>
      <w:sz w:val="24"/>
      <w:szCs w:val="24"/>
      <w:lang w:eastAsia="es-PE"/>
      <w14:ligatures w14:val="none"/>
    </w:rPr>
  </w:style>
  <w:style w:type="character" w:customStyle="1" w:styleId="zlae0wtextbase1">
    <w:name w:val="zlae0w_textbase1"/>
    <w:basedOn w:val="Fuentedeprrafopredeter"/>
    <w:rsid w:val="009D4384"/>
  </w:style>
  <w:style w:type="paragraph" w:customStyle="1" w:styleId="pdq2pgselectionanchorcontainer">
    <w:name w:val="pdq2pg_selectionanchorcontainer"/>
    <w:basedOn w:val="Normal"/>
    <w:rsid w:val="009D4384"/>
    <w:pPr>
      <w:spacing w:before="100" w:beforeAutospacing="1" w:after="100" w:afterAutospacing="1" w:line="240" w:lineRule="auto"/>
    </w:pPr>
    <w:rPr>
      <w:rFonts w:ascii="Times New Roman" w:eastAsia="Times New Roman" w:hAnsi="Times New Roman" w:cs="Times New Roman"/>
      <w:sz w:val="24"/>
      <w:szCs w:val="24"/>
      <w:lang w:eastAsia="es-PE"/>
      <w14:ligatures w14:val="none"/>
    </w:rPr>
  </w:style>
  <w:style w:type="paragraph" w:styleId="NormalWeb">
    <w:name w:val="Normal (Web)"/>
    <w:basedOn w:val="Normal"/>
    <w:uiPriority w:val="99"/>
    <w:semiHidden/>
    <w:unhideWhenUsed/>
    <w:rsid w:val="009D4384"/>
    <w:pPr>
      <w:spacing w:before="100" w:beforeAutospacing="1" w:after="100" w:afterAutospacing="1" w:line="240" w:lineRule="auto"/>
    </w:pPr>
    <w:rPr>
      <w:rFonts w:ascii="Times New Roman" w:eastAsia="Times New Roman" w:hAnsi="Times New Roman" w:cs="Times New Roman"/>
      <w:sz w:val="24"/>
      <w:szCs w:val="24"/>
      <w:lang w:eastAsia="es-P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5815640">
      <w:bodyDiv w:val="1"/>
      <w:marLeft w:val="0"/>
      <w:marRight w:val="0"/>
      <w:marTop w:val="0"/>
      <w:marBottom w:val="0"/>
      <w:divBdr>
        <w:top w:val="none" w:sz="0" w:space="0" w:color="auto"/>
        <w:left w:val="none" w:sz="0" w:space="0" w:color="auto"/>
        <w:bottom w:val="none" w:sz="0" w:space="0" w:color="auto"/>
        <w:right w:val="none" w:sz="0" w:space="0" w:color="auto"/>
      </w:divBdr>
    </w:div>
    <w:div w:id="330064428">
      <w:bodyDiv w:val="1"/>
      <w:marLeft w:val="0"/>
      <w:marRight w:val="0"/>
      <w:marTop w:val="0"/>
      <w:marBottom w:val="0"/>
      <w:divBdr>
        <w:top w:val="none" w:sz="0" w:space="0" w:color="auto"/>
        <w:left w:val="none" w:sz="0" w:space="0" w:color="auto"/>
        <w:bottom w:val="none" w:sz="0" w:space="0" w:color="auto"/>
        <w:right w:val="none" w:sz="0" w:space="0" w:color="auto"/>
      </w:divBdr>
    </w:div>
    <w:div w:id="4546376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3</Pages>
  <Words>960</Words>
  <Characters>5285</Characters>
  <Application>Microsoft Office Word</Application>
  <DocSecurity>0</DocSecurity>
  <Lines>44</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mary</dc:creator>
  <cp:keywords/>
  <dc:description/>
  <cp:lastModifiedBy>Gustavo Condori Coaquira</cp:lastModifiedBy>
  <cp:revision>3</cp:revision>
  <dcterms:created xsi:type="dcterms:W3CDTF">2026-06-30T15:11:00Z</dcterms:created>
  <dcterms:modified xsi:type="dcterms:W3CDTF">2026-07-21T14:33:00Z</dcterms:modified>
</cp:coreProperties>
</file>